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067B" w14:textId="77777777" w:rsidR="00E73267" w:rsidRDefault="00E73267">
      <w:pPr>
        <w:spacing w:before="1800"/>
      </w:pPr>
    </w:p>
    <w:p w14:paraId="614C61C4" w14:textId="77777777" w:rsidR="00E73267" w:rsidRDefault="00000000">
      <w:pPr>
        <w:spacing w:after="80"/>
        <w:jc w:val="center"/>
      </w:pPr>
      <w:r>
        <w:rPr>
          <w:b/>
          <w:bCs/>
          <w:caps/>
          <w:color w:val="AAAAAA"/>
          <w:spacing w:val="120"/>
          <w:sz w:val="20"/>
          <w:szCs w:val="20"/>
        </w:rPr>
        <w:t>FLOW AI CONSULTORIA</w:t>
      </w:r>
    </w:p>
    <w:p w14:paraId="4A4F882D" w14:textId="77777777" w:rsidR="00E73267" w:rsidRDefault="00000000">
      <w:pPr>
        <w:pBdr>
          <w:bottom w:val="single" w:sz="12" w:space="12" w:color="2A5A9A"/>
        </w:pBdr>
        <w:spacing w:before="40" w:after="200"/>
        <w:jc w:val="center"/>
      </w:pPr>
      <w:r>
        <w:rPr>
          <w:b/>
          <w:bCs/>
          <w:color w:val="1A3A5C"/>
          <w:sz w:val="56"/>
          <w:szCs w:val="56"/>
        </w:rPr>
        <w:t>Arquitetura Temporal + IA</w:t>
      </w:r>
    </w:p>
    <w:p w14:paraId="6827F65E" w14:textId="77777777" w:rsidR="00E73267" w:rsidRDefault="00000000">
      <w:pPr>
        <w:spacing w:before="200" w:after="80"/>
        <w:jc w:val="center"/>
      </w:pPr>
      <w:r>
        <w:rPr>
          <w:color w:val="2A5A9A"/>
          <w:sz w:val="30"/>
          <w:szCs w:val="30"/>
        </w:rPr>
        <w:t>Design Completo de Solução — Aplicação Única, Três Workers</w:t>
      </w:r>
    </w:p>
    <w:p w14:paraId="6023740D" w14:textId="77777777" w:rsidR="00E73267" w:rsidRDefault="00000000">
      <w:pPr>
        <w:spacing w:before="80"/>
        <w:jc w:val="center"/>
      </w:pPr>
      <w:r>
        <w:rPr>
          <w:i/>
          <w:iCs/>
          <w:color w:val="666666"/>
        </w:rPr>
        <w:t xml:space="preserve">Orquestração Determinística com Execução Híbrida via MCP (Humano + </w:t>
      </w:r>
      <w:proofErr w:type="gramStart"/>
      <w:r>
        <w:rPr>
          <w:i/>
          <w:iCs/>
          <w:color w:val="666666"/>
        </w:rPr>
        <w:t>Agente</w:t>
      </w:r>
      <w:proofErr w:type="gramEnd"/>
      <w:r>
        <w:rPr>
          <w:i/>
          <w:iCs/>
          <w:color w:val="666666"/>
        </w:rPr>
        <w:t xml:space="preserve"> IA)</w:t>
      </w:r>
    </w:p>
    <w:p w14:paraId="4B27F2E2" w14:textId="77777777" w:rsidR="00E73267" w:rsidRDefault="00E73267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3267" w14:paraId="37EC03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9DB1F9" w14:textId="77777777" w:rsidR="00E73267" w:rsidRDefault="00000000">
            <w:pPr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Versão</w:t>
            </w:r>
          </w:p>
          <w:p w14:paraId="7AC1908B" w14:textId="77777777" w:rsidR="00E7326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3.0 — Draft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D324B2" w14:textId="77777777" w:rsidR="00E73267" w:rsidRDefault="00000000">
            <w:pPr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Classificação</w:t>
            </w:r>
          </w:p>
          <w:p w14:paraId="3533B8C6" w14:textId="77777777" w:rsidR="00E7326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Confidencial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44645D" w14:textId="77777777" w:rsidR="00E73267" w:rsidRDefault="00000000">
            <w:pPr>
              <w:jc w:val="center"/>
            </w:pPr>
            <w:r>
              <w:rPr>
                <w:b/>
                <w:bCs/>
                <w:color w:val="AACCEE"/>
                <w:sz w:val="18"/>
                <w:szCs w:val="18"/>
              </w:rPr>
              <w:t>Autor</w:t>
            </w:r>
          </w:p>
          <w:p w14:paraId="06CB14DD" w14:textId="77777777" w:rsidR="00E7326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Flow AI Consultoria</w:t>
            </w:r>
          </w:p>
        </w:tc>
      </w:tr>
    </w:tbl>
    <w:p w14:paraId="745F8A4A" w14:textId="77777777" w:rsidR="00E73267" w:rsidRDefault="00000000">
      <w:r>
        <w:br w:type="page"/>
      </w:r>
    </w:p>
    <w:p w14:paraId="10492801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>1. Visão Geral da Solução</w:t>
      </w:r>
    </w:p>
    <w:p w14:paraId="61907039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Esta solução implementa uma plataforma de orquestração de processos de negócio utilizando o Temporal como motor de workflow determinístico, integrado com capacidades de Inteligência Artificial em pontos específicos da execução. Toda a infraestrutura reside em uma única aplicação que inicializa três </w:t>
      </w:r>
      <w:proofErr w:type="spellStart"/>
      <w:r>
        <w:rPr>
          <w:color w:val="222222"/>
        </w:rPr>
        <w:t>workers</w:t>
      </w:r>
      <w:proofErr w:type="spellEnd"/>
      <w:r>
        <w:rPr>
          <w:color w:val="222222"/>
        </w:rPr>
        <w:t xml:space="preserve">, cada um escutando uma </w:t>
      </w:r>
      <w:proofErr w:type="spellStart"/>
      <w:r>
        <w:rPr>
          <w:color w:val="222222"/>
        </w:rPr>
        <w:t>task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queue</w:t>
      </w:r>
      <w:proofErr w:type="spellEnd"/>
      <w:r>
        <w:rPr>
          <w:color w:val="222222"/>
        </w:rPr>
        <w:t xml:space="preserve"> dedicada.</w:t>
      </w:r>
    </w:p>
    <w:p w14:paraId="7D2E2DF1" w14:textId="77777777" w:rsidR="00E73267" w:rsidRDefault="00E73267">
      <w:pPr>
        <w:spacing w:before="120"/>
      </w:pPr>
    </w:p>
    <w:p w14:paraId="6FA584B0" w14:textId="77777777" w:rsidR="00E73267" w:rsidRDefault="00000000">
      <w:pPr>
        <w:spacing w:before="80" w:after="80" w:line="320" w:lineRule="auto"/>
      </w:pPr>
      <w:r>
        <w:rPr>
          <w:color w:val="222222"/>
        </w:rPr>
        <w:t>O princípio central é a separação entre orquestração e execução. O Temporal controla o fluxo, mantém o estado e garante a resiliência. A IA opera exclusivamente dentro de atividades específicas, nunca no nível da orquestração.</w:t>
      </w:r>
    </w:p>
    <w:p w14:paraId="3BE043CE" w14:textId="77777777" w:rsidR="00E73267" w:rsidRDefault="00E73267">
      <w:pPr>
        <w:spacing w:before="120"/>
      </w:pPr>
    </w:p>
    <w:p w14:paraId="25961705" w14:textId="77777777" w:rsidR="00E73267" w:rsidRDefault="00000000">
      <w:pPr>
        <w:pStyle w:val="Ttulo2"/>
      </w:pPr>
      <w:r>
        <w:t>1.1 Princípios Arquiteturais</w:t>
      </w:r>
    </w:p>
    <w:p w14:paraId="09FDE4D9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Aplicação única: os três </w:t>
      </w:r>
      <w:proofErr w:type="spellStart"/>
      <w:r>
        <w:rPr>
          <w:color w:val="222222"/>
        </w:rPr>
        <w:t>workers</w:t>
      </w:r>
      <w:proofErr w:type="spellEnd"/>
      <w:r>
        <w:rPr>
          <w:color w:val="222222"/>
        </w:rPr>
        <w:t xml:space="preserve"> rodam no mesmo processo, escutando filas distintas. Escala independente pode ser obtida futuramente separando-os.</w:t>
      </w:r>
    </w:p>
    <w:p w14:paraId="6C411DFD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Determinismo na orquestração: toda decisão sobre fluxo é tomada em código, sem IA.</w:t>
      </w:r>
    </w:p>
    <w:p w14:paraId="192865DA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Registro de atividades: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automação mantém um registro de implementações disponíveis. 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referencia</w:t>
      </w:r>
      <w:proofErr w:type="spellEnd"/>
      <w:r>
        <w:rPr>
          <w:color w:val="222222"/>
        </w:rPr>
        <w:t xml:space="preserve"> qual usar em cada etapa. Trocar a implementação não exige alterar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>.</w:t>
      </w:r>
    </w:p>
    <w:p w14:paraId="3DD8283F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IA como detalhe de implementação: utilizada dentro de atividades registradas, nunca para decidir o próximo passo do processo.</w:t>
      </w:r>
    </w:p>
    <w:p w14:paraId="288CE0BD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Estado centralizado no Temporal: os resultados de todas as etapas são armazenados e recuperados diretamente pelo Temporal.</w:t>
      </w:r>
    </w:p>
    <w:p w14:paraId="3F96830F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Flexibilidade via </w:t>
      </w:r>
      <w:proofErr w:type="spellStart"/>
      <w:r>
        <w:rPr>
          <w:color w:val="222222"/>
        </w:rPr>
        <w:t>Notion</w:t>
      </w:r>
      <w:proofErr w:type="spellEnd"/>
      <w:r>
        <w:rPr>
          <w:color w:val="222222"/>
        </w:rPr>
        <w:t xml:space="preserve">: definições de processo e regras de navegação vivem em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no </w:t>
      </w:r>
      <w:proofErr w:type="spellStart"/>
      <w:r>
        <w:rPr>
          <w:color w:val="222222"/>
        </w:rPr>
        <w:t>Notion</w:t>
      </w:r>
      <w:proofErr w:type="spellEnd"/>
      <w:r>
        <w:rPr>
          <w:color w:val="222222"/>
        </w:rPr>
        <w:t>, não no código.</w:t>
      </w:r>
    </w:p>
    <w:p w14:paraId="0C2EAC78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Simetria humano/agente: atividades com humano no loop e atividades com agente de IA seguem o mesmo padrão de execução via MCP.</w:t>
      </w:r>
    </w:p>
    <w:p w14:paraId="759B3F26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Etapas como unidade universal: notificações, </w:t>
      </w:r>
      <w:proofErr w:type="spellStart"/>
      <w:r>
        <w:rPr>
          <w:color w:val="222222"/>
        </w:rPr>
        <w:t>webhooks</w:t>
      </w:r>
      <w:proofErr w:type="spellEnd"/>
      <w:r>
        <w:rPr>
          <w:color w:val="222222"/>
        </w:rPr>
        <w:t xml:space="preserve"> e execuções são todas etapas do processo — definidas no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>, rastreadas pelo Temporal.</w:t>
      </w:r>
    </w:p>
    <w:p w14:paraId="5FD2808D" w14:textId="77777777" w:rsidR="00E73267" w:rsidRDefault="00E73267">
      <w:pPr>
        <w:spacing w:before="120"/>
      </w:pPr>
    </w:p>
    <w:p w14:paraId="299A82DB" w14:textId="77777777" w:rsidR="00E73267" w:rsidRDefault="00000000">
      <w:pPr>
        <w:pStyle w:val="Ttulo2"/>
      </w:pPr>
      <w:r>
        <w:t>1.2 Componentes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5B86B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D909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50110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E73267" w14:paraId="6FA41C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4DB522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>Temporal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2AD116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Motor de orquestração. Mantém estado, agenda atividades e garante execução resiliente.</w:t>
            </w:r>
          </w:p>
        </w:tc>
      </w:tr>
      <w:tr w:rsidR="00E73267" w14:paraId="5CE246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F475CD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Notion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Markdown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7E469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Fonte de verdade dos processos. Contém etapas, tipos, implementações referenciadas, regras de navegação e contexto.</w:t>
            </w:r>
          </w:p>
        </w:tc>
      </w:tr>
      <w:tr w:rsidR="00E73267" w14:paraId="22B29E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BED721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 xml:space="preserve">Aplicação única (3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workers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4FFD3C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Uma aplicação, três </w:t>
            </w:r>
            <w:proofErr w:type="spellStart"/>
            <w:r>
              <w:rPr>
                <w:color w:val="222222"/>
              </w:rPr>
              <w:t>workers</w:t>
            </w:r>
            <w:proofErr w:type="spellEnd"/>
            <w:r>
              <w:rPr>
                <w:color w:val="222222"/>
              </w:rPr>
              <w:t xml:space="preserve"> internos, três filas.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orquestração,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HITL e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automação.</w:t>
            </w:r>
          </w:p>
        </w:tc>
      </w:tr>
      <w:tr w:rsidR="00E73267" w14:paraId="276339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ABA61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>MCP Server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CDE26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Interface comum entre os </w:t>
            </w:r>
            <w:proofErr w:type="spellStart"/>
            <w:r>
              <w:rPr>
                <w:color w:val="222222"/>
              </w:rPr>
              <w:t>workers</w:t>
            </w:r>
            <w:proofErr w:type="spellEnd"/>
            <w:r>
              <w:rPr>
                <w:color w:val="222222"/>
              </w:rPr>
              <w:t xml:space="preserve"> de execução e os atores externos: humano via Claude.ai ou agente de IA via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E73267" w14:paraId="1B320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A22B09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>Agente de IA externo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59C6F1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Recebe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>, acorda, e interage com a atividade via MCP — exatamente como um humano faria.</w:t>
            </w:r>
          </w:p>
        </w:tc>
      </w:tr>
    </w:tbl>
    <w:p w14:paraId="68618F39" w14:textId="77777777" w:rsidR="00E73267" w:rsidRDefault="00E73267">
      <w:pPr>
        <w:spacing w:before="120"/>
      </w:pPr>
    </w:p>
    <w:p w14:paraId="01C067CF" w14:textId="77777777" w:rsidR="00E73267" w:rsidRDefault="00000000">
      <w:pPr>
        <w:pStyle w:val="Ttulo2"/>
      </w:pPr>
      <w:r>
        <w:t xml:space="preserve">1.3 As Três Task </w:t>
      </w:r>
      <w:proofErr w:type="spellStart"/>
      <w:r>
        <w:t>Queues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27686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B2B78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Fila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F6813" w14:textId="77777777" w:rsidR="00E732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Responsabilidade</w:t>
            </w:r>
          </w:p>
        </w:tc>
      </w:tr>
      <w:tr w:rsidR="00E73267" w14:paraId="739464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DE235D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orchestration-queue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FF84BE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orquestração. Recebe workflows iniciados externamente via </w:t>
            </w:r>
            <w:proofErr w:type="spellStart"/>
            <w:r>
              <w:rPr>
                <w:color w:val="222222"/>
              </w:rPr>
              <w:t>process_id</w:t>
            </w:r>
            <w:proofErr w:type="spellEnd"/>
            <w:r>
              <w:rPr>
                <w:color w:val="222222"/>
              </w:rPr>
              <w:t>. Decide e roteia todas as etapas.</w:t>
            </w:r>
          </w:p>
        </w:tc>
      </w:tr>
      <w:tr w:rsidR="00E73267" w14:paraId="5AD95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ED2A3B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hitl-queue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79CDD0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HITL. Recebe atividades que aguardam ação via MCP — seja de humano ou de agente de IA.</w:t>
            </w:r>
          </w:p>
        </w:tc>
      </w:tr>
      <w:tr w:rsidR="00E73267" w14:paraId="39607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26B80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automation-queue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430696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automação. Executa atividades registradas: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 nativo, código determinístico, IA interna.</w:t>
            </w:r>
          </w:p>
        </w:tc>
      </w:tr>
    </w:tbl>
    <w:p w14:paraId="43C2E797" w14:textId="77777777" w:rsidR="00E73267" w:rsidRDefault="00000000">
      <w:r>
        <w:br w:type="page"/>
      </w:r>
    </w:p>
    <w:p w14:paraId="273B5CDB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 xml:space="preserve">2. </w:t>
      </w:r>
      <w:proofErr w:type="spellStart"/>
      <w:r>
        <w:t>Notion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— Definição de Processo</w:t>
      </w:r>
    </w:p>
    <w:p w14:paraId="2B65FE99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armazenado no </w:t>
      </w:r>
      <w:proofErr w:type="spellStart"/>
      <w:r>
        <w:rPr>
          <w:color w:val="222222"/>
        </w:rPr>
        <w:t>Notion</w:t>
      </w:r>
      <w:proofErr w:type="spellEnd"/>
      <w:r>
        <w:rPr>
          <w:color w:val="222222"/>
        </w:rPr>
        <w:t xml:space="preserve"> é o elemento central de flexibilidade da solução. Cada processo de negócio é definido em um documento com </w:t>
      </w:r>
      <w:proofErr w:type="spellStart"/>
      <w:r>
        <w:rPr>
          <w:color w:val="222222"/>
        </w:rPr>
        <w:t>schema</w:t>
      </w:r>
      <w:proofErr w:type="spellEnd"/>
      <w:r>
        <w:rPr>
          <w:color w:val="222222"/>
        </w:rPr>
        <w:t xml:space="preserve"> bem definido.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orquestração lê esse documento para entender as etapas, os tipos, as implementações referenciadas e as regras de navegação entre elas.</w:t>
      </w:r>
    </w:p>
    <w:p w14:paraId="02E5008A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267" w14:paraId="3ED9A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5A9A"/>
              <w:left w:val="single" w:sz="16" w:space="0" w:color="2A5A9A"/>
              <w:bottom w:val="single" w:sz="1" w:space="0" w:color="2A5A9A"/>
              <w:right w:val="single" w:sz="1" w:space="0" w:color="D6E8F7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525027" w14:textId="77777777" w:rsidR="00E73267" w:rsidRDefault="00000000">
            <w:pPr>
              <w:spacing w:line="300" w:lineRule="auto"/>
            </w:pPr>
            <w:r>
              <w:rPr>
                <w:i/>
                <w:iCs/>
                <w:color w:val="222222"/>
              </w:rPr>
              <w:t xml:space="preserve">Princípio fundamental: o código dos </w:t>
            </w:r>
            <w:proofErr w:type="spellStart"/>
            <w:r>
              <w:rPr>
                <w:i/>
                <w:iCs/>
                <w:color w:val="222222"/>
              </w:rPr>
              <w:t>workers</w:t>
            </w:r>
            <w:proofErr w:type="spellEnd"/>
            <w:r>
              <w:rPr>
                <w:i/>
                <w:iCs/>
                <w:color w:val="222222"/>
              </w:rPr>
              <w:t xml:space="preserve"> nunca muda para acomodar novos processos. Toda a lógica específica de cada processo vive no </w:t>
            </w:r>
            <w:proofErr w:type="spellStart"/>
            <w:r>
              <w:rPr>
                <w:i/>
                <w:iCs/>
                <w:color w:val="222222"/>
              </w:rPr>
              <w:t>Markdown</w:t>
            </w:r>
            <w:proofErr w:type="spellEnd"/>
            <w:r>
              <w:rPr>
                <w:i/>
                <w:iCs/>
                <w:color w:val="222222"/>
              </w:rPr>
              <w:t xml:space="preserve"> do </w:t>
            </w:r>
            <w:proofErr w:type="spellStart"/>
            <w:r>
              <w:rPr>
                <w:i/>
                <w:iCs/>
                <w:color w:val="222222"/>
              </w:rPr>
              <w:t>Notion</w:t>
            </w:r>
            <w:proofErr w:type="spellEnd"/>
            <w:r>
              <w:rPr>
                <w:i/>
                <w:iCs/>
                <w:color w:val="222222"/>
              </w:rPr>
              <w:t xml:space="preserve">. A estrutura completa do </w:t>
            </w:r>
            <w:proofErr w:type="spellStart"/>
            <w:r>
              <w:rPr>
                <w:i/>
                <w:iCs/>
                <w:color w:val="222222"/>
              </w:rPr>
              <w:t>schema</w:t>
            </w:r>
            <w:proofErr w:type="spellEnd"/>
            <w:r>
              <w:rPr>
                <w:i/>
                <w:iCs/>
                <w:color w:val="222222"/>
              </w:rPr>
              <w:t xml:space="preserve"> é documentada em artefato separado.</w:t>
            </w:r>
          </w:p>
        </w:tc>
      </w:tr>
    </w:tbl>
    <w:p w14:paraId="3FE112D6" w14:textId="77777777" w:rsidR="00E73267" w:rsidRDefault="00E73267">
      <w:pPr>
        <w:spacing w:before="120"/>
      </w:pPr>
    </w:p>
    <w:p w14:paraId="389C7CB3" w14:textId="77777777" w:rsidR="00E73267" w:rsidRDefault="00000000">
      <w:pPr>
        <w:pStyle w:val="Ttulo2"/>
      </w:pPr>
      <w:r>
        <w:t>2.1 Tipos de Etapa</w:t>
      </w:r>
    </w:p>
    <w:p w14:paraId="6668BA83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Cada etapa declara um tipo no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. O tipo determina para qual fila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orquestração roteia a atividade e qual comportamento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execução adota.</w:t>
      </w:r>
    </w:p>
    <w:p w14:paraId="5AC82B79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4AC710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8B2C6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F2C66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Fila de destino / Comportamento</w:t>
            </w:r>
          </w:p>
        </w:tc>
      </w:tr>
      <w:tr w:rsidR="00E73267" w14:paraId="01ECB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FE278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hitl_humano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5FF953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hitl-queue</w:t>
            </w:r>
            <w:proofErr w:type="spellEnd"/>
            <w:r>
              <w:rPr>
                <w:color w:val="222222"/>
              </w:rPr>
              <w:t xml:space="preserve">.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aguarda interação via MCP iniciada pelo humano.</w:t>
            </w:r>
          </w:p>
        </w:tc>
      </w:tr>
      <w:tr w:rsidR="00E73267" w14:paraId="194B95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0C1797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hitl_agente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1FB88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hitl-queue</w:t>
            </w:r>
            <w:proofErr w:type="spellEnd"/>
            <w:r>
              <w:rPr>
                <w:color w:val="222222"/>
              </w:rPr>
              <w:t xml:space="preserve">.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aguarda interação via MCP iniciada pelo agente de IA (acordado por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 na etapa anterior).</w:t>
            </w:r>
          </w:p>
        </w:tc>
      </w:tr>
      <w:tr w:rsidR="00E73267" w14:paraId="125E2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A3FAAA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3F4AB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automation-queue</w:t>
            </w:r>
            <w:proofErr w:type="spellEnd"/>
            <w:r>
              <w:rPr>
                <w:color w:val="222222"/>
              </w:rPr>
              <w:t xml:space="preserve">.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executa disparo de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 nativamente. Sem necessidade de implementação registrada adicional.</w:t>
            </w:r>
          </w:p>
        </w:tc>
      </w:tr>
      <w:tr w:rsidR="00E73267" w14:paraId="1C0233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B2EC66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>automatizada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23EB2F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automation-queue</w:t>
            </w:r>
            <w:proofErr w:type="spellEnd"/>
            <w:r>
              <w:rPr>
                <w:color w:val="222222"/>
              </w:rPr>
              <w:t xml:space="preserve">.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consulta o campo atividade da etapa e executa a implementação registrada correspondente.</w:t>
            </w:r>
          </w:p>
        </w:tc>
      </w:tr>
    </w:tbl>
    <w:p w14:paraId="1B8475BF" w14:textId="77777777" w:rsidR="00E73267" w:rsidRDefault="00E73267">
      <w:pPr>
        <w:spacing w:before="120"/>
      </w:pPr>
    </w:p>
    <w:p w14:paraId="43A5DF54" w14:textId="77777777" w:rsidR="00E73267" w:rsidRDefault="00000000">
      <w:pPr>
        <w:pStyle w:val="Ttulo2"/>
      </w:pPr>
      <w:r>
        <w:t>2.2 O Campo 'atividade' nas Etapas Automatizadas</w:t>
      </w:r>
    </w:p>
    <w:p w14:paraId="4D75632B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Etapas do tipo automatizada referenciam uma implementação específica registrada no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automação através do campo atividade. Esse campo é o contrato entre 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e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>.</w:t>
      </w:r>
    </w:p>
    <w:p w14:paraId="2B6A57AB" w14:textId="77777777" w:rsidR="00E73267" w:rsidRDefault="00E73267">
      <w:pPr>
        <w:spacing w:before="120"/>
      </w:pPr>
    </w:p>
    <w:p w14:paraId="29B1F5F1" w14:textId="77777777" w:rsidR="00E73267" w:rsidRDefault="00000000">
      <w:pPr>
        <w:spacing w:before="80" w:after="80" w:line="320" w:lineRule="auto"/>
      </w:pPr>
      <w:r>
        <w:rPr>
          <w:color w:val="222222"/>
        </w:rPr>
        <w:t>Exemplos de referências válidas:</w:t>
      </w:r>
    </w:p>
    <w:p w14:paraId="2B34E895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42CA1A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A7A4A"/>
              <w:left w:val="single" w:sz="1" w:space="0" w:color="2A7A4A"/>
              <w:bottom w:val="single" w:sz="1" w:space="0" w:color="2A7A4A"/>
              <w:right w:val="single" w:sz="1" w:space="0" w:color="2A7A4A"/>
            </w:tcBorders>
            <w:shd w:val="clear" w:color="auto" w:fill="2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B614A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Valor do campo 'atividade'</w:t>
            </w:r>
          </w:p>
        </w:tc>
        <w:tc>
          <w:tcPr>
            <w:tcW w:w="6160" w:type="dxa"/>
            <w:tcBorders>
              <w:top w:val="single" w:sz="1" w:space="0" w:color="2A7A4A"/>
              <w:left w:val="single" w:sz="1" w:space="0" w:color="2A7A4A"/>
              <w:bottom w:val="single" w:sz="1" w:space="0" w:color="2A7A4A"/>
              <w:right w:val="single" w:sz="1" w:space="0" w:color="2A7A4A"/>
            </w:tcBorders>
            <w:shd w:val="clear" w:color="auto" w:fill="2A7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02076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Implementação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worker</w:t>
            </w:r>
            <w:proofErr w:type="spellEnd"/>
          </w:p>
        </w:tc>
      </w:tr>
      <w:tr w:rsidR="00E73267" w14:paraId="37AA2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71D17B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analisar_documento_ia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7E3453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Chama API de IA com contexto do Temporal e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 do processo.</w:t>
            </w:r>
          </w:p>
        </w:tc>
      </w:tr>
      <w:tr w:rsidR="00E73267" w14:paraId="679975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3E2D6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analisar_documento_codigo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21F3F9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Executa lógica determinística em código puro.</w:t>
            </w:r>
          </w:p>
        </w:tc>
      </w:tr>
      <w:tr w:rsidR="00E73267" w14:paraId="59D41C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1BB8F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calcular_imposto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51FDC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Executa cálculo determinístico baseado nos parâmetros da etapa.</w:t>
            </w:r>
          </w:p>
        </w:tc>
      </w:tr>
      <w:tr w:rsidR="00E73267" w14:paraId="628FE0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5B20EF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gerar_relatorio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B3F7F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Gera documento com </w:t>
            </w:r>
            <w:proofErr w:type="spellStart"/>
            <w:r>
              <w:rPr>
                <w:color w:val="222222"/>
              </w:rPr>
              <w:t>template</w:t>
            </w:r>
            <w:proofErr w:type="spellEnd"/>
            <w:r>
              <w:rPr>
                <w:color w:val="222222"/>
              </w:rPr>
              <w:t xml:space="preserve"> fixo e dados do Temporal.</w:t>
            </w:r>
          </w:p>
        </w:tc>
      </w:tr>
      <w:tr w:rsidR="00E73267" w14:paraId="597FB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C0CB7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notificar_humano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0B295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Envia notificação via canal configurado. (Implementação futura.)</w:t>
            </w:r>
          </w:p>
        </w:tc>
      </w:tr>
    </w:tbl>
    <w:p w14:paraId="13F84B89" w14:textId="77777777" w:rsidR="00E73267" w:rsidRDefault="00E73267">
      <w:pPr>
        <w:spacing w:before="120"/>
      </w:pPr>
    </w:p>
    <w:p w14:paraId="37767334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Para substituir uma implementação com IA por código determinístico — ou o inverso — basta alterar o valor do campo atividade no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do processo. Desde que a implementação de destino já esteja registrada no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>, nenhuma linha de código precisa ser alterada.</w:t>
      </w:r>
    </w:p>
    <w:p w14:paraId="562E60B7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267" w14:paraId="7AE66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5A9A"/>
              <w:left w:val="single" w:sz="16" w:space="0" w:color="2A5A9A"/>
              <w:bottom w:val="single" w:sz="1" w:space="0" w:color="2A5A9A"/>
              <w:right w:val="single" w:sz="1" w:space="0" w:color="D6E8F7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41299E" w14:textId="77777777" w:rsidR="00E73267" w:rsidRDefault="00000000">
            <w:pPr>
              <w:spacing w:line="300" w:lineRule="auto"/>
            </w:pPr>
            <w:r>
              <w:rPr>
                <w:i/>
                <w:iCs/>
                <w:color w:val="222222"/>
              </w:rPr>
              <w:t xml:space="preserve">O </w:t>
            </w:r>
            <w:proofErr w:type="spellStart"/>
            <w:r>
              <w:rPr>
                <w:i/>
                <w:iCs/>
                <w:color w:val="222222"/>
              </w:rPr>
              <w:t>worker</w:t>
            </w:r>
            <w:proofErr w:type="spellEnd"/>
            <w:r>
              <w:rPr>
                <w:i/>
                <w:iCs/>
                <w:color w:val="222222"/>
              </w:rPr>
              <w:t xml:space="preserve"> de automação cresce por adição, nunca por modificação. Novas implementações são registradas uma vez. A partir daí, qualquer processo pode referenciá-las no </w:t>
            </w:r>
            <w:proofErr w:type="spellStart"/>
            <w:r>
              <w:rPr>
                <w:i/>
                <w:iCs/>
                <w:color w:val="222222"/>
              </w:rPr>
              <w:t>Markdown</w:t>
            </w:r>
            <w:proofErr w:type="spellEnd"/>
            <w:r>
              <w:rPr>
                <w:i/>
                <w:iCs/>
                <w:color w:val="222222"/>
              </w:rPr>
              <w:t>.</w:t>
            </w:r>
          </w:p>
        </w:tc>
      </w:tr>
    </w:tbl>
    <w:p w14:paraId="738E6071" w14:textId="77777777" w:rsidR="00E73267" w:rsidRDefault="00E73267">
      <w:pPr>
        <w:spacing w:before="120"/>
      </w:pPr>
    </w:p>
    <w:p w14:paraId="3816D433" w14:textId="77777777" w:rsidR="00E73267" w:rsidRDefault="00000000">
      <w:pPr>
        <w:pStyle w:val="Ttulo2"/>
      </w:pPr>
      <w:r>
        <w:t>2.3 Regras de Navegação</w:t>
      </w:r>
    </w:p>
    <w:p w14:paraId="5ED779D3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As regras de navegação determinam, para cada etapa, qual é a próxima a ser executada. Avaliadas pelo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orquestração em código puro, com base no resultado da atividade anterior armazenado no Temporal.</w:t>
      </w:r>
    </w:p>
    <w:p w14:paraId="0B697091" w14:textId="77777777" w:rsidR="00E73267" w:rsidRDefault="00E73267">
      <w:pPr>
        <w:spacing w:before="120"/>
      </w:pPr>
    </w:p>
    <w:p w14:paraId="67102724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Navegação simples: após etapa A, executar etapa B.</w:t>
      </w:r>
    </w:p>
    <w:p w14:paraId="71BA8051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Navegação condicional: se resultado da etapa A for X, executar B; se for Y, executar C.</w:t>
      </w:r>
    </w:p>
    <w:p w14:paraId="1AD9A761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Loop: retornar à etapa B até que determinada condição seja atendida.</w:t>
      </w:r>
    </w:p>
    <w:p w14:paraId="2AF6E2C5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Retorno: voltar a uma etapa anterior com base em critério específico.</w:t>
      </w:r>
    </w:p>
    <w:p w14:paraId="5C6671B0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Finalização: encerrar o processo após determinada etapa.</w:t>
      </w:r>
    </w:p>
    <w:p w14:paraId="612449C6" w14:textId="77777777" w:rsidR="00E73267" w:rsidRDefault="00E73267">
      <w:pPr>
        <w:spacing w:before="120"/>
      </w:pPr>
    </w:p>
    <w:p w14:paraId="482F0CCB" w14:textId="77777777" w:rsidR="00E73267" w:rsidRDefault="00000000">
      <w:pPr>
        <w:pStyle w:val="Ttulo2"/>
      </w:pPr>
      <w:r>
        <w:t>2.4 Padrão de Etapas Antecedentes</w:t>
      </w:r>
    </w:p>
    <w:p w14:paraId="500A95BF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Antes de qualquer atividade que aguarda um ator externo, o processo define etapas antecedentes de aviso no próprio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>. Essas etapas são rastreadas pelo Temporal como qualquer outra atividade.</w:t>
      </w:r>
    </w:p>
    <w:p w14:paraId="411F9D99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3680A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DCEEB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Atividade principal</w:t>
            </w:r>
          </w:p>
        </w:tc>
        <w:tc>
          <w:tcPr>
            <w:tcW w:w="616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8137E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Etapa antecedente recomendada</w:t>
            </w:r>
          </w:p>
        </w:tc>
      </w:tr>
      <w:tr w:rsidR="00E73267" w14:paraId="36989F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BA2966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hitl_humano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— aguarda humano via MCP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2EB46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Etapa automatizada com atividade </w:t>
            </w:r>
            <w:proofErr w:type="spellStart"/>
            <w:r>
              <w:rPr>
                <w:color w:val="222222"/>
              </w:rPr>
              <w:t>notificar_humano</w:t>
            </w:r>
            <w:proofErr w:type="spellEnd"/>
            <w:r>
              <w:rPr>
                <w:color w:val="222222"/>
              </w:rPr>
              <w:t>. (Implementação futura. Por ora, humano consulta ativamente o agente.)</w:t>
            </w:r>
          </w:p>
        </w:tc>
      </w:tr>
      <w:tr w:rsidR="00E73267" w14:paraId="53B0F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22D9F1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hitl_agente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— aguarda </w:t>
            </w:r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agente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 IA via MCP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0FC2CD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Etapa do tipo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. Nativa no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— acorda o agente, que vem via MCP executar a atividade.</w:t>
            </w:r>
          </w:p>
        </w:tc>
      </w:tr>
    </w:tbl>
    <w:p w14:paraId="4788E962" w14:textId="77777777" w:rsidR="00E73267" w:rsidRDefault="00000000">
      <w:r>
        <w:br w:type="page"/>
      </w:r>
    </w:p>
    <w:p w14:paraId="6A6E3F99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 xml:space="preserve">3. </w:t>
      </w:r>
      <w:proofErr w:type="spellStart"/>
      <w:r>
        <w:t>Worker</w:t>
      </w:r>
      <w:proofErr w:type="spellEnd"/>
      <w:r>
        <w:t xml:space="preserve"> de Orquestração</w:t>
      </w:r>
    </w:p>
    <w:p w14:paraId="228AB91C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orquestração é o cérebro determinístico da solução. Recebe um </w:t>
      </w:r>
      <w:proofErr w:type="spellStart"/>
      <w:r>
        <w:rPr>
          <w:color w:val="222222"/>
        </w:rPr>
        <w:t>process_id</w:t>
      </w:r>
      <w:proofErr w:type="spellEnd"/>
      <w:r>
        <w:rPr>
          <w:color w:val="222222"/>
        </w:rPr>
        <w:t xml:space="preserve">, localiza 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no </w:t>
      </w:r>
      <w:proofErr w:type="spellStart"/>
      <w:r>
        <w:rPr>
          <w:color w:val="222222"/>
        </w:rPr>
        <w:t>Notion</w:t>
      </w:r>
      <w:proofErr w:type="spellEnd"/>
      <w:r>
        <w:rPr>
          <w:color w:val="222222"/>
        </w:rPr>
        <w:t>, e gerencia o ciclo de vida completo do processo: avalia resultados, aplica regras de navegação e enfileira a próxima atividade na fila correta.</w:t>
      </w:r>
    </w:p>
    <w:p w14:paraId="3EEC298F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267" w14:paraId="65785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5A9A"/>
              <w:left w:val="single" w:sz="16" w:space="0" w:color="2A5A9A"/>
              <w:bottom w:val="single" w:sz="1" w:space="0" w:color="2A5A9A"/>
              <w:right w:val="single" w:sz="1" w:space="0" w:color="D6E8F7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032A3F" w14:textId="77777777" w:rsidR="00E73267" w:rsidRDefault="00000000">
            <w:pPr>
              <w:spacing w:line="300" w:lineRule="auto"/>
            </w:pPr>
            <w:r>
              <w:rPr>
                <w:i/>
                <w:iCs/>
                <w:color w:val="222222"/>
              </w:rPr>
              <w:t xml:space="preserve">Este </w:t>
            </w:r>
            <w:proofErr w:type="spellStart"/>
            <w:r>
              <w:rPr>
                <w:i/>
                <w:iCs/>
                <w:color w:val="222222"/>
              </w:rPr>
              <w:t>worker</w:t>
            </w:r>
            <w:proofErr w:type="spellEnd"/>
            <w:r>
              <w:rPr>
                <w:i/>
                <w:iCs/>
                <w:color w:val="222222"/>
              </w:rPr>
              <w:t xml:space="preserve"> é compilado uma única vez e nunca precisa ser alterado. Toda a especificidade de cada processo está no </w:t>
            </w:r>
            <w:proofErr w:type="spellStart"/>
            <w:r>
              <w:rPr>
                <w:i/>
                <w:iCs/>
                <w:color w:val="222222"/>
              </w:rPr>
              <w:t>Markdown</w:t>
            </w:r>
            <w:proofErr w:type="spellEnd"/>
            <w:r>
              <w:rPr>
                <w:i/>
                <w:iCs/>
                <w:color w:val="222222"/>
              </w:rPr>
              <w:t xml:space="preserve"> do </w:t>
            </w:r>
            <w:proofErr w:type="spellStart"/>
            <w:r>
              <w:rPr>
                <w:i/>
                <w:iCs/>
                <w:color w:val="222222"/>
              </w:rPr>
              <w:t>Notion</w:t>
            </w:r>
            <w:proofErr w:type="spellEnd"/>
            <w:r>
              <w:rPr>
                <w:i/>
                <w:iCs/>
                <w:color w:val="222222"/>
              </w:rPr>
              <w:t>.</w:t>
            </w:r>
          </w:p>
        </w:tc>
      </w:tr>
    </w:tbl>
    <w:p w14:paraId="54BFC931" w14:textId="77777777" w:rsidR="00E73267" w:rsidRDefault="00E73267">
      <w:pPr>
        <w:spacing w:before="120"/>
      </w:pPr>
    </w:p>
    <w:p w14:paraId="5C9644A6" w14:textId="77777777" w:rsidR="00E73267" w:rsidRDefault="00000000">
      <w:pPr>
        <w:pStyle w:val="Ttulo2"/>
      </w:pPr>
      <w:r>
        <w:t>3.1 Fluxo de Execução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73267" w14:paraId="21B702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48B12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3E7E131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Recebe o </w:t>
            </w:r>
            <w:proofErr w:type="spellStart"/>
            <w:r>
              <w:rPr>
                <w:color w:val="222222"/>
              </w:rPr>
              <w:t>process_id</w:t>
            </w:r>
            <w:proofErr w:type="spellEnd"/>
            <w:r>
              <w:rPr>
                <w:color w:val="222222"/>
              </w:rPr>
              <w:t xml:space="preserve"> como entrada do workflow Temporal (via </w:t>
            </w:r>
            <w:proofErr w:type="spellStart"/>
            <w:r>
              <w:rPr>
                <w:color w:val="222222"/>
              </w:rPr>
              <w:t>orchestration-queue</w:t>
            </w:r>
            <w:proofErr w:type="spellEnd"/>
            <w:r>
              <w:rPr>
                <w:color w:val="222222"/>
              </w:rPr>
              <w:t>).</w:t>
            </w:r>
          </w:p>
        </w:tc>
      </w:tr>
      <w:tr w:rsidR="00E73267" w14:paraId="2C8665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038AB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EBABA36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Consulta o </w:t>
            </w:r>
            <w:proofErr w:type="spellStart"/>
            <w:r>
              <w:rPr>
                <w:color w:val="222222"/>
              </w:rPr>
              <w:t>Notion</w:t>
            </w:r>
            <w:proofErr w:type="spellEnd"/>
            <w:r>
              <w:rPr>
                <w:color w:val="222222"/>
              </w:rPr>
              <w:t xml:space="preserve"> e recupera o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 correspondente ao </w:t>
            </w:r>
            <w:proofErr w:type="spellStart"/>
            <w:r>
              <w:rPr>
                <w:b/>
                <w:bCs/>
                <w:color w:val="222222"/>
              </w:rPr>
              <w:t>process_id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E73267" w14:paraId="65E902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EE5AF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41E3522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Faz o parse do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>: identifica etapas, tipos, implementações referenciadas e regras de navegação.</w:t>
            </w:r>
          </w:p>
        </w:tc>
      </w:tr>
      <w:tr w:rsidR="00E73267" w14:paraId="24A52F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42468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AC5784F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Identifica a primeira etapa e a enfileira na fila correta com base no tipo declarado.</w:t>
            </w:r>
          </w:p>
        </w:tc>
      </w:tr>
      <w:tr w:rsidR="00E73267" w14:paraId="360AB3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DD239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8E6B717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Aguarda a conclusão da atividade. O Temporal bloqueia o workflow até o sinal de conclusão.</w:t>
            </w:r>
          </w:p>
        </w:tc>
      </w:tr>
      <w:tr w:rsidR="00E73267" w14:paraId="034F5B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2FC33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EB22558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Recupera o resultado da atividade concluída, armazenado no Temporal.</w:t>
            </w:r>
          </w:p>
        </w:tc>
      </w:tr>
      <w:tr w:rsidR="00E73267" w14:paraId="7EC98B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CFF52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E8BA86F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Avalia o resultado contra as regras de navegação do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 — em código, sem IA.</w:t>
            </w:r>
          </w:p>
        </w:tc>
      </w:tr>
      <w:tr w:rsidR="00E73267" w14:paraId="3BDD17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124CC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21D5F49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Decide a próxima etapa e a enfileira na fila correta, passando tipo, implementação referenciada e parâmetros.</w:t>
            </w:r>
          </w:p>
        </w:tc>
      </w:tr>
      <w:tr w:rsidR="00E73267" w14:paraId="324834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A5A9A"/>
              <w:left w:val="single" w:sz="1" w:space="0" w:color="2A5A9A"/>
              <w:bottom w:val="single" w:sz="1" w:space="0" w:color="2A5A9A"/>
              <w:right w:val="single" w:sz="1" w:space="0" w:color="2A5A9A"/>
            </w:tcBorders>
            <w:shd w:val="clear" w:color="auto" w:fill="2A5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1157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80711F2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Repete os passos 5 a 8 até que uma regra de finalização encerre o processo.</w:t>
            </w:r>
          </w:p>
        </w:tc>
      </w:tr>
    </w:tbl>
    <w:p w14:paraId="1712E633" w14:textId="77777777" w:rsidR="00E73267" w:rsidRDefault="00E73267">
      <w:pPr>
        <w:spacing w:before="120"/>
      </w:pPr>
    </w:p>
    <w:p w14:paraId="4B15E1E2" w14:textId="77777777" w:rsidR="00E73267" w:rsidRDefault="00000000">
      <w:pPr>
        <w:pStyle w:val="Ttulo2"/>
      </w:pPr>
      <w:r>
        <w:t>3.2 Roteamento por Tipo de Etapa</w:t>
      </w:r>
    </w:p>
    <w:p w14:paraId="21876D26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Tipos </w:t>
      </w:r>
      <w:proofErr w:type="spellStart"/>
      <w:r>
        <w:rPr>
          <w:b/>
          <w:bCs/>
          <w:color w:val="222222"/>
        </w:rPr>
        <w:t>hitl_humano</w:t>
      </w:r>
      <w:proofErr w:type="spellEnd"/>
      <w:r>
        <w:rPr>
          <w:color w:val="222222"/>
        </w:rPr>
        <w:t xml:space="preserve"> e </w:t>
      </w:r>
      <w:proofErr w:type="spellStart"/>
      <w:r>
        <w:rPr>
          <w:b/>
          <w:bCs/>
          <w:color w:val="222222"/>
        </w:rPr>
        <w:t>hitl_agente</w:t>
      </w:r>
      <w:proofErr w:type="spellEnd"/>
      <w:r>
        <w:rPr>
          <w:color w:val="222222"/>
        </w:rPr>
        <w:t xml:space="preserve"> → enfileirados em </w:t>
      </w:r>
      <w:proofErr w:type="spellStart"/>
      <w:r>
        <w:rPr>
          <w:b/>
          <w:bCs/>
          <w:color w:val="222222"/>
        </w:rPr>
        <w:t>hitl-queue</w:t>
      </w:r>
      <w:proofErr w:type="spellEnd"/>
      <w:r>
        <w:rPr>
          <w:color w:val="222222"/>
        </w:rPr>
        <w:t>.</w:t>
      </w:r>
    </w:p>
    <w:p w14:paraId="637320AC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Tipos </w:t>
      </w:r>
      <w:proofErr w:type="spellStart"/>
      <w:r>
        <w:rPr>
          <w:b/>
          <w:bCs/>
          <w:color w:val="222222"/>
        </w:rPr>
        <w:t>webhook</w:t>
      </w:r>
      <w:proofErr w:type="spellEnd"/>
      <w:r>
        <w:rPr>
          <w:color w:val="222222"/>
        </w:rPr>
        <w:t xml:space="preserve"> e </w:t>
      </w:r>
      <w:r>
        <w:rPr>
          <w:b/>
          <w:bCs/>
          <w:color w:val="222222"/>
        </w:rPr>
        <w:t>automatizada</w:t>
      </w:r>
      <w:r>
        <w:rPr>
          <w:color w:val="222222"/>
        </w:rPr>
        <w:t xml:space="preserve"> → enfileirados em </w:t>
      </w:r>
      <w:proofErr w:type="spellStart"/>
      <w:r>
        <w:rPr>
          <w:b/>
          <w:bCs/>
          <w:color w:val="222222"/>
        </w:rPr>
        <w:t>automation-queue</w:t>
      </w:r>
      <w:proofErr w:type="spellEnd"/>
      <w:r>
        <w:rPr>
          <w:color w:val="222222"/>
        </w:rPr>
        <w:t>.</w:t>
      </w:r>
    </w:p>
    <w:p w14:paraId="52B94677" w14:textId="77777777" w:rsidR="00E73267" w:rsidRDefault="00E73267">
      <w:pPr>
        <w:spacing w:before="120"/>
      </w:pPr>
    </w:p>
    <w:p w14:paraId="28D13739" w14:textId="77777777" w:rsidR="00E73267" w:rsidRDefault="00000000">
      <w:pPr>
        <w:pStyle w:val="Ttulo2"/>
      </w:pPr>
      <w:r>
        <w:t xml:space="preserve">3.3 O que o </w:t>
      </w:r>
      <w:proofErr w:type="spellStart"/>
      <w:r>
        <w:t>Worker</w:t>
      </w:r>
      <w:proofErr w:type="spellEnd"/>
      <w:r>
        <w:t xml:space="preserve"> de Orquestração NÃO faz</w:t>
      </w:r>
    </w:p>
    <w:p w14:paraId="7D404013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Não executa nenhuma atividade de negócio diretamente.</w:t>
      </w:r>
    </w:p>
    <w:p w14:paraId="24E705DA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Não utiliza IA em nenhuma etapa de decisão.</w:t>
      </w:r>
    </w:p>
    <w:p w14:paraId="4DD833DE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Não mantém estado fora do Temporal.</w:t>
      </w:r>
    </w:p>
    <w:p w14:paraId="7A4AA3E9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Não é alterado quando um novo processo é criado ou modificado.</w:t>
      </w:r>
    </w:p>
    <w:p w14:paraId="1C7F20CD" w14:textId="77777777" w:rsidR="00E73267" w:rsidRDefault="00000000">
      <w:r>
        <w:lastRenderedPageBreak/>
        <w:br w:type="page"/>
      </w:r>
    </w:p>
    <w:p w14:paraId="541A1563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 xml:space="preserve">4. </w:t>
      </w:r>
      <w:proofErr w:type="spellStart"/>
      <w:r>
        <w:t>Worker</w:t>
      </w:r>
      <w:proofErr w:type="spellEnd"/>
      <w:r>
        <w:t xml:space="preserve"> HITL — 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</w:t>
      </w:r>
    </w:p>
    <w:p w14:paraId="07B36AA8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HITL gerencia atividades que requerem interação de um ator externo via MCP — seja um humano em uma sessão Claude.ai ou um agente de IA acordado por </w:t>
      </w:r>
      <w:proofErr w:type="spellStart"/>
      <w:r>
        <w:rPr>
          <w:color w:val="222222"/>
        </w:rPr>
        <w:t>webhook</w:t>
      </w:r>
      <w:proofErr w:type="spellEnd"/>
      <w:r>
        <w:rPr>
          <w:color w:val="222222"/>
        </w:rPr>
        <w:t>. O padrão de interação é idêntico nos dois casos.</w:t>
      </w:r>
    </w:p>
    <w:p w14:paraId="090F73E5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267" w14:paraId="4770D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5A9A"/>
              <w:left w:val="single" w:sz="16" w:space="0" w:color="2A5A9A"/>
              <w:bottom w:val="single" w:sz="1" w:space="0" w:color="2A5A9A"/>
              <w:right w:val="single" w:sz="1" w:space="0" w:color="D6E8F7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DDC8E5" w14:textId="77777777" w:rsidR="00E73267" w:rsidRDefault="00000000">
            <w:pPr>
              <w:spacing w:line="300" w:lineRule="auto"/>
            </w:pPr>
            <w:r>
              <w:rPr>
                <w:i/>
                <w:iCs/>
                <w:color w:val="222222"/>
              </w:rPr>
              <w:t xml:space="preserve">O mesmo contrato MCP serve humanos e agentes de IA. A diferença está em quem inicia a interação e quando: o humano age quando quiser; o agente age assim que recebe o </w:t>
            </w:r>
            <w:proofErr w:type="spellStart"/>
            <w:r>
              <w:rPr>
                <w:i/>
                <w:iCs/>
                <w:color w:val="222222"/>
              </w:rPr>
              <w:t>webhook</w:t>
            </w:r>
            <w:proofErr w:type="spellEnd"/>
            <w:r>
              <w:rPr>
                <w:i/>
                <w:iCs/>
                <w:color w:val="222222"/>
              </w:rPr>
              <w:t xml:space="preserve"> disparado pela etapa antecedente.</w:t>
            </w:r>
          </w:p>
        </w:tc>
      </w:tr>
    </w:tbl>
    <w:p w14:paraId="4EBE672E" w14:textId="77777777" w:rsidR="00E73267" w:rsidRDefault="00E73267">
      <w:pPr>
        <w:spacing w:before="120"/>
      </w:pPr>
    </w:p>
    <w:p w14:paraId="7989366F" w14:textId="77777777" w:rsidR="00E73267" w:rsidRDefault="00000000">
      <w:pPr>
        <w:pStyle w:val="Ttulo2"/>
      </w:pPr>
      <w:r>
        <w:t>4.1 Fluxo — Humano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73267" w14:paraId="70D3D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A41A7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EB56AEC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 enfileira etapa de notificação (futura) seguida de etapa </w:t>
            </w:r>
            <w:proofErr w:type="spellStart"/>
            <w:r>
              <w:rPr>
                <w:color w:val="222222"/>
              </w:rPr>
              <w:t>hitl_humano</w:t>
            </w:r>
            <w:proofErr w:type="spellEnd"/>
            <w:r>
              <w:rPr>
                <w:color w:val="222222"/>
              </w:rPr>
              <w:t xml:space="preserve"> em </w:t>
            </w:r>
            <w:proofErr w:type="spellStart"/>
            <w:r>
              <w:rPr>
                <w:color w:val="222222"/>
              </w:rPr>
              <w:t>hitl-queue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E73267" w14:paraId="2D7150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47D10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1FE8CED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Humano abre sessão com o agente (Claude.ai) e pergunta o que está pendente.</w:t>
            </w:r>
          </w:p>
        </w:tc>
      </w:tr>
      <w:tr w:rsidR="00E73267" w14:paraId="02FFE9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E3772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54213D6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chama </w:t>
            </w:r>
            <w:proofErr w:type="spellStart"/>
            <w:r>
              <w:rPr>
                <w:b/>
                <w:bCs/>
                <w:color w:val="222222"/>
              </w:rPr>
              <w:t>list_hitl_</w:t>
            </w:r>
            <w:proofErr w:type="gramStart"/>
            <w:r>
              <w:rPr>
                <w:b/>
                <w:bCs/>
                <w:color w:val="222222"/>
              </w:rPr>
              <w:t>activities</w:t>
            </w:r>
            <w:proofErr w:type="spellEnd"/>
            <w:r>
              <w:rPr>
                <w:b/>
                <w:bCs/>
                <w:color w:val="222222"/>
              </w:rPr>
              <w:t>(</w:t>
            </w:r>
            <w:proofErr w:type="gramEnd"/>
            <w:r>
              <w:rPr>
                <w:b/>
                <w:bCs/>
                <w:color w:val="222222"/>
              </w:rPr>
              <w:t>)</w:t>
            </w:r>
            <w:r>
              <w:rPr>
                <w:color w:val="222222"/>
              </w:rPr>
              <w:t xml:space="preserve"> e apresenta a lista ao humano.</w:t>
            </w:r>
          </w:p>
        </w:tc>
      </w:tr>
      <w:tr w:rsidR="00E73267" w14:paraId="3496BF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3C80B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20E2B0F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Humano escolhe a atividade que deseja trabalhar.</w:t>
            </w:r>
          </w:p>
        </w:tc>
      </w:tr>
      <w:tr w:rsidR="00E73267" w14:paraId="473249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B137F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937A7EE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chama </w:t>
            </w:r>
            <w:proofErr w:type="spellStart"/>
            <w:r>
              <w:rPr>
                <w:b/>
                <w:bCs/>
                <w:color w:val="222222"/>
              </w:rPr>
              <w:t>start_activity</w:t>
            </w:r>
            <w:proofErr w:type="spellEnd"/>
            <w:r>
              <w:rPr>
                <w:b/>
                <w:bCs/>
                <w:color w:val="222222"/>
              </w:rPr>
              <w:t>(id)</w:t>
            </w:r>
            <w:r>
              <w:rPr>
                <w:color w:val="222222"/>
              </w:rPr>
              <w:t xml:space="preserve">. Recebe contexto completo: histórico de etapas anteriores +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 do processo.</w:t>
            </w:r>
          </w:p>
        </w:tc>
      </w:tr>
      <w:tr w:rsidR="00E73267" w14:paraId="09E8F7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B8161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DF4F10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Humano e </w:t>
            </w: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trabalham juntos para resolver a atividade.</w:t>
            </w:r>
          </w:p>
        </w:tc>
      </w:tr>
      <w:tr w:rsidR="00E73267" w14:paraId="1ED43D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4813A"/>
              <w:left w:val="single" w:sz="1" w:space="0" w:color="C4813A"/>
              <w:bottom w:val="single" w:sz="1" w:space="0" w:color="C4813A"/>
              <w:right w:val="single" w:sz="1" w:space="0" w:color="C4813A"/>
            </w:tcBorders>
            <w:shd w:val="clear" w:color="auto" w:fill="C4813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E3A94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EFA2E6F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chama </w:t>
            </w:r>
            <w:proofErr w:type="spellStart"/>
            <w:r>
              <w:rPr>
                <w:b/>
                <w:bCs/>
                <w:color w:val="222222"/>
              </w:rPr>
              <w:t>complete_</w:t>
            </w:r>
            <w:proofErr w:type="gramStart"/>
            <w:r>
              <w:rPr>
                <w:b/>
                <w:bCs/>
                <w:color w:val="222222"/>
              </w:rPr>
              <w:t>activity</w:t>
            </w:r>
            <w:proofErr w:type="spellEnd"/>
            <w:r>
              <w:rPr>
                <w:b/>
                <w:bCs/>
                <w:color w:val="222222"/>
              </w:rPr>
              <w:t>(</w:t>
            </w:r>
            <w:proofErr w:type="gramEnd"/>
            <w:r>
              <w:rPr>
                <w:b/>
                <w:bCs/>
                <w:color w:val="222222"/>
              </w:rPr>
              <w:t xml:space="preserve">id, </w:t>
            </w:r>
            <w:proofErr w:type="spellStart"/>
            <w:r>
              <w:rPr>
                <w:b/>
                <w:bCs/>
                <w:color w:val="222222"/>
              </w:rPr>
              <w:t>result</w:t>
            </w:r>
            <w:proofErr w:type="spellEnd"/>
            <w:r>
              <w:rPr>
                <w:b/>
                <w:bCs/>
                <w:color w:val="222222"/>
              </w:rPr>
              <w:t>)</w:t>
            </w:r>
            <w:r>
              <w:rPr>
                <w:color w:val="222222"/>
              </w:rPr>
              <w:t xml:space="preserve">. Temporal registra o resultado e sinaliza conclusão ao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orquestração.</w:t>
            </w:r>
          </w:p>
        </w:tc>
      </w:tr>
    </w:tbl>
    <w:p w14:paraId="4F36142D" w14:textId="77777777" w:rsidR="00E73267" w:rsidRDefault="00E73267">
      <w:pPr>
        <w:spacing w:before="120"/>
      </w:pPr>
    </w:p>
    <w:p w14:paraId="68B0EBFF" w14:textId="77777777" w:rsidR="00E73267" w:rsidRDefault="00000000">
      <w:pPr>
        <w:pStyle w:val="Ttulo2"/>
      </w:pPr>
      <w:r>
        <w:t>4.2 Fluxo — Agente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73267" w14:paraId="011D23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3A9A"/>
              <w:left w:val="single" w:sz="1" w:space="0" w:color="6A3A9A"/>
              <w:bottom w:val="single" w:sz="1" w:space="0" w:color="6A3A9A"/>
              <w:right w:val="single" w:sz="1" w:space="0" w:color="6A3A9A"/>
            </w:tcBorders>
            <w:shd w:val="clear" w:color="auto" w:fill="6A3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A73D2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71A257E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 enfileira etapa de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automation-queue</w:t>
            </w:r>
            <w:proofErr w:type="spellEnd"/>
            <w:r>
              <w:rPr>
                <w:color w:val="222222"/>
              </w:rPr>
              <w:t xml:space="preserve">) seguida de etapa </w:t>
            </w:r>
            <w:proofErr w:type="spellStart"/>
            <w:r>
              <w:rPr>
                <w:color w:val="222222"/>
              </w:rPr>
              <w:t>hitl_agente</w:t>
            </w:r>
            <w:proofErr w:type="spellEnd"/>
            <w:r>
              <w:rPr>
                <w:color w:val="222222"/>
              </w:rPr>
              <w:t xml:space="preserve"> (</w:t>
            </w:r>
            <w:proofErr w:type="spellStart"/>
            <w:r>
              <w:rPr>
                <w:color w:val="222222"/>
              </w:rPr>
              <w:t>hitl-queue</w:t>
            </w:r>
            <w:proofErr w:type="spellEnd"/>
            <w:r>
              <w:rPr>
                <w:color w:val="222222"/>
              </w:rPr>
              <w:t>).</w:t>
            </w:r>
          </w:p>
        </w:tc>
      </w:tr>
      <w:tr w:rsidR="00E73267" w14:paraId="2F09F4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3A9A"/>
              <w:left w:val="single" w:sz="1" w:space="0" w:color="6A3A9A"/>
              <w:bottom w:val="single" w:sz="1" w:space="0" w:color="6A3A9A"/>
              <w:right w:val="single" w:sz="1" w:space="0" w:color="6A3A9A"/>
            </w:tcBorders>
            <w:shd w:val="clear" w:color="auto" w:fill="6A3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0E4BE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FB432B4" w14:textId="77777777" w:rsidR="00E73267" w:rsidRDefault="00000000">
            <w:pPr>
              <w:spacing w:line="300" w:lineRule="auto"/>
            </w:pP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automação dispara o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 para o </w:t>
            </w:r>
            <w:proofErr w:type="spellStart"/>
            <w:r>
              <w:rPr>
                <w:color w:val="222222"/>
              </w:rPr>
              <w:t>endpoint</w:t>
            </w:r>
            <w:proofErr w:type="spellEnd"/>
            <w:r>
              <w:rPr>
                <w:color w:val="222222"/>
              </w:rPr>
              <w:t xml:space="preserve"> do agente, passando o id da atividade.</w:t>
            </w:r>
          </w:p>
        </w:tc>
      </w:tr>
      <w:tr w:rsidR="00E73267" w14:paraId="200BCF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3A9A"/>
              <w:left w:val="single" w:sz="1" w:space="0" w:color="6A3A9A"/>
              <w:bottom w:val="single" w:sz="1" w:space="0" w:color="6A3A9A"/>
              <w:right w:val="single" w:sz="1" w:space="0" w:color="6A3A9A"/>
            </w:tcBorders>
            <w:shd w:val="clear" w:color="auto" w:fill="6A3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86055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8646F39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acorda ao receber o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>. Já possui o id — não precisa listar atividades.</w:t>
            </w:r>
          </w:p>
        </w:tc>
      </w:tr>
      <w:tr w:rsidR="00E73267" w14:paraId="124922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3A9A"/>
              <w:left w:val="single" w:sz="1" w:space="0" w:color="6A3A9A"/>
              <w:bottom w:val="single" w:sz="1" w:space="0" w:color="6A3A9A"/>
              <w:right w:val="single" w:sz="1" w:space="0" w:color="6A3A9A"/>
            </w:tcBorders>
            <w:shd w:val="clear" w:color="auto" w:fill="6A3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23E48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CBBF8EB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chama </w:t>
            </w:r>
            <w:proofErr w:type="spellStart"/>
            <w:r>
              <w:rPr>
                <w:b/>
                <w:bCs/>
                <w:color w:val="222222"/>
              </w:rPr>
              <w:t>start_activity</w:t>
            </w:r>
            <w:proofErr w:type="spellEnd"/>
            <w:r>
              <w:rPr>
                <w:b/>
                <w:bCs/>
                <w:color w:val="222222"/>
              </w:rPr>
              <w:t>(id)</w:t>
            </w:r>
            <w:r>
              <w:rPr>
                <w:color w:val="222222"/>
              </w:rPr>
              <w:t xml:space="preserve">. Recebe contexto completo: histórico de etapas anteriores +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 do processo.</w:t>
            </w:r>
          </w:p>
        </w:tc>
      </w:tr>
      <w:tr w:rsidR="00E73267" w14:paraId="518091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3A9A"/>
              <w:left w:val="single" w:sz="1" w:space="0" w:color="6A3A9A"/>
              <w:bottom w:val="single" w:sz="1" w:space="0" w:color="6A3A9A"/>
              <w:right w:val="single" w:sz="1" w:space="0" w:color="6A3A9A"/>
            </w:tcBorders>
            <w:shd w:val="clear" w:color="auto" w:fill="6A3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AE918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9BCF7F1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executa a atividade de forma autônoma, com base no contexto recebido.</w:t>
            </w:r>
          </w:p>
        </w:tc>
      </w:tr>
      <w:tr w:rsidR="00E73267" w14:paraId="7C6C0D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6A3A9A"/>
              <w:left w:val="single" w:sz="1" w:space="0" w:color="6A3A9A"/>
              <w:bottom w:val="single" w:sz="1" w:space="0" w:color="6A3A9A"/>
              <w:right w:val="single" w:sz="1" w:space="0" w:color="6A3A9A"/>
            </w:tcBorders>
            <w:shd w:val="clear" w:color="auto" w:fill="6A3A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F114A" w14:textId="77777777" w:rsidR="00E7326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05733D4" w14:textId="77777777" w:rsidR="00E73267" w:rsidRDefault="00000000">
            <w:pPr>
              <w:spacing w:line="300" w:lineRule="auto"/>
            </w:pPr>
            <w:proofErr w:type="gramStart"/>
            <w:r>
              <w:rPr>
                <w:color w:val="222222"/>
              </w:rPr>
              <w:t>Agente</w:t>
            </w:r>
            <w:proofErr w:type="gramEnd"/>
            <w:r>
              <w:rPr>
                <w:color w:val="222222"/>
              </w:rPr>
              <w:t xml:space="preserve"> chama </w:t>
            </w:r>
            <w:proofErr w:type="spellStart"/>
            <w:r>
              <w:rPr>
                <w:b/>
                <w:bCs/>
                <w:color w:val="222222"/>
              </w:rPr>
              <w:t>complete_</w:t>
            </w:r>
            <w:proofErr w:type="gramStart"/>
            <w:r>
              <w:rPr>
                <w:b/>
                <w:bCs/>
                <w:color w:val="222222"/>
              </w:rPr>
              <w:t>activity</w:t>
            </w:r>
            <w:proofErr w:type="spellEnd"/>
            <w:r>
              <w:rPr>
                <w:b/>
                <w:bCs/>
                <w:color w:val="222222"/>
              </w:rPr>
              <w:t>(</w:t>
            </w:r>
            <w:proofErr w:type="gramEnd"/>
            <w:r>
              <w:rPr>
                <w:b/>
                <w:bCs/>
                <w:color w:val="222222"/>
              </w:rPr>
              <w:t xml:space="preserve">id, </w:t>
            </w:r>
            <w:proofErr w:type="spellStart"/>
            <w:r>
              <w:rPr>
                <w:b/>
                <w:bCs/>
                <w:color w:val="222222"/>
              </w:rPr>
              <w:t>result</w:t>
            </w:r>
            <w:proofErr w:type="spellEnd"/>
            <w:r>
              <w:rPr>
                <w:b/>
                <w:bCs/>
                <w:color w:val="222222"/>
              </w:rPr>
              <w:t>)</w:t>
            </w:r>
            <w:r>
              <w:rPr>
                <w:color w:val="222222"/>
              </w:rPr>
              <w:t xml:space="preserve">. Temporal registra o resultado e sinaliza conclusão ao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orquestração.</w:t>
            </w:r>
          </w:p>
        </w:tc>
      </w:tr>
    </w:tbl>
    <w:p w14:paraId="58577DDF" w14:textId="77777777" w:rsidR="00E73267" w:rsidRDefault="00E73267">
      <w:pPr>
        <w:spacing w:before="120"/>
      </w:pPr>
    </w:p>
    <w:p w14:paraId="2F84C408" w14:textId="77777777" w:rsidR="00E73267" w:rsidRDefault="00000000">
      <w:pPr>
        <w:pStyle w:val="Ttulo2"/>
      </w:pPr>
      <w:r>
        <w:t>4.3 Métodos MCP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3E81A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12F97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B6EAD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E73267" w14:paraId="774950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1F8E6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list_hitl_</w:t>
            </w:r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activities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465C23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Retorna atividades pendentes em </w:t>
            </w:r>
            <w:proofErr w:type="spellStart"/>
            <w:r>
              <w:rPr>
                <w:color w:val="222222"/>
              </w:rPr>
              <w:t>hitl-queue</w:t>
            </w:r>
            <w:proofErr w:type="spellEnd"/>
            <w:r>
              <w:rPr>
                <w:color w:val="222222"/>
              </w:rPr>
              <w:t xml:space="preserve"> com metadados suficientes para o humano escolher. Não utilizado pelo agente de IA — ele já recebe o id via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>.</w:t>
            </w:r>
          </w:p>
        </w:tc>
      </w:tr>
      <w:tr w:rsidR="00E73267" w14:paraId="05231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8A787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start_activity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(id)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5FBEAF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Marca atividade como iniciada. Retorna contexto completo: resultados das etapas anteriores (Temporal) +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 do processo. Ponto de entrada para ambos os atores.</w:t>
            </w:r>
          </w:p>
        </w:tc>
      </w:tr>
      <w:tr w:rsidR="00E73267" w14:paraId="7CE66E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E37112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complete_</w:t>
            </w:r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activity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id,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result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7587C6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Registra resultado no Temporal e sinaliza conclusão.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orquestração recebe o sinal e avalia a próxima etapa.</w:t>
            </w:r>
          </w:p>
        </w:tc>
      </w:tr>
    </w:tbl>
    <w:p w14:paraId="2F2262BB" w14:textId="77777777" w:rsidR="00E73267" w:rsidRDefault="00000000">
      <w:r>
        <w:br w:type="page"/>
      </w:r>
    </w:p>
    <w:p w14:paraId="553262FE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 xml:space="preserve">5. </w:t>
      </w:r>
      <w:proofErr w:type="spellStart"/>
      <w:r>
        <w:t>Worker</w:t>
      </w:r>
      <w:proofErr w:type="spellEnd"/>
      <w:r>
        <w:t xml:space="preserve"> de Automação</w:t>
      </w:r>
    </w:p>
    <w:p w14:paraId="090C99EC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automação executa atividades que não requerem interação humana direta. Ele mantém um registro de implementações disponíveis e executa a implementação correta com base no campo atividade declarado no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da etapa. O disparo de </w:t>
      </w:r>
      <w:proofErr w:type="spellStart"/>
      <w:r>
        <w:rPr>
          <w:color w:val="222222"/>
        </w:rPr>
        <w:t>webhook</w:t>
      </w:r>
      <w:proofErr w:type="spellEnd"/>
      <w:r>
        <w:rPr>
          <w:color w:val="222222"/>
        </w:rPr>
        <w:t xml:space="preserve"> é uma capacidade nativa — não requer implementação registrada adicional.</w:t>
      </w:r>
    </w:p>
    <w:p w14:paraId="43799893" w14:textId="77777777" w:rsidR="00E73267" w:rsidRDefault="00E73267">
      <w:pPr>
        <w:spacing w:before="120"/>
      </w:pPr>
    </w:p>
    <w:p w14:paraId="2ADF0ED4" w14:textId="77777777" w:rsidR="00E73267" w:rsidRDefault="00000000">
      <w:pPr>
        <w:pStyle w:val="Ttulo2"/>
      </w:pPr>
      <w:r>
        <w:t>5.1 Registro de Implementações</w:t>
      </w:r>
    </w:p>
    <w:p w14:paraId="4A48A32C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mantém um mapa de identificadores para funções de execução. Cada implementação é registrada uma vez. A partir daí, qualquer processo pode referenciá-la no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sem nenhuma alteração no código do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>.</w:t>
      </w:r>
    </w:p>
    <w:p w14:paraId="5FA8A5C0" w14:textId="77777777" w:rsidR="00E73267" w:rsidRDefault="00E73267">
      <w:pPr>
        <w:spacing w:before="120"/>
      </w:pPr>
    </w:p>
    <w:p w14:paraId="63EB9DA0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O registro cresce por adição. Implementações existentes nunca são modificadas para acomodar novos processos.</w:t>
      </w:r>
    </w:p>
    <w:p w14:paraId="610AEC06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Uma implementação pode ser determinística (código puro) ou baseada em IA (chamada interna à API). Do ponto de vista do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e do Temporal, ambas são equivalentes: recebem parâmetros e retornam resultado.</w:t>
      </w:r>
    </w:p>
    <w:p w14:paraId="7B0D8768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Substituir uma implementação com IA por código determinístico exige apenas: (1) registrar a nova implementação no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, (2) atualizar o campo atividade no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do processo. Sem </w:t>
      </w:r>
      <w:proofErr w:type="spellStart"/>
      <w:r>
        <w:rPr>
          <w:color w:val="222222"/>
        </w:rPr>
        <w:t>deploy</w:t>
      </w:r>
      <w:proofErr w:type="spellEnd"/>
      <w:r>
        <w:rPr>
          <w:color w:val="222222"/>
        </w:rPr>
        <w:t xml:space="preserve"> adicional se a implementação já estiver registrada.</w:t>
      </w:r>
    </w:p>
    <w:p w14:paraId="511089D4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267" w14:paraId="2FC8E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5A9A"/>
              <w:left w:val="single" w:sz="16" w:space="0" w:color="2A5A9A"/>
              <w:bottom w:val="single" w:sz="1" w:space="0" w:color="2A5A9A"/>
              <w:right w:val="single" w:sz="1" w:space="0" w:color="D6E8F7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2847D56" w14:textId="77777777" w:rsidR="00E73267" w:rsidRDefault="00000000">
            <w:pPr>
              <w:spacing w:line="300" w:lineRule="auto"/>
            </w:pPr>
            <w:r>
              <w:rPr>
                <w:i/>
                <w:iCs/>
                <w:color w:val="222222"/>
              </w:rPr>
              <w:t>A IA nas implementações do tipo automatizada é um detalhe interno. Ela não é exposta via MCP. O Temporal vê apenas: atividade iniciada → atividade concluída com resultado.</w:t>
            </w:r>
          </w:p>
        </w:tc>
      </w:tr>
    </w:tbl>
    <w:p w14:paraId="4A6945A7" w14:textId="77777777" w:rsidR="00E73267" w:rsidRDefault="00E73267">
      <w:pPr>
        <w:spacing w:before="120"/>
      </w:pPr>
    </w:p>
    <w:p w14:paraId="43A1E2D2" w14:textId="77777777" w:rsidR="00E73267" w:rsidRDefault="00000000">
      <w:pPr>
        <w:pStyle w:val="Ttulo2"/>
      </w:pPr>
      <w:r>
        <w:t>5.2 Implementações Nativas</w:t>
      </w:r>
    </w:p>
    <w:p w14:paraId="3487733F" w14:textId="77777777" w:rsidR="00E73267" w:rsidRDefault="00000000">
      <w:pPr>
        <w:spacing w:before="80" w:after="80" w:line="320" w:lineRule="auto"/>
      </w:pPr>
      <w:r>
        <w:rPr>
          <w:color w:val="222222"/>
        </w:rPr>
        <w:t>Algumas implementações fazem parte da aplicação desde o início, sem necessidade de desenvolvimento adicional:</w:t>
      </w:r>
    </w:p>
    <w:p w14:paraId="4B5D1360" w14:textId="77777777" w:rsidR="00E73267" w:rsidRDefault="00E7326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21B4C8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D1B66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Identificador nativo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0E383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E73267" w14:paraId="27BB66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41FAB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FB623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Dispara requisição HTTP para URL configurada no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. Parâmetros: </w:t>
            </w:r>
            <w:proofErr w:type="spellStart"/>
            <w:r>
              <w:rPr>
                <w:color w:val="222222"/>
              </w:rPr>
              <w:t>url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payload</w:t>
            </w:r>
            <w:proofErr w:type="spellEnd"/>
            <w:r>
              <w:rPr>
                <w:color w:val="222222"/>
              </w:rPr>
              <w:t xml:space="preserve">, método, autenticação. Resultado: resposta do </w:t>
            </w:r>
            <w:proofErr w:type="spellStart"/>
            <w:r>
              <w:rPr>
                <w:color w:val="222222"/>
              </w:rPr>
              <w:t>endpoint</w:t>
            </w:r>
            <w:proofErr w:type="spellEnd"/>
            <w:r>
              <w:rPr>
                <w:color w:val="222222"/>
              </w:rPr>
              <w:t xml:space="preserve">. </w:t>
            </w:r>
            <w:proofErr w:type="spellStart"/>
            <w:r>
              <w:rPr>
                <w:color w:val="222222"/>
              </w:rPr>
              <w:t>Retry</w:t>
            </w:r>
            <w:proofErr w:type="spellEnd"/>
            <w:r>
              <w:rPr>
                <w:color w:val="222222"/>
              </w:rPr>
              <w:t xml:space="preserve"> automático pelo Temporal em caso de falha.</w:t>
            </w:r>
          </w:p>
        </w:tc>
      </w:tr>
    </w:tbl>
    <w:p w14:paraId="5B63E40C" w14:textId="77777777" w:rsidR="00E73267" w:rsidRDefault="00E73267">
      <w:pPr>
        <w:spacing w:before="120"/>
      </w:pPr>
    </w:p>
    <w:p w14:paraId="223079D3" w14:textId="77777777" w:rsidR="00E73267" w:rsidRDefault="00000000">
      <w:pPr>
        <w:pStyle w:val="Ttulo2"/>
      </w:pPr>
      <w:r>
        <w:t>5.3 Implementações Futuras (Exemplos)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6C22E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E68D9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Identificador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91476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Tipo / Descrição</w:t>
            </w:r>
          </w:p>
        </w:tc>
      </w:tr>
      <w:tr w:rsidR="00E73267" w14:paraId="0D38F0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E6291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notificar_humano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81BA2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>Automatizada. Envia notificação via canal configurável (Slack, e-mail). A ser desenvolvida.</w:t>
            </w:r>
          </w:p>
        </w:tc>
      </w:tr>
      <w:tr w:rsidR="00E73267" w14:paraId="058563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644A11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analisar_documento_ia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7A5116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IA interna. Chama API de IA com contexto do Temporal e </w:t>
            </w:r>
            <w:proofErr w:type="spellStart"/>
            <w:r>
              <w:rPr>
                <w:color w:val="222222"/>
              </w:rPr>
              <w:t>Markdown</w:t>
            </w:r>
            <w:proofErr w:type="spellEnd"/>
            <w:r>
              <w:rPr>
                <w:color w:val="222222"/>
              </w:rPr>
              <w:t xml:space="preserve">. </w:t>
            </w:r>
            <w:proofErr w:type="spellStart"/>
            <w:r>
              <w:rPr>
                <w:color w:val="222222"/>
              </w:rPr>
              <w:t>Template</w:t>
            </w:r>
            <w:proofErr w:type="spellEnd"/>
            <w:r>
              <w:rPr>
                <w:color w:val="222222"/>
              </w:rPr>
              <w:t xml:space="preserve"> de implementação para novas atividades com IA.</w:t>
            </w:r>
          </w:p>
        </w:tc>
      </w:tr>
      <w:tr w:rsidR="00E73267" w14:paraId="29A881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4618C8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analisar_documento_codigo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31AC37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Determinístico. Versão em código da mesma atividade. Ilustra a troca sem alteração no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>.</w:t>
            </w:r>
          </w:p>
        </w:tc>
      </w:tr>
    </w:tbl>
    <w:p w14:paraId="40813063" w14:textId="77777777" w:rsidR="00E73267" w:rsidRDefault="00E73267">
      <w:pPr>
        <w:spacing w:before="120"/>
      </w:pPr>
    </w:p>
    <w:p w14:paraId="372A2354" w14:textId="77777777" w:rsidR="00E73267" w:rsidRDefault="00000000">
      <w:pPr>
        <w:pStyle w:val="Ttulo2"/>
      </w:pPr>
      <w:r>
        <w:t>5.4 Contexto nas Implementações com IA</w:t>
      </w:r>
    </w:p>
    <w:p w14:paraId="669A0D6D" w14:textId="77777777" w:rsidR="00E73267" w:rsidRDefault="00000000">
      <w:pPr>
        <w:spacing w:before="80" w:after="80" w:line="320" w:lineRule="auto"/>
      </w:pPr>
      <w:r>
        <w:rPr>
          <w:color w:val="222222"/>
        </w:rPr>
        <w:t>Toda implementação que aciona IA internamente recebe obrigatoriamente dois elementos de contexto, garantindo execução altamente contextualizada:</w:t>
      </w:r>
    </w:p>
    <w:p w14:paraId="3F020C7A" w14:textId="77777777" w:rsidR="00E73267" w:rsidRDefault="00E73267">
      <w:pPr>
        <w:spacing w:before="120"/>
      </w:pPr>
    </w:p>
    <w:p w14:paraId="4CA58427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Resultados de todas as etapas anteriores do processo, recuperados diretamente do Temporal.</w:t>
      </w:r>
    </w:p>
    <w:p w14:paraId="04CBB239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completo do processo no </w:t>
      </w:r>
      <w:proofErr w:type="spellStart"/>
      <w:r>
        <w:rPr>
          <w:color w:val="222222"/>
        </w:rPr>
        <w:t>Notion</w:t>
      </w:r>
      <w:proofErr w:type="spellEnd"/>
      <w:r>
        <w:rPr>
          <w:color w:val="222222"/>
        </w:rPr>
        <w:t>, incluindo instruções específicas da etapa em execução.</w:t>
      </w:r>
    </w:p>
    <w:p w14:paraId="1580F752" w14:textId="77777777" w:rsidR="00E73267" w:rsidRDefault="00000000">
      <w:r>
        <w:br w:type="page"/>
      </w:r>
    </w:p>
    <w:p w14:paraId="0F9CCAA0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>6. Gerenciamento de Estado e Contexto</w:t>
      </w:r>
    </w:p>
    <w:p w14:paraId="0D161AB2" w14:textId="77777777" w:rsidR="00E73267" w:rsidRDefault="00000000">
      <w:pPr>
        <w:spacing w:before="80" w:after="80" w:line="320" w:lineRule="auto"/>
      </w:pPr>
      <w:r>
        <w:rPr>
          <w:color w:val="222222"/>
        </w:rPr>
        <w:t>O Temporal é a única fonte de verdade para o estado de cada processo em execução. Não há banco de dados externo, cache ou arquivo intermediário para armazenar contexto entre etapas.</w:t>
      </w:r>
    </w:p>
    <w:p w14:paraId="240AC57B" w14:textId="77777777" w:rsidR="00E73267" w:rsidRDefault="00E73267">
      <w:pPr>
        <w:spacing w:before="120"/>
      </w:pPr>
    </w:p>
    <w:p w14:paraId="4C46B69B" w14:textId="77777777" w:rsidR="00E73267" w:rsidRDefault="00000000">
      <w:pPr>
        <w:pStyle w:val="Ttulo2"/>
      </w:pPr>
      <w:r>
        <w:t>6.1 Fluxo de Estado</w:t>
      </w:r>
    </w:p>
    <w:p w14:paraId="4FD8379E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Cada atividade concluída registra seu resultado no Temporal.</w:t>
      </w:r>
    </w:p>
    <w:p w14:paraId="34DA8409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orquestração acessa esses resultados ao avaliar as regras de navegação.</w:t>
      </w:r>
    </w:p>
    <w:p w14:paraId="3E082CBB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start_activity</w:t>
      </w:r>
      <w:proofErr w:type="spellEnd"/>
      <w:r>
        <w:rPr>
          <w:color w:val="222222"/>
        </w:rPr>
        <w:t xml:space="preserve"> recupera o histórico de resultados do Temporal e o entrega ao ator (humano ou agente).</w:t>
      </w:r>
    </w:p>
    <w:p w14:paraId="5AA8C525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Implementações com IA no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automação recuperam o histórico antes de acionar a API.</w:t>
      </w:r>
    </w:p>
    <w:p w14:paraId="179FF3A9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 xml:space="preserve">O </w:t>
      </w:r>
      <w:proofErr w:type="spellStart"/>
      <w:r>
        <w:rPr>
          <w:color w:val="222222"/>
        </w:rPr>
        <w:t>complete_activity</w:t>
      </w:r>
      <w:proofErr w:type="spellEnd"/>
      <w:r>
        <w:rPr>
          <w:color w:val="222222"/>
        </w:rPr>
        <w:t xml:space="preserve"> registra o novo resultado, disponível para as etapas seguintes.</w:t>
      </w:r>
    </w:p>
    <w:p w14:paraId="6E535E5A" w14:textId="77777777" w:rsidR="00E73267" w:rsidRDefault="00E73267">
      <w:pPr>
        <w:spacing w:before="120"/>
      </w:pPr>
    </w:p>
    <w:p w14:paraId="0F57993C" w14:textId="77777777" w:rsidR="00E73267" w:rsidRDefault="00000000">
      <w:pPr>
        <w:pStyle w:val="Ttulo2"/>
      </w:pPr>
      <w:r>
        <w:t>6.2 Vantagens</w:t>
      </w:r>
    </w:p>
    <w:p w14:paraId="2E9E5410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Simplicidade operacional: um único sistema gerencia estado, histórico e resiliência.</w:t>
      </w:r>
    </w:p>
    <w:p w14:paraId="0B0BA54F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Rastreabilidade completa: todo o histórico de execução fica registrado nativamente.</w:t>
      </w:r>
    </w:p>
    <w:p w14:paraId="58D183B7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Resiliência: o Temporal garante reexecução de atividades em caso de falha, com estado preservado.</w:t>
      </w:r>
    </w:p>
    <w:p w14:paraId="78B6F046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color w:val="222222"/>
        </w:rPr>
        <w:t>Sem dependências adicionais: não há necessidade de Redis, banco relacional ou sistema externo para contexto.</w:t>
      </w:r>
    </w:p>
    <w:p w14:paraId="1D2CA3BE" w14:textId="77777777" w:rsidR="00E73267" w:rsidRDefault="00000000">
      <w:r>
        <w:br w:type="page"/>
      </w:r>
    </w:p>
    <w:p w14:paraId="549282AB" w14:textId="77777777" w:rsidR="00E73267" w:rsidRDefault="00000000">
      <w:pPr>
        <w:pStyle w:val="Ttulo1"/>
        <w:pBdr>
          <w:bottom w:val="single" w:sz="8" w:space="6" w:color="2A5A9A"/>
        </w:pBdr>
      </w:pPr>
      <w:r>
        <w:lastRenderedPageBreak/>
        <w:t xml:space="preserve">7. Pendências e </w:t>
      </w:r>
      <w:proofErr w:type="spellStart"/>
      <w:r>
        <w:t>Roadmap</w:t>
      </w:r>
      <w:proofErr w:type="spellEnd"/>
    </w:p>
    <w:p w14:paraId="13ABC160" w14:textId="77777777" w:rsidR="00E73267" w:rsidRDefault="00000000">
      <w:pPr>
        <w:pStyle w:val="Ttulo2"/>
      </w:pPr>
      <w:r>
        <w:t>7.1 Decisões Pendentes para Implementação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3267" w14:paraId="073E03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63EE4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78174" w14:textId="77777777" w:rsidR="00E73267" w:rsidRDefault="00000000">
            <w:r>
              <w:rPr>
                <w:b/>
                <w:bCs/>
                <w:color w:val="FFFFFF"/>
                <w:sz w:val="20"/>
                <w:szCs w:val="20"/>
              </w:rPr>
              <w:t>Decisão necessária</w:t>
            </w:r>
          </w:p>
        </w:tc>
      </w:tr>
      <w:tr w:rsidR="00E73267" w14:paraId="301FD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0CB95" w14:textId="77777777" w:rsidR="00E73267" w:rsidRDefault="0000000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Schema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2F0001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Definir e documentar o </w:t>
            </w:r>
            <w:proofErr w:type="spellStart"/>
            <w:r>
              <w:rPr>
                <w:color w:val="222222"/>
              </w:rPr>
              <w:t>schema</w:t>
            </w:r>
            <w:proofErr w:type="spellEnd"/>
            <w:r>
              <w:rPr>
                <w:color w:val="222222"/>
              </w:rPr>
              <w:t xml:space="preserve"> completo — campos obrigatórios por tipo, campo atividade, parâmetros, regras de navegação. Artefato separado.</w:t>
            </w:r>
          </w:p>
        </w:tc>
      </w:tr>
      <w:tr w:rsidR="00E73267" w14:paraId="4BDD8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87A3B1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 xml:space="preserve">Estratégia de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retry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9F99D5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Definir quando uma atividade com falha deve ser </w:t>
            </w:r>
            <w:proofErr w:type="spellStart"/>
            <w:r>
              <w:rPr>
                <w:color w:val="222222"/>
              </w:rPr>
              <w:t>retentada</w:t>
            </w:r>
            <w:proofErr w:type="spellEnd"/>
            <w:r>
              <w:rPr>
                <w:color w:val="222222"/>
              </w:rPr>
              <w:t xml:space="preserve"> automaticamente e quando deve escalar para humano.</w:t>
            </w:r>
          </w:p>
        </w:tc>
      </w:tr>
      <w:tr w:rsidR="00E73267" w14:paraId="58194C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7AB05B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>Tratamento de erros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CC5658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Definir comportamento quando atividade retorna resultado inválido ou quando </w:t>
            </w:r>
            <w:proofErr w:type="spellStart"/>
            <w:proofErr w:type="gramStart"/>
            <w:r>
              <w:rPr>
                <w:color w:val="222222"/>
              </w:rPr>
              <w:t>agente</w:t>
            </w:r>
            <w:proofErr w:type="spellEnd"/>
            <w:proofErr w:type="gramEnd"/>
            <w:r>
              <w:rPr>
                <w:color w:val="222222"/>
              </w:rPr>
              <w:t xml:space="preserve"> não consegue completar.</w:t>
            </w:r>
          </w:p>
        </w:tc>
      </w:tr>
      <w:tr w:rsidR="00E73267" w14:paraId="71AC8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B5A5E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>Autenticação MCP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16BF0F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Definir como o MCP </w:t>
            </w:r>
            <w:proofErr w:type="gramStart"/>
            <w:r>
              <w:rPr>
                <w:color w:val="222222"/>
              </w:rPr>
              <w:t>autentica</w:t>
            </w:r>
            <w:proofErr w:type="gramEnd"/>
            <w:r>
              <w:rPr>
                <w:color w:val="222222"/>
              </w:rPr>
              <w:t xml:space="preserve"> e autoriza humanos e agentes a consultar e modificar atividades.</w:t>
            </w:r>
          </w:p>
        </w:tc>
      </w:tr>
      <w:tr w:rsidR="00E73267" w14:paraId="75E4A4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AD031A" w14:textId="77777777" w:rsidR="00E73267" w:rsidRDefault="00000000">
            <w:r>
              <w:rPr>
                <w:b/>
                <w:bCs/>
                <w:color w:val="1A3A5C"/>
                <w:sz w:val="20"/>
                <w:szCs w:val="20"/>
              </w:rPr>
              <w:t xml:space="preserve">Autenticação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C9C4A" w14:textId="77777777" w:rsidR="00E73267" w:rsidRDefault="00000000">
            <w:pPr>
              <w:spacing w:line="300" w:lineRule="auto"/>
            </w:pPr>
            <w:r>
              <w:rPr>
                <w:color w:val="222222"/>
              </w:rPr>
              <w:t xml:space="preserve">Definir como o </w:t>
            </w:r>
            <w:proofErr w:type="spellStart"/>
            <w:r>
              <w:rPr>
                <w:color w:val="222222"/>
              </w:rPr>
              <w:t>worker</w:t>
            </w:r>
            <w:proofErr w:type="spellEnd"/>
            <w:r>
              <w:rPr>
                <w:color w:val="222222"/>
              </w:rPr>
              <w:t xml:space="preserve"> de automação </w:t>
            </w:r>
            <w:proofErr w:type="gramStart"/>
            <w:r>
              <w:rPr>
                <w:color w:val="222222"/>
              </w:rPr>
              <w:t>autentica</w:t>
            </w:r>
            <w:proofErr w:type="gramEnd"/>
            <w:r>
              <w:rPr>
                <w:color w:val="222222"/>
              </w:rPr>
              <w:t xml:space="preserve"> disparos de </w:t>
            </w:r>
            <w:proofErr w:type="spellStart"/>
            <w:r>
              <w:rPr>
                <w:color w:val="222222"/>
              </w:rPr>
              <w:t>webhook</w:t>
            </w:r>
            <w:proofErr w:type="spellEnd"/>
            <w:r>
              <w:rPr>
                <w:color w:val="222222"/>
              </w:rPr>
              <w:t xml:space="preserve"> para agentes externos.</w:t>
            </w:r>
          </w:p>
        </w:tc>
      </w:tr>
    </w:tbl>
    <w:p w14:paraId="5F7FA0D2" w14:textId="77777777" w:rsidR="00E73267" w:rsidRDefault="00E73267">
      <w:pPr>
        <w:spacing w:before="120"/>
      </w:pPr>
    </w:p>
    <w:p w14:paraId="3E496E88" w14:textId="77777777" w:rsidR="00E73267" w:rsidRDefault="00000000">
      <w:pPr>
        <w:pStyle w:val="Ttulo2"/>
      </w:pPr>
      <w:r>
        <w:t xml:space="preserve">7.2 </w:t>
      </w:r>
      <w:proofErr w:type="spellStart"/>
      <w:r>
        <w:t>Roadmap</w:t>
      </w:r>
      <w:proofErr w:type="spellEnd"/>
      <w:r>
        <w:t xml:space="preserve"> de Evolução</w:t>
      </w:r>
    </w:p>
    <w:p w14:paraId="222233DF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22222"/>
        </w:rPr>
        <w:t>Fase 1 — MVP:</w:t>
      </w:r>
      <w:r>
        <w:rPr>
          <w:color w:val="222222"/>
        </w:rPr>
        <w:t xml:space="preserve"> aplicação única com três </w:t>
      </w:r>
      <w:proofErr w:type="spellStart"/>
      <w:r>
        <w:rPr>
          <w:color w:val="222222"/>
        </w:rPr>
        <w:t>workers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webhook</w:t>
      </w:r>
      <w:proofErr w:type="spellEnd"/>
      <w:r>
        <w:rPr>
          <w:color w:val="222222"/>
        </w:rPr>
        <w:t xml:space="preserve"> nativo, fluxo HITL humano (</w:t>
      </w:r>
      <w:proofErr w:type="spellStart"/>
      <w:r>
        <w:rPr>
          <w:color w:val="222222"/>
        </w:rPr>
        <w:t>pull</w:t>
      </w:r>
      <w:proofErr w:type="spellEnd"/>
      <w:r>
        <w:rPr>
          <w:color w:val="222222"/>
        </w:rPr>
        <w:t xml:space="preserve">), fluxo HITL agente via </w:t>
      </w:r>
      <w:proofErr w:type="spellStart"/>
      <w:r>
        <w:rPr>
          <w:color w:val="222222"/>
        </w:rPr>
        <w:t>webhook</w:t>
      </w:r>
      <w:proofErr w:type="spellEnd"/>
      <w:r>
        <w:rPr>
          <w:color w:val="222222"/>
        </w:rPr>
        <w:t>, primeiras implementações registradas.</w:t>
      </w:r>
    </w:p>
    <w:p w14:paraId="152CAB09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22222"/>
        </w:rPr>
        <w:t>Fase 2 — Notificação humana:</w:t>
      </w:r>
      <w:r>
        <w:rPr>
          <w:color w:val="222222"/>
        </w:rPr>
        <w:t xml:space="preserve"> implementar e registrar a atividade </w:t>
      </w:r>
      <w:proofErr w:type="spellStart"/>
      <w:r>
        <w:rPr>
          <w:color w:val="222222"/>
        </w:rPr>
        <w:t>notificar_humano</w:t>
      </w:r>
      <w:proofErr w:type="spellEnd"/>
      <w:r>
        <w:rPr>
          <w:color w:val="222222"/>
        </w:rPr>
        <w:t xml:space="preserve"> no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automação.</w:t>
      </w:r>
    </w:p>
    <w:p w14:paraId="6DAA3482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22222"/>
        </w:rPr>
        <w:t xml:space="preserve">Fase 3 — </w:t>
      </w:r>
      <w:proofErr w:type="spellStart"/>
      <w:r>
        <w:rPr>
          <w:b/>
          <w:bCs/>
          <w:color w:val="222222"/>
        </w:rPr>
        <w:t>Observabilidade</w:t>
      </w:r>
      <w:proofErr w:type="spellEnd"/>
      <w:r>
        <w:rPr>
          <w:b/>
          <w:bCs/>
          <w:color w:val="222222"/>
        </w:rPr>
        <w:t>:</w:t>
      </w:r>
      <w:r>
        <w:rPr>
          <w:color w:val="222222"/>
        </w:rPr>
        <w:t xml:space="preserve"> dashboard de processos em execução, histórico de atividades e métricas.</w:t>
      </w:r>
    </w:p>
    <w:p w14:paraId="35AD60EE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22222"/>
        </w:rPr>
        <w:t xml:space="preserve">Fase 4 — </w:t>
      </w:r>
      <w:proofErr w:type="spellStart"/>
      <w:r>
        <w:rPr>
          <w:b/>
          <w:bCs/>
          <w:color w:val="222222"/>
        </w:rPr>
        <w:t>Dry-run</w:t>
      </w:r>
      <w:proofErr w:type="spellEnd"/>
      <w:r>
        <w:rPr>
          <w:b/>
          <w:bCs/>
          <w:color w:val="222222"/>
        </w:rPr>
        <w:t>:</w:t>
      </w:r>
      <w:r>
        <w:rPr>
          <w:color w:val="222222"/>
        </w:rPr>
        <w:t xml:space="preserve"> validação de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de processo antes de ir para produção.</w:t>
      </w:r>
    </w:p>
    <w:p w14:paraId="576C4E1F" w14:textId="77777777" w:rsidR="00E73267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22222"/>
        </w:rPr>
        <w:t>Fase 5 — Escala independente:</w:t>
      </w:r>
      <w:r>
        <w:rPr>
          <w:color w:val="222222"/>
        </w:rPr>
        <w:t xml:space="preserve"> separação dos </w:t>
      </w:r>
      <w:proofErr w:type="spellStart"/>
      <w:r>
        <w:rPr>
          <w:color w:val="222222"/>
        </w:rPr>
        <w:t>workers</w:t>
      </w:r>
      <w:proofErr w:type="spellEnd"/>
      <w:r>
        <w:rPr>
          <w:color w:val="222222"/>
        </w:rPr>
        <w:t xml:space="preserve"> em aplicações distintas se volume exigir.</w:t>
      </w:r>
    </w:p>
    <w:p w14:paraId="70FDD5EC" w14:textId="77777777" w:rsidR="00E73267" w:rsidRDefault="00E73267">
      <w:pPr>
        <w:spacing w:before="120"/>
      </w:pPr>
    </w:p>
    <w:p w14:paraId="5504B6B2" w14:textId="77777777" w:rsidR="00E73267" w:rsidRDefault="00000000">
      <w:pPr>
        <w:pStyle w:val="Ttulo1"/>
        <w:pBdr>
          <w:bottom w:val="single" w:sz="8" w:space="6" w:color="2A5A9A"/>
        </w:pBdr>
      </w:pPr>
      <w:r>
        <w:t>8. Resumo Executivo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3267" w14:paraId="5A570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A5A9A"/>
              <w:left w:val="single" w:sz="16" w:space="0" w:color="2A5A9A"/>
              <w:bottom w:val="single" w:sz="1" w:space="0" w:color="2A5A9A"/>
              <w:right w:val="single" w:sz="1" w:space="0" w:color="D6E8F7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E19D29" w14:textId="77777777" w:rsidR="00E73267" w:rsidRDefault="00000000">
            <w:pPr>
              <w:spacing w:line="300" w:lineRule="auto"/>
            </w:pPr>
            <w:r>
              <w:rPr>
                <w:i/>
                <w:iCs/>
                <w:color w:val="222222"/>
              </w:rPr>
              <w:t xml:space="preserve">Esta arquitetura entrega uma plataforma de orquestração de processos que combina a confiabilidade do Temporal com a flexibilidade da IA. O código é genérico e estável; a lógica de negócio vive no </w:t>
            </w:r>
            <w:proofErr w:type="spellStart"/>
            <w:r>
              <w:rPr>
                <w:i/>
                <w:iCs/>
                <w:color w:val="222222"/>
              </w:rPr>
              <w:t>Notion</w:t>
            </w:r>
            <w:proofErr w:type="spellEnd"/>
            <w:r>
              <w:rPr>
                <w:i/>
                <w:iCs/>
                <w:color w:val="222222"/>
              </w:rPr>
              <w:t>. Novos processos são criados sem alterar uma linha de código.</w:t>
            </w:r>
          </w:p>
        </w:tc>
      </w:tr>
    </w:tbl>
    <w:p w14:paraId="57BC69DF" w14:textId="77777777" w:rsidR="00E73267" w:rsidRDefault="00E73267">
      <w:pPr>
        <w:spacing w:before="120"/>
      </w:pPr>
    </w:p>
    <w:p w14:paraId="7236863F" w14:textId="77777777" w:rsidR="00E73267" w:rsidRDefault="00000000">
      <w:pPr>
        <w:spacing w:before="80" w:after="80" w:line="320" w:lineRule="auto"/>
      </w:pPr>
      <w:r>
        <w:rPr>
          <w:color w:val="222222"/>
        </w:rPr>
        <w:lastRenderedPageBreak/>
        <w:t xml:space="preserve">A solução roda em uma aplicação única com três </w:t>
      </w:r>
      <w:proofErr w:type="spellStart"/>
      <w:r>
        <w:rPr>
          <w:color w:val="222222"/>
        </w:rPr>
        <w:t>workers</w:t>
      </w:r>
      <w:proofErr w:type="spellEnd"/>
      <w:r>
        <w:rPr>
          <w:color w:val="222222"/>
        </w:rPr>
        <w:t xml:space="preserve">.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orquestração nunca muda.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de automação cresce por adição de implementações registradas — determinísticas ou com IA. 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HITL serve humanos e agentes pelo mesmo contrato MCP.</w:t>
      </w:r>
    </w:p>
    <w:p w14:paraId="30C910DB" w14:textId="77777777" w:rsidR="00E73267" w:rsidRDefault="00E73267">
      <w:pPr>
        <w:spacing w:before="120"/>
      </w:pPr>
    </w:p>
    <w:p w14:paraId="2C985FAD" w14:textId="77777777" w:rsidR="00E73267" w:rsidRDefault="00000000">
      <w:pPr>
        <w:spacing w:before="80" w:after="80" w:line="320" w:lineRule="auto"/>
      </w:pPr>
      <w:r>
        <w:rPr>
          <w:color w:val="222222"/>
        </w:rPr>
        <w:t xml:space="preserve">Trocar uma atividade de IA para código determinístico é uma operação de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: registra-se a implementação no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uma vez, e o </w:t>
      </w:r>
      <w:proofErr w:type="spellStart"/>
      <w:r>
        <w:rPr>
          <w:color w:val="222222"/>
        </w:rPr>
        <w:t>Markdown</w:t>
      </w:r>
      <w:proofErr w:type="spellEnd"/>
      <w:r>
        <w:rPr>
          <w:color w:val="222222"/>
        </w:rPr>
        <w:t xml:space="preserve"> do processo passa a referenciar o novo identificador. O Temporal une tudo como fonte única de estado, com cada atividade rastreada, auditável e resiliente.</w:t>
      </w:r>
    </w:p>
    <w:sectPr w:rsidR="00E732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33B97" w14:textId="77777777" w:rsidR="00F12346" w:rsidRDefault="00F12346">
      <w:r>
        <w:separator/>
      </w:r>
    </w:p>
  </w:endnote>
  <w:endnote w:type="continuationSeparator" w:id="0">
    <w:p w14:paraId="1E00AF2E" w14:textId="77777777" w:rsidR="00F12346" w:rsidRDefault="00F12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0B36" w14:textId="77777777" w:rsidR="00E73267" w:rsidRDefault="00000000">
    <w:pPr>
      <w:pBdr>
        <w:top w:val="single" w:sz="4" w:space="6" w:color="CCCCCC"/>
      </w:pBdr>
      <w:tabs>
        <w:tab w:val="right" w:pos="9026"/>
      </w:tabs>
    </w:pPr>
    <w:r>
      <w:rPr>
        <w:color w:val="AAAAAA"/>
        <w:sz w:val="18"/>
        <w:szCs w:val="18"/>
      </w:rPr>
      <w:t>Confidencial · Uso interno</w:t>
    </w:r>
    <w:r>
      <w:rPr>
        <w:color w:val="AAAAAA"/>
        <w:sz w:val="18"/>
        <w:szCs w:val="18"/>
      </w:rPr>
      <w:tab/>
      <w:t xml:space="preserve">Página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4736C3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99A59" w14:textId="77777777" w:rsidR="00F12346" w:rsidRDefault="00F12346">
      <w:r>
        <w:separator/>
      </w:r>
    </w:p>
  </w:footnote>
  <w:footnote w:type="continuationSeparator" w:id="0">
    <w:p w14:paraId="58B99B83" w14:textId="77777777" w:rsidR="00F12346" w:rsidRDefault="00F12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99B1" w14:textId="77777777" w:rsidR="00E73267" w:rsidRDefault="00000000">
    <w:pPr>
      <w:pBdr>
        <w:bottom w:val="single" w:sz="6" w:space="6" w:color="2A5A9A"/>
      </w:pBdr>
      <w:tabs>
        <w:tab w:val="right" w:pos="9026"/>
      </w:tabs>
    </w:pPr>
    <w:r>
      <w:rPr>
        <w:b/>
        <w:bCs/>
        <w:color w:val="2A5A9A"/>
        <w:sz w:val="18"/>
        <w:szCs w:val="18"/>
      </w:rPr>
      <w:t>Flow AI Consultoria</w:t>
    </w:r>
    <w:r>
      <w:rPr>
        <w:color w:val="888888"/>
        <w:sz w:val="18"/>
        <w:szCs w:val="18"/>
      </w:rPr>
      <w:tab/>
      <w:t>Arquitetura Temporal + IA — Design de Solução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2A83"/>
    <w:multiLevelType w:val="hybridMultilevel"/>
    <w:tmpl w:val="47D2CD6E"/>
    <w:lvl w:ilvl="0" w:tplc="9E34E2F6">
      <w:start w:val="1"/>
      <w:numFmt w:val="bullet"/>
      <w:lvlText w:val="•"/>
      <w:lvlJc w:val="left"/>
      <w:pPr>
        <w:ind w:left="720" w:hanging="360"/>
      </w:pPr>
    </w:lvl>
    <w:lvl w:ilvl="1" w:tplc="956CD750">
      <w:start w:val="1"/>
      <w:numFmt w:val="bullet"/>
      <w:lvlText w:val="◦"/>
      <w:lvlJc w:val="left"/>
      <w:pPr>
        <w:ind w:left="1080" w:hanging="360"/>
      </w:pPr>
    </w:lvl>
    <w:lvl w:ilvl="2" w:tplc="D068BB1E">
      <w:numFmt w:val="decimal"/>
      <w:lvlText w:val=""/>
      <w:lvlJc w:val="left"/>
    </w:lvl>
    <w:lvl w:ilvl="3" w:tplc="193A5002">
      <w:numFmt w:val="decimal"/>
      <w:lvlText w:val=""/>
      <w:lvlJc w:val="left"/>
    </w:lvl>
    <w:lvl w:ilvl="4" w:tplc="CF989720">
      <w:numFmt w:val="decimal"/>
      <w:lvlText w:val=""/>
      <w:lvlJc w:val="left"/>
    </w:lvl>
    <w:lvl w:ilvl="5" w:tplc="2084AE96">
      <w:numFmt w:val="decimal"/>
      <w:lvlText w:val=""/>
      <w:lvlJc w:val="left"/>
    </w:lvl>
    <w:lvl w:ilvl="6" w:tplc="2BFCECB4">
      <w:numFmt w:val="decimal"/>
      <w:lvlText w:val=""/>
      <w:lvlJc w:val="left"/>
    </w:lvl>
    <w:lvl w:ilvl="7" w:tplc="4FBAE564">
      <w:numFmt w:val="decimal"/>
      <w:lvlText w:val=""/>
      <w:lvlJc w:val="left"/>
    </w:lvl>
    <w:lvl w:ilvl="8" w:tplc="B5B2171A">
      <w:numFmt w:val="decimal"/>
      <w:lvlText w:val=""/>
      <w:lvlJc w:val="left"/>
    </w:lvl>
  </w:abstractNum>
  <w:abstractNum w:abstractNumId="1" w15:restartNumberingAfterBreak="0">
    <w:nsid w:val="14506B01"/>
    <w:multiLevelType w:val="hybridMultilevel"/>
    <w:tmpl w:val="F872C8F2"/>
    <w:lvl w:ilvl="0" w:tplc="7FFA1522">
      <w:start w:val="1"/>
      <w:numFmt w:val="bullet"/>
      <w:lvlText w:val="●"/>
      <w:lvlJc w:val="left"/>
      <w:pPr>
        <w:ind w:left="720" w:hanging="360"/>
      </w:pPr>
    </w:lvl>
    <w:lvl w:ilvl="1" w:tplc="3CF4B192">
      <w:start w:val="1"/>
      <w:numFmt w:val="bullet"/>
      <w:lvlText w:val="○"/>
      <w:lvlJc w:val="left"/>
      <w:pPr>
        <w:ind w:left="1440" w:hanging="360"/>
      </w:pPr>
    </w:lvl>
    <w:lvl w:ilvl="2" w:tplc="C78AA054">
      <w:start w:val="1"/>
      <w:numFmt w:val="bullet"/>
      <w:lvlText w:val="■"/>
      <w:lvlJc w:val="left"/>
      <w:pPr>
        <w:ind w:left="2160" w:hanging="360"/>
      </w:pPr>
    </w:lvl>
    <w:lvl w:ilvl="3" w:tplc="4B00A39E">
      <w:start w:val="1"/>
      <w:numFmt w:val="bullet"/>
      <w:lvlText w:val="●"/>
      <w:lvlJc w:val="left"/>
      <w:pPr>
        <w:ind w:left="2880" w:hanging="360"/>
      </w:pPr>
    </w:lvl>
    <w:lvl w:ilvl="4" w:tplc="92B6BC7E">
      <w:start w:val="1"/>
      <w:numFmt w:val="bullet"/>
      <w:lvlText w:val="○"/>
      <w:lvlJc w:val="left"/>
      <w:pPr>
        <w:ind w:left="3600" w:hanging="360"/>
      </w:pPr>
    </w:lvl>
    <w:lvl w:ilvl="5" w:tplc="B0BCC6F4">
      <w:start w:val="1"/>
      <w:numFmt w:val="bullet"/>
      <w:lvlText w:val="■"/>
      <w:lvlJc w:val="left"/>
      <w:pPr>
        <w:ind w:left="4320" w:hanging="360"/>
      </w:pPr>
    </w:lvl>
    <w:lvl w:ilvl="6" w:tplc="F9B2E2CE">
      <w:start w:val="1"/>
      <w:numFmt w:val="bullet"/>
      <w:lvlText w:val="●"/>
      <w:lvlJc w:val="left"/>
      <w:pPr>
        <w:ind w:left="5040" w:hanging="360"/>
      </w:pPr>
    </w:lvl>
    <w:lvl w:ilvl="7" w:tplc="BCE2D3C8">
      <w:start w:val="1"/>
      <w:numFmt w:val="bullet"/>
      <w:lvlText w:val="●"/>
      <w:lvlJc w:val="left"/>
      <w:pPr>
        <w:ind w:left="5760" w:hanging="360"/>
      </w:pPr>
    </w:lvl>
    <w:lvl w:ilvl="8" w:tplc="1B2004B6">
      <w:start w:val="1"/>
      <w:numFmt w:val="bullet"/>
      <w:lvlText w:val="●"/>
      <w:lvlJc w:val="left"/>
      <w:pPr>
        <w:ind w:left="6480" w:hanging="360"/>
      </w:pPr>
    </w:lvl>
  </w:abstractNum>
  <w:num w:numId="1" w16cid:durableId="1688406813">
    <w:abstractNumId w:val="1"/>
    <w:lvlOverride w:ilvl="0">
      <w:startOverride w:val="1"/>
    </w:lvlOverride>
  </w:num>
  <w:num w:numId="2" w16cid:durableId="247737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267"/>
    <w:rsid w:val="004736C3"/>
    <w:rsid w:val="00844F24"/>
    <w:rsid w:val="00E73267"/>
    <w:rsid w:val="00F1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7D79"/>
  <w15:docId w15:val="{62225A60-8537-4522-934C-6598E6B1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A5A9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2544</Words>
  <Characters>13739</Characters>
  <Application>Microsoft Office Word</Application>
  <DocSecurity>0</DocSecurity>
  <Lines>114</Lines>
  <Paragraphs>32</Paragraphs>
  <ScaleCrop>false</ScaleCrop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de Almeida Martins</cp:lastModifiedBy>
  <cp:revision>2</cp:revision>
  <dcterms:created xsi:type="dcterms:W3CDTF">2026-03-13T12:03:00Z</dcterms:created>
  <dcterms:modified xsi:type="dcterms:W3CDTF">2026-03-13T12:03:00Z</dcterms:modified>
</cp:coreProperties>
</file>