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065" w:type="dxa"/>
        <w:jc w:val="left"/>
        <w:tblInd w:w="0" w:type="dxa"/>
        <w:tblBorders/>
        <w:tblCellMar>
          <w:top w:w="0" w:type="dxa"/>
          <w:left w:w="70" w:type="dxa"/>
          <w:bottom w:w="0" w:type="dxa"/>
          <w:right w:w="70" w:type="dxa"/>
        </w:tblCellMar>
      </w:tblPr>
      <w:tblGrid>
        <w:gridCol w:w="10065"/>
      </w:tblGrid>
      <w:tr>
        <w:trPr>
          <w:trHeight w:val="1305" w:hRule="atLeast"/>
        </w:trPr>
        <w:tc>
          <w:tcPr>
            <w:tcW w:w="10065" w:type="dxa"/>
            <w:tcBorders/>
            <w:shd w:fill="auto" w:val="clear"/>
            <w:vAlign w:val="bottom"/>
          </w:tcPr>
          <w:p>
            <w:pPr>
              <w:pStyle w:val="Normal"/>
              <w:widowControl/>
              <w:bidi w:val="0"/>
              <w:spacing w:lineRule="auto" w:line="276" w:before="0" w:after="200"/>
              <w:jc w:val="left"/>
              <w:rPr>
                <w:b/>
                <w:b/>
                <w:rFonts w:ascii="Arial" w:hAnsi="Arial" w:cs="Arial"/>
                <w:color w:val="000000" w:themeColor="text1"/>
              </w:rPr>
            </w:pPr>
            <w:r>
              <w:rPr/>
              <w:drawing>
                <wp:inline distT="0" distB="0" distL="0" distR="0">
                  <wp:extent cx="4227195" cy="6731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227195" cy="673100"/>
                          </a:xfrm>
                          <a:prstGeom prst="rect">
                            <a:avLst/>
                          </a:prstGeom>
                          <a:noFill/>
                          <a:ln w="9525">
                            <a:noFill/>
                            <a:miter lim="800000"/>
                            <a:headEnd/>
                            <a:tailEnd/>
                          </a:ln>
                        </pic:spPr>
                      </pic:pic>
                    </a:graphicData>
                  </a:graphic>
                </wp:inline>
              </w:drawing>
            </w:r>
            <w:r/>
          </w:p>
        </w:tc>
      </w:tr>
      <w:tr>
        <w:trPr>
          <w:trHeight w:val="466" w:hRule="atLeast"/>
          <w:cantSplit w:val="true"/>
        </w:trPr>
        <w:tc>
          <w:tcPr>
            <w:tcW w:w="10065" w:type="dxa"/>
            <w:tcBorders/>
            <w:shd w:fill="auto" w:val="clear"/>
            <w:vAlign w:val="center"/>
          </w:tcPr>
          <w:p>
            <w:pPr>
              <w:pStyle w:val="Ttulo3"/>
              <w:spacing w:lineRule="exact" w:line="320" w:before="0" w:after="200"/>
              <w:rPr>
                <w:i/>
                <w:i/>
                <w:rFonts w:ascii="Arial" w:hAnsi="Arial" w:cs="Arial"/>
                <w:color w:val="000000" w:themeColor="text1"/>
              </w:rPr>
            </w:pPr>
            <w:r>
              <w:rPr>
                <w:rFonts w:cs="Arial" w:ascii="Arial" w:hAnsi="Arial"/>
                <w:i/>
                <w:color w:val="000000" w:themeColor="text1"/>
              </w:rPr>
              <w:t xml:space="preserve">FORMULÁRIO DE SOLICITAÇÃO DE RECONSIDERAÇÃO DE BOLSAS E AUXÍLIOS </w:t>
              <w:br/>
              <w:t>(Para uso em processos tramitando em papel e pelo sistema SAGe)</w:t>
            </w:r>
            <w:r/>
          </w:p>
        </w:tc>
      </w:tr>
    </w:tbl>
    <w:p>
      <w:pPr>
        <w:pStyle w:val="Normal"/>
        <w:spacing w:lineRule="auto" w:line="240" w:before="0" w:after="0"/>
        <w:rPr>
          <w:sz w:val="12"/>
          <w:sz w:val="12"/>
          <w:szCs w:val="22"/>
          <w:color w:val="000000" w:themeColor="text1"/>
          <w:lang w:eastAsia="en-US"/>
        </w:rPr>
      </w:pPr>
      <w:r>
        <w:rPr>
          <w:color w:val="000000" w:themeColor="text1"/>
          <w:sz w:val="12"/>
        </w:rPr>
      </w:r>
      <w:r/>
    </w:p>
    <w:tbl>
      <w:tblPr>
        <w:tblW w:w="10062" w:type="dxa"/>
        <w:jc w:val="left"/>
        <w:tblInd w:w="-8" w:type="dxa"/>
        <w:tblBorders>
          <w:top w:val="single" w:sz="6" w:space="0" w:color="00000A"/>
          <w:left w:val="single" w:sz="6" w:space="0" w:color="00000A"/>
          <w:right w:val="single" w:sz="6" w:space="0" w:color="00000A"/>
          <w:insideV w:val="single" w:sz="6" w:space="0" w:color="00000A"/>
        </w:tblBorders>
        <w:tblCellMar>
          <w:top w:w="0" w:type="dxa"/>
          <w:left w:w="69" w:type="dxa"/>
          <w:bottom w:w="0" w:type="dxa"/>
          <w:right w:w="70" w:type="dxa"/>
        </w:tblCellMar>
      </w:tblPr>
      <w:tblGrid>
        <w:gridCol w:w="10062"/>
      </w:tblGrid>
      <w:tr>
        <w:trPr>
          <w:trHeight w:val="85" w:hRule="exact"/>
          <w:cantSplit w:val="true"/>
        </w:trPr>
        <w:tc>
          <w:tcPr>
            <w:tcW w:w="10062" w:type="dxa"/>
            <w:tcBorders>
              <w:top w:val="single" w:sz="6" w:space="0" w:color="00000A"/>
              <w:left w:val="single" w:sz="6" w:space="0" w:color="00000A"/>
              <w:right w:val="single" w:sz="6" w:space="0" w:color="00000A"/>
              <w:insideV w:val="single" w:sz="6" w:space="0" w:color="00000A"/>
            </w:tcBorders>
            <w:shd w:color="auto" w:fill="FFFFFF" w:val="pct30"/>
            <w:tcMar>
              <w:left w:w="69" w:type="dxa"/>
            </w:tcMar>
          </w:tcPr>
          <w:p>
            <w:pPr>
              <w:pStyle w:val="Normal"/>
              <w:spacing w:lineRule="exact" w:line="220" w:before="0" w:after="200"/>
              <w:ind w:hanging="354"/>
              <w:jc w:val="center"/>
              <w:rPr>
                <w:sz w:val="22"/>
                <w:sz w:val="22"/>
                <w:szCs w:val="22"/>
                <w:rFonts w:ascii="Arial" w:hAnsi="Arial" w:cs="Arial"/>
                <w:color w:val="000000" w:themeColor="text1"/>
                <w:lang w:eastAsia="en-US"/>
              </w:rPr>
            </w:pPr>
            <w:r>
              <w:rPr>
                <w:rFonts w:cs="Arial" w:ascii="Arial" w:hAnsi="Arial"/>
                <w:color w:val="000000" w:themeColor="text1"/>
              </w:rPr>
            </w:r>
            <w:r/>
          </w:p>
        </w:tc>
      </w:tr>
      <w:tr>
        <w:trPr>
          <w:trHeight w:val="454" w:hRule="exact"/>
        </w:trPr>
        <w:tc>
          <w:tcPr>
            <w:tcW w:w="10062" w:type="dxa"/>
            <w:tcBorders>
              <w:top w:val="single" w:sz="4" w:space="0" w:color="000001"/>
              <w:left w:val="single" w:sz="6" w:space="0" w:color="00000A"/>
              <w:right w:val="single" w:sz="6" w:space="0" w:color="00000A"/>
              <w:insideV w:val="single" w:sz="6" w:space="0" w:color="00000A"/>
            </w:tcBorders>
            <w:shd w:fill="auto" w:val="clear"/>
            <w:tcMar>
              <w:left w:w="69" w:type="dxa"/>
            </w:tcMar>
            <w:vAlign w:val="center"/>
          </w:tcPr>
          <w:p>
            <w:pPr>
              <w:pStyle w:val="Normal"/>
              <w:spacing w:lineRule="auto" w:line="240" w:before="120" w:after="0"/>
              <w:rPr>
                <w:color w:val="000000" w:themeColor="text1"/>
              </w:rPr>
            </w:pPr>
            <w:r>
              <w:rPr>
                <w:color w:val="000000" w:themeColor="text1"/>
              </w:rPr>
              <w:t xml:space="preserve">PROCESSO: </w:t>
            </w:r>
            <w:r>
              <w:fldChar w:fldCharType="begin">
                <w:ffData>
                  <w:name w:val="Texto1"/>
                  <w:enabled/>
                  <w:calcOnExit w:val="0"/>
                </w:ffData>
              </w:fldChar>
            </w:r>
            <w:r>
              <w:instrText> FORMTEXT </w:instrText>
            </w:r>
            <w:r>
              <w:fldChar w:fldCharType="separate"/>
            </w:r>
            <w:bookmarkStart w:id="0" w:name="Texto1"/>
            <w:bookmarkStart w:id="1" w:name="_GoBack"/>
            <w:bookmarkStart w:id="2" w:name="Texto1"/>
            <w:bookmarkEnd w:id="1"/>
            <w:bookmarkEnd w:id="2"/>
            <w:r>
              <w:rPr>
                <w:color w:val="000000" w:themeColor="text1"/>
              </w:rPr>
              <w:t>     </w:t>
            </w:r>
            <w:bookmarkStart w:id="3" w:name="Texto1"/>
            <w:bookmarkEnd w:id="3"/>
            <w:r>
              <w:rPr>
                <w:color w:val="000000" w:themeColor="text1"/>
              </w:rPr>
            </w:r>
            <w:r>
              <w:fldChar w:fldCharType="end"/>
            </w:r>
            <w:r/>
          </w:p>
        </w:tc>
      </w:tr>
      <w:tr>
        <w:trPr>
          <w:trHeight w:val="454" w:hRule="exact"/>
        </w:trPr>
        <w:tc>
          <w:tcPr>
            <w:tcW w:w="10062" w:type="dxa"/>
            <w:tcBorders>
              <w:left w:val="single" w:sz="6" w:space="0" w:color="00000A"/>
              <w:right w:val="single" w:sz="6" w:space="0" w:color="00000A"/>
              <w:insideV w:val="single" w:sz="6" w:space="0" w:color="00000A"/>
            </w:tcBorders>
            <w:shd w:fill="auto" w:val="clear"/>
            <w:tcMar>
              <w:left w:w="69" w:type="dxa"/>
            </w:tcMar>
            <w:vAlign w:val="center"/>
          </w:tcPr>
          <w:p>
            <w:pPr>
              <w:pStyle w:val="Normal"/>
              <w:spacing w:lineRule="auto" w:line="240" w:before="0" w:after="0"/>
              <w:rPr>
                <w:color w:val="000000" w:themeColor="text1"/>
              </w:rPr>
            </w:pPr>
            <w:r>
              <w:rPr>
                <w:color w:val="000000" w:themeColor="text1"/>
              </w:rPr>
              <w:t xml:space="preserve">BENEFICIÁRIO: </w:t>
            </w:r>
            <w:r>
              <w:fldChar w:fldCharType="begin">
                <w:ffData>
                  <w:name w:val="__Fieldmark__34_64716699"/>
                  <w:enabled/>
                  <w:calcOnExit w:val="0"/>
                </w:ffData>
              </w:fldChar>
            </w:r>
            <w:r>
              <w:instrText> FORMTEXT </w:instrText>
            </w:r>
            <w:r>
              <w:fldChar w:fldCharType="separate"/>
            </w:r>
            <w:bookmarkStart w:id="4" w:name="__Fieldmark__34_64716699"/>
            <w:bookmarkStart w:id="5" w:name="__Fieldmark__34_64716699"/>
            <w:bookmarkEnd w:id="5"/>
            <w:r>
              <w:rPr>
                <w:color w:val="000000" w:themeColor="text1"/>
              </w:rPr>
              <w:t>     </w:t>
            </w:r>
            <w:bookmarkStart w:id="6" w:name="__Fieldmark__34_64716699"/>
            <w:bookmarkEnd w:id="6"/>
            <w:r>
              <w:rPr>
                <w:color w:val="000000" w:themeColor="text1"/>
              </w:rPr>
            </w:r>
            <w:r>
              <w:fldChar w:fldCharType="end"/>
            </w:r>
            <w:r/>
          </w:p>
        </w:tc>
      </w:tr>
      <w:tr>
        <w:trPr>
          <w:trHeight w:val="454" w:hRule="exact"/>
        </w:trPr>
        <w:tc>
          <w:tcPr>
            <w:tcW w:w="10062" w:type="dxa"/>
            <w:tcBorders>
              <w:left w:val="single" w:sz="6" w:space="0" w:color="00000A"/>
              <w:right w:val="single" w:sz="6" w:space="0" w:color="00000A"/>
              <w:insideV w:val="single" w:sz="6" w:space="0" w:color="00000A"/>
            </w:tcBorders>
            <w:shd w:fill="auto" w:val="clear"/>
            <w:tcMar>
              <w:left w:w="69" w:type="dxa"/>
            </w:tcMar>
            <w:vAlign w:val="center"/>
          </w:tcPr>
          <w:p>
            <w:pPr>
              <w:pStyle w:val="Normal"/>
              <w:spacing w:lineRule="auto" w:line="240" w:before="0" w:after="0"/>
              <w:rPr>
                <w:color w:val="000000" w:themeColor="text1"/>
              </w:rPr>
            </w:pPr>
            <w:r>
              <w:rPr>
                <w:color w:val="000000" w:themeColor="text1"/>
              </w:rPr>
              <w:t xml:space="preserve">ORIENTADOR/SUPERVISOR (quando for o caso): </w:t>
            </w:r>
            <w:r>
              <w:fldChar w:fldCharType="begin">
                <w:ffData>
                  <w:name w:val="__Fieldmark__42_64716699"/>
                  <w:enabled/>
                  <w:calcOnExit w:val="0"/>
                </w:ffData>
              </w:fldChar>
            </w:r>
            <w:r>
              <w:instrText> FORMTEXT </w:instrText>
            </w:r>
            <w:r>
              <w:fldChar w:fldCharType="separate"/>
            </w:r>
            <w:bookmarkStart w:id="7" w:name="__Fieldmark__42_64716699"/>
            <w:bookmarkStart w:id="8" w:name="__Fieldmark__42_64716699"/>
            <w:bookmarkEnd w:id="8"/>
            <w:r>
              <w:rPr>
                <w:color w:val="000000" w:themeColor="text1"/>
              </w:rPr>
              <w:t>     </w:t>
            </w:r>
            <w:bookmarkStart w:id="9" w:name="__Fieldmark__42_64716699"/>
            <w:bookmarkEnd w:id="9"/>
            <w:r>
              <w:rPr>
                <w:color w:val="000000" w:themeColor="text1"/>
              </w:rPr>
            </w:r>
            <w:r>
              <w:fldChar w:fldCharType="end"/>
            </w:r>
            <w:r/>
          </w:p>
        </w:tc>
      </w:tr>
      <w:tr>
        <w:trPr>
          <w:trHeight w:val="454" w:hRule="exact"/>
        </w:trPr>
        <w:tc>
          <w:tcPr>
            <w:tcW w:w="10062" w:type="dxa"/>
            <w:tcBorders>
              <w:left w:val="single" w:sz="6" w:space="0" w:color="00000A"/>
              <w:right w:val="single" w:sz="6" w:space="0" w:color="00000A"/>
              <w:insideV w:val="single" w:sz="6" w:space="0" w:color="00000A"/>
            </w:tcBorders>
            <w:shd w:fill="auto" w:val="clear"/>
            <w:tcMar>
              <w:left w:w="69" w:type="dxa"/>
            </w:tcMar>
            <w:vAlign w:val="center"/>
          </w:tcPr>
          <w:p>
            <w:pPr>
              <w:pStyle w:val="Normal"/>
              <w:spacing w:lineRule="auto" w:line="240" w:before="0" w:after="0"/>
              <w:rPr>
                <w:color w:val="000000" w:themeColor="text1"/>
              </w:rPr>
            </w:pPr>
            <w:r>
              <w:rPr>
                <w:color w:val="000000" w:themeColor="text1"/>
              </w:rPr>
              <w:t xml:space="preserve">SOLICITAÇÃO DE RECONSIDERAÇÃO n⁰ (1, 2, 3...): </w:t>
            </w:r>
            <w:r>
              <w:fldChar w:fldCharType="begin">
                <w:ffData>
                  <w:name w:val="__Fieldmark__53_64716699"/>
                  <w:enabled/>
                  <w:calcOnExit w:val="0"/>
                </w:ffData>
              </w:fldChar>
            </w:r>
            <w:r>
              <w:instrText> FORMTEXT </w:instrText>
            </w:r>
            <w:r>
              <w:fldChar w:fldCharType="separate"/>
            </w:r>
            <w:bookmarkStart w:id="10" w:name="__Fieldmark__53_64716699"/>
            <w:bookmarkStart w:id="11" w:name="__Fieldmark__53_64716699"/>
            <w:bookmarkEnd w:id="11"/>
            <w:r>
              <w:rPr>
                <w:color w:val="000000" w:themeColor="text1"/>
              </w:rPr>
              <w:t>     </w:t>
            </w:r>
            <w:bookmarkStart w:id="12" w:name="__Fieldmark__53_64716699"/>
            <w:bookmarkEnd w:id="12"/>
            <w:r>
              <w:rPr>
                <w:color w:val="000000" w:themeColor="text1"/>
              </w:rPr>
            </w:r>
            <w:r>
              <w:fldChar w:fldCharType="end"/>
            </w:r>
            <w:r>
              <w:rPr>
                <w:color w:val="000000" w:themeColor="text1"/>
              </w:rPr>
              <w:t xml:space="preserve"> </w:t>
            </w:r>
            <w:r/>
          </w:p>
        </w:tc>
      </w:tr>
    </w:tbl>
    <w:p>
      <w:pPr>
        <w:pStyle w:val="Normal"/>
        <w:spacing w:lineRule="auto" w:line="240" w:before="240" w:after="60"/>
        <w:ind w:left="142" w:hanging="0"/>
        <w:rPr>
          <w:b/>
          <w:b/>
          <w:color w:val="000000" w:themeColor="text1"/>
        </w:rPr>
      </w:pPr>
      <w:r>
        <w:rPr>
          <w:b/>
          <w:color w:val="000000" w:themeColor="text1"/>
        </w:rPr>
        <w:t>1- INDIQUE QUAIS DOCUMENTOS FORAM ACRESCENTADOS À PROPOSTA ATUAL</w:t>
      </w:r>
      <w:r/>
    </w:p>
    <w:tbl>
      <w:tblPr>
        <w:tblW w:w="10044" w:type="dxa"/>
        <w:jc w:val="left"/>
        <w:tblInd w:w="13" w:type="dxa"/>
        <w:tblBorders>
          <w:top w:val="single" w:sz="6" w:space="0" w:color="00000A"/>
          <w:left w:val="single" w:sz="6" w:space="0" w:color="00000A"/>
          <w:right w:val="single" w:sz="6" w:space="0" w:color="00000A"/>
          <w:insideV w:val="single" w:sz="6" w:space="0" w:color="00000A"/>
        </w:tblBorders>
        <w:tblCellMar>
          <w:top w:w="0" w:type="dxa"/>
          <w:left w:w="69" w:type="dxa"/>
          <w:bottom w:w="0" w:type="dxa"/>
          <w:right w:w="70" w:type="dxa"/>
        </w:tblCellMar>
      </w:tblPr>
      <w:tblGrid>
        <w:gridCol w:w="4216"/>
        <w:gridCol w:w="2690"/>
        <w:gridCol w:w="3138"/>
      </w:tblGrid>
      <w:tr>
        <w:trPr>
          <w:trHeight w:val="85" w:hRule="exact"/>
          <w:cantSplit w:val="true"/>
        </w:trPr>
        <w:tc>
          <w:tcPr>
            <w:tcW w:w="10044" w:type="dxa"/>
            <w:gridSpan w:val="3"/>
            <w:tcBorders>
              <w:top w:val="single" w:sz="6" w:space="0" w:color="00000A"/>
              <w:left w:val="single" w:sz="6" w:space="0" w:color="00000A"/>
              <w:right w:val="single" w:sz="6" w:space="0" w:color="00000A"/>
              <w:insideV w:val="single" w:sz="6" w:space="0" w:color="00000A"/>
            </w:tcBorders>
            <w:shd w:color="auto" w:fill="FFFFFF" w:val="pct30"/>
            <w:tcMar>
              <w:left w:w="69" w:type="dxa"/>
            </w:tcMar>
          </w:tcPr>
          <w:p>
            <w:pPr>
              <w:pStyle w:val="Normal"/>
              <w:spacing w:lineRule="exact" w:line="220" w:before="0" w:after="200"/>
              <w:jc w:val="center"/>
              <w:rPr>
                <w:sz w:val="22"/>
                <w:sz w:val="22"/>
                <w:szCs w:val="22"/>
                <w:rFonts w:ascii="Arial" w:hAnsi="Arial" w:cs="Arial"/>
                <w:color w:val="000000" w:themeColor="text1"/>
                <w:lang w:eastAsia="en-US"/>
              </w:rPr>
            </w:pPr>
            <w:r>
              <w:rPr>
                <w:rFonts w:cs="Arial" w:ascii="Arial" w:hAnsi="Arial"/>
                <w:color w:val="000000" w:themeColor="text1"/>
              </w:rPr>
            </w:r>
            <w:r/>
          </w:p>
        </w:tc>
      </w:tr>
      <w:tr>
        <w:trPr>
          <w:trHeight w:val="540" w:hRule="atLeast"/>
        </w:trPr>
        <w:tc>
          <w:tcPr>
            <w:tcW w:w="4216" w:type="dxa"/>
            <w:tcBorders>
              <w:left w:val="single" w:sz="6" w:space="0" w:color="00000A"/>
            </w:tcBorders>
            <w:shd w:fill="auto" w:val="clear"/>
            <w:tcMar>
              <w:left w:w="69" w:type="dxa"/>
            </w:tcMar>
            <w:vAlign w:val="center"/>
          </w:tcPr>
          <w:p>
            <w:pPr>
              <w:pStyle w:val="ListParagraph"/>
              <w:spacing w:lineRule="auto" w:line="240" w:before="0" w:after="0"/>
              <w:ind w:left="34" w:hanging="0"/>
              <w:rPr>
                <w:color w:val="000000" w:themeColor="text1"/>
              </w:rPr>
            </w:pPr>
            <w:r>
              <w:fldChar w:fldCharType="begin">
                <w:ffData>
                  <w:name w:val=""/>
                  <w:enabled/>
                  <w:calcOnExit w:val="0"/>
                  <w:checkBox>
                    <w:sizeAuto/>
                  </w:checkBox>
                </w:ffData>
              </w:fldChar>
            </w:r>
            <w:r>
              <w:instrText> FORMCHECKBOX </w:instrText>
            </w:r>
            <w:r>
              <w:fldChar w:fldCharType="separate"/>
            </w:r>
            <w:bookmarkStart w:id="13" w:name="__Fieldmark__68_64716699"/>
            <w:bookmarkStart w:id="14" w:name="__Fieldmark__68_64716699"/>
            <w:bookmarkStart w:id="15" w:name="__Fieldmark__68_64716699"/>
            <w:bookmarkEnd w:id="15"/>
            <w:r>
              <w:rPr/>
            </w:r>
            <w:r>
              <w:fldChar w:fldCharType="end"/>
            </w:r>
            <w:r>
              <w:rPr>
                <w:color w:val="000000" w:themeColor="text1"/>
              </w:rPr>
              <w:t xml:space="preserve"> PROJETO DE PESQUISA REFORMULADO </w:t>
            </w:r>
            <w:r/>
          </w:p>
        </w:tc>
        <w:tc>
          <w:tcPr>
            <w:tcW w:w="2690" w:type="dxa"/>
            <w:tcBorders/>
            <w:shd w:fill="auto" w:val="clear"/>
            <w:vAlign w:val="center"/>
          </w:tcPr>
          <w:p>
            <w:pPr>
              <w:pStyle w:val="ListParagraph"/>
              <w:spacing w:lineRule="auto" w:line="240" w:before="0" w:after="0"/>
              <w:ind w:left="34" w:hanging="0"/>
              <w:rPr>
                <w:color w:val="000000" w:themeColor="text1"/>
              </w:rPr>
            </w:pPr>
            <w:r>
              <w:fldChar w:fldCharType="begin">
                <w:ffData>
                  <w:name w:val=""/>
                  <w:enabled/>
                  <w:calcOnExit w:val="0"/>
                  <w:checkBox>
                    <w:sizeAuto/>
                  </w:checkBox>
                </w:ffData>
              </w:fldChar>
            </w:r>
            <w:r>
              <w:instrText> FORMCHECKBOX </w:instrText>
            </w:r>
            <w:r>
              <w:fldChar w:fldCharType="separate"/>
            </w:r>
            <w:bookmarkStart w:id="16" w:name="__Fieldmark__73_64716699"/>
            <w:bookmarkStart w:id="17" w:name="__Fieldmark__73_64716699"/>
            <w:bookmarkStart w:id="18" w:name="__Fieldmark__73_64716699"/>
            <w:bookmarkEnd w:id="18"/>
            <w:r>
              <w:rPr/>
            </w:r>
            <w:r>
              <w:fldChar w:fldCharType="end"/>
            </w:r>
            <w:r>
              <w:rPr>
                <w:color w:val="000000" w:themeColor="text1"/>
              </w:rPr>
              <w:t xml:space="preserve"> SÚMULA CURRICULAR</w:t>
            </w:r>
            <w:r/>
          </w:p>
        </w:tc>
        <w:tc>
          <w:tcPr>
            <w:tcW w:w="3138" w:type="dxa"/>
            <w:tcBorders>
              <w:right w:val="single" w:sz="6" w:space="0" w:color="00000A"/>
              <w:insideV w:val="single" w:sz="6" w:space="0" w:color="00000A"/>
            </w:tcBorders>
            <w:shd w:fill="auto" w:val="clear"/>
            <w:vAlign w:val="center"/>
          </w:tcPr>
          <w:p>
            <w:pPr>
              <w:pStyle w:val="ListParagraph"/>
              <w:spacing w:lineRule="auto" w:line="240" w:before="0" w:after="0"/>
              <w:ind w:left="34" w:hanging="0"/>
              <w:rPr>
                <w:color w:val="000000" w:themeColor="text1"/>
              </w:rPr>
            </w:pPr>
            <w:r>
              <w:fldChar w:fldCharType="begin">
                <w:ffData>
                  <w:name w:val=""/>
                  <w:enabled/>
                  <w:calcOnExit w:val="0"/>
                  <w:checkBox>
                    <w:sizeAuto/>
                  </w:checkBox>
                </w:ffData>
              </w:fldChar>
            </w:r>
            <w:r>
              <w:instrText> FORMCHECKBOX </w:instrText>
            </w:r>
            <w:r>
              <w:fldChar w:fldCharType="separate"/>
            </w:r>
            <w:bookmarkStart w:id="19" w:name="__Fieldmark__76_64716699"/>
            <w:bookmarkStart w:id="20" w:name="__Fieldmark__76_64716699"/>
            <w:bookmarkStart w:id="21" w:name="__Fieldmark__76_64716699"/>
            <w:bookmarkEnd w:id="21"/>
            <w:r>
              <w:rPr/>
            </w:r>
            <w:r>
              <w:fldChar w:fldCharType="end"/>
            </w:r>
            <w:r>
              <w:rPr>
                <w:color w:val="000000" w:themeColor="text1"/>
              </w:rPr>
              <w:t xml:space="preserve"> HISTÓRICO ESCOLAR</w:t>
            </w:r>
            <w:r/>
          </w:p>
        </w:tc>
      </w:tr>
      <w:tr>
        <w:trPr>
          <w:trHeight w:val="540" w:hRule="exact"/>
        </w:trPr>
        <w:tc>
          <w:tcPr>
            <w:tcW w:w="10044" w:type="dxa"/>
            <w:gridSpan w:val="3"/>
            <w:tcBorders>
              <w:left w:val="single" w:sz="6" w:space="0" w:color="00000A"/>
              <w:right w:val="single" w:sz="6" w:space="0" w:color="00000A"/>
              <w:insideV w:val="single" w:sz="6" w:space="0" w:color="00000A"/>
            </w:tcBorders>
            <w:shd w:fill="auto" w:val="clear"/>
            <w:tcMar>
              <w:left w:w="69" w:type="dxa"/>
            </w:tcMar>
            <w:vAlign w:val="center"/>
          </w:tcPr>
          <w:p>
            <w:pPr>
              <w:pStyle w:val="ListParagraph"/>
              <w:spacing w:lineRule="auto" w:line="240" w:before="0" w:after="0"/>
              <w:ind w:left="34" w:hanging="0"/>
              <w:rPr>
                <w:color w:val="000000" w:themeColor="text1"/>
              </w:rPr>
            </w:pPr>
            <w:r>
              <w:fldChar w:fldCharType="begin">
                <w:ffData>
                  <w:name w:val=""/>
                  <w:enabled/>
                  <w:calcOnExit w:val="0"/>
                  <w:checkBox>
                    <w:sizeAuto/>
                  </w:checkBox>
                </w:ffData>
              </w:fldChar>
            </w:r>
            <w:r>
              <w:instrText> FORMCHECKBOX </w:instrText>
            </w:r>
            <w:r>
              <w:fldChar w:fldCharType="separate"/>
            </w:r>
            <w:bookmarkStart w:id="22" w:name="__Fieldmark__80_64716699"/>
            <w:bookmarkStart w:id="23" w:name="Selecionar28"/>
            <w:bookmarkStart w:id="24" w:name="__Fieldmark__80_64716699"/>
            <w:bookmarkStart w:id="25" w:name="__Fieldmark__80_64716699"/>
            <w:bookmarkEnd w:id="25"/>
            <w:r>
              <w:rPr/>
            </w:r>
            <w:r>
              <w:fldChar w:fldCharType="end"/>
            </w:r>
            <w:bookmarkEnd w:id="23"/>
            <w:r>
              <w:rPr>
                <w:color w:val="000000" w:themeColor="text1"/>
              </w:rPr>
              <w:t xml:space="preserve"> OUTROS: (especifique) </w:t>
            </w:r>
            <w:r>
              <w:fldChar w:fldCharType="begin">
                <w:ffData>
                  <w:name w:val="__Fieldmark__89_64716699"/>
                  <w:enabled/>
                  <w:calcOnExit w:val="0"/>
                </w:ffData>
              </w:fldChar>
            </w:r>
            <w:r>
              <w:instrText> FORMTEXT </w:instrText>
            </w:r>
            <w:r>
              <w:fldChar w:fldCharType="separate"/>
            </w:r>
            <w:bookmarkStart w:id="26" w:name="__Fieldmark__89_64716699"/>
            <w:bookmarkStart w:id="27" w:name="__Fieldmark__89_64716699"/>
            <w:bookmarkEnd w:id="27"/>
            <w:r>
              <w:rPr>
                <w:color w:val="000000" w:themeColor="text1"/>
              </w:rPr>
              <w:t>     </w:t>
            </w:r>
            <w:bookmarkStart w:id="28" w:name="__Fieldmark__89_64716699"/>
            <w:bookmarkEnd w:id="28"/>
            <w:r>
              <w:rPr>
                <w:color w:val="000000" w:themeColor="text1"/>
              </w:rPr>
            </w:r>
            <w:r>
              <w:fldChar w:fldCharType="end"/>
            </w:r>
            <w:r/>
          </w:p>
        </w:tc>
      </w:tr>
    </w:tbl>
    <w:p>
      <w:pPr>
        <w:pStyle w:val="ListParagraph"/>
        <w:spacing w:lineRule="auto" w:line="240" w:before="240" w:after="60"/>
        <w:ind w:left="142" w:hanging="0"/>
        <w:rPr>
          <w:b/>
          <w:b/>
          <w:color w:val="000000" w:themeColor="text1"/>
        </w:rPr>
      </w:pPr>
      <w:r>
        <w:rPr>
          <w:b/>
          <w:color w:val="000000" w:themeColor="text1"/>
        </w:rPr>
        <w:t xml:space="preserve">2- RESPONDA ABAIXO, PONTO A PONTO, CADA QUESTIONAMENTO LEVANTADO NOS PARECERES DE ASSESSORIA, INDICANDO A MODIFICAÇÃO CORRESPONDENTE NA PROPOSTA. </w:t>
      </w:r>
      <w:r/>
    </w:p>
    <w:p>
      <w:pPr>
        <w:pStyle w:val="ListParagraph"/>
        <w:spacing w:lineRule="auto" w:line="240" w:before="120" w:after="60"/>
        <w:ind w:left="142" w:right="283" w:hanging="0"/>
        <w:rPr>
          <w:b/>
          <w:b/>
          <w:color w:val="000000" w:themeColor="text1"/>
        </w:rPr>
      </w:pPr>
      <w:r>
        <w:rPr>
          <w:b/>
          <w:color w:val="000000" w:themeColor="text1"/>
          <w:u w:val="single"/>
        </w:rPr>
        <w:t>IMPORTANTE</w:t>
      </w:r>
      <w:r>
        <w:rPr>
          <w:b/>
          <w:color w:val="000000" w:themeColor="text1"/>
        </w:rPr>
        <w:t xml:space="preserve">: Se houver mudanças no projeto de pesquisa motivadas pelos pareceres de assessoria, </w:t>
        <w:br/>
        <w:t>elas deverão ser incorporadas e destacadas em um projeto de pesquisa reformulado, a ser submetido</w:t>
        <w:br/>
        <w:t xml:space="preserve">à FAPESP com esta solicitação de reconsideração. </w:t>
      </w:r>
      <w:r/>
    </w:p>
    <w:tbl>
      <w:tblPr>
        <w:tblW w:w="10062" w:type="dxa"/>
        <w:jc w:val="left"/>
        <w:tblInd w:w="-8" w:type="dxa"/>
        <w:tblBorders>
          <w:top w:val="single" w:sz="6" w:space="0" w:color="00000A"/>
          <w:left w:val="single" w:sz="6" w:space="0" w:color="00000A"/>
          <w:right w:val="single" w:sz="6" w:space="0" w:color="00000A"/>
          <w:insideV w:val="single" w:sz="6" w:space="0" w:color="00000A"/>
        </w:tblBorders>
        <w:tblCellMar>
          <w:top w:w="0" w:type="dxa"/>
          <w:left w:w="69" w:type="dxa"/>
          <w:bottom w:w="0" w:type="dxa"/>
          <w:right w:w="70" w:type="dxa"/>
        </w:tblCellMar>
      </w:tblPr>
      <w:tblGrid>
        <w:gridCol w:w="10062"/>
      </w:tblGrid>
      <w:tr>
        <w:trPr>
          <w:trHeight w:val="85" w:hRule="exact"/>
          <w:cantSplit w:val="true"/>
        </w:trPr>
        <w:tc>
          <w:tcPr>
            <w:tcW w:w="10062" w:type="dxa"/>
            <w:tcBorders>
              <w:top w:val="single" w:sz="6" w:space="0" w:color="00000A"/>
              <w:left w:val="single" w:sz="6" w:space="0" w:color="00000A"/>
              <w:right w:val="single" w:sz="6" w:space="0" w:color="00000A"/>
              <w:insideV w:val="single" w:sz="6" w:space="0" w:color="00000A"/>
            </w:tcBorders>
            <w:shd w:color="auto" w:fill="FFFFFF" w:val="pct30"/>
            <w:tcMar>
              <w:left w:w="69" w:type="dxa"/>
            </w:tcMar>
          </w:tcPr>
          <w:p>
            <w:pPr>
              <w:pStyle w:val="Normal"/>
              <w:spacing w:lineRule="exact" w:line="220" w:before="0" w:after="200"/>
              <w:jc w:val="center"/>
              <w:rPr>
                <w:sz w:val="22"/>
                <w:sz w:val="22"/>
                <w:szCs w:val="22"/>
                <w:rFonts w:ascii="Arial" w:hAnsi="Arial" w:cs="Arial"/>
                <w:color w:val="000000" w:themeColor="text1"/>
                <w:lang w:eastAsia="en-US"/>
              </w:rPr>
            </w:pPr>
            <w:r>
              <w:rPr>
                <w:rFonts w:cs="Arial" w:ascii="Arial" w:hAnsi="Arial"/>
                <w:color w:val="000000" w:themeColor="text1"/>
              </w:rPr>
            </w:r>
            <w:r/>
          </w:p>
        </w:tc>
      </w:tr>
      <w:tr>
        <w:trPr>
          <w:trHeight w:val="6936" w:hRule="atLeast"/>
        </w:trPr>
        <w:tc>
          <w:tcPr>
            <w:tcW w:w="10062" w:type="dxa"/>
            <w:tcBorders>
              <w:left w:val="single" w:sz="6" w:space="0" w:color="00000A"/>
              <w:right w:val="single" w:sz="6" w:space="0" w:color="00000A"/>
              <w:insideV w:val="single" w:sz="6" w:space="0" w:color="00000A"/>
            </w:tcBorders>
            <w:shd w:fill="auto" w:val="clear"/>
            <w:tcMar>
              <w:left w:w="69" w:type="dxa"/>
            </w:tcMar>
          </w:tcPr>
          <w:p>
            <w:pPr>
              <w:pStyle w:val="ListParagraph"/>
              <w:spacing w:lineRule="auto" w:line="240" w:before="0" w:after="0"/>
              <w:ind w:left="34" w:hanging="0"/>
            </w:pPr>
            <w:r>
              <w:fldChar w:fldCharType="begin">
                <w:ffData>
                  <w:name w:val="__Fieldmark__120_64716699"/>
                  <w:enabled/>
                  <w:calcOnExit w:val="0"/>
                </w:ffData>
              </w:fldChar>
            </w:r>
            <w:r>
              <w:instrText> FORMTEXT </w:instrText>
            </w:r>
            <w:r>
              <w:fldChar w:fldCharType="separate"/>
            </w:r>
            <w:bookmarkStart w:id="29" w:name="__Fieldmark__120_64716699"/>
            <w:bookmarkStart w:id="30" w:name="__Fieldmark__120_64716699"/>
            <w:bookmarkEnd w:id="30"/>
            <w:r>
              <w:rPr>
                <w:color w:val="000000" w:themeColor="text1"/>
              </w:rPr>
            </w:r>
            <w:r>
              <w:rPr>
                <w:color w:val="000000" w:themeColor="text1"/>
              </w:rPr>
              <w:t>1. Fundamentação científica insuficiente:</w:t>
            </w:r>
            <w:r/>
          </w:p>
          <w:p>
            <w:pPr>
              <w:pStyle w:val="ListParagraph"/>
              <w:spacing w:lineRule="auto" w:line="240" w:before="0" w:after="0"/>
              <w:ind w:left="34" w:hanging="0"/>
            </w:pPr>
            <w:r>
              <w:rPr>
                <w:color w:val="000000" w:themeColor="text1"/>
              </w:rPr>
              <w:t>A assessoria indicou “</w:t>
            </w:r>
            <w:r>
              <w:rPr>
                <w:i/>
                <w:iCs/>
                <w:color w:val="000000" w:themeColor="text1"/>
              </w:rPr>
              <w:t>faltam detalhes importantes que devem ser discutidas (ver ítem 2.2) no projeto e incluidas as devidas justificativas do porquê não usá-las ou como elas poderão ser incluídas no modelo.</w:t>
            </w:r>
            <w:r>
              <w:rPr>
                <w:color w:val="000000" w:themeColor="text1"/>
              </w:rPr>
              <w:t xml:space="preserve">” </w:t>
              <w:br/>
              <w:t>O item 2.2 indica:</w:t>
              <w:br/>
              <w:t>“</w:t>
            </w:r>
            <w:r>
              <w:rPr>
                <w:i/>
                <w:iCs/>
                <w:color w:val="000000" w:themeColor="text1"/>
              </w:rPr>
              <w:t>O projeto é original,sua contribuição para ecologia teórica pode ser interessante se o candidato conseguir incorporar nos modelos parâmetros que são subjetivos pois dependem do comportamento de cada espécie e/ou indivíduo, isto é extremamente variável e nem sempre está relacionado ao tamanho ou perímetro da mancha e tamanho populacional da espécie. A produtividade das manchas que, outro parâmetro que será incorporado neste novo modelo também pode estar relacionada ao comportamento das espécies, distância entre as manchas e ao mesmo tempo não estar relacionada com o tamanho ou perímetro da mancha, mas com a qualidade do habitat. Embora alguns modelos considerem apenas quantidade de habitat, uma vez que se busca modelos cada vez mais próximos das medidas observacionais e experimentais (segundo relatadono próprio projeto), estas informações são relevantes para se conseguir que de fato estes modelos sejam mais previsíveis. Os modelos para carnívoros de grande porte podem não se aplicar aos de pequeno porte ou aos herbívoros, por exemplo.</w:t>
            </w:r>
            <w:r>
              <w:rPr>
                <w:color w:val="000000" w:themeColor="text1"/>
              </w:rPr>
              <w:t>”</w:t>
              <w:br/>
            </w:r>
            <w:r/>
          </w:p>
          <w:p>
            <w:pPr>
              <w:pStyle w:val="ListParagraph"/>
              <w:spacing w:lineRule="auto" w:line="240" w:before="0" w:after="0"/>
              <w:ind w:left="34" w:hanging="0"/>
            </w:pPr>
            <w:r>
              <w:rPr>
                <w:color w:val="000000" w:themeColor="text1"/>
              </w:rPr>
              <w:t>Das duas alternativas oferecidas, optei por justificar porque a proposta não incluiu</w:t>
            </w:r>
            <w:r>
              <w:rPr>
                <w:color w:val="000000" w:themeColor="text1"/>
              </w:rPr>
              <w:t> </w:t>
            </w:r>
            <w:r>
              <w:rPr>
                <w:color w:val="000000" w:themeColor="text1"/>
              </w:rPr>
              <w:t>os detalhes sugeridos. A proposta</w:t>
            </w:r>
            <w:r>
              <w:rPr>
                <w:color w:val="000000" w:themeColor="text1"/>
              </w:rPr>
              <w:t> </w:t>
            </w:r>
            <w:r>
              <w:rPr>
                <w:color w:val="000000" w:themeColor="text1"/>
              </w:rPr>
              <w:t>insere-se na vertente da ecologia teórica que busca identificar aspectos gerais da dinâmica de sistemas ecológicos por meio da proposição e análise de modelos matemáticos. Assim, busca-se mais revelar e entender mudanças qualitativas do comportamento dinâmico do que a previsão precisa em casos específicos. Na estratégia proposta por Levin (1966), minha proposta privilegia generalidade e realismo, às custas de precisão. Para isso, os três estudos de caso propostos investigam as consequências de adicionar a modelos gerais mais alguns processos biológicos que aumentariam seu realismo: (a) inclusão de denso-dependência por manchas em modelos de metapopulações e metacomunidades; (b) inclusão de heterogeneidade espacial em modelos de predação intra-guilda; (c) inclusão de respostas dos indivíduos a características das manchas em modelos de metapopulação.</w:t>
            </w:r>
            <w:r/>
          </w:p>
          <w:p>
            <w:pPr>
              <w:pStyle w:val="ListParagraph"/>
              <w:spacing w:lineRule="auto" w:line="240" w:before="0" w:after="0"/>
              <w:ind w:left="34" w:hanging="0"/>
            </w:pPr>
            <w:r>
              <w:rPr>
                <w:color w:val="000000" w:themeColor="text1"/>
              </w:rPr>
              <w:t xml:space="preserve">A hipótese de trabalho é que estas inclusões </w:t>
            </w:r>
            <w:r>
              <w:rPr>
                <w:color w:val="000000" w:themeColor="text1"/>
              </w:rPr>
              <w:t>  </w:t>
            </w:r>
            <w:bookmarkStart w:id="31" w:name="__Fieldmark__120_64716699"/>
            <w:bookmarkEnd w:id="31"/>
            <w:r>
              <w:rPr>
                <w:color w:val="000000" w:themeColor="text1"/>
              </w:rPr>
            </w:r>
            <w:r>
              <w:fldChar w:fldCharType="end"/>
            </w:r>
            <w:r/>
          </w:p>
        </w:tc>
      </w:tr>
    </w:tbl>
    <w:p>
      <w:pPr>
        <w:pStyle w:val="Normal"/>
        <w:spacing w:lineRule="auto" w:line="240" w:before="120" w:after="60"/>
        <w:ind w:left="142" w:hanging="0"/>
        <w:rPr>
          <w:sz w:val="22"/>
          <w:b/>
          <w:sz w:val="22"/>
          <w:b/>
          <w:szCs w:val="22"/>
          <w:color w:val="000000" w:themeColor="text1"/>
          <w:lang w:eastAsia="en-US"/>
        </w:rPr>
      </w:pPr>
      <w:r>
        <w:rPr>
          <w:b/>
          <w:color w:val="000000" w:themeColor="text1"/>
        </w:rPr>
      </w:r>
      <w:r/>
    </w:p>
    <w:p>
      <w:pPr>
        <w:pStyle w:val="Normal"/>
        <w:spacing w:lineRule="auto" w:line="240" w:before="0" w:after="0"/>
        <w:ind w:left="142" w:hanging="0"/>
        <w:rPr>
          <w:b/>
          <w:b/>
          <w:color w:val="000000" w:themeColor="text1"/>
        </w:rPr>
      </w:pPr>
      <w:r>
        <w:rPr>
          <w:b/>
          <w:color w:val="000000" w:themeColor="text1"/>
        </w:rPr>
        <w:br/>
        <w:t xml:space="preserve">3- ACRESCENTE COMENTÁRIOS QUE CONSIDERE IMPORTANTES PARA A ANÁLISE DA RECONSIDERAÇÃO </w:t>
      </w:r>
      <w:r/>
    </w:p>
    <w:p>
      <w:pPr>
        <w:pStyle w:val="Normal"/>
        <w:spacing w:lineRule="auto" w:line="240" w:before="120" w:after="60"/>
        <w:ind w:left="142" w:right="283" w:hanging="0"/>
        <w:rPr>
          <w:b/>
          <w:b/>
          <w:color w:val="000000" w:themeColor="text1"/>
        </w:rPr>
      </w:pPr>
      <w:r>
        <w:rPr>
          <w:b/>
          <w:color w:val="000000" w:themeColor="text1"/>
        </w:rPr>
        <w:t>(É oportuno lembrar que, caso, por qualquer razão, entenda-se ser necessário e cabível contestar a qualidade do parecer de assessoria ou a própria adequação da assessoria, isso deverá ser feito em carta à parte, dirigida ao Diretor Científico, justificando a solicitação de que seja ouvido novo assessor)</w:t>
      </w:r>
      <w:r/>
    </w:p>
    <w:tbl>
      <w:tblPr>
        <w:tblW w:w="10062" w:type="dxa"/>
        <w:jc w:val="left"/>
        <w:tblInd w:w="-8" w:type="dxa"/>
        <w:tblBorders>
          <w:top w:val="single" w:sz="6" w:space="0" w:color="00000A"/>
          <w:left w:val="single" w:sz="6" w:space="0" w:color="00000A"/>
          <w:right w:val="single" w:sz="6" w:space="0" w:color="00000A"/>
          <w:insideV w:val="single" w:sz="6" w:space="0" w:color="00000A"/>
        </w:tblBorders>
        <w:tblCellMar>
          <w:top w:w="0" w:type="dxa"/>
          <w:left w:w="69" w:type="dxa"/>
          <w:bottom w:w="0" w:type="dxa"/>
          <w:right w:w="70" w:type="dxa"/>
        </w:tblCellMar>
      </w:tblPr>
      <w:tblGrid>
        <w:gridCol w:w="10062"/>
      </w:tblGrid>
      <w:tr>
        <w:trPr>
          <w:trHeight w:val="85" w:hRule="exact"/>
          <w:cantSplit w:val="true"/>
        </w:trPr>
        <w:tc>
          <w:tcPr>
            <w:tcW w:w="10062" w:type="dxa"/>
            <w:tcBorders>
              <w:top w:val="single" w:sz="6" w:space="0" w:color="00000A"/>
              <w:left w:val="single" w:sz="6" w:space="0" w:color="00000A"/>
              <w:right w:val="single" w:sz="6" w:space="0" w:color="00000A"/>
              <w:insideV w:val="single" w:sz="6" w:space="0" w:color="00000A"/>
            </w:tcBorders>
            <w:shd w:color="auto" w:fill="FFFFFF" w:val="pct30"/>
            <w:tcMar>
              <w:left w:w="69" w:type="dxa"/>
            </w:tcMar>
          </w:tcPr>
          <w:p>
            <w:pPr>
              <w:pStyle w:val="Normal"/>
              <w:spacing w:lineRule="exact" w:line="220" w:before="0" w:after="200"/>
              <w:jc w:val="center"/>
              <w:rPr>
                <w:sz w:val="22"/>
                <w:sz w:val="22"/>
                <w:szCs w:val="22"/>
                <w:rFonts w:ascii="Arial" w:hAnsi="Arial" w:cs="Arial"/>
                <w:color w:val="000000" w:themeColor="text1"/>
                <w:lang w:eastAsia="en-US"/>
              </w:rPr>
            </w:pPr>
            <w:r>
              <w:rPr>
                <w:rFonts w:cs="Arial" w:ascii="Arial" w:hAnsi="Arial"/>
                <w:color w:val="000000" w:themeColor="text1"/>
              </w:rPr>
            </w:r>
            <w:r/>
          </w:p>
        </w:tc>
      </w:tr>
      <w:tr>
        <w:trPr>
          <w:trHeight w:val="9797" w:hRule="exact"/>
        </w:trPr>
        <w:tc>
          <w:tcPr>
            <w:tcW w:w="10062" w:type="dxa"/>
            <w:tcBorders>
              <w:left w:val="single" w:sz="6" w:space="0" w:color="00000A"/>
              <w:right w:val="single" w:sz="6" w:space="0" w:color="00000A"/>
              <w:insideV w:val="single" w:sz="6" w:space="0" w:color="00000A"/>
            </w:tcBorders>
            <w:shd w:fill="auto" w:val="clear"/>
            <w:tcMar>
              <w:left w:w="69" w:type="dxa"/>
            </w:tcMar>
          </w:tcPr>
          <w:p>
            <w:pPr>
              <w:pStyle w:val="Normal"/>
              <w:spacing w:lineRule="auto" w:line="240" w:before="0" w:after="0"/>
              <w:rPr>
                <w:color w:val="000000" w:themeColor="text1"/>
              </w:rPr>
            </w:pPr>
            <w:r>
              <w:fldChar w:fldCharType="begin">
                <w:ffData>
                  <w:name w:val="__Fieldmark__151_64716699"/>
                  <w:enabled/>
                  <w:calcOnExit w:val="0"/>
                </w:ffData>
              </w:fldChar>
            </w:r>
            <w:r>
              <w:instrText> FORMTEXT </w:instrText>
            </w:r>
            <w:r>
              <w:fldChar w:fldCharType="separate"/>
            </w:r>
            <w:bookmarkStart w:id="32" w:name="__Fieldmark__151_64716699"/>
            <w:bookmarkStart w:id="33" w:name="__Fieldmark__151_64716699"/>
            <w:bookmarkEnd w:id="33"/>
            <w:r>
              <w:rPr>
                <w:color w:val="000000" w:themeColor="text1"/>
              </w:rPr>
              <w:t>     </w:t>
            </w:r>
            <w:bookmarkStart w:id="34" w:name="__Fieldmark__151_64716699"/>
            <w:bookmarkEnd w:id="34"/>
            <w:r>
              <w:rPr>
                <w:color w:val="000000" w:themeColor="text1"/>
              </w:rPr>
            </w:r>
            <w:r>
              <w:fldChar w:fldCharType="end"/>
            </w:r>
            <w:r/>
          </w:p>
        </w:tc>
      </w:tr>
    </w:tbl>
    <w:p>
      <w:pPr>
        <w:pStyle w:val="Normal"/>
        <w:spacing w:lineRule="auto" w:line="240" w:before="60" w:after="60"/>
        <w:rPr>
          <w:sz w:val="8"/>
          <w:sz w:val="8"/>
          <w:szCs w:val="22"/>
          <w:color w:val="000000" w:themeColor="text1"/>
          <w:lang w:eastAsia="en-US"/>
        </w:rPr>
      </w:pPr>
      <w:r>
        <w:rPr>
          <w:color w:val="000000" w:themeColor="text1"/>
          <w:sz w:val="8"/>
        </w:rPr>
      </w:r>
      <w:r/>
    </w:p>
    <w:p>
      <w:pPr>
        <w:pStyle w:val="Normal"/>
        <w:spacing w:lineRule="auto" w:line="240" w:before="60" w:after="60"/>
        <w:ind w:left="142" w:hanging="0"/>
        <w:rPr>
          <w:b/>
          <w:b/>
          <w:color w:val="000000" w:themeColor="text1"/>
        </w:rPr>
      </w:pPr>
      <w:r>
        <w:rPr>
          <w:b/>
          <w:color w:val="000000" w:themeColor="text1"/>
        </w:rPr>
        <w:t xml:space="preserve">4- LOCAL, DATA E ASSINATURA (Campo obrigatório apenas para processos tramitando em papel) </w:t>
      </w:r>
      <w:r/>
    </w:p>
    <w:tbl>
      <w:tblPr>
        <w:tblW w:w="10074"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2" w:type="dxa"/>
          <w:bottom w:w="0" w:type="dxa"/>
          <w:right w:w="70" w:type="dxa"/>
        </w:tblCellMar>
      </w:tblPr>
      <w:tblGrid>
        <w:gridCol w:w="10074"/>
      </w:tblGrid>
      <w:tr>
        <w:trPr>
          <w:trHeight w:val="85" w:hRule="exact"/>
          <w:cantSplit w:val="true"/>
        </w:trPr>
        <w:tc>
          <w:tcPr>
            <w:tcW w:w="10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30"/>
            <w:tcMar>
              <w:left w:w="72" w:type="dxa"/>
            </w:tcMar>
          </w:tcPr>
          <w:p>
            <w:pPr>
              <w:pStyle w:val="Normal"/>
              <w:spacing w:lineRule="exact" w:line="220" w:before="0" w:after="200"/>
              <w:ind w:hanging="354"/>
              <w:jc w:val="center"/>
              <w:rPr>
                <w:sz w:val="22"/>
                <w:sz w:val="22"/>
                <w:szCs w:val="22"/>
                <w:rFonts w:ascii="Arial" w:hAnsi="Arial" w:cs="Arial"/>
                <w:color w:val="000000" w:themeColor="text1"/>
                <w:lang w:eastAsia="en-US"/>
              </w:rPr>
            </w:pPr>
            <w:r>
              <w:rPr>
                <w:rFonts w:cs="Arial" w:ascii="Arial" w:hAnsi="Arial"/>
                <w:color w:val="000000" w:themeColor="text1"/>
              </w:rPr>
            </w:r>
            <w:r/>
          </w:p>
        </w:tc>
      </w:tr>
      <w:tr>
        <w:trPr>
          <w:trHeight w:val="397" w:hRule="exact"/>
          <w:cantSplit w:val="true"/>
        </w:trPr>
        <w:tc>
          <w:tcPr>
            <w:tcW w:w="10074"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spacing w:lineRule="auto" w:line="240" w:before="60" w:after="60"/>
              <w:rPr>
                <w:b/>
                <w:b/>
                <w:color w:val="000000" w:themeColor="text1"/>
              </w:rPr>
            </w:pPr>
            <w:r>
              <w:rPr>
                <w:b/>
                <w:color w:val="000000" w:themeColor="text1"/>
              </w:rPr>
              <w:t>BENEFICIÁRIO</w:t>
            </w:r>
            <w:r/>
          </w:p>
        </w:tc>
      </w:tr>
      <w:tr>
        <w:trPr>
          <w:trHeight w:val="794" w:hRule="exact"/>
          <w:cantSplit w:val="true"/>
        </w:trPr>
        <w:tc>
          <w:tcPr>
            <w:tcW w:w="1007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9" w:type="dxa"/>
            </w:tcMar>
            <w:vAlign w:val="center"/>
          </w:tcPr>
          <w:p>
            <w:pPr>
              <w:pStyle w:val="Ttulo6"/>
              <w:spacing w:lineRule="exact" w:line="260"/>
              <w:rPr>
                <w:sz w:val="22"/>
                <w:b w:val="false"/>
                <w:sz w:val="22"/>
                <w:b w:val="false"/>
                <w:szCs w:val="22"/>
                <w:rFonts w:cs="Arial"/>
                <w:color w:val="000000" w:themeColor="text1"/>
              </w:rPr>
            </w:pPr>
            <w:r>
              <w:fldChar w:fldCharType="begin">
                <w:ffData>
                  <w:name w:val="__Fieldmark__173_64716699"/>
                  <w:enabled/>
                  <w:calcOnExit w:val="0"/>
                </w:ffData>
              </w:fldChar>
            </w:r>
            <w:r>
              <w:instrText> FORMTEXT </w:instrText>
            </w:r>
            <w:r>
              <w:fldChar w:fldCharType="separate"/>
            </w:r>
            <w:bookmarkStart w:id="35" w:name="__Fieldmark__173_64716699"/>
            <w:bookmarkStart w:id="36" w:name="__Fieldmark__173_64716699"/>
            <w:bookmarkEnd w:id="36"/>
            <w:r>
              <w:rPr>
                <w:b w:val="false"/>
                <w:color w:val="000000" w:themeColor="text1"/>
                <w:sz w:val="22"/>
                <w:szCs w:val="22"/>
              </w:rPr>
              <w:t>     </w:t>
            </w:r>
            <w:bookmarkStart w:id="37" w:name="__Fieldmark__173_64716699"/>
            <w:bookmarkEnd w:id="37"/>
            <w:r>
              <w:rPr>
                <w:b w:val="false"/>
                <w:color w:val="000000" w:themeColor="text1"/>
                <w:sz w:val="22"/>
                <w:szCs w:val="22"/>
              </w:rPr>
            </w:r>
            <w:r>
              <w:fldChar w:fldCharType="end"/>
            </w:r>
            <w:r/>
          </w:p>
        </w:tc>
      </w:tr>
      <w:tr>
        <w:trPr>
          <w:trHeight w:val="397" w:hRule="exact"/>
          <w:cantSplit w:val="true"/>
        </w:trPr>
        <w:tc>
          <w:tcPr>
            <w:tcW w:w="10074"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vAlign w:val="center"/>
          </w:tcPr>
          <w:p>
            <w:pPr>
              <w:pStyle w:val="Normal"/>
              <w:spacing w:lineRule="auto" w:line="240" w:before="60" w:after="60"/>
              <w:rPr>
                <w:b/>
                <w:b/>
                <w:color w:val="000000" w:themeColor="text1"/>
              </w:rPr>
            </w:pPr>
            <w:r>
              <w:rPr>
                <w:b/>
                <w:color w:val="000000" w:themeColor="text1"/>
              </w:rPr>
              <w:t>ORIENTADOR/SUPERVISOR (QUANDO FOR O CASO)</w:t>
            </w:r>
            <w:r/>
          </w:p>
        </w:tc>
      </w:tr>
      <w:tr>
        <w:trPr>
          <w:trHeight w:val="794" w:hRule="exact"/>
          <w:cantSplit w:val="true"/>
        </w:trPr>
        <w:tc>
          <w:tcPr>
            <w:tcW w:w="1007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9" w:type="dxa"/>
            </w:tcMar>
            <w:vAlign w:val="center"/>
          </w:tcPr>
          <w:p>
            <w:pPr>
              <w:pStyle w:val="Ttulo6"/>
              <w:spacing w:lineRule="exact" w:line="260"/>
              <w:rPr>
                <w:sz w:val="22"/>
                <w:b w:val="false"/>
                <w:sz w:val="22"/>
                <w:b w:val="false"/>
                <w:szCs w:val="22"/>
                <w:rFonts w:cs="Arial"/>
                <w:color w:val="000000" w:themeColor="text1"/>
              </w:rPr>
            </w:pPr>
            <w:r>
              <w:fldChar w:fldCharType="begin">
                <w:ffData>
                  <w:name w:val="__Fieldmark__182_64716699"/>
                  <w:enabled/>
                  <w:calcOnExit w:val="0"/>
                </w:ffData>
              </w:fldChar>
            </w:r>
            <w:r>
              <w:instrText> FORMTEXT </w:instrText>
            </w:r>
            <w:r>
              <w:fldChar w:fldCharType="separate"/>
            </w:r>
            <w:bookmarkStart w:id="38" w:name="__Fieldmark__182_64716699"/>
            <w:bookmarkStart w:id="39" w:name="__Fieldmark__182_64716699"/>
            <w:bookmarkEnd w:id="39"/>
            <w:r>
              <w:rPr>
                <w:b w:val="false"/>
                <w:color w:val="000000" w:themeColor="text1"/>
                <w:sz w:val="22"/>
                <w:szCs w:val="22"/>
              </w:rPr>
              <w:t>     </w:t>
            </w:r>
            <w:bookmarkStart w:id="40" w:name="__Fieldmark__182_64716699"/>
            <w:bookmarkEnd w:id="40"/>
            <w:r>
              <w:rPr>
                <w:b w:val="false"/>
                <w:color w:val="000000" w:themeColor="text1"/>
                <w:sz w:val="22"/>
                <w:szCs w:val="22"/>
              </w:rPr>
            </w:r>
            <w:r>
              <w:fldChar w:fldCharType="end"/>
            </w:r>
            <w:r/>
          </w:p>
        </w:tc>
      </w:tr>
      <w:tr>
        <w:trPr>
          <w:trHeight w:val="85" w:hRule="exact"/>
          <w:cantSplit w:val="true"/>
        </w:trPr>
        <w:tc>
          <w:tcPr>
            <w:tcW w:w="1007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pct30"/>
            <w:tcMar>
              <w:left w:w="69" w:type="dxa"/>
            </w:tcMar>
            <w:vAlign w:val="center"/>
          </w:tcPr>
          <w:p>
            <w:pPr>
              <w:pStyle w:val="Ttulo6"/>
              <w:spacing w:lineRule="exact" w:line="260"/>
              <w:rPr>
                <w:sz w:val="22"/>
                <w:b w:val="false"/>
                <w:sz w:val="22"/>
                <w:b w:val="false"/>
                <w:szCs w:val="22"/>
                <w:rFonts w:cs="Arial"/>
                <w:color w:val="000000" w:themeColor="text1"/>
              </w:rPr>
            </w:pPr>
            <w:r>
              <w:fldChar w:fldCharType="begin">
                <w:ffData>
                  <w:name w:val="__Fieldmark__189_64716699"/>
                  <w:enabled/>
                  <w:calcOnExit w:val="0"/>
                </w:ffData>
              </w:fldChar>
            </w:r>
            <w:r>
              <w:instrText> FORMTEXT </w:instrText>
            </w:r>
            <w:r>
              <w:fldChar w:fldCharType="separate"/>
            </w:r>
            <w:bookmarkStart w:id="41" w:name="__Fieldmark__189_64716699"/>
            <w:bookmarkStart w:id="42" w:name="__Fieldmark__189_64716699"/>
            <w:bookmarkEnd w:id="42"/>
            <w:r>
              <w:rPr>
                <w:color w:val="000000" w:themeColor="text1"/>
                <w:sz w:val="22"/>
                <w:szCs w:val="22"/>
              </w:rPr>
              <w:t>     </w:t>
            </w:r>
            <w:bookmarkStart w:id="43" w:name="__Fieldmark__189_64716699"/>
            <w:bookmarkEnd w:id="43"/>
            <w:r>
              <w:rPr>
                <w:color w:val="000000" w:themeColor="text1"/>
                <w:sz w:val="22"/>
                <w:szCs w:val="22"/>
              </w:rPr>
            </w:r>
            <w:r>
              <w:fldChar w:fldCharType="end"/>
            </w:r>
            <w:r/>
          </w:p>
        </w:tc>
      </w:tr>
    </w:tbl>
    <w:p>
      <w:pPr>
        <w:pStyle w:val="ListParagraph"/>
        <w:ind w:left="142" w:hanging="0"/>
        <w:rPr>
          <w:b/>
          <w:b/>
          <w:color w:val="000000" w:themeColor="text1"/>
        </w:rPr>
      </w:pPr>
      <w:r>
        <w:rPr>
          <w:b/>
          <w:color w:val="000000" w:themeColor="text1"/>
        </w:rPr>
        <w:t>FAPESP, ABRIL DE 2014</w:t>
      </w:r>
      <w:r/>
    </w:p>
    <w:p>
      <w:pPr>
        <w:pStyle w:val="ListParagraph"/>
        <w:spacing w:before="0" w:after="200"/>
        <w:ind w:left="142" w:hanging="0"/>
        <w:contextualSpacing/>
        <w:rPr>
          <w:sz w:val="22"/>
          <w:sz w:val="22"/>
          <w:szCs w:val="22"/>
          <w:lang w:eastAsia="en-US"/>
        </w:rPr>
      </w:pPr>
      <w:r>
        <w:rPr/>
      </w:r>
      <w:r/>
    </w:p>
    <w:sectPr>
      <w:type w:val="nextPage"/>
      <w:pgSz w:w="11906" w:h="16838"/>
      <w:pgMar w:left="1134" w:right="566" w:header="0" w:top="794" w:footer="0" w:bottom="79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Century Gothic">
    <w:charset w:val="01"/>
    <w:family w:val="roman"/>
    <w:pitch w:val="variable"/>
  </w:font>
  <w:font w:name="Tahoma">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pPrDefault>
  </w:docDefaults>
  <w:latentStyles w:defQFormat="0" w:defUnhideWhenUsed="0" w:defSemiHidden="0" w:count="371"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0" w:name="heading 6"/>
    <w:lsdException w:unhideWhenUsed="1" w:qFormat="1" w:semiHidden="1" w:uiPriority="9" w:name="heading 7"/>
    <w:lsdException w:unhideWhenUsed="1" w:qFormat="1" w:semiHidden="1" w:uiPriority="0" w:name="heading 8"/>
    <w:lsdException w:unhideWhenUsed="1" w:qFormat="1" w:semiHidden="1" w:uiPriority="0"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uiPriority="0"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a611ce"/>
    <w:pPr>
      <w:widowControl/>
      <w:suppressAutoHyphens w:val="true"/>
      <w:bidi w:val="0"/>
      <w:spacing w:lineRule="auto" w:line="276" w:before="0" w:after="200"/>
      <w:jc w:val="left"/>
    </w:pPr>
    <w:rPr>
      <w:rFonts w:ascii="Calibri" w:hAnsi="Calibri" w:eastAsia="Calibri" w:cs="Times New Roman"/>
      <w:color w:val="auto"/>
      <w:sz w:val="22"/>
      <w:szCs w:val="22"/>
      <w:lang w:eastAsia="en-US" w:val="pt-BR" w:bidi="ar-SA"/>
    </w:rPr>
  </w:style>
  <w:style w:type="paragraph" w:styleId="Ttulo3">
    <w:name w:val="Título 3"/>
    <w:basedOn w:val="Normal"/>
    <w:next w:val="Normal"/>
    <w:link w:val="Ttulo3Char"/>
    <w:uiPriority w:val="9"/>
    <w:unhideWhenUsed/>
    <w:qFormat/>
    <w:rsid w:val="00910a85"/>
    <w:pPr>
      <w:keepNext/>
      <w:keepLines/>
      <w:spacing w:before="200" w:after="0"/>
      <w:outlineLvl w:val="2"/>
    </w:pPr>
    <w:rPr>
      <w:rFonts w:ascii="Cambria" w:hAnsi="Cambria" w:eastAsia="Times New Roman"/>
      <w:b/>
      <w:bCs/>
      <w:color w:val="4F81BD"/>
    </w:rPr>
  </w:style>
  <w:style w:type="paragraph" w:styleId="Ttulo6">
    <w:name w:val="Título 6"/>
    <w:basedOn w:val="Normal"/>
    <w:next w:val="Normal"/>
    <w:link w:val="Ttulo6Char"/>
    <w:qFormat/>
    <w:rsid w:val="008972e9"/>
    <w:pPr>
      <w:keepNext/>
      <w:spacing w:lineRule="exact" w:line="240" w:before="0" w:after="0"/>
      <w:outlineLvl w:val="5"/>
    </w:pPr>
    <w:rPr>
      <w:rFonts w:ascii="Arial" w:hAnsi="Arial" w:eastAsia="Times New Roman"/>
      <w:b/>
      <w:sz w:val="16"/>
      <w:szCs w:val="20"/>
      <w:lang w:eastAsia="pt-BR"/>
    </w:rPr>
  </w:style>
  <w:style w:type="paragraph" w:styleId="Ttulo8">
    <w:name w:val="Título 8"/>
    <w:basedOn w:val="Normal"/>
    <w:next w:val="Normal"/>
    <w:link w:val="Ttulo8Char"/>
    <w:qFormat/>
    <w:rsid w:val="008972e9"/>
    <w:pPr>
      <w:keepNext/>
      <w:spacing w:lineRule="exact" w:line="240" w:before="0" w:after="0"/>
      <w:outlineLvl w:val="7"/>
    </w:pPr>
    <w:rPr>
      <w:rFonts w:ascii="Arial" w:hAnsi="Arial" w:eastAsia="Times New Roman"/>
      <w:b/>
      <w:smallCaps/>
      <w:sz w:val="18"/>
      <w:szCs w:val="20"/>
      <w:lang w:eastAsia="pt-BR"/>
    </w:rPr>
  </w:style>
  <w:style w:type="paragraph" w:styleId="Ttulo9">
    <w:name w:val="Título 9"/>
    <w:basedOn w:val="Normal"/>
    <w:next w:val="Normal"/>
    <w:link w:val="Ttulo9Char"/>
    <w:qFormat/>
    <w:rsid w:val="008972e9"/>
    <w:pPr>
      <w:keepNext/>
      <w:spacing w:lineRule="exact" w:line="240" w:before="0" w:after="0"/>
      <w:outlineLvl w:val="8"/>
    </w:pPr>
    <w:rPr>
      <w:rFonts w:ascii="Century Gothic" w:hAnsi="Century Gothic" w:eastAsia="Times New Roman"/>
      <w:b/>
      <w:smallCaps/>
      <w:color w:val="000000"/>
      <w:sz w:val="18"/>
      <w:szCs w:val="20"/>
      <w:lang w:eastAsia="pt-BR"/>
    </w:rPr>
  </w:style>
  <w:style w:type="character" w:styleId="DefaultParagraphFont" w:default="1">
    <w:name w:val="Default Paragraph Font"/>
    <w:uiPriority w:val="1"/>
    <w:semiHidden/>
    <w:unhideWhenUsed/>
    <w:rPr/>
  </w:style>
  <w:style w:type="character" w:styleId="Ttulo6Char" w:customStyle="1">
    <w:name w:val="Título 6 Char"/>
    <w:basedOn w:val="DefaultParagraphFont"/>
    <w:link w:val="Ttulo6"/>
    <w:rsid w:val="008972e9"/>
    <w:rPr>
      <w:rFonts w:ascii="Arial" w:hAnsi="Arial" w:eastAsia="Times New Roman" w:cs="Times New Roman"/>
      <w:b/>
      <w:sz w:val="16"/>
      <w:szCs w:val="20"/>
      <w:lang w:eastAsia="pt-BR"/>
    </w:rPr>
  </w:style>
  <w:style w:type="character" w:styleId="Ttulo8Char" w:customStyle="1">
    <w:name w:val="Título 8 Char"/>
    <w:basedOn w:val="DefaultParagraphFont"/>
    <w:link w:val="Ttulo8"/>
    <w:rsid w:val="008972e9"/>
    <w:rPr>
      <w:rFonts w:ascii="Arial" w:hAnsi="Arial" w:eastAsia="Times New Roman" w:cs="Times New Roman"/>
      <w:b/>
      <w:smallCaps/>
      <w:sz w:val="18"/>
      <w:szCs w:val="20"/>
      <w:lang w:eastAsia="pt-BR"/>
    </w:rPr>
  </w:style>
  <w:style w:type="character" w:styleId="Ttulo9Char" w:customStyle="1">
    <w:name w:val="Título 9 Char"/>
    <w:basedOn w:val="DefaultParagraphFont"/>
    <w:link w:val="Ttulo9"/>
    <w:rsid w:val="008972e9"/>
    <w:rPr>
      <w:rFonts w:ascii="Century Gothic" w:hAnsi="Century Gothic" w:eastAsia="Times New Roman" w:cs="Times New Roman"/>
      <w:b/>
      <w:smallCaps/>
      <w:color w:val="000000"/>
      <w:sz w:val="18"/>
      <w:szCs w:val="20"/>
      <w:lang w:eastAsia="pt-BR"/>
    </w:rPr>
  </w:style>
  <w:style w:type="character" w:styleId="LinkdaInternet">
    <w:name w:val="Link da Internet"/>
    <w:basedOn w:val="DefaultParagraphFont"/>
    <w:rsid w:val="008972e9"/>
    <w:rPr>
      <w:color w:val="0000FF"/>
      <w:u w:val="single"/>
      <w:lang w:val="zxx" w:eastAsia="zxx" w:bidi="zxx"/>
    </w:rPr>
  </w:style>
  <w:style w:type="character" w:styleId="TextodecomentrioChar" w:customStyle="1">
    <w:name w:val="Texto de comentário Char"/>
    <w:basedOn w:val="DefaultParagraphFont"/>
    <w:link w:val="Textodecomentrio"/>
    <w:uiPriority w:val="99"/>
    <w:semiHidden/>
    <w:rsid w:val="008972e9"/>
    <w:rPr>
      <w:rFonts w:ascii="Times New Roman" w:hAnsi="Times New Roman" w:eastAsia="Times New Roman" w:cs="Times New Roman"/>
      <w:sz w:val="20"/>
      <w:szCs w:val="20"/>
      <w:lang w:eastAsia="pt-BR"/>
    </w:rPr>
  </w:style>
  <w:style w:type="character" w:styleId="Ttulo3Char" w:customStyle="1">
    <w:name w:val="Título 3 Char"/>
    <w:basedOn w:val="DefaultParagraphFont"/>
    <w:link w:val="Ttulo3"/>
    <w:uiPriority w:val="9"/>
    <w:rsid w:val="00910a85"/>
    <w:rPr>
      <w:rFonts w:ascii="Cambria" w:hAnsi="Cambria" w:eastAsia="Times New Roman" w:cs="Times New Roman"/>
      <w:b/>
      <w:bCs/>
      <w:color w:val="4F81BD"/>
    </w:rPr>
  </w:style>
  <w:style w:type="character" w:styleId="TextodebaloChar" w:customStyle="1">
    <w:name w:val="Texto de balão Char"/>
    <w:basedOn w:val="DefaultParagraphFont"/>
    <w:link w:val="Textodebalo"/>
    <w:uiPriority w:val="99"/>
    <w:semiHidden/>
    <w:rsid w:val="00910a85"/>
    <w:rPr>
      <w:rFonts w:ascii="Tahoma" w:hAnsi="Tahoma" w:cs="Tahoma"/>
      <w:sz w:val="16"/>
      <w:szCs w:val="16"/>
    </w:rPr>
  </w:style>
  <w:style w:type="character" w:styleId="CabealhoChar" w:customStyle="1">
    <w:name w:val="Cabeçalho Char"/>
    <w:basedOn w:val="DefaultParagraphFont"/>
    <w:link w:val="Cabealho"/>
    <w:uiPriority w:val="99"/>
    <w:rsid w:val="00840ebe"/>
    <w:rPr/>
  </w:style>
  <w:style w:type="character" w:styleId="RodapChar" w:customStyle="1">
    <w:name w:val="Rodapé Char"/>
    <w:basedOn w:val="DefaultParagraphFont"/>
    <w:link w:val="Rodap"/>
    <w:uiPriority w:val="99"/>
    <w:rsid w:val="00840ebe"/>
    <w:rPr/>
  </w:style>
  <w:style w:type="character" w:styleId="PlaceholderText">
    <w:name w:val="Placeholder Text"/>
    <w:basedOn w:val="DefaultParagraphFont"/>
    <w:uiPriority w:val="99"/>
    <w:semiHidden/>
    <w:rsid w:val="005a7fbe"/>
    <w:rPr>
      <w:color w:val="808080"/>
    </w:rPr>
  </w:style>
  <w:style w:type="paragraph" w:styleId="Ttulo">
    <w:name w:val="Título"/>
    <w:basedOn w:val="Normal"/>
    <w:next w:val="Corpodotexto"/>
    <w:pPr>
      <w:keepNext/>
      <w:spacing w:before="240" w:after="120"/>
    </w:pPr>
    <w:rPr>
      <w:rFonts w:ascii="Arial" w:hAnsi="Arial" w:eastAsia="DejaVu Sans" w:cs="DejaVu 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style>
  <w:style w:type="paragraph" w:styleId="Legenda">
    <w:name w:val="Legenda"/>
    <w:basedOn w:val="Normal"/>
    <w:pPr>
      <w:suppressLineNumbers/>
      <w:spacing w:before="120" w:after="120"/>
    </w:pPr>
    <w:rPr>
      <w:i/>
      <w:iCs/>
      <w:sz w:val="24"/>
      <w:szCs w:val="24"/>
    </w:rPr>
  </w:style>
  <w:style w:type="paragraph" w:styleId="Ndice">
    <w:name w:val="Índice"/>
    <w:basedOn w:val="Normal"/>
    <w:pPr>
      <w:suppressLineNumbers/>
    </w:pPr>
    <w:rPr/>
  </w:style>
  <w:style w:type="paragraph" w:styleId="ListParagraph">
    <w:name w:val="List Paragraph"/>
    <w:basedOn w:val="Normal"/>
    <w:uiPriority w:val="34"/>
    <w:qFormat/>
    <w:rsid w:val="00c36b88"/>
    <w:pPr>
      <w:spacing w:before="0" w:after="200"/>
      <w:ind w:left="720" w:hanging="0"/>
      <w:contextualSpacing/>
    </w:pPr>
    <w:rPr/>
  </w:style>
  <w:style w:type="paragraph" w:styleId="Annotationtext">
    <w:name w:val="annotation text"/>
    <w:basedOn w:val="Normal"/>
    <w:link w:val="TextodecomentrioChar"/>
    <w:uiPriority w:val="99"/>
    <w:semiHidden/>
    <w:rsid w:val="008972e9"/>
    <w:pPr>
      <w:spacing w:lineRule="auto" w:line="240" w:before="0" w:after="0"/>
    </w:pPr>
    <w:rPr>
      <w:rFonts w:ascii="Times New Roman" w:hAnsi="Times New Roman" w:eastAsia="Times New Roman"/>
      <w:sz w:val="20"/>
      <w:szCs w:val="20"/>
      <w:lang w:eastAsia="pt-BR"/>
    </w:rPr>
  </w:style>
  <w:style w:type="paragraph" w:styleId="BalloonText">
    <w:name w:val="Balloon Text"/>
    <w:basedOn w:val="Normal"/>
    <w:link w:val="TextodebaloChar"/>
    <w:uiPriority w:val="99"/>
    <w:semiHidden/>
    <w:unhideWhenUsed/>
    <w:rsid w:val="00910a85"/>
    <w:pPr>
      <w:spacing w:lineRule="auto" w:line="240" w:before="0" w:after="0"/>
    </w:pPr>
    <w:rPr>
      <w:rFonts w:ascii="Tahoma" w:hAnsi="Tahoma" w:cs="Tahoma"/>
      <w:sz w:val="16"/>
      <w:szCs w:val="16"/>
    </w:rPr>
  </w:style>
  <w:style w:type="paragraph" w:styleId="Cabealho">
    <w:name w:val="Cabeçalho"/>
    <w:basedOn w:val="Normal"/>
    <w:link w:val="CabealhoChar"/>
    <w:uiPriority w:val="99"/>
    <w:unhideWhenUsed/>
    <w:rsid w:val="00840ebe"/>
    <w:pPr>
      <w:tabs>
        <w:tab w:val="center" w:pos="4252" w:leader="none"/>
        <w:tab w:val="right" w:pos="8504" w:leader="none"/>
      </w:tabs>
      <w:spacing w:lineRule="auto" w:line="240" w:before="0" w:after="0"/>
    </w:pPr>
    <w:rPr/>
  </w:style>
  <w:style w:type="paragraph" w:styleId="Rodap">
    <w:name w:val="Rodapé"/>
    <w:basedOn w:val="Normal"/>
    <w:link w:val="RodapChar"/>
    <w:uiPriority w:val="99"/>
    <w:unhideWhenUsed/>
    <w:rsid w:val="00840ebe"/>
    <w:pPr>
      <w:tabs>
        <w:tab w:val="center" w:pos="4252" w:leader="none"/>
        <w:tab w:val="right" w:pos="8504" w:leader="none"/>
      </w:tabs>
      <w:spacing w:lineRule="auto" w:line="240" w:before="0" w:after="0"/>
    </w:pPr>
    <w:rPr/>
  </w:style>
  <w:style w:type="paragraph" w:styleId="Textoprformatado">
    <w:name w:val="Texto préformatado"/>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c36b88"/>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6F6F3-960E-405F-81D6-80E29ABE0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Application>LibreOffice/4.3.7.2$Linux_X86_64 LibreOffice_project/430m0$Build-2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2014-04-10T18:03:00Z</dcterms:created>
  <dc:creator>Marcelo Ferreira</dc:creator>
  <dc:language>pt-BR</dc:language>
  <cp:lastModifiedBy>Paulo Inácio Prado</cp:lastModifiedBy>
  <cp:lastPrinted>2013-06-20T15:04:00Z</cp:lastPrinted>
  <dcterms:modified xsi:type="dcterms:W3CDTF">2015-05-30T17:23:10Z</dcterms:modified>
  <cp:revision>6</cp:revision>
</cp:coreProperties>
</file>