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FFA" w:rsidRPr="00941F8A" w:rsidRDefault="00C93FFA" w:rsidP="00C93FFA">
      <w:pPr>
        <w:pStyle w:val="Heading11"/>
      </w:pPr>
      <w:bookmarkStart w:id="0" w:name="_Toc329870444"/>
      <w:r w:rsidRPr="00941F8A">
        <w:t>Functional Requirements</w:t>
      </w:r>
      <w:bookmarkEnd w:id="0"/>
    </w:p>
    <w:p w:rsidR="00C93FFA" w:rsidRPr="00941F8A" w:rsidRDefault="00C93FFA" w:rsidP="00C93FFA">
      <w:pPr>
        <w:pStyle w:val="ListParagraph"/>
        <w:numPr>
          <w:ilvl w:val="0"/>
          <w:numId w:val="1"/>
        </w:numPr>
        <w:spacing w:line="276" w:lineRule="auto"/>
      </w:pPr>
      <w:r>
        <w:t>Store Data</w:t>
      </w:r>
    </w:p>
    <w:p w:rsidR="00C93FFA" w:rsidRPr="00941F8A" w:rsidRDefault="00C93FFA" w:rsidP="00C93FFA">
      <w:pPr>
        <w:pStyle w:val="ListParagraph"/>
        <w:spacing w:line="276" w:lineRule="auto"/>
        <w:ind w:left="360"/>
      </w:pPr>
      <w:r w:rsidRPr="00941F8A">
        <w:t xml:space="preserve">This section contains all the </w:t>
      </w:r>
      <w:r>
        <w:t>factors required for store data</w:t>
      </w:r>
      <w:r w:rsidR="00753859">
        <w:t>:</w:t>
      </w:r>
      <w:r w:rsidR="00753859">
        <w:rPr>
          <w:rFonts w:ascii="Arial" w:eastAsia="+mn-ea" w:hAnsi="Arial" w:cs="+mn-cs"/>
          <w:color w:val="000000"/>
          <w:kern w:val="24"/>
          <w:sz w:val="36"/>
          <w:szCs w:val="36"/>
        </w:rPr>
        <w:t xml:space="preserve"> </w:t>
      </w:r>
      <w:r w:rsidR="00753859" w:rsidRPr="00753859">
        <w:t>Prototype, Volume Class, Org Chart, Region #, Group #, Dist. #, Peer Group, Dollar Productivity, Shopped Hard USP (SH), Socio-Economic USP (SE), [Guest Survey (GS) which includes Overall Percent Amazed (PA), Customer Service (CS), Electronics and Entertainment (EE), Baby &amp; Kids (BK)], and Visit (already chosen stores (Y) and Guest Survey elite stores (GS))</w:t>
      </w: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12528"/>
      </w:tblGrid>
      <w:tr w:rsidR="00C93FFA" w:rsidRPr="00941F8A" w:rsidTr="007E3EDA">
        <w:tc>
          <w:tcPr>
            <w:tcW w:w="648" w:type="dxa"/>
            <w:shd w:val="clear" w:color="auto" w:fill="EEECE1" w:themeFill="background2"/>
          </w:tcPr>
          <w:p w:rsidR="00C93FFA" w:rsidRPr="00941F8A" w:rsidRDefault="00C93FFA" w:rsidP="007E3EDA">
            <w:pPr>
              <w:spacing w:line="276" w:lineRule="auto"/>
              <w:rPr>
                <w:b/>
              </w:rPr>
            </w:pPr>
            <w:r w:rsidRPr="00941F8A">
              <w:rPr>
                <w:b/>
              </w:rPr>
              <w:t>No.</w:t>
            </w:r>
          </w:p>
        </w:tc>
        <w:tc>
          <w:tcPr>
            <w:tcW w:w="12528" w:type="dxa"/>
            <w:shd w:val="clear" w:color="auto" w:fill="EEECE1" w:themeFill="background2"/>
          </w:tcPr>
          <w:p w:rsidR="00C93FFA" w:rsidRPr="00941F8A" w:rsidRDefault="00C93FFA" w:rsidP="007E3EDA">
            <w:pPr>
              <w:spacing w:line="276" w:lineRule="auto"/>
              <w:rPr>
                <w:b/>
              </w:rPr>
            </w:pPr>
            <w:r w:rsidRPr="00941F8A">
              <w:rPr>
                <w:b/>
              </w:rPr>
              <w:t>Description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>
              <w:t>1.1</w:t>
            </w:r>
          </w:p>
        </w:tc>
        <w:tc>
          <w:tcPr>
            <w:tcW w:w="12528" w:type="dxa"/>
          </w:tcPr>
          <w:p w:rsidR="00C93FFA" w:rsidRPr="00941F8A" w:rsidRDefault="00753859" w:rsidP="00753859">
            <w:pPr>
              <w:spacing w:line="276" w:lineRule="auto"/>
            </w:pPr>
            <w:r>
              <w:t>A Store’s profile should contain</w:t>
            </w:r>
            <w:r w:rsidR="007F7F1D">
              <w:t xml:space="preserve"> all the factors listed above</w:t>
            </w:r>
            <w:r w:rsidR="001503AC">
              <w:t xml:space="preserve"> in an Excel table format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 w:rsidRPr="00941F8A">
              <w:t>1.</w:t>
            </w:r>
            <w:r>
              <w:t>2</w:t>
            </w:r>
          </w:p>
        </w:tc>
        <w:tc>
          <w:tcPr>
            <w:tcW w:w="12528" w:type="dxa"/>
          </w:tcPr>
          <w:p w:rsidR="001503AC" w:rsidRPr="00941F8A" w:rsidRDefault="00C93FFA" w:rsidP="001503AC">
            <w:pPr>
              <w:spacing w:line="276" w:lineRule="auto"/>
            </w:pPr>
            <w:r w:rsidRPr="00941F8A">
              <w:t xml:space="preserve">The </w:t>
            </w:r>
            <w:r w:rsidR="001503AC">
              <w:t>system will use this data and create a Prototype percentage pie graph, using the types of different prototypes and their frequencies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 w:rsidRPr="00941F8A">
              <w:t>1.</w:t>
            </w:r>
            <w:r>
              <w:t>3</w:t>
            </w:r>
          </w:p>
        </w:tc>
        <w:tc>
          <w:tcPr>
            <w:tcW w:w="12528" w:type="dxa"/>
          </w:tcPr>
          <w:p w:rsidR="00C93FFA" w:rsidRPr="00542CA4" w:rsidRDefault="001503AC" w:rsidP="007E3EDA">
            <w:pPr>
              <w:spacing w:line="276" w:lineRule="auto"/>
            </w:pPr>
            <w:r>
              <w:t>Using the different Volume Classes, the system will create a histogram with respect to each volume class and its frequencies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 w:rsidRPr="00941F8A">
              <w:t>1.</w:t>
            </w:r>
            <w:r>
              <w:t>4</w:t>
            </w:r>
          </w:p>
        </w:tc>
        <w:tc>
          <w:tcPr>
            <w:tcW w:w="12528" w:type="dxa"/>
          </w:tcPr>
          <w:p w:rsidR="00C93FFA" w:rsidRPr="00941F8A" w:rsidRDefault="007F7F1D" w:rsidP="007F7F1D">
            <w:pPr>
              <w:spacing w:line="276" w:lineRule="auto"/>
            </w:pPr>
            <w:r>
              <w:t>Furthermore, another histogram will be created by grouping each Prototype with respect to its Volume classes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>
              <w:t>1.5</w:t>
            </w:r>
          </w:p>
        </w:tc>
        <w:tc>
          <w:tcPr>
            <w:tcW w:w="12528" w:type="dxa"/>
          </w:tcPr>
          <w:p w:rsidR="00C93FFA" w:rsidRDefault="008B092A" w:rsidP="007E3EDA">
            <w:pPr>
              <w:spacing w:line="276" w:lineRule="auto"/>
            </w:pPr>
            <w:r>
              <w:t>For the Group Survey, a histogram and a box plot will be created for PA, CS, EE, and BK. The system wil</w:t>
            </w:r>
            <w:r w:rsidR="006351FE">
              <w:t>l calculate quar</w:t>
            </w:r>
            <w:r>
              <w:t>tiles</w:t>
            </w:r>
            <w:r w:rsidR="00C93FFA">
              <w:t xml:space="preserve"> </w:t>
            </w:r>
            <w:r w:rsidR="006351FE">
              <w:t>, and other summary statistics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>
              <w:t>1.6</w:t>
            </w:r>
          </w:p>
        </w:tc>
        <w:tc>
          <w:tcPr>
            <w:tcW w:w="12528" w:type="dxa"/>
          </w:tcPr>
          <w:p w:rsidR="00C93FFA" w:rsidRDefault="006351FE" w:rsidP="006351FE">
            <w:pPr>
              <w:spacing w:line="276" w:lineRule="auto"/>
            </w:pPr>
            <w:r>
              <w:t>Using the data of the categories for Group Survey, the system will display a figure to show in which percentile each store is for each categories, and also show data for the additional stores</w:t>
            </w:r>
            <w:r w:rsidR="00FB7239">
              <w:t xml:space="preserve"> and which percentile they are in</w:t>
            </w:r>
          </w:p>
        </w:tc>
      </w:tr>
      <w:tr w:rsidR="00AB7214" w:rsidRPr="00941F8A" w:rsidTr="007E3EDA">
        <w:tc>
          <w:tcPr>
            <w:tcW w:w="648" w:type="dxa"/>
          </w:tcPr>
          <w:p w:rsidR="00AB7214" w:rsidRDefault="00AB7214" w:rsidP="007E3EDA">
            <w:pPr>
              <w:spacing w:line="276" w:lineRule="auto"/>
            </w:pPr>
            <w:r>
              <w:t>1.7</w:t>
            </w:r>
          </w:p>
        </w:tc>
        <w:tc>
          <w:tcPr>
            <w:tcW w:w="12528" w:type="dxa"/>
          </w:tcPr>
          <w:p w:rsidR="00AB7214" w:rsidRPr="00941F8A" w:rsidRDefault="00AB7214" w:rsidP="007E3EDA">
            <w:pPr>
              <w:spacing w:line="276" w:lineRule="auto"/>
            </w:pPr>
            <w:r>
              <w:t>Data for Additional Stores is assumed to be provided with prototypes, Volume classes etc</w:t>
            </w:r>
          </w:p>
        </w:tc>
      </w:tr>
      <w:tr w:rsidR="00AB7214" w:rsidRPr="00941F8A" w:rsidTr="007E3EDA">
        <w:tc>
          <w:tcPr>
            <w:tcW w:w="648" w:type="dxa"/>
          </w:tcPr>
          <w:p w:rsidR="00AB7214" w:rsidRDefault="00AB7214" w:rsidP="007E3EDA">
            <w:pPr>
              <w:spacing w:line="276" w:lineRule="auto"/>
            </w:pPr>
            <w:r>
              <w:t>1.8</w:t>
            </w:r>
          </w:p>
        </w:tc>
        <w:tc>
          <w:tcPr>
            <w:tcW w:w="12528" w:type="dxa"/>
          </w:tcPr>
          <w:p w:rsidR="00AB7214" w:rsidRPr="00941F8A" w:rsidRDefault="00AB7214" w:rsidP="007E3EDA">
            <w:pPr>
              <w:spacing w:line="276" w:lineRule="auto"/>
            </w:pPr>
            <w:r>
              <w:t xml:space="preserve">Displays </w:t>
            </w:r>
            <w:r>
              <w:t>a map of where the additional stores are located</w:t>
            </w:r>
          </w:p>
        </w:tc>
      </w:tr>
      <w:tr w:rsidR="00C016B8" w:rsidRPr="00941F8A" w:rsidTr="007E3EDA">
        <w:tc>
          <w:tcPr>
            <w:tcW w:w="648" w:type="dxa"/>
          </w:tcPr>
          <w:p w:rsidR="00C016B8" w:rsidRDefault="00C016B8" w:rsidP="007E3EDA">
            <w:pPr>
              <w:spacing w:line="276" w:lineRule="auto"/>
            </w:pPr>
            <w:r>
              <w:t>1.9</w:t>
            </w:r>
          </w:p>
        </w:tc>
        <w:tc>
          <w:tcPr>
            <w:tcW w:w="12528" w:type="dxa"/>
          </w:tcPr>
          <w:p w:rsidR="00C016B8" w:rsidRDefault="00C016B8" w:rsidP="00C016B8">
            <w:pPr>
              <w:spacing w:line="276" w:lineRule="auto"/>
            </w:pPr>
            <w:r>
              <w:t xml:space="preserve">Using the dollar production value, for each year data is provided </w:t>
            </w:r>
            <w:r w:rsidR="007C0511">
              <w:t xml:space="preserve">a </w:t>
            </w:r>
            <w:r>
              <w:t>histogram is created for that year with respect to dollar production</w:t>
            </w:r>
          </w:p>
        </w:tc>
      </w:tr>
      <w:tr w:rsidR="00C016B8" w:rsidRPr="00941F8A" w:rsidTr="007E3EDA">
        <w:tc>
          <w:tcPr>
            <w:tcW w:w="648" w:type="dxa"/>
          </w:tcPr>
          <w:p w:rsidR="00C016B8" w:rsidRDefault="00C016B8" w:rsidP="007E3EDA">
            <w:pPr>
              <w:spacing w:line="276" w:lineRule="auto"/>
            </w:pPr>
            <w:r>
              <w:t>1.10</w:t>
            </w:r>
          </w:p>
        </w:tc>
        <w:tc>
          <w:tcPr>
            <w:tcW w:w="12528" w:type="dxa"/>
          </w:tcPr>
          <w:p w:rsidR="00C016B8" w:rsidRDefault="007C0511" w:rsidP="007C0511">
            <w:pPr>
              <w:spacing w:line="276" w:lineRule="auto"/>
            </w:pPr>
            <w:r>
              <w:t xml:space="preserve">The Dollar Production </w:t>
            </w:r>
            <w:r w:rsidR="005E61DD">
              <w:t>i</w:t>
            </w:r>
            <w:r>
              <w:t>s compared with each Volume class</w:t>
            </w:r>
            <w:r w:rsidR="005E61DD">
              <w:t>, so we can see how skewed certain stores are toward Volume Classes</w:t>
            </w:r>
          </w:p>
        </w:tc>
      </w:tr>
      <w:tr w:rsidR="00C016B8" w:rsidRPr="00941F8A" w:rsidTr="007E3EDA">
        <w:tc>
          <w:tcPr>
            <w:tcW w:w="648" w:type="dxa"/>
          </w:tcPr>
          <w:p w:rsidR="00C016B8" w:rsidRDefault="005E61DD" w:rsidP="007E3EDA">
            <w:pPr>
              <w:spacing w:line="276" w:lineRule="auto"/>
            </w:pPr>
            <w:r>
              <w:t>1.11</w:t>
            </w:r>
          </w:p>
        </w:tc>
        <w:tc>
          <w:tcPr>
            <w:tcW w:w="12528" w:type="dxa"/>
          </w:tcPr>
          <w:p w:rsidR="00C016B8" w:rsidRDefault="0095573E" w:rsidP="007E3EDA">
            <w:pPr>
              <w:spacing w:line="276" w:lineRule="auto"/>
            </w:pPr>
            <w:r>
              <w:t xml:space="preserve">The system will also produce Dollar production </w:t>
            </w:r>
            <w:proofErr w:type="spellStart"/>
            <w:r>
              <w:t>vs</w:t>
            </w:r>
            <w:proofErr w:type="spellEnd"/>
            <w:r>
              <w:t xml:space="preserve"> Volume class with additional stores, to see how they affect the data</w:t>
            </w:r>
          </w:p>
        </w:tc>
      </w:tr>
      <w:tr w:rsidR="00C016B8" w:rsidRPr="00941F8A" w:rsidTr="007E3EDA">
        <w:tc>
          <w:tcPr>
            <w:tcW w:w="648" w:type="dxa"/>
          </w:tcPr>
          <w:p w:rsidR="00C016B8" w:rsidRDefault="0095573E" w:rsidP="007E3EDA">
            <w:pPr>
              <w:spacing w:line="276" w:lineRule="auto"/>
            </w:pPr>
            <w:r>
              <w:t>1.12</w:t>
            </w:r>
          </w:p>
        </w:tc>
        <w:tc>
          <w:tcPr>
            <w:tcW w:w="12528" w:type="dxa"/>
          </w:tcPr>
          <w:p w:rsidR="00C016B8" w:rsidRDefault="00235E15" w:rsidP="007E3EDA">
            <w:pPr>
              <w:spacing w:line="276" w:lineRule="auto"/>
            </w:pPr>
            <w:r>
              <w:t>Using the Phases, a Day/Hour analysis is created for each stores</w:t>
            </w:r>
          </w:p>
        </w:tc>
      </w:tr>
      <w:tr w:rsidR="005E61DD" w:rsidRPr="00941F8A" w:rsidTr="007E3EDA">
        <w:tc>
          <w:tcPr>
            <w:tcW w:w="648" w:type="dxa"/>
          </w:tcPr>
          <w:p w:rsidR="005E61DD" w:rsidRDefault="005E61DD" w:rsidP="007E3EDA">
            <w:pPr>
              <w:spacing w:line="276" w:lineRule="auto"/>
            </w:pPr>
          </w:p>
        </w:tc>
        <w:tc>
          <w:tcPr>
            <w:tcW w:w="12528" w:type="dxa"/>
          </w:tcPr>
          <w:p w:rsidR="005E61DD" w:rsidRDefault="005E61DD" w:rsidP="007E3EDA">
            <w:pPr>
              <w:spacing w:line="276" w:lineRule="auto"/>
            </w:pPr>
          </w:p>
        </w:tc>
      </w:tr>
      <w:tr w:rsidR="005E61DD" w:rsidRPr="00941F8A" w:rsidTr="007E3EDA">
        <w:tc>
          <w:tcPr>
            <w:tcW w:w="648" w:type="dxa"/>
          </w:tcPr>
          <w:p w:rsidR="005E61DD" w:rsidRDefault="005E61DD" w:rsidP="007E3EDA">
            <w:pPr>
              <w:spacing w:line="276" w:lineRule="auto"/>
            </w:pPr>
          </w:p>
        </w:tc>
        <w:tc>
          <w:tcPr>
            <w:tcW w:w="12528" w:type="dxa"/>
          </w:tcPr>
          <w:p w:rsidR="005E61DD" w:rsidRDefault="005E61DD" w:rsidP="007E3EDA">
            <w:pPr>
              <w:spacing w:line="276" w:lineRule="auto"/>
            </w:pPr>
          </w:p>
        </w:tc>
      </w:tr>
    </w:tbl>
    <w:p w:rsidR="00C93FFA" w:rsidRDefault="00C93FFA" w:rsidP="00C93FFA">
      <w:pPr>
        <w:spacing w:line="276" w:lineRule="auto"/>
      </w:pPr>
    </w:p>
    <w:p w:rsidR="001560B6" w:rsidRDefault="001560B6" w:rsidP="00C93FFA">
      <w:pPr>
        <w:spacing w:line="276" w:lineRule="auto"/>
      </w:pPr>
    </w:p>
    <w:p w:rsidR="001560B6" w:rsidRDefault="001560B6" w:rsidP="00C93FFA">
      <w:pPr>
        <w:spacing w:line="276" w:lineRule="auto"/>
      </w:pPr>
    </w:p>
    <w:p w:rsidR="001560B6" w:rsidRDefault="001560B6" w:rsidP="00C93FFA">
      <w:pPr>
        <w:spacing w:line="276" w:lineRule="auto"/>
      </w:pPr>
    </w:p>
    <w:p w:rsidR="001560B6" w:rsidRPr="00941F8A" w:rsidRDefault="001560B6" w:rsidP="00C93FFA">
      <w:pPr>
        <w:spacing w:line="276" w:lineRule="auto"/>
      </w:pPr>
    </w:p>
    <w:p w:rsidR="001560B6" w:rsidRDefault="001560B6" w:rsidP="001560B6">
      <w:pPr>
        <w:pStyle w:val="ListParagraph"/>
        <w:numPr>
          <w:ilvl w:val="0"/>
          <w:numId w:val="1"/>
        </w:numPr>
        <w:spacing w:line="276" w:lineRule="auto"/>
      </w:pPr>
      <w:r w:rsidRPr="00941F8A">
        <w:lastRenderedPageBreak/>
        <w:t>Users</w:t>
      </w:r>
    </w:p>
    <w:p w:rsidR="001560B6" w:rsidRPr="00941F8A" w:rsidRDefault="001560B6" w:rsidP="001560B6">
      <w:pPr>
        <w:spacing w:line="276" w:lineRule="auto"/>
        <w:ind w:firstLine="360"/>
      </w:pPr>
      <w:r w:rsidRPr="00941F8A">
        <w:t>This section deals with the different types of users required to use this system and how they should be managed.</w:t>
      </w:r>
    </w:p>
    <w:tbl>
      <w:tblPr>
        <w:tblStyle w:val="TableGrid"/>
        <w:tblW w:w="13176" w:type="dxa"/>
        <w:tblLook w:val="04A0"/>
      </w:tblPr>
      <w:tblGrid>
        <w:gridCol w:w="648"/>
        <w:gridCol w:w="12528"/>
      </w:tblGrid>
      <w:tr w:rsidR="00C93FFA" w:rsidRPr="00941F8A" w:rsidTr="007E3EDA">
        <w:tc>
          <w:tcPr>
            <w:tcW w:w="648" w:type="dxa"/>
            <w:shd w:val="clear" w:color="auto" w:fill="EEECE1" w:themeFill="background2"/>
          </w:tcPr>
          <w:p w:rsidR="00C93FFA" w:rsidRPr="00941F8A" w:rsidRDefault="00C93FFA" w:rsidP="007E3EDA">
            <w:pPr>
              <w:spacing w:line="276" w:lineRule="auto"/>
              <w:rPr>
                <w:b/>
              </w:rPr>
            </w:pPr>
            <w:r w:rsidRPr="00941F8A">
              <w:rPr>
                <w:b/>
              </w:rPr>
              <w:t>No.</w:t>
            </w:r>
          </w:p>
        </w:tc>
        <w:tc>
          <w:tcPr>
            <w:tcW w:w="12528" w:type="dxa"/>
            <w:shd w:val="clear" w:color="auto" w:fill="EEECE1" w:themeFill="background2"/>
          </w:tcPr>
          <w:p w:rsidR="00C93FFA" w:rsidRPr="00941F8A" w:rsidRDefault="00C93FFA" w:rsidP="007E3EDA">
            <w:pPr>
              <w:spacing w:line="276" w:lineRule="auto"/>
              <w:rPr>
                <w:b/>
              </w:rPr>
            </w:pPr>
            <w:r w:rsidRPr="00941F8A">
              <w:rPr>
                <w:b/>
              </w:rPr>
              <w:t>Description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 w:rsidRPr="00941F8A">
              <w:t>2.1</w:t>
            </w:r>
          </w:p>
        </w:tc>
        <w:tc>
          <w:tcPr>
            <w:tcW w:w="12528" w:type="dxa"/>
          </w:tcPr>
          <w:p w:rsidR="00C93FFA" w:rsidRPr="00941F8A" w:rsidRDefault="001560B6" w:rsidP="007E3EDA">
            <w:pPr>
              <w:spacing w:line="276" w:lineRule="auto"/>
            </w:pPr>
            <w:r>
              <w:t>One main administrator or a group of administrators take care of the system, granting access to other users who need it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1560B6" w:rsidP="007E3EDA">
            <w:pPr>
              <w:spacing w:line="276" w:lineRule="auto"/>
            </w:pPr>
            <w:r>
              <w:t>2.2</w:t>
            </w:r>
          </w:p>
        </w:tc>
        <w:tc>
          <w:tcPr>
            <w:tcW w:w="12528" w:type="dxa"/>
          </w:tcPr>
          <w:p w:rsidR="00C93FFA" w:rsidRPr="00941F8A" w:rsidRDefault="001560B6" w:rsidP="001560B6">
            <w:pPr>
              <w:spacing w:line="276" w:lineRule="auto"/>
            </w:pPr>
            <w:proofErr w:type="spellStart"/>
            <w:r>
              <w:t>Admins</w:t>
            </w:r>
            <w:proofErr w:type="spellEnd"/>
            <w:r w:rsidR="00C93FFA" w:rsidRPr="00941F8A">
              <w:t xml:space="preserve"> can </w:t>
            </w:r>
            <w:r w:rsidR="00C93FFA" w:rsidRPr="001560B6">
              <w:t>lock out</w:t>
            </w:r>
            <w:r w:rsidR="00C93FFA" w:rsidRPr="00941F8A">
              <w:t xml:space="preserve"> all users from editing anything in the system for a period of time.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1560B6" w:rsidP="007E3EDA">
            <w:pPr>
              <w:spacing w:line="276" w:lineRule="auto"/>
            </w:pPr>
            <w:r>
              <w:t>2.3</w:t>
            </w:r>
          </w:p>
        </w:tc>
        <w:tc>
          <w:tcPr>
            <w:tcW w:w="12528" w:type="dxa"/>
          </w:tcPr>
          <w:p w:rsidR="00C93FFA" w:rsidRPr="00941F8A" w:rsidRDefault="001560B6" w:rsidP="001560B6">
            <w:pPr>
              <w:spacing w:line="276" w:lineRule="auto"/>
            </w:pPr>
            <w:proofErr w:type="spellStart"/>
            <w:r>
              <w:t>Admins</w:t>
            </w:r>
            <w:proofErr w:type="spellEnd"/>
            <w:r w:rsidR="00C93FFA" w:rsidRPr="00941F8A">
              <w:t xml:space="preserve"> can </w:t>
            </w:r>
            <w:r w:rsidR="00C93FFA" w:rsidRPr="001560B6">
              <w:t>mass-edit</w:t>
            </w:r>
            <w:r w:rsidR="00C93FFA" w:rsidRPr="00941F8A">
              <w:t xml:space="preserve"> </w:t>
            </w:r>
            <w:r>
              <w:t>data in the system if needed too</w:t>
            </w:r>
          </w:p>
        </w:tc>
      </w:tr>
    </w:tbl>
    <w:p w:rsidR="00C93FFA" w:rsidRDefault="00C93FFA" w:rsidP="00C93FFA">
      <w:pPr>
        <w:spacing w:line="276" w:lineRule="auto"/>
      </w:pPr>
    </w:p>
    <w:p w:rsidR="00C93FFA" w:rsidRPr="00941F8A" w:rsidRDefault="00C93FFA" w:rsidP="00C93FFA">
      <w:pPr>
        <w:pStyle w:val="ListParagraph"/>
        <w:numPr>
          <w:ilvl w:val="0"/>
          <w:numId w:val="1"/>
        </w:numPr>
        <w:spacing w:line="276" w:lineRule="auto"/>
      </w:pPr>
      <w:r>
        <w:t>Security</w:t>
      </w:r>
    </w:p>
    <w:p w:rsidR="00C93FFA" w:rsidRPr="00941F8A" w:rsidRDefault="00C93FFA" w:rsidP="00C93FFA">
      <w:pPr>
        <w:pStyle w:val="ListParagraph"/>
        <w:spacing w:line="276" w:lineRule="auto"/>
        <w:ind w:left="360"/>
      </w:pPr>
      <w:r w:rsidRPr="00941F8A">
        <w:t xml:space="preserve">This section deals with the different </w:t>
      </w:r>
      <w:hyperlink w:anchor="_Level_of_access" w:history="1">
        <w:r w:rsidRPr="00FE7790">
          <w:rPr>
            <w:rStyle w:val="Hyperlink"/>
          </w:rPr>
          <w:t>levels of access</w:t>
        </w:r>
      </w:hyperlink>
      <w:r w:rsidRPr="00941F8A">
        <w:t xml:space="preserve"> for each user type.</w:t>
      </w:r>
    </w:p>
    <w:tbl>
      <w:tblPr>
        <w:tblStyle w:val="TableGrid"/>
        <w:tblW w:w="0" w:type="auto"/>
        <w:tblLook w:val="04A0"/>
      </w:tblPr>
      <w:tblGrid>
        <w:gridCol w:w="648"/>
        <w:gridCol w:w="12528"/>
      </w:tblGrid>
      <w:tr w:rsidR="00C93FFA" w:rsidRPr="00941F8A" w:rsidTr="007E3EDA">
        <w:tc>
          <w:tcPr>
            <w:tcW w:w="648" w:type="dxa"/>
            <w:shd w:val="clear" w:color="auto" w:fill="EEECE1" w:themeFill="background2"/>
          </w:tcPr>
          <w:p w:rsidR="00C93FFA" w:rsidRPr="00941F8A" w:rsidRDefault="00C93FFA" w:rsidP="007E3EDA">
            <w:pPr>
              <w:spacing w:line="276" w:lineRule="auto"/>
              <w:rPr>
                <w:b/>
              </w:rPr>
            </w:pPr>
            <w:r w:rsidRPr="00941F8A">
              <w:rPr>
                <w:b/>
              </w:rPr>
              <w:t>No.</w:t>
            </w:r>
          </w:p>
        </w:tc>
        <w:tc>
          <w:tcPr>
            <w:tcW w:w="12528" w:type="dxa"/>
            <w:shd w:val="clear" w:color="auto" w:fill="EEECE1" w:themeFill="background2"/>
          </w:tcPr>
          <w:p w:rsidR="00C93FFA" w:rsidRPr="00941F8A" w:rsidRDefault="00C93FFA" w:rsidP="007E3EDA">
            <w:pPr>
              <w:spacing w:line="276" w:lineRule="auto"/>
              <w:rPr>
                <w:b/>
              </w:rPr>
            </w:pPr>
            <w:r w:rsidRPr="00941F8A">
              <w:rPr>
                <w:b/>
              </w:rPr>
              <w:t>Description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>
              <w:t>3</w:t>
            </w:r>
            <w:r w:rsidRPr="00941F8A">
              <w:t>.1</w:t>
            </w:r>
          </w:p>
        </w:tc>
        <w:tc>
          <w:tcPr>
            <w:tcW w:w="12528" w:type="dxa"/>
          </w:tcPr>
          <w:p w:rsidR="00C93FFA" w:rsidRPr="00941F8A" w:rsidRDefault="00C93FFA" w:rsidP="007E3EDA">
            <w:pPr>
              <w:spacing w:line="276" w:lineRule="auto"/>
            </w:pPr>
            <w:r w:rsidRPr="00941F8A">
              <w:t>The system should allow different levels of access for each user type.</w:t>
            </w:r>
            <w:r w:rsidR="001560B6">
              <w:t xml:space="preserve"> (Read, Write )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>
              <w:t>3</w:t>
            </w:r>
            <w:r w:rsidRPr="00941F8A">
              <w:t>.2</w:t>
            </w:r>
          </w:p>
        </w:tc>
        <w:tc>
          <w:tcPr>
            <w:tcW w:w="12528" w:type="dxa"/>
          </w:tcPr>
          <w:p w:rsidR="00C93FFA" w:rsidRPr="00941F8A" w:rsidRDefault="00C93FFA" w:rsidP="007E3EDA">
            <w:pPr>
              <w:spacing w:line="276" w:lineRule="auto"/>
            </w:pPr>
            <w:r w:rsidRPr="00941F8A">
              <w:t>User</w:t>
            </w:r>
            <w:r>
              <w:t>s’</w:t>
            </w:r>
            <w:r w:rsidRPr="00941F8A">
              <w:t xml:space="preserve"> levels of access are customizable and can be field specific.</w:t>
            </w:r>
          </w:p>
        </w:tc>
      </w:tr>
    </w:tbl>
    <w:p w:rsidR="00C93FFA" w:rsidRPr="00941F8A" w:rsidRDefault="00C93FFA" w:rsidP="00C93FFA">
      <w:pPr>
        <w:spacing w:line="276" w:lineRule="auto"/>
      </w:pPr>
    </w:p>
    <w:p w:rsidR="00C93FFA" w:rsidRPr="00941F8A" w:rsidRDefault="00C93FFA" w:rsidP="00C93FFA">
      <w:pPr>
        <w:pStyle w:val="ListParagraph"/>
        <w:numPr>
          <w:ilvl w:val="0"/>
          <w:numId w:val="1"/>
        </w:numPr>
        <w:spacing w:line="276" w:lineRule="auto"/>
      </w:pPr>
      <w:hyperlink w:anchor="_Report" w:history="1">
        <w:r w:rsidRPr="00A27AF0">
          <w:rPr>
            <w:rStyle w:val="Hyperlink"/>
          </w:rPr>
          <w:t>Reporting</w:t>
        </w:r>
      </w:hyperlink>
    </w:p>
    <w:p w:rsidR="00C93FFA" w:rsidRPr="00941F8A" w:rsidRDefault="00C93FFA" w:rsidP="00C93FFA">
      <w:pPr>
        <w:pStyle w:val="ListParagraph"/>
        <w:spacing w:line="276" w:lineRule="auto"/>
        <w:ind w:left="360"/>
      </w:pPr>
      <w:r w:rsidRPr="00941F8A">
        <w:t>This section contains requirements on the types of data that need to be reported on as well as som</w:t>
      </w:r>
      <w:r>
        <w:t xml:space="preserve">e of the features of the </w:t>
      </w:r>
      <w:hyperlink w:anchor="_Report_type" w:history="1">
        <w:r w:rsidRPr="00436B90">
          <w:rPr>
            <w:rStyle w:val="Hyperlink"/>
          </w:rPr>
          <w:t>report types</w:t>
        </w:r>
      </w:hyperlink>
      <w:r w:rsidRPr="00941F8A">
        <w:t xml:space="preserve"> and users’ levels of access to them.</w:t>
      </w:r>
    </w:p>
    <w:tbl>
      <w:tblPr>
        <w:tblStyle w:val="TableGrid"/>
        <w:tblW w:w="0" w:type="auto"/>
        <w:tblLook w:val="04A0"/>
      </w:tblPr>
      <w:tblGrid>
        <w:gridCol w:w="648"/>
        <w:gridCol w:w="12528"/>
      </w:tblGrid>
      <w:tr w:rsidR="00C93FFA" w:rsidRPr="00941F8A" w:rsidTr="007E3EDA">
        <w:tc>
          <w:tcPr>
            <w:tcW w:w="648" w:type="dxa"/>
            <w:shd w:val="clear" w:color="auto" w:fill="EEECE1" w:themeFill="background2"/>
          </w:tcPr>
          <w:p w:rsidR="00C93FFA" w:rsidRPr="00941F8A" w:rsidRDefault="00C93FFA" w:rsidP="007E3EDA">
            <w:pPr>
              <w:spacing w:line="276" w:lineRule="auto"/>
              <w:rPr>
                <w:b/>
              </w:rPr>
            </w:pPr>
            <w:r w:rsidRPr="00941F8A">
              <w:rPr>
                <w:b/>
              </w:rPr>
              <w:t>No.</w:t>
            </w:r>
          </w:p>
        </w:tc>
        <w:tc>
          <w:tcPr>
            <w:tcW w:w="12528" w:type="dxa"/>
            <w:shd w:val="clear" w:color="auto" w:fill="EEECE1" w:themeFill="background2"/>
          </w:tcPr>
          <w:p w:rsidR="00C93FFA" w:rsidRPr="00941F8A" w:rsidRDefault="00C93FFA" w:rsidP="007E3EDA">
            <w:pPr>
              <w:spacing w:line="276" w:lineRule="auto"/>
              <w:rPr>
                <w:b/>
              </w:rPr>
            </w:pPr>
            <w:r w:rsidRPr="00941F8A">
              <w:rPr>
                <w:b/>
              </w:rPr>
              <w:t>Description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>
              <w:t>4</w:t>
            </w:r>
            <w:r w:rsidRPr="00941F8A">
              <w:t>.1</w:t>
            </w:r>
          </w:p>
        </w:tc>
        <w:tc>
          <w:tcPr>
            <w:tcW w:w="12528" w:type="dxa"/>
          </w:tcPr>
          <w:p w:rsidR="00C93FFA" w:rsidRPr="00941F8A" w:rsidRDefault="00C93FFA" w:rsidP="009C3F7C">
            <w:pPr>
              <w:spacing w:line="276" w:lineRule="auto"/>
            </w:pPr>
            <w:r w:rsidRPr="00941F8A">
              <w:t xml:space="preserve">The system should support reporting on chosen </w:t>
            </w:r>
            <w:r w:rsidR="009C3F7C">
              <w:t>store data</w:t>
            </w:r>
            <w:r w:rsidRPr="00941F8A">
              <w:t xml:space="preserve"> and </w:t>
            </w:r>
            <w:r>
              <w:t xml:space="preserve">various </w:t>
            </w:r>
            <w:r w:rsidRPr="00941F8A">
              <w:t>other fields</w:t>
            </w:r>
            <w:r>
              <w:t xml:space="preserve">, </w:t>
            </w:r>
            <w:r w:rsidR="009C3F7C">
              <w:t>choosing which kind of statistics needed to be printed out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>
              <w:t>4.2</w:t>
            </w:r>
          </w:p>
        </w:tc>
        <w:tc>
          <w:tcPr>
            <w:tcW w:w="12528" w:type="dxa"/>
          </w:tcPr>
          <w:p w:rsidR="00C93FFA" w:rsidRPr="00941F8A" w:rsidRDefault="00C93FFA" w:rsidP="00D17F67">
            <w:pPr>
              <w:spacing w:line="276" w:lineRule="auto"/>
            </w:pPr>
            <w:r>
              <w:t xml:space="preserve">Users can decide what information they want displayed on a </w:t>
            </w:r>
            <w:r w:rsidR="00D17F67">
              <w:t>report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>
              <w:t>4</w:t>
            </w:r>
            <w:r w:rsidRPr="00941F8A">
              <w:t>.</w:t>
            </w:r>
            <w:r>
              <w:t>3</w:t>
            </w:r>
          </w:p>
        </w:tc>
        <w:tc>
          <w:tcPr>
            <w:tcW w:w="12528" w:type="dxa"/>
          </w:tcPr>
          <w:p w:rsidR="00C93FFA" w:rsidRPr="00941F8A" w:rsidRDefault="00C93FFA" w:rsidP="00D17F67">
            <w:pPr>
              <w:spacing w:line="276" w:lineRule="auto"/>
            </w:pPr>
            <w:r w:rsidRPr="00941F8A">
              <w:t>The system should support reporting</w:t>
            </w:r>
            <w:r w:rsidR="00D17F67">
              <w:t xml:space="preserve"> on a select graphs, charts etc.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>
              <w:t>4</w:t>
            </w:r>
            <w:r w:rsidRPr="00941F8A">
              <w:t>.</w:t>
            </w:r>
            <w:r w:rsidR="00894C97">
              <w:t>4</w:t>
            </w:r>
          </w:p>
        </w:tc>
        <w:tc>
          <w:tcPr>
            <w:tcW w:w="12528" w:type="dxa"/>
          </w:tcPr>
          <w:p w:rsidR="00C93FFA" w:rsidRPr="00941F8A" w:rsidRDefault="00894C97" w:rsidP="007E3EDA">
            <w:pPr>
              <w:spacing w:line="276" w:lineRule="auto"/>
            </w:pPr>
            <w:proofErr w:type="spellStart"/>
            <w:r>
              <w:t>Admins</w:t>
            </w:r>
            <w:proofErr w:type="spellEnd"/>
            <w:r w:rsidR="00C93FFA" w:rsidRPr="00941F8A">
              <w:t xml:space="preserve"> can </w:t>
            </w:r>
            <w:hyperlink w:anchor="_Create_(a_report" w:history="1">
              <w:r w:rsidR="00C93FFA" w:rsidRPr="00CB343C">
                <w:rPr>
                  <w:rStyle w:val="Hyperlink"/>
                </w:rPr>
                <w:t>create</w:t>
              </w:r>
            </w:hyperlink>
            <w:r w:rsidR="00C93FFA" w:rsidRPr="00941F8A">
              <w:t xml:space="preserve">, delete and </w:t>
            </w:r>
            <w:hyperlink w:anchor="_Run_(a_report)" w:history="1">
              <w:r w:rsidR="00C93FFA" w:rsidRPr="00CB343C">
                <w:rPr>
                  <w:rStyle w:val="Hyperlink"/>
                </w:rPr>
                <w:t>run</w:t>
              </w:r>
            </w:hyperlink>
            <w:r w:rsidR="00C93FFA" w:rsidRPr="00941F8A">
              <w:t xml:space="preserve"> </w:t>
            </w:r>
            <w:hyperlink w:anchor="_Custom_report_type" w:history="1">
              <w:r w:rsidR="00C93FFA" w:rsidRPr="00CB343C">
                <w:rPr>
                  <w:rStyle w:val="Hyperlink"/>
                </w:rPr>
                <w:t>custom report types</w:t>
              </w:r>
            </w:hyperlink>
            <w:r w:rsidR="00C93FFA" w:rsidRPr="00941F8A">
              <w:t xml:space="preserve"> by selecting specific skills and other fields to report on.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>
              <w:t>4</w:t>
            </w:r>
            <w:r w:rsidRPr="00941F8A">
              <w:t>.</w:t>
            </w:r>
            <w:r w:rsidR="00894C97">
              <w:t>5</w:t>
            </w:r>
          </w:p>
        </w:tc>
        <w:tc>
          <w:tcPr>
            <w:tcW w:w="12528" w:type="dxa"/>
          </w:tcPr>
          <w:p w:rsidR="00C93FFA" w:rsidRPr="00941F8A" w:rsidRDefault="00C93FFA" w:rsidP="007E3EDA">
            <w:pPr>
              <w:spacing w:line="276" w:lineRule="auto"/>
            </w:pPr>
            <w:r w:rsidRPr="00941F8A">
              <w:t>The system should support different levels of access to report</w:t>
            </w:r>
            <w:r>
              <w:t xml:space="preserve"> </w:t>
            </w:r>
            <w:r>
              <w:rPr>
                <w:lang w:val="en-US"/>
              </w:rPr>
              <w:t>types</w:t>
            </w:r>
            <w:r w:rsidRPr="00941F8A">
              <w:t>.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>
              <w:t>4</w:t>
            </w:r>
            <w:r w:rsidRPr="00941F8A">
              <w:t>.</w:t>
            </w:r>
            <w:r w:rsidR="00894C97">
              <w:t>6</w:t>
            </w:r>
          </w:p>
        </w:tc>
        <w:tc>
          <w:tcPr>
            <w:tcW w:w="12528" w:type="dxa"/>
          </w:tcPr>
          <w:p w:rsidR="00C93FFA" w:rsidRPr="00941F8A" w:rsidRDefault="00C93FFA" w:rsidP="007E3EDA">
            <w:pPr>
              <w:spacing w:line="276" w:lineRule="auto"/>
            </w:pPr>
            <w:r w:rsidRPr="00941F8A">
              <w:t xml:space="preserve">The system should be able to export </w:t>
            </w:r>
            <w:r w:rsidRPr="00A27AF0">
              <w:t>reports</w:t>
            </w:r>
            <w:r w:rsidRPr="00941F8A">
              <w:t xml:space="preserve"> as text files.</w:t>
            </w:r>
          </w:p>
        </w:tc>
      </w:tr>
    </w:tbl>
    <w:p w:rsidR="00C93FFA" w:rsidRPr="00941F8A" w:rsidRDefault="00C93FFA" w:rsidP="00C93FFA">
      <w:pPr>
        <w:spacing w:line="276" w:lineRule="auto"/>
      </w:pPr>
    </w:p>
    <w:p w:rsidR="00C93FFA" w:rsidRPr="00941F8A" w:rsidRDefault="00C93FFA" w:rsidP="00C93FFA">
      <w:pPr>
        <w:pStyle w:val="ListParagraph"/>
        <w:numPr>
          <w:ilvl w:val="0"/>
          <w:numId w:val="1"/>
        </w:numPr>
        <w:spacing w:line="276" w:lineRule="auto"/>
      </w:pPr>
      <w:r w:rsidRPr="00941F8A">
        <w:t>Notifications</w:t>
      </w:r>
    </w:p>
    <w:p w:rsidR="00C93FFA" w:rsidRPr="00941F8A" w:rsidRDefault="00C93FFA" w:rsidP="00C93FFA">
      <w:pPr>
        <w:pStyle w:val="ListParagraph"/>
        <w:spacing w:line="276" w:lineRule="auto"/>
        <w:ind w:left="360"/>
      </w:pPr>
      <w:r w:rsidRPr="00941F8A">
        <w:t>This section defines the kinds of notifications there are</w:t>
      </w:r>
      <w:r>
        <w:t>,</w:t>
      </w:r>
      <w:r w:rsidRPr="00941F8A">
        <w:t xml:space="preserve"> when they should be sent </w:t>
      </w:r>
      <w:r>
        <w:t xml:space="preserve">and </w:t>
      </w:r>
      <w:r w:rsidRPr="00941F8A">
        <w:t>to whom.</w:t>
      </w:r>
    </w:p>
    <w:tbl>
      <w:tblPr>
        <w:tblStyle w:val="TableGrid"/>
        <w:tblW w:w="0" w:type="auto"/>
        <w:tblLook w:val="04A0"/>
      </w:tblPr>
      <w:tblGrid>
        <w:gridCol w:w="648"/>
        <w:gridCol w:w="12528"/>
      </w:tblGrid>
      <w:tr w:rsidR="00C93FFA" w:rsidRPr="00941F8A" w:rsidTr="007E3EDA">
        <w:tc>
          <w:tcPr>
            <w:tcW w:w="648" w:type="dxa"/>
            <w:shd w:val="clear" w:color="auto" w:fill="EEECE1" w:themeFill="background2"/>
          </w:tcPr>
          <w:p w:rsidR="00C93FFA" w:rsidRPr="00941F8A" w:rsidRDefault="00C93FFA" w:rsidP="007E3EDA">
            <w:pPr>
              <w:spacing w:line="276" w:lineRule="auto"/>
              <w:rPr>
                <w:b/>
              </w:rPr>
            </w:pPr>
            <w:r w:rsidRPr="00941F8A">
              <w:rPr>
                <w:b/>
              </w:rPr>
              <w:t>No.</w:t>
            </w:r>
          </w:p>
        </w:tc>
        <w:tc>
          <w:tcPr>
            <w:tcW w:w="12528" w:type="dxa"/>
            <w:shd w:val="clear" w:color="auto" w:fill="EEECE1" w:themeFill="background2"/>
          </w:tcPr>
          <w:p w:rsidR="00C93FFA" w:rsidRPr="00941F8A" w:rsidRDefault="00C93FFA" w:rsidP="007E3EDA">
            <w:pPr>
              <w:spacing w:line="276" w:lineRule="auto"/>
              <w:rPr>
                <w:b/>
              </w:rPr>
            </w:pPr>
            <w:r w:rsidRPr="00941F8A">
              <w:rPr>
                <w:b/>
              </w:rPr>
              <w:t>Description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>
              <w:t>5</w:t>
            </w:r>
            <w:r w:rsidRPr="00941F8A">
              <w:t>.1</w:t>
            </w:r>
          </w:p>
        </w:tc>
        <w:tc>
          <w:tcPr>
            <w:tcW w:w="12528" w:type="dxa"/>
          </w:tcPr>
          <w:p w:rsidR="00C93FFA" w:rsidRPr="00941F8A" w:rsidRDefault="00C93FFA" w:rsidP="00894C97">
            <w:pPr>
              <w:spacing w:line="276" w:lineRule="auto"/>
            </w:pPr>
            <w:r w:rsidRPr="00941F8A">
              <w:t xml:space="preserve">The system should notify </w:t>
            </w:r>
            <w:r w:rsidR="00894C97">
              <w:t>clients</w:t>
            </w:r>
            <w:r w:rsidRPr="00941F8A">
              <w:t xml:space="preserve"> by email to update their</w:t>
            </w:r>
            <w:r w:rsidR="00894C97">
              <w:t xml:space="preserve"> data once a month to check in if anything has changed</w:t>
            </w:r>
            <w:r w:rsidRPr="00941F8A">
              <w:t>.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>
              <w:lastRenderedPageBreak/>
              <w:t>5</w:t>
            </w:r>
            <w:r w:rsidRPr="00941F8A">
              <w:t>.2</w:t>
            </w:r>
          </w:p>
        </w:tc>
        <w:tc>
          <w:tcPr>
            <w:tcW w:w="12528" w:type="dxa"/>
          </w:tcPr>
          <w:p w:rsidR="00C93FFA" w:rsidRPr="00941F8A" w:rsidRDefault="00C93FFA" w:rsidP="00894C97">
            <w:pPr>
              <w:spacing w:line="276" w:lineRule="auto"/>
            </w:pPr>
            <w:r w:rsidRPr="00941F8A">
              <w:t xml:space="preserve">When </w:t>
            </w:r>
            <w:r w:rsidR="00894C97">
              <w:t>client-users make changes to their data, and email should be sent to them of the changes they have made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>
              <w:t>5</w:t>
            </w:r>
            <w:r w:rsidRPr="00941F8A">
              <w:t>.3</w:t>
            </w:r>
          </w:p>
        </w:tc>
        <w:tc>
          <w:tcPr>
            <w:tcW w:w="12528" w:type="dxa"/>
          </w:tcPr>
          <w:p w:rsidR="00C93FFA" w:rsidRPr="00941F8A" w:rsidRDefault="00C93FFA" w:rsidP="00894C97">
            <w:pPr>
              <w:spacing w:line="276" w:lineRule="auto"/>
            </w:pPr>
            <w:r w:rsidRPr="00941F8A">
              <w:t xml:space="preserve">The system should notify all users </w:t>
            </w:r>
            <w:r w:rsidR="00894C97">
              <w:t xml:space="preserve">when system is going into any maintenance </w:t>
            </w:r>
          </w:p>
        </w:tc>
      </w:tr>
    </w:tbl>
    <w:p w:rsidR="00C93FFA" w:rsidRDefault="00C93FFA" w:rsidP="00C93FFA">
      <w:pPr>
        <w:pStyle w:val="NoSpacing"/>
      </w:pPr>
    </w:p>
    <w:p w:rsidR="00C93FFA" w:rsidRDefault="00C93FFA" w:rsidP="00C93FFA">
      <w:pPr>
        <w:pStyle w:val="NoSpacing"/>
      </w:pPr>
    </w:p>
    <w:p w:rsidR="00C93FFA" w:rsidRPr="00941F8A" w:rsidRDefault="00C93FFA" w:rsidP="00C93FFA">
      <w:pPr>
        <w:pStyle w:val="NoSpacing"/>
      </w:pPr>
    </w:p>
    <w:p w:rsidR="00C93FFA" w:rsidRPr="00941F8A" w:rsidRDefault="00C93FFA" w:rsidP="00C93FFA">
      <w:pPr>
        <w:pStyle w:val="ListParagraph"/>
        <w:numPr>
          <w:ilvl w:val="0"/>
          <w:numId w:val="1"/>
        </w:numPr>
        <w:spacing w:line="276" w:lineRule="auto"/>
      </w:pPr>
      <w:r w:rsidRPr="00941F8A">
        <w:t>Auditing and Error Logging</w:t>
      </w:r>
    </w:p>
    <w:p w:rsidR="00C93FFA" w:rsidRPr="00941F8A" w:rsidRDefault="00C93FFA" w:rsidP="00C93FFA">
      <w:pPr>
        <w:pStyle w:val="ListParagraph"/>
        <w:spacing w:line="276" w:lineRule="auto"/>
        <w:ind w:left="360"/>
      </w:pPr>
      <w:r w:rsidRPr="00941F8A">
        <w:t>This section deals with keeping logs of any important data such as changes made in the system and errors that have occurred in the system.</w:t>
      </w:r>
    </w:p>
    <w:tbl>
      <w:tblPr>
        <w:tblStyle w:val="TableGrid"/>
        <w:tblW w:w="0" w:type="auto"/>
        <w:tblLook w:val="04A0"/>
      </w:tblPr>
      <w:tblGrid>
        <w:gridCol w:w="648"/>
        <w:gridCol w:w="12528"/>
      </w:tblGrid>
      <w:tr w:rsidR="00C93FFA" w:rsidRPr="00941F8A" w:rsidTr="007E3EDA">
        <w:tc>
          <w:tcPr>
            <w:tcW w:w="648" w:type="dxa"/>
            <w:shd w:val="clear" w:color="auto" w:fill="EEECE1" w:themeFill="background2"/>
          </w:tcPr>
          <w:p w:rsidR="00C93FFA" w:rsidRPr="00941F8A" w:rsidRDefault="00C93FFA" w:rsidP="007E3EDA">
            <w:pPr>
              <w:spacing w:line="276" w:lineRule="auto"/>
              <w:rPr>
                <w:b/>
              </w:rPr>
            </w:pPr>
            <w:r w:rsidRPr="00941F8A">
              <w:rPr>
                <w:b/>
              </w:rPr>
              <w:t>No.</w:t>
            </w:r>
          </w:p>
        </w:tc>
        <w:tc>
          <w:tcPr>
            <w:tcW w:w="12528" w:type="dxa"/>
            <w:shd w:val="clear" w:color="auto" w:fill="EEECE1" w:themeFill="background2"/>
          </w:tcPr>
          <w:p w:rsidR="00C93FFA" w:rsidRPr="00941F8A" w:rsidRDefault="00C93FFA" w:rsidP="007E3EDA">
            <w:pPr>
              <w:spacing w:line="276" w:lineRule="auto"/>
              <w:rPr>
                <w:b/>
              </w:rPr>
            </w:pPr>
            <w:r w:rsidRPr="00941F8A">
              <w:rPr>
                <w:b/>
              </w:rPr>
              <w:t>Description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>
              <w:t>6</w:t>
            </w:r>
            <w:r w:rsidRPr="00941F8A">
              <w:t>.1</w:t>
            </w:r>
          </w:p>
        </w:tc>
        <w:tc>
          <w:tcPr>
            <w:tcW w:w="12528" w:type="dxa"/>
          </w:tcPr>
          <w:p w:rsidR="00C93FFA" w:rsidRPr="00941F8A" w:rsidRDefault="00C93FFA" w:rsidP="007E3EDA">
            <w:pPr>
              <w:spacing w:line="276" w:lineRule="auto"/>
            </w:pPr>
            <w:r w:rsidRPr="00941F8A">
              <w:t xml:space="preserve">A record of the changes is kept containing information such as the type of change, what the old value was, what the new value is, who </w:t>
            </w:r>
            <w:r>
              <w:t>made the change</w:t>
            </w:r>
            <w:r w:rsidRPr="00941F8A">
              <w:t xml:space="preserve"> and when </w:t>
            </w:r>
            <w:r>
              <w:t>the change was made</w:t>
            </w:r>
            <w:r w:rsidRPr="00941F8A">
              <w:t>.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>
              <w:t>6</w:t>
            </w:r>
            <w:r w:rsidRPr="00941F8A">
              <w:t>.2</w:t>
            </w:r>
          </w:p>
        </w:tc>
        <w:tc>
          <w:tcPr>
            <w:tcW w:w="12528" w:type="dxa"/>
          </w:tcPr>
          <w:p w:rsidR="00C93FFA" w:rsidRPr="00941F8A" w:rsidRDefault="00C93FFA" w:rsidP="007E3EDA">
            <w:pPr>
              <w:spacing w:line="276" w:lineRule="auto"/>
            </w:pPr>
            <w:r w:rsidRPr="00941F8A">
              <w:t>The system should keep an error log and notify the user when an error occurs.</w:t>
            </w:r>
          </w:p>
        </w:tc>
      </w:tr>
    </w:tbl>
    <w:p w:rsidR="00C93FFA" w:rsidRPr="00941F8A" w:rsidRDefault="00C93FFA" w:rsidP="00C93FFA">
      <w:pPr>
        <w:spacing w:line="276" w:lineRule="auto"/>
      </w:pPr>
    </w:p>
    <w:p w:rsidR="00C93FFA" w:rsidRPr="00941F8A" w:rsidRDefault="00C93FFA" w:rsidP="00C93FFA">
      <w:pPr>
        <w:pStyle w:val="ListParagraph"/>
        <w:numPr>
          <w:ilvl w:val="0"/>
          <w:numId w:val="1"/>
        </w:numPr>
        <w:spacing w:line="276" w:lineRule="auto"/>
      </w:pPr>
      <w:r w:rsidRPr="00941F8A">
        <w:t>Interfaces</w:t>
      </w:r>
    </w:p>
    <w:p w:rsidR="00C93FFA" w:rsidRPr="00941F8A" w:rsidRDefault="00C93FFA" w:rsidP="00C93FFA">
      <w:pPr>
        <w:pStyle w:val="ListParagraph"/>
        <w:spacing w:line="276" w:lineRule="auto"/>
        <w:ind w:left="360"/>
      </w:pPr>
      <w:r w:rsidRPr="00941F8A">
        <w:t xml:space="preserve">This section is about how this system is going to be used and what other systems it </w:t>
      </w:r>
      <w:r>
        <w:t xml:space="preserve">should </w:t>
      </w:r>
      <w:r w:rsidRPr="00941F8A">
        <w:t>connect to.</w:t>
      </w:r>
    </w:p>
    <w:tbl>
      <w:tblPr>
        <w:tblStyle w:val="TableGrid"/>
        <w:tblW w:w="0" w:type="auto"/>
        <w:tblLook w:val="04A0"/>
      </w:tblPr>
      <w:tblGrid>
        <w:gridCol w:w="648"/>
        <w:gridCol w:w="12528"/>
      </w:tblGrid>
      <w:tr w:rsidR="00C93FFA" w:rsidRPr="00941F8A" w:rsidTr="007E3EDA">
        <w:tc>
          <w:tcPr>
            <w:tcW w:w="648" w:type="dxa"/>
            <w:shd w:val="clear" w:color="auto" w:fill="EEECE1" w:themeFill="background2"/>
          </w:tcPr>
          <w:p w:rsidR="00C93FFA" w:rsidRPr="00941F8A" w:rsidRDefault="00C93FFA" w:rsidP="007E3EDA">
            <w:pPr>
              <w:spacing w:line="276" w:lineRule="auto"/>
              <w:rPr>
                <w:b/>
              </w:rPr>
            </w:pPr>
            <w:r w:rsidRPr="00941F8A">
              <w:rPr>
                <w:b/>
              </w:rPr>
              <w:t>No.</w:t>
            </w:r>
          </w:p>
        </w:tc>
        <w:tc>
          <w:tcPr>
            <w:tcW w:w="12528" w:type="dxa"/>
            <w:shd w:val="clear" w:color="auto" w:fill="EEECE1" w:themeFill="background2"/>
          </w:tcPr>
          <w:p w:rsidR="00C93FFA" w:rsidRPr="00941F8A" w:rsidRDefault="00C93FFA" w:rsidP="007E3EDA">
            <w:pPr>
              <w:spacing w:line="276" w:lineRule="auto"/>
              <w:rPr>
                <w:b/>
              </w:rPr>
            </w:pPr>
            <w:r w:rsidRPr="00941F8A">
              <w:rPr>
                <w:b/>
              </w:rPr>
              <w:t>Description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>
              <w:t>7</w:t>
            </w:r>
            <w:r w:rsidRPr="00941F8A">
              <w:t>.1</w:t>
            </w:r>
          </w:p>
        </w:tc>
        <w:tc>
          <w:tcPr>
            <w:tcW w:w="12528" w:type="dxa"/>
          </w:tcPr>
          <w:p w:rsidR="00C93FFA" w:rsidRPr="00941F8A" w:rsidRDefault="00C93FFA" w:rsidP="009C3F7C">
            <w:pPr>
              <w:spacing w:line="276" w:lineRule="auto"/>
            </w:pPr>
            <w:r w:rsidRPr="00941F8A">
              <w:t xml:space="preserve">The system should be able to connect </w:t>
            </w:r>
            <w:r w:rsidR="009C3F7C">
              <w:t xml:space="preserve">to the client’s database </w:t>
            </w:r>
            <w:r w:rsidRPr="00941F8A">
              <w:t xml:space="preserve">to gather </w:t>
            </w:r>
            <w:r w:rsidR="009C3F7C">
              <w:t>data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>
              <w:t>7</w:t>
            </w:r>
            <w:r w:rsidRPr="00941F8A">
              <w:t>.2</w:t>
            </w:r>
          </w:p>
        </w:tc>
        <w:tc>
          <w:tcPr>
            <w:tcW w:w="12528" w:type="dxa"/>
          </w:tcPr>
          <w:p w:rsidR="00C93FFA" w:rsidRPr="00941F8A" w:rsidRDefault="00C93FFA" w:rsidP="007E3EDA">
            <w:pPr>
              <w:spacing w:line="276" w:lineRule="auto"/>
            </w:pPr>
            <w:r w:rsidRPr="00941F8A">
              <w:t>The system should be accessible to users in the office or at home.</w:t>
            </w:r>
          </w:p>
        </w:tc>
      </w:tr>
      <w:tr w:rsidR="00C93FFA" w:rsidRPr="00941F8A" w:rsidTr="007E3EDA">
        <w:tc>
          <w:tcPr>
            <w:tcW w:w="648" w:type="dxa"/>
          </w:tcPr>
          <w:p w:rsidR="00C93FFA" w:rsidRPr="00941F8A" w:rsidRDefault="00C93FFA" w:rsidP="007E3EDA">
            <w:pPr>
              <w:spacing w:line="276" w:lineRule="auto"/>
            </w:pPr>
            <w:r>
              <w:t>7</w:t>
            </w:r>
            <w:r w:rsidRPr="00941F8A">
              <w:t>.3</w:t>
            </w:r>
          </w:p>
        </w:tc>
        <w:tc>
          <w:tcPr>
            <w:tcW w:w="12528" w:type="dxa"/>
          </w:tcPr>
          <w:p w:rsidR="00C93FFA" w:rsidRPr="00941F8A" w:rsidRDefault="00C93FFA" w:rsidP="007E3EDA">
            <w:pPr>
              <w:spacing w:line="276" w:lineRule="auto"/>
            </w:pPr>
            <w:r>
              <w:t xml:space="preserve">Users should be able to </w:t>
            </w:r>
            <w:r w:rsidRPr="00941F8A">
              <w:t xml:space="preserve">upload profiles and skills </w:t>
            </w:r>
            <w:r>
              <w:t xml:space="preserve">to the system </w:t>
            </w:r>
            <w:r w:rsidRPr="00941F8A">
              <w:t xml:space="preserve">from an </w:t>
            </w:r>
            <w:hyperlink w:anchor="_Offline_form" w:history="1">
              <w:r w:rsidRPr="00CB343C">
                <w:rPr>
                  <w:rStyle w:val="Hyperlink"/>
                </w:rPr>
                <w:t>offline form</w:t>
              </w:r>
            </w:hyperlink>
            <w:r w:rsidRPr="00941F8A">
              <w:t>.</w:t>
            </w:r>
          </w:p>
        </w:tc>
      </w:tr>
    </w:tbl>
    <w:p w:rsidR="00C93FFA" w:rsidRDefault="00C93FFA" w:rsidP="00C93FFA">
      <w:pPr>
        <w:pStyle w:val="NoSpacing"/>
      </w:pPr>
    </w:p>
    <w:p w:rsidR="00C93FFA" w:rsidRPr="00D876F5" w:rsidRDefault="00C93FFA" w:rsidP="00C93FFA">
      <w:pPr>
        <w:spacing w:after="200" w:line="276" w:lineRule="auto"/>
      </w:pPr>
      <w:r w:rsidRPr="00D876F5">
        <w:br w:type="page"/>
      </w:r>
    </w:p>
    <w:p w:rsidR="004110B2" w:rsidRDefault="004110B2"/>
    <w:sectPr w:rsidR="004110B2" w:rsidSect="00C93F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06B08"/>
    <w:multiLevelType w:val="multilevel"/>
    <w:tmpl w:val="C1FC60C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3FFA"/>
    <w:rsid w:val="00037090"/>
    <w:rsid w:val="00052794"/>
    <w:rsid w:val="00057602"/>
    <w:rsid w:val="000E0F2F"/>
    <w:rsid w:val="0012296D"/>
    <w:rsid w:val="001503AC"/>
    <w:rsid w:val="001560B6"/>
    <w:rsid w:val="00190342"/>
    <w:rsid w:val="001B395F"/>
    <w:rsid w:val="002012C8"/>
    <w:rsid w:val="00235E15"/>
    <w:rsid w:val="002E6C4E"/>
    <w:rsid w:val="002F4565"/>
    <w:rsid w:val="0030201F"/>
    <w:rsid w:val="00306B9D"/>
    <w:rsid w:val="003A1672"/>
    <w:rsid w:val="003C6EC6"/>
    <w:rsid w:val="004110B2"/>
    <w:rsid w:val="00481753"/>
    <w:rsid w:val="00483FF4"/>
    <w:rsid w:val="00515739"/>
    <w:rsid w:val="00534816"/>
    <w:rsid w:val="00535B28"/>
    <w:rsid w:val="00536F47"/>
    <w:rsid w:val="0054688F"/>
    <w:rsid w:val="00553A1C"/>
    <w:rsid w:val="00580D69"/>
    <w:rsid w:val="005B5791"/>
    <w:rsid w:val="005E61DD"/>
    <w:rsid w:val="006035BF"/>
    <w:rsid w:val="006351FE"/>
    <w:rsid w:val="00662211"/>
    <w:rsid w:val="006B1170"/>
    <w:rsid w:val="006E4614"/>
    <w:rsid w:val="00722332"/>
    <w:rsid w:val="00753859"/>
    <w:rsid w:val="00797621"/>
    <w:rsid w:val="007C0511"/>
    <w:rsid w:val="007C3A6F"/>
    <w:rsid w:val="007C4615"/>
    <w:rsid w:val="007E4506"/>
    <w:rsid w:val="007F7F1D"/>
    <w:rsid w:val="00893CF6"/>
    <w:rsid w:val="00894C97"/>
    <w:rsid w:val="008B092A"/>
    <w:rsid w:val="008F46FE"/>
    <w:rsid w:val="0095370E"/>
    <w:rsid w:val="0095573E"/>
    <w:rsid w:val="00983B6C"/>
    <w:rsid w:val="009C3F7C"/>
    <w:rsid w:val="00A06873"/>
    <w:rsid w:val="00A47049"/>
    <w:rsid w:val="00AB7214"/>
    <w:rsid w:val="00AD025B"/>
    <w:rsid w:val="00AF2122"/>
    <w:rsid w:val="00B500E7"/>
    <w:rsid w:val="00B54764"/>
    <w:rsid w:val="00B96242"/>
    <w:rsid w:val="00C007E3"/>
    <w:rsid w:val="00C016B8"/>
    <w:rsid w:val="00C64D9F"/>
    <w:rsid w:val="00C70943"/>
    <w:rsid w:val="00C93FFA"/>
    <w:rsid w:val="00CD7777"/>
    <w:rsid w:val="00D17F67"/>
    <w:rsid w:val="00D54943"/>
    <w:rsid w:val="00DC2F63"/>
    <w:rsid w:val="00DC5A9B"/>
    <w:rsid w:val="00E42F04"/>
    <w:rsid w:val="00E77307"/>
    <w:rsid w:val="00EF6027"/>
    <w:rsid w:val="00F10C80"/>
    <w:rsid w:val="00F37AA4"/>
    <w:rsid w:val="00FB7239"/>
    <w:rsid w:val="00FE7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FA"/>
    <w:pPr>
      <w:spacing w:after="0" w:line="240" w:lineRule="auto"/>
    </w:pPr>
    <w:rPr>
      <w:rFonts w:ascii="Calibri" w:eastAsiaTheme="minorEastAsia" w:hAnsi="Calibri" w:cs="Calibri"/>
      <w:lang w:val="en-CA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F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3FFA"/>
    <w:pPr>
      <w:ind w:left="720"/>
      <w:contextualSpacing/>
    </w:pPr>
  </w:style>
  <w:style w:type="table" w:styleId="TableGrid">
    <w:name w:val="Table Grid"/>
    <w:basedOn w:val="TableNormal"/>
    <w:uiPriority w:val="59"/>
    <w:rsid w:val="00C93FFA"/>
    <w:pPr>
      <w:spacing w:after="0" w:line="240" w:lineRule="auto"/>
    </w:pPr>
    <w:rPr>
      <w:rFonts w:eastAsiaTheme="minorEastAsia"/>
      <w:lang w:val="en-CA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1">
    <w:name w:val="Heading 11"/>
    <w:basedOn w:val="Normal"/>
    <w:next w:val="Normal"/>
    <w:autoRedefine/>
    <w:qFormat/>
    <w:rsid w:val="00C93FFA"/>
    <w:pPr>
      <w:pBdr>
        <w:top w:val="single" w:sz="4" w:space="8" w:color="auto" w:shadow="1"/>
        <w:left w:val="single" w:sz="4" w:space="6" w:color="auto" w:shadow="1"/>
        <w:bottom w:val="single" w:sz="4" w:space="6" w:color="auto" w:shadow="1"/>
        <w:right w:val="single" w:sz="4" w:space="4" w:color="auto" w:shadow="1"/>
      </w:pBdr>
      <w:shd w:val="clear" w:color="auto" w:fill="D9D9D9"/>
      <w:spacing w:before="120" w:after="120"/>
      <w:outlineLvl w:val="0"/>
    </w:pPr>
    <w:rPr>
      <w:rFonts w:ascii="Arial" w:eastAsia="Times New Roman" w:hAnsi="Arial" w:cs="Times New Roman"/>
      <w:b/>
      <w:smallCap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C93FFA"/>
    <w:pPr>
      <w:spacing w:after="0" w:line="240" w:lineRule="auto"/>
    </w:pPr>
    <w:rPr>
      <w:rFonts w:ascii="Calibri" w:eastAsiaTheme="minorEastAsia" w:hAnsi="Calibri" w:cs="Calibri"/>
      <w:lang w:val="en-CA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Fernandes</dc:creator>
  <cp:keywords/>
  <dc:description/>
  <cp:lastModifiedBy>Renato Fernandes</cp:lastModifiedBy>
  <cp:revision>1</cp:revision>
  <dcterms:created xsi:type="dcterms:W3CDTF">2013-09-06T13:54:00Z</dcterms:created>
  <dcterms:modified xsi:type="dcterms:W3CDTF">2013-09-06T20:08:00Z</dcterms:modified>
</cp:coreProperties>
</file>