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167A12">
      <w:pPr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980FF4" w:rsidRPr="00980FF4">
        <w:rPr>
          <w:rFonts w:asciiTheme="majorHAnsi" w:hAnsiTheme="majorHAnsi" w:cstheme="majorHAnsi"/>
          <w:lang w:val="pt-BR"/>
        </w:rPr>
        <w:t xml:space="preserve">BIM </w:t>
      </w:r>
      <w:proofErr w:type="gramStart"/>
      <w:r w:rsidR="00980FF4" w:rsidRPr="00980FF4">
        <w:rPr>
          <w:rFonts w:asciiTheme="majorHAnsi" w:hAnsiTheme="majorHAnsi" w:cstheme="majorHAnsi"/>
          <w:lang w:val="pt-BR"/>
        </w:rPr>
        <w:t>4D</w:t>
      </w:r>
      <w:proofErr w:type="gramEnd"/>
      <w:r w:rsidR="00980FF4" w:rsidRPr="00980FF4">
        <w:rPr>
          <w:rFonts w:asciiTheme="majorHAnsi" w:hAnsiTheme="majorHAnsi" w:cstheme="majorHAnsi"/>
          <w:lang w:val="pt-BR"/>
        </w:rPr>
        <w:t xml:space="preserve"> – Planejamento e Controle de Obras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980FF4" w:rsidRPr="00980FF4">
        <w:rPr>
          <w:rFonts w:asciiTheme="majorHAnsi" w:hAnsiTheme="majorHAnsi" w:cstheme="majorHAnsi"/>
          <w:lang w:val="pt-BR"/>
        </w:rPr>
        <w:t>Ricardo S. Resende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980FF4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Outubro</w:t>
      </w:r>
      <w:r w:rsidR="00DB2A2D" w:rsidRPr="005E0C1A">
        <w:rPr>
          <w:rFonts w:asciiTheme="majorHAnsi" w:hAnsiTheme="majorHAnsi" w:cstheme="majorHAnsi"/>
          <w:lang w:val="pt-BR"/>
        </w:rPr>
        <w:t>, 2020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1 – </w:t>
      </w:r>
      <w:r w:rsidR="00980FF4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Planejamento e controle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F93A9F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Planejamento – conjunto de ações por meio das quais se estabelecem objetivos, discutem-se expectativas de ocorrências de situações previstas, veiculam-se informações e comunicam-se resultados pretendidos entre pessoas, entre unidades de trabalho e entre departamentos de uma empresa e, mesmo, entre empresas.</w:t>
      </w: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– como o planejamento não é uma ciência exata, sendo algo mutável e imprevisível, devido a natureza da atividade da construção, faz-se necessário as tarefas de monitoramento.</w:t>
      </w: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e planejamento de obras – com o planejamento, a fase de execução da obra passa a dispor de uma ferramenta importante capaz de:</w:t>
      </w: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0FF4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Orientar e priorizar o conjunto de ações sequencias que deverá resultar no produto idealizado;</w:t>
      </w:r>
    </w:p>
    <w:p w:rsidR="00980FF4" w:rsidRDefault="00980FF4" w:rsidP="00980FF4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Possibilitar acompanhamento dos serviços;</w:t>
      </w:r>
    </w:p>
    <w:p w:rsidR="00980FF4" w:rsidRDefault="00980FF4" w:rsidP="00980FF4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Permitir realizar comparações entre o estágio da obra com a linha de base referencial e realizar correções em tempo hábil.</w:t>
      </w: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Benefícios do planejamento – otimização da alocação de recursos; padronização; referência para acompanhamento e metas; conhecimento pleno da obra; agilidade de decisões; relação com o orçamento; outros [...].</w:t>
      </w: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Planejamento prévio – [...] planejar os trabalhos da obra antes do seu início, de tal forma que sejam escolhidos os métodos construtivos e os meios de produção mais adequados e estes sejam coordenados entre si, considerando-se todo o quadro de condicionantes internos e externos à empresa [...].</w:t>
      </w: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Escolha de sistemas construtivos que estejam adequados ao contexto atual - &gt; técnicas racionalizadas e ou industrializadas.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Mão de obra/ meios de produção/ materiais de construções – suprimentos - &gt; análise sistêmica.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Ordenar a realização das atividades pelas equipes de trabalho, de acordo com sua sequência e dentro dos intervalos de tempo previstos para elas.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P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2256C8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Suprimentos e Logística</w:t>
      </w:r>
      <w:r w:rsidRPr="002256C8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cr/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Suprimentos – abrange um conjunto amplo de matérias primas com características distintas e de valores específicos: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Materiais de construção;</w:t>
      </w:r>
    </w:p>
    <w:p w:rsidR="002256C8" w:rsidRDefault="002256C8" w:rsidP="002256C8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Recursos operacionais;</w:t>
      </w:r>
    </w:p>
    <w:p w:rsidR="002256C8" w:rsidRDefault="002256C8" w:rsidP="002256C8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Mão-de-obra;</w:t>
      </w:r>
    </w:p>
    <w:p w:rsidR="002256C8" w:rsidRDefault="002256C8" w:rsidP="002256C8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Outros.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[variam de acordo com o tipo do empreendimento, localização, tamanho do mesmo]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 etapa de especificação de materias, componentes e sistemas para a produção de um empreendimento é de alta complexidade.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Tal situação é decorrente do volume expressivo de itens que integram o processo produtivo, a variabilidade de insumos com características diversas bem como as diversos comportamentos que a edificação deve desempenhar.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2256C8" w:rsidRPr="003F7D20" w:rsidTr="002256C8">
        <w:tc>
          <w:tcPr>
            <w:tcW w:w="8720" w:type="dxa"/>
          </w:tcPr>
          <w:p w:rsidR="002256C8" w:rsidRDefault="002256C8" w:rsidP="002256C8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 definição dos insumos ddeve ser determinada pelas especificações de desempenho parte integrane do proceso de projeto e não do setor de comprar.</w:t>
            </w:r>
          </w:p>
        </w:tc>
      </w:tr>
    </w:tbl>
    <w:p w:rsidR="002256C8" w:rsidRP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Funções do setor de suprimentos: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Coordenação;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da qualidade do material;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Aquisição;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de dados dos fornecedores;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Expedição;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Inspeção;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Transporte;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Recebimento (canteiro de obra);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Armazaenamento/estocagem (canteiro de obra);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de estoque (canteiro de obra).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Projeto - &gt; espeficações;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Suprimentos -&gt; aquisição</w:t>
      </w:r>
      <w:r w:rsidR="00E15E6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e transporte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;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Obras -&gt; recebimento</w:t>
      </w:r>
      <w:r w:rsidR="00E15E64">
        <w:rPr>
          <w:rFonts w:asciiTheme="majorHAnsi" w:hAnsiTheme="majorHAnsi" w:cstheme="majorHAnsi"/>
          <w:noProof/>
          <w:sz w:val="24"/>
          <w:szCs w:val="24"/>
          <w:lang w:val="pt-BR" w:bidi="ar-SA"/>
        </w:rPr>
        <w:t>, inspeção, estocagem, transporte, utilização, avaliação.</w:t>
      </w:r>
    </w:p>
    <w:p w:rsidR="00E15E64" w:rsidRDefault="00E15E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15E64" w:rsidRDefault="00E15E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Entrada - &gt; engenharia e planejamento.</w:t>
      </w:r>
    </w:p>
    <w:p w:rsidR="00E15E64" w:rsidRDefault="00E15E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Saída -&gt; controle de custos, orçamento, contabilidade e construção.</w:t>
      </w:r>
    </w:p>
    <w:p w:rsidR="00E15E64" w:rsidRDefault="00E15E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15E64" w:rsidRP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267864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Suprimentos e Logística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Logistica – processo de planejar, implementar e controlar, de forma eficiente e econômica, o fluxo de suprimentos e produtos, armazenagem e o fluxo de informações correspondentes a todo o sistema, da origem ao destino final, objetivando o atendimento às necessidades dos clientes.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Objetivos – [1] atender os objetivos do cliente, fornecendo os bens ou serviços essenciais, de forma adequada (onde, como e quando) – sempre com o menor custo possível; [2] atender às necessidades da produção nos diferentes estágios de evolução da obra, possibilitando as melhores condições para o desempenho e continuidade da produção e [3] promover os melhores meios de transporte de materiais e pessoas por caminhos mais ágeis e seguros, estocagem de insumos, empregos de recursos humanos e operações de carga e movimentações.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Logística de suprimentos [externa] – está associada ao fornecimento de materiais, equipamentos e recursos humanos inerentes à produção de um empreendimento.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80D" w:rsidRDefault="0088680D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Responsável por abastecer as obras com recustos materias e de mão de obra. Envolve o planejamento e efetivação: na compra de insumos, contratação de mão de obra, estabelece parcerias e relacionamento com fornecedores, gestão de transportes e entrega de materiais até a obra.</w:t>
      </w:r>
    </w:p>
    <w:p w:rsidR="0088680D" w:rsidRDefault="0088680D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80D" w:rsidRDefault="00CC47D9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Pontos importantes a serem considerados: [1] analisar interferências possíveis nos procedimentos de transporte e descarga em relação o local da obra; [2] avaliar a capacidade de cumprimento de prazo por parte dos fornecedores; [3] avaliar a conformidade dos produtos ofertados e a qualidade do serviço prestado.</w:t>
      </w:r>
    </w:p>
    <w:p w:rsidR="0088680D" w:rsidRDefault="0088680D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Logística de canteiro [interna] – relacionada à gestão dos fluxos físicos e de informações vinculados à execução das atividades em canteiro.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CC47D9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Planejamento do layout do canteiro de obras: crucial para a gestão logística de obras, pois pode contribuir para reduzir o tempo de transporte e ter um impacto positivo na produtividade e nas condições de trabalho.</w:t>
      </w:r>
    </w:p>
    <w:p w:rsidR="00CC47D9" w:rsidRDefault="00CC47D9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C47D9" w:rsidRDefault="00CC47D9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Definição do sistema logístico – fatores a serem considerados: aspectos gerais da obra; necessidade de armazenamento e necessidade de manuseio.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720"/>
      </w:tblGrid>
      <w:tr w:rsidR="007E1233" w:rsidRPr="003F7D20" w:rsidTr="00DB642F">
        <w:tc>
          <w:tcPr>
            <w:tcW w:w="8720" w:type="dxa"/>
            <w:shd w:val="clear" w:color="auto" w:fill="D9D9D9" w:themeFill="background1" w:themeFillShade="D9"/>
          </w:tcPr>
          <w:p w:rsidR="007E1233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1 – S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obre planejamento e controle de obras indique a afirmativa falsa:</w:t>
            </w: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Trata-se de uma ciência exata.</w:t>
            </w: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2 – O 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controle do planejamento deve, exceto:</w:t>
            </w:r>
          </w:p>
          <w:p w:rsidR="003F7D20" w:rsidRDefault="003F4A82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Respsota: </w:t>
            </w:r>
            <w:r w:rsidR="003F7D20"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Ter uma boa coleta de informações e qualificação da mão de obra.</w:t>
            </w: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3 – </w:t>
            </w:r>
            <w:r w:rsidR="003F4A82" w:rsidRPr="003F4A82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Entre os vários benefícios oferecidos pelo planejamento, estão corretos:</w:t>
            </w:r>
          </w:p>
          <w:p w:rsidR="003F4A82" w:rsidRDefault="003F4A82" w:rsidP="003F4A82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3F4A82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Conhecimento da obra e instalação do canteiro de obra.</w:t>
            </w: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4 – 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Referente ao papel do profissional que atua no planejamento:</w:t>
            </w: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Deve ter domínio sobre fundamentos teóricos subjacentes ao planejamento.</w:t>
            </w: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5 - 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Acerca do processo de planejamento dos projetos e das obras, assinale a alternativa INCORRETA.</w:t>
            </w:r>
          </w:p>
          <w:p w:rsidR="003F7D20" w:rsidRDefault="003F7D20" w:rsidP="003F7D2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 organização do canteiro como parte do planejamento prévio é opcional na etapa de planejamento.</w:t>
            </w:r>
          </w:p>
        </w:tc>
      </w:tr>
    </w:tbl>
    <w:p w:rsidR="007E1233" w:rsidRDefault="00DB642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10/10</w:t>
      </w:r>
    </w:p>
    <w:p w:rsidR="007E1233" w:rsidRDefault="007E123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P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02 – Arquivos templetes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Planejamento - Método Tradicional</w:t>
      </w:r>
    </w:p>
    <w:p w:rsidR="007E1233" w:rsidRDefault="007E123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P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No planejamento e no controle de projetos são usados dois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tipos básicos de cronogramas:</w:t>
      </w:r>
    </w:p>
    <w:p w:rsidR="007E1233" w:rsidRP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– o cronograma em rede: diagrama de rede PERT/COM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(Programa Evaluation and Review Technique/Critical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Path Method)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–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cronograma em barras: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construído listando-se as atividades de um projeto em uma coluna e suas respectivas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durações representadas por barras horizontais.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Cronograma Integrado Grantt – Pert/COM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Roteiro do Planejamento: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1 – identificação das atividades;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2 – definifição das durações;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3 – definição de precedência;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4 – montagem do diagrama de rede;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5 – identificação do caminho crítico;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6 – geração do cronograma e cálculo das folgas.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720"/>
      </w:tblGrid>
      <w:tr w:rsidR="007E1233" w:rsidRPr="003F7D20" w:rsidTr="00CC2E3B">
        <w:tc>
          <w:tcPr>
            <w:tcW w:w="8720" w:type="dxa"/>
            <w:shd w:val="clear" w:color="auto" w:fill="D9D9D9" w:themeFill="background1" w:themeFillShade="D9"/>
          </w:tcPr>
          <w:p w:rsidR="007E1233" w:rsidRDefault="00CC2E3B" w:rsidP="007E123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01 – </w:t>
            </w: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Sobre o processo de Planejamento, assinale a alternativa INCORRETA:</w:t>
            </w:r>
          </w:p>
          <w:p w:rsidR="00CC2E3B" w:rsidRDefault="00CC2E3B" w:rsidP="007E123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Quando as atividades são listadas em uma coluna com suas respectivas durações representadas por barras verticais chamamos de Cronograma de Barras.</w:t>
            </w:r>
          </w:p>
          <w:p w:rsidR="00CC2E3B" w:rsidRDefault="00CC2E3B" w:rsidP="007E123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C2E3B" w:rsidRDefault="00CC2E3B" w:rsidP="007E123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02 – </w:t>
            </w: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O roteiro do planejamento, segundo MATTOS, 2010 tem a seguinte ordem:</w:t>
            </w:r>
          </w:p>
          <w:p w:rsidR="00CC2E3B" w:rsidRDefault="00CC2E3B" w:rsidP="007E123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Identificação das atividades. Definição das durações. Definição da precedência. Montagem do diagrama de rede. Identificação do caminho crítico. </w:t>
            </w: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lastRenderedPageBreak/>
              <w:t>Geração do cronograma e cálculo das folgas.</w:t>
            </w:r>
          </w:p>
          <w:p w:rsidR="00CC2E3B" w:rsidRDefault="00CC2E3B" w:rsidP="007E123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03 – </w:t>
            </w: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Acerca da identificação das atividades para elaboração do planejamento, está correto:</w:t>
            </w: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I. Definir o escopo da obra é o primeiro passo a ser realizado.</w:t>
            </w: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II. Os serviços identificados devem ser resultantes da interpretação cuidadosa de todos os projetos.</w:t>
            </w: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III. Ao processo de decomposição de serviços denominamos de Estrutura Analítica de Projeto.</w:t>
            </w: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IV. Quanto menos atividades forem listadas mais controle o planejamento estará alcançando</w:t>
            </w: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Marque a opção que apresenta as afirmativas CORRETAS.</w:t>
            </w: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Grupo de escolhas da pergunta</w:t>
            </w:r>
          </w:p>
          <w:p w:rsid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 – II – III.</w:t>
            </w:r>
          </w:p>
          <w:p w:rsid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04 – </w:t>
            </w: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Referente à definição da duração das atividades, está correta:</w:t>
            </w:r>
          </w:p>
          <w:p w:rsid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Dependem de múltiplos fatores como, por exemplo, sistemas construtivos e tecnologias utilizadas.</w:t>
            </w:r>
          </w:p>
          <w:p w:rsid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05 – </w:t>
            </w: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Sobre o caminho crítico:</w:t>
            </w:r>
          </w:p>
          <w:p w:rsidR="00CC2E3B" w:rsidRDefault="00CC2E3B" w:rsidP="007E123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O caminho crítico é diferente das folgas. Este sinaliza que algumas atividades possuem duas possíveis datas de início e de fim. Aquele demonstra que tais atividades não apresentam flexibilidade temporal.</w:t>
            </w:r>
          </w:p>
          <w:p w:rsidR="00CC2E3B" w:rsidRDefault="00CC2E3B" w:rsidP="007E123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</w:tc>
      </w:tr>
    </w:tbl>
    <w:p w:rsidR="007E1233" w:rsidRDefault="00CC2E3B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10/10</w:t>
      </w:r>
    </w:p>
    <w:p w:rsidR="007E1233" w:rsidRDefault="007E123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03 – Modelagem </w:t>
      </w:r>
    </w:p>
    <w:p w:rsidR="00980FF4" w:rsidRDefault="00980FF4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PLANEJAMENTO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-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Integração / Colaboração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P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desenvolvimento de projetos em BIM abrange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uma diversidade de agentes e organizações.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Especialmente na Industria da Construção Civil, na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totalidade dos processos, as empresas inseridas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neste segmento realizam seus processos de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maneira parcial.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  <w:t xml:space="preserve"> necessidade de INTEGRAÇÃO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Diversidade de pessoas e equipes distintas trabalho integrado e colaborativo. Exige definição de limites de atuação; regras e responsabilidades PREMISSAS e DIRETRIZES.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Premissas e Diretrizes (CBIC,2016):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cr/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1 – detalhamento prévio definindo: qual a função de cada agente; quais os momentos de atuação; sequenciamento de ações; identificar todas as interfaces de informações entre os agentes atuantes;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Softwares e soluções que serão utilizados por cada uma das partes envolvidas.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Interoperabilidade – habilidade que um conjunto de sistemas ou componentes possuem para troca e utilização de informações. Permite que a utilização de diferentes sistemas computacionais sejam interligados por diferentes tipos de redes locais e remotas.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Pode ser entendida como a capacidade de identificar os dados necessários para serem passados entre aplicativos. Para que seja efetiva, a interoperabilidade requer a implementação de um padrão de protocolo internacional de troca de dados nos aplicativos e nos processos de projeto.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Representa a necessidade de passar dados entre aplicações, permitindo que múltiplos tipos de especialistas e aplicações contribuam para o trabalho em questão.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 a passagem de dados entre aplicativos são utilizados arquivos baseados em diferentes formatos de troca. Alguns destes aplicativos apresentam maior capacidade de interoperabilidade.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Tipos de Troca de Informações :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1 – formatos proprietários;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2 – formatos públicos;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3 – formatos abertos e públicos.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Criados especificamente para viabilizar a comunicação entre dois diferentes softwares. Por servirem única e exclusivamente ao propósito que foram criados, não ocorrem perdas de dados pois não consideram cenários ou configurações externas e desconhecidas.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utilizador fica dependente do software do fornecedor. Risco da empresa proprietária decidir parar de disponibilizar o software para leitura dos documentos.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Formatos Públicos para segmentos específicos.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Processos de intercâmbio de dados eletrônicos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 informações de projetos estruturais metálicos.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Facilita o intercâmbio por meio de softwares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aparentemente independentes.</w:t>
      </w:r>
    </w:p>
    <w:p w:rsidR="003A21DA" w:rsidRDefault="003A21DA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7226BF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Podem ser lidos e alterados por qualquer pessoa. Para atender a estas necessidades foi concebido o formato IFC – formato neutro que permite o intercâmbio de um modelo informativo sem perdas ou distorção de dados e informações.</w:t>
      </w:r>
    </w:p>
    <w:p w:rsidR="007226BF" w:rsidRDefault="007226BF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226BF" w:rsidRDefault="007226BF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Ferramenta IFC – modelo de ferramenta com código aberto, sendo possível trabalhar com qualquer aplicativo. Diferentes aplicativos podem ser combinados e relacionados de maneira única.</w:t>
      </w:r>
    </w:p>
    <w:p w:rsidR="007226BF" w:rsidRDefault="007226BF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720"/>
      </w:tblGrid>
      <w:tr w:rsidR="00210D66" w:rsidRPr="003F7D20" w:rsidTr="00CC2E3B">
        <w:tc>
          <w:tcPr>
            <w:tcW w:w="8720" w:type="dxa"/>
            <w:shd w:val="clear" w:color="auto" w:fill="D9D9D9" w:themeFill="background1" w:themeFillShade="D9"/>
          </w:tcPr>
          <w:p w:rsidR="00210D66" w:rsidRDefault="00B24063" w:rsidP="00885C52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01 – Re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ferente ao planejamento com a modelagem BIM, indique a alternativa correta:</w:t>
            </w:r>
          </w:p>
          <w:p w:rsidR="00B24063" w:rsidRDefault="00B24063" w:rsidP="00885C52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O contexto de trabalho na modelagem BIM demanda trabalho integrado e colaborativo das equipes.</w:t>
            </w:r>
          </w:p>
          <w:p w:rsidR="00B24063" w:rsidRDefault="00B24063" w:rsidP="00885C52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02 –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 respeito do planejamento de empreendimentos:</w:t>
            </w: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I. Os profissionais devem compreender que as etapas que compõem o ciclo de vida do empreendimento devem ser obedecidas e gerenciadas continuamente.</w:t>
            </w: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II. A etapa de planejamento é parte do ciclo de vida do empreendimento.</w:t>
            </w: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III. A cada novo empreendimento, caso as demandas sejam semelhantes, o planejamento pode ser transferido sem a necessidade de ajustes.</w:t>
            </w: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Dentre as afirmativas, estão corretas:</w:t>
            </w: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 </w:t>
            </w: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 e II</w:t>
            </w: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3 –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Dentre as dimensões propostas pelo BIM, temos a quarta dimensão que:</w:t>
            </w: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Gera elementos gráficos que podem ser conectados ao planejamento para a construção.</w:t>
            </w: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4 –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 quarta dimensão BIM possibilita melhor acompanhamento e controle dos processos de construção, assim, podemos afirmar:</w:t>
            </w: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I. As simulações criadas permitem identificar falhas na etapa de planejamento.</w:t>
            </w: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II. As simulações permitem uma visão mais realista da sequencia de construção.</w:t>
            </w: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III. É possível integrar a variável tempo no planejamento por meio da quarta dimensão.</w:t>
            </w: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Dentre as afirmativas, estão corretas:</w:t>
            </w: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Todas estão corretas.</w:t>
            </w: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5 –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Sobre ciclo de vida do empreendimento na modelagem BIM:</w:t>
            </w: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Pode ser dividido em três fases: projeto; execução e operação.</w:t>
            </w:r>
          </w:p>
        </w:tc>
      </w:tr>
    </w:tbl>
    <w:p w:rsidR="00210D66" w:rsidRDefault="00B24063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10/10</w:t>
      </w:r>
    </w:p>
    <w:p w:rsid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0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4</w:t>
      </w: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 –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Planejamento</w:t>
      </w:r>
    </w:p>
    <w:p w:rsidR="007226BF" w:rsidRDefault="007226BF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0D66" w:rsidRP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Dimensão 4D - SOFTWARES</w:t>
      </w:r>
    </w:p>
    <w:p w:rsidR="00210D66" w:rsidRP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escolha do software deve considerar uma série de fatores, tais como:</w:t>
      </w:r>
    </w:p>
    <w:p w:rsidR="00210D66" w:rsidRP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Capacidade de importação e exportação de arquivos, de cronogramas,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capacidade de análises e animação;</w:t>
      </w:r>
    </w:p>
    <w:p w:rsidR="00210D66" w:rsidRP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  <w:t xml:space="preserve"> </w:t>
      </w:r>
    </w:p>
    <w:p w:rsid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Capacidade de ligar automaticamente componentes do cronograma para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que uma mudança de tempo, por exemplo, venha a refletir no restante de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outros componentes.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Synchro PRO é uma solução 4D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baseada no Método de Caminho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Crítico (PERT-CPM) possuindo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funcionalidades sofisticadas de gestão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e planejamento.</w:t>
      </w:r>
    </w:p>
    <w:p w:rsid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720"/>
      </w:tblGrid>
      <w:tr w:rsidR="001B62F7" w:rsidTr="00CC2E3B">
        <w:tc>
          <w:tcPr>
            <w:tcW w:w="8720" w:type="dxa"/>
            <w:shd w:val="clear" w:color="auto" w:fill="D9D9D9" w:themeFill="background1" w:themeFillShade="D9"/>
          </w:tcPr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bookmarkStart w:id="0" w:name="_GoBack"/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01 –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Para que a integração e a colaboração sejam efetivadas é importante identificar softwares que favoreçam a troca de informações, assim:</w:t>
            </w: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I. A capacidade de importação e exportação dos dados é importante na escolha do software.</w:t>
            </w: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II. A sincronia das informações também deve ser uma funcionalidade exigida no momento de decidir qual software utilizar.</w:t>
            </w: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As duas estão corretas.</w:t>
            </w: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02 –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Sobre a interoperabilidade:</w:t>
            </w: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Diante da variedade de formatos utilizados para projeto de um empreendimento, a interoperabilidade permite a contribuição de todos de forma integrada e colaborativa.</w:t>
            </w: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03 –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Entre os softwares disponíveis para aplicação da quarta dimensão BIM, temos o SYNCHRO PRO que:</w:t>
            </w: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I. É uma solução 4D baseada no método das folgas.</w:t>
            </w: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II. É software que permite a sincronização com programas de planejamento.</w:t>
            </w: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III. Gera simulações 3D e 4D de recursos materiais, equipamentos e espaços físicos.</w:t>
            </w: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IV. Possui várias características, dentre elas a dificuldade em importar e exportar dados.</w:t>
            </w: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As alternativas I e IV estão incorretas.</w:t>
            </w: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04 –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São premissas importantes para a integração e colaboração dos trabalhos em BIM, exceto:</w:t>
            </w:r>
          </w:p>
          <w:p w:rsidR="001B62F7" w:rsidRPr="001B62F7" w:rsidRDefault="001B62F7" w:rsidP="001B62F7">
            <w:pP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lastRenderedPageBreak/>
              <w:t xml:space="preserve">Resposta: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Disponibilizar softwares que dificultem o sistema de troca de informações.</w:t>
            </w: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05 –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 integração do software de CAD com a tecnologia BIM e softwares de gerenciamento, tal como o Microsoft Project Manager, integrado a softwares de simulação de etapas de construção, denomina-se:</w:t>
            </w: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4d</w:t>
            </w:r>
          </w:p>
        </w:tc>
      </w:tr>
    </w:tbl>
    <w:bookmarkEnd w:id="0"/>
    <w:p w:rsidR="00210D66" w:rsidRDefault="001B62F7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10/10</w:t>
      </w:r>
    </w:p>
    <w:sectPr w:rsidR="00210D66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5D5" w:rsidRDefault="004215D5" w:rsidP="002B7265">
      <w:pPr>
        <w:spacing w:after="0" w:line="240" w:lineRule="auto"/>
      </w:pPr>
      <w:r>
        <w:separator/>
      </w:r>
    </w:p>
  </w:endnote>
  <w:endnote w:type="continuationSeparator" w:id="0">
    <w:p w:rsidR="004215D5" w:rsidRDefault="004215D5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5D5" w:rsidRDefault="004215D5" w:rsidP="002B7265">
      <w:pPr>
        <w:spacing w:after="0" w:line="240" w:lineRule="auto"/>
      </w:pPr>
      <w:r>
        <w:separator/>
      </w:r>
    </w:p>
  </w:footnote>
  <w:footnote w:type="continuationSeparator" w:id="0">
    <w:p w:rsidR="004215D5" w:rsidRDefault="004215D5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0DFC2BFF" wp14:editId="1E308E79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0"/>
  </w:num>
  <w:num w:numId="12">
    <w:abstractNumId w:val="9"/>
  </w:num>
  <w:num w:numId="13">
    <w:abstractNumId w:val="4"/>
  </w:num>
  <w:num w:numId="14">
    <w:abstractNumId w:val="12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260EB"/>
    <w:rsid w:val="0002750D"/>
    <w:rsid w:val="000310DB"/>
    <w:rsid w:val="00042444"/>
    <w:rsid w:val="000428E8"/>
    <w:rsid w:val="00042C4F"/>
    <w:rsid w:val="00083567"/>
    <w:rsid w:val="0008772A"/>
    <w:rsid w:val="000906D0"/>
    <w:rsid w:val="000A7C37"/>
    <w:rsid w:val="000B7AA9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67A12"/>
    <w:rsid w:val="00171420"/>
    <w:rsid w:val="00184719"/>
    <w:rsid w:val="00191330"/>
    <w:rsid w:val="001A4B15"/>
    <w:rsid w:val="001B62F7"/>
    <w:rsid w:val="001B6D60"/>
    <w:rsid w:val="001B7F0A"/>
    <w:rsid w:val="001C5296"/>
    <w:rsid w:val="001C603D"/>
    <w:rsid w:val="001E3343"/>
    <w:rsid w:val="00202732"/>
    <w:rsid w:val="00210D66"/>
    <w:rsid w:val="00220F95"/>
    <w:rsid w:val="002231F5"/>
    <w:rsid w:val="002239CE"/>
    <w:rsid w:val="002256C8"/>
    <w:rsid w:val="00225E5B"/>
    <w:rsid w:val="002458B4"/>
    <w:rsid w:val="002631BF"/>
    <w:rsid w:val="00267864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35441"/>
    <w:rsid w:val="0034754F"/>
    <w:rsid w:val="00357109"/>
    <w:rsid w:val="00370523"/>
    <w:rsid w:val="00377C91"/>
    <w:rsid w:val="00383299"/>
    <w:rsid w:val="003A1D57"/>
    <w:rsid w:val="003A21DA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6A69"/>
    <w:rsid w:val="003F065D"/>
    <w:rsid w:val="003F0A64"/>
    <w:rsid w:val="003F17ED"/>
    <w:rsid w:val="003F4A82"/>
    <w:rsid w:val="003F57C4"/>
    <w:rsid w:val="003F7D20"/>
    <w:rsid w:val="0040175F"/>
    <w:rsid w:val="004070D9"/>
    <w:rsid w:val="00413C31"/>
    <w:rsid w:val="00414124"/>
    <w:rsid w:val="004215D5"/>
    <w:rsid w:val="00426BD9"/>
    <w:rsid w:val="00444B8C"/>
    <w:rsid w:val="00445E99"/>
    <w:rsid w:val="0045135A"/>
    <w:rsid w:val="00467369"/>
    <w:rsid w:val="004704FB"/>
    <w:rsid w:val="00473AB3"/>
    <w:rsid w:val="004740CD"/>
    <w:rsid w:val="004867A6"/>
    <w:rsid w:val="004906B4"/>
    <w:rsid w:val="00494D4D"/>
    <w:rsid w:val="004A3CF5"/>
    <w:rsid w:val="004E0A03"/>
    <w:rsid w:val="00516DBF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12D3F"/>
    <w:rsid w:val="00720BFF"/>
    <w:rsid w:val="007226BF"/>
    <w:rsid w:val="0072447F"/>
    <w:rsid w:val="00727E7A"/>
    <w:rsid w:val="00742064"/>
    <w:rsid w:val="00751739"/>
    <w:rsid w:val="00753148"/>
    <w:rsid w:val="00761AF9"/>
    <w:rsid w:val="00762D50"/>
    <w:rsid w:val="00786F47"/>
    <w:rsid w:val="007A3D3C"/>
    <w:rsid w:val="007C6640"/>
    <w:rsid w:val="007E0FE0"/>
    <w:rsid w:val="007E1233"/>
    <w:rsid w:val="007E3B85"/>
    <w:rsid w:val="007F0369"/>
    <w:rsid w:val="007F4A06"/>
    <w:rsid w:val="008153D4"/>
    <w:rsid w:val="0081580B"/>
    <w:rsid w:val="0082121A"/>
    <w:rsid w:val="00823ED3"/>
    <w:rsid w:val="00841C78"/>
    <w:rsid w:val="008859BE"/>
    <w:rsid w:val="0088680D"/>
    <w:rsid w:val="00891231"/>
    <w:rsid w:val="00893021"/>
    <w:rsid w:val="00897C59"/>
    <w:rsid w:val="008A28B4"/>
    <w:rsid w:val="008A2FD4"/>
    <w:rsid w:val="008D38B7"/>
    <w:rsid w:val="008E460E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2266F"/>
    <w:rsid w:val="00A233A4"/>
    <w:rsid w:val="00A246F1"/>
    <w:rsid w:val="00A26A7A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4063"/>
    <w:rsid w:val="00B27F5D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3574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C1F8B"/>
    <w:rsid w:val="00CC2E3B"/>
    <w:rsid w:val="00CC47D9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848D2"/>
    <w:rsid w:val="00DA0E6E"/>
    <w:rsid w:val="00DA19CE"/>
    <w:rsid w:val="00DA44B8"/>
    <w:rsid w:val="00DB2A2D"/>
    <w:rsid w:val="00DB642F"/>
    <w:rsid w:val="00DD1A64"/>
    <w:rsid w:val="00DE1A00"/>
    <w:rsid w:val="00DF3778"/>
    <w:rsid w:val="00DF4AF4"/>
    <w:rsid w:val="00DF5CDA"/>
    <w:rsid w:val="00E11787"/>
    <w:rsid w:val="00E15E64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EE3536"/>
    <w:rsid w:val="00F0083B"/>
    <w:rsid w:val="00F24460"/>
    <w:rsid w:val="00F256E7"/>
    <w:rsid w:val="00F2612B"/>
    <w:rsid w:val="00F30ECA"/>
    <w:rsid w:val="00F64960"/>
    <w:rsid w:val="00F729A9"/>
    <w:rsid w:val="00F8133F"/>
    <w:rsid w:val="00F917C7"/>
    <w:rsid w:val="00F91C50"/>
    <w:rsid w:val="00F93A9F"/>
    <w:rsid w:val="00FA5EB3"/>
    <w:rsid w:val="00FC3A3B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90612-9465-4382-815E-77538E6FC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9</Pages>
  <Words>2172</Words>
  <Characters>12385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14528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50</cp:revision>
  <cp:lastPrinted>2010-11-18T11:53:00Z</cp:lastPrinted>
  <dcterms:created xsi:type="dcterms:W3CDTF">2020-06-12T22:41:00Z</dcterms:created>
  <dcterms:modified xsi:type="dcterms:W3CDTF">2020-10-20T00:41:00Z</dcterms:modified>
</cp:coreProperties>
</file>