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Renato Garcia</w:t>
      </w:r>
    </w:p>
    <w:p>
      <w:pPr>
        <w:spacing w:after="40"/>
      </w:pPr>
      <w:r>
        <w:rPr>
          <w:b/>
          <w:bCs/>
          <w:color w:val="3730A3"/>
          <w:sz w:val="21"/>
          <w:szCs w:val="21"/>
        </w:rPr>
        <w:t xml:space="preserve">Software Architect | Distributed Systems &amp; Applied AI | Targeting Staff / Principal Engineer roles</w:t>
      </w:r>
    </w:p>
    <w:p>
      <w:r>
        <w:rPr>
          <w:sz w:val="19"/>
          <w:szCs w:val="19"/>
        </w:rPr>
        <w:t xml:space="preserve">Londrina, PR, Brazil · +55 43 99639-9184 · renato.java@gmail.com</w:t>
      </w:r>
    </w:p>
    <w:p>
      <w:pPr>
        <w:spacing w:after="60"/>
      </w:pPr>
      <w:hyperlink w:history="1" r:id="rId49h4hxuidy2clyji7rvci">
        <w:r>
          <w:rPr>
            <w:rStyle w:val="Hyperlink"/>
            <w:sz w:val="19"/>
            <w:szCs w:val="19"/>
          </w:rPr>
          <w:t xml:space="preserve">linkedin.com/in/renato-garcia-java</w:t>
        </w:r>
      </w:hyperlink>
      <w:r>
        <w:rPr>
          <w:sz w:val="19"/>
          <w:szCs w:val="19"/>
        </w:rPr>
        <w:t xml:space="preserve"> · </w:t>
      </w:r>
      <w:hyperlink w:history="1" r:id="rIdbzghpf4zqo6kwoea0ylwc">
        <w:r>
          <w:rPr>
            <w:rStyle w:val="Hyperlink"/>
            <w:sz w:val="19"/>
            <w:szCs w:val="19"/>
          </w:rPr>
          <w:t xml:space="preserve">renatojava.github.io</w:t>
        </w:r>
      </w:hyperlink>
      <w:r>
        <w:rPr>
          <w:sz w:val="19"/>
          <w:szCs w:val="19"/>
        </w:rPr>
        <w:t xml:space="preserve"> · </w:t>
      </w:r>
      <w:hyperlink w:history="1" r:id="rIdqloy40fbjmfsup_nebcna">
        <w:r>
          <w:rPr>
            <w:rStyle w:val="Hyperlink"/>
            <w:sz w:val="19"/>
            <w:szCs w:val="19"/>
          </w:rPr>
          <w:t xml:space="preserve">github.com/renatojava</w:t>
        </w:r>
      </w:hyperlink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Software architect with 20+ years building distributed systems, most of them integration platforms that move data reliably at volume. Architect of GuBee since day one: an event-driven hub on Apache Kafka connecting e-commerce platforms to 30+ Brazilian marketplaces, today about 170 production workloads. Founding engineer of INAI (Integra.do), a multi-agent LLM platform live in production since January 2026.</w:t>
      </w:r>
    </w:p>
    <w:p>
      <w:pPr>
        <w:spacing w:after="80"/>
      </w:pPr>
      <w:r>
        <w:rPr>
          <w:sz w:val="20"/>
          <w:szCs w:val="20"/>
        </w:rPr>
        <w:t xml:space="preserve">I set technical direction across teams (architecture standards, cloud and platform migrations, roadmap), lead AI products from framework choice to production, and stay hands-on in Java and Kotlin.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Distributed Systems, Microservices, Event-Driven Architecture, Domain-Driven Design (DDD), Hexagonal Architecture, TDD, System Design, Enterprise Integration Patterns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 &amp; frameworks: </w:t>
      </w:r>
      <w:r>
        <w:rPr>
          <w:sz w:val="20"/>
          <w:szCs w:val="20"/>
        </w:rPr>
        <w:t xml:space="preserve">Java 25, Kotlin, Spring Boot, Quarkus (native / GraalVM), Spring AI, JetBrains Koog,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Applied AI: </w:t>
      </w:r>
      <w:r>
        <w:rPr>
          <w:sz w:val="20"/>
          <w:szCs w:val="20"/>
        </w:rPr>
        <w:t xml:space="preserve">LLM Applications, Multi-Agent Systems, RAG, pgvector, OpenAI, MCP, Guardrails, LLM Evaluation (DeepEval), LLM Observability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messaging: </w:t>
      </w:r>
      <w:r>
        <w:rPr>
          <w:sz w:val="20"/>
          <w:szCs w:val="20"/>
        </w:rPr>
        <w:t xml:space="preserve">Apache Kafka, Redis / Redis Streams, MongoDB, PostgreSQL / PostGIS, OpenSearch, AWS SQS/SNS, Oracle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delivery: </w:t>
      </w:r>
      <w:r>
        <w:rPr>
          <w:sz w:val="20"/>
          <w:szCs w:val="20"/>
        </w:rPr>
        <w:t xml:space="preserve">Kubernetes, Docker, AWS (EKS, Lambda), Tencent Cloud, GitLab CI/CD, OpenTelemetry, Grafana (Tempo, Loki, Mimir), Prometheus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Leadership: </w:t>
      </w:r>
      <w:r>
        <w:rPr>
          <w:sz w:val="20"/>
          <w:szCs w:val="20"/>
        </w:rPr>
        <w:t xml:space="preserve">Technical Leadership, Mentoring, Technical Roadmap, Cloud Migration, Stakeholder Management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EXPERIENCE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Founding Engineer &amp; AI Architect — Integra.do (INAI)</w:t>
      </w:r>
      <w:r>
        <w:rPr>
          <w:b/>
          <w:bCs/>
          <w:sz w:val="20"/>
          <w:szCs w:val="20"/>
        </w:rPr>
        <w:t xml:space="preserve">	Jul 2025 – Present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Architected and built INAI from the first commit: a multi-agent LLM platform that qualifies and serves real-estate leads 24/7 on WhatsApp, live in production since January 2026 at Imobiliária Inglaterra (launch client).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the multi-agent core: 5 specialist agents (SDR, billing, support, maintenance, launches) behind a hybrid router (keyword + semantic + session affinity, LLM tie-break) with agent-to-agent handoff and per-tenant overrides.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zero-loss WhatsApp ingestion on Redis Streams (consumer groups, pending-entry recovery, per-tenant debounce) and lead ingestion from ZAP, VivaReal, OLX and ImovelWeb with deduplication and replay protection.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Implemented retrieval and agent runtime: hybrid search (pgvector + SQL + full text, RRF) with a local ONNX reranker, dynamic tools (HTTP, sandboxed GraalJS, MCP), three-layer memory, semantic LLM cache and two-tier guardrails.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Controlled LLM cost with four model tiers by task and 11 Grafana dashboards tracking cost, latency and prompt-cache hit ratio per tenant (OpenTelemetry, Prometheus).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Led a hardening milestone: tenant isolation on 43 controllers, BCrypt API keys migrated with a dual-read window, ~200 blocking calls removed; ~3,200 automated tests.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Wrote ~70% of 2,400+ commits and every architecture and roadmap document (multi-tenant SaaS, admin/RBAC, CRM connectors, SSO, SDKs).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Kotlin, Java 25, Spring Boot 4, Spring AI, OpenAI, PostgreSQL, pgvector, PostGIS, Redis Streams, Kubernetes, GitLab CI, React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Software Architect — GuBee</w:t>
      </w:r>
      <w:r>
        <w:rPr>
          <w:b/>
          <w:bCs/>
          <w:sz w:val="20"/>
          <w:szCs w:val="20"/>
        </w:rPr>
        <w:t xml:space="preserve">	Jul 2019 – Present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Full-time · Londrina, PR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Own the architecture of an integration hub connecting e-commerce platforms (VTEX, Shopify, Magento, WooCommerce) to 30+ marketplaces (Mercado Livre, Amazon, Magalu, Shopee): about 170 production workloads on an event-driven Apache Kafka backbone with Redis and MongoDB.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Planned and lead the cloud migration from Huawei Cloud to Tencent Cloud: ~170 workloads, 36+ MongoDB databases and 25+ Kafka consumer groups, cut over behind feature flags with rollback at every step; wrote the playbooks that let several engineers migrate services in parallel.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Drive fleet-wide modernisation: Java 25, Quarkus native with GraalVM (over 60% less memory per service), and OpenTelemetry traces, metrics and logs on Grafana Tempo, Loki and Mimir.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Lead GuBee’s AI products on JetBrains Koog, chosen after head-to-head POCs against Embabel, LangChain4j and Spring AI: conversational commerce on WhatsApp (discovery to PIX checkout) and AI catalog enrichment with human-in-the-loop; quality gated by DeepEval (faithfulness, refusal, prompt injection).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the company’s AI engineering toolkit: 15 Claude Code plugins for migrations, scaffolding, troubleshooting and architecture checks, so every team applies the same standards.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Grew and lead the engineering team; set Hexagonal Architecture, DDD and TDD as the default.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 25, Kotlin, Quarkus, Spring Boot, Apache Kafka, Redis, MongoDB, OpenSearch, Kubernetes, AWS, Tencent Cloud, OpenTelemetry, Koog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Tech Lead — Serasa Experian</w:t>
      </w:r>
      <w:r>
        <w:rPr>
          <w:b/>
          <w:bCs/>
          <w:sz w:val="20"/>
          <w:szCs w:val="20"/>
        </w:rPr>
        <w:t xml:space="preserve">	Jan 2025 – May 2025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Contract ·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Technical lead of the biometrics platform team: defined the architecture and owned delivery quality.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Ran technical alignment and requirements refinement with product and business stakeholders.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microservices and asynchronous flows on AWS SQS/SNS for biometric data processing.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Java, Spring Boot, AWS SQS/SNS, Oracle Autonomous Database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System Architect — Atos</w:t>
      </w:r>
      <w:r>
        <w:rPr>
          <w:b/>
          <w:bCs/>
          <w:sz w:val="20"/>
          <w:szCs w:val="20"/>
        </w:rPr>
        <w:t xml:space="preserve">	Dec 2014 – Jul 2019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Londrina / 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Architect on enterprise integration programmes for NET/Claro, Multiplus Fidelidade and Carrefour.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OSB, BPEL and BPM interfaces on Oracle SOA Suite following Enterprise Integration Patterns.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Led the product definition for Carrefour’s HeavyGoods platform, built on event-based microservices.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Java, Oracle SOA Suite, OSB, BPEL, Microservices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Software Architect &amp; Project Lead — Infracommerce</w:t>
      </w:r>
      <w:r>
        <w:rPr>
          <w:b/>
          <w:bCs/>
          <w:sz w:val="20"/>
          <w:szCs w:val="20"/>
        </w:rPr>
        <w:t xml:space="preserve">	Nov 2013 – Nov 2014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Consultant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Led projects on the ACEC e-commerce platform for Carrefour Group, Decathlon and Lança Perfume.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 service-oriented architecture with administration, sales and ERP integration layers; Drools for dynamic pricing, Solr for search.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Java, Oracle ADF, JSF, Solr, Drools, BPEL, OSB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Tech Lead — Accurate</w:t>
      </w:r>
      <w:r>
        <w:rPr>
          <w:b/>
          <w:bCs/>
          <w:sz w:val="20"/>
          <w:szCs w:val="20"/>
        </w:rPr>
        <w:t xml:space="preserve">	Aug 2010 – Nov 2014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Londrina / 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Team lead on CPQD public-sector projects: requirements, function-point estimation, architecture and team coordination.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System Architect — Atos (client: Serasa)</w:t>
      </w:r>
      <w:r>
        <w:rPr>
          <w:b/>
          <w:bCs/>
          <w:sz w:val="20"/>
          <w:szCs w:val="20"/>
        </w:rPr>
        <w:t xml:space="preserve">	Jun 2013 – Nov 2013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Architecture definition and technical specification for credit applications.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Tech Lead — LINT</w:t>
      </w:r>
      <w:r>
        <w:rPr>
          <w:b/>
          <w:bCs/>
          <w:sz w:val="20"/>
          <w:szCs w:val="20"/>
        </w:rPr>
        <w:t xml:space="preserve">	Jun 2009 – Nov 2010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Londrina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Led development of a city administration system for CPQD, end to end.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Systems Analyst — Amadeus IT Group</w:t>
      </w:r>
      <w:r>
        <w:rPr>
          <w:b/>
          <w:bCs/>
          <w:sz w:val="20"/>
          <w:szCs w:val="20"/>
        </w:rPr>
        <w:t xml:space="preserve">	2008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Insurance applications and a tourism platform for Carrefour (Java EE, Spring, JPA, web services).</w:t>
      </w:r>
    </w:p>
    <w:p>
      <w:pPr>
        <w:keepNext/>
        <w:tabs>
          <w:tab w:val="right" w:pos="10178"/>
        </w:tabs>
        <w:spacing w:after="0" w:before="120"/>
      </w:pPr>
      <w:r>
        <w:rPr>
          <w:b/>
          <w:bCs/>
          <w:sz w:val="21"/>
          <w:szCs w:val="21"/>
        </w:rPr>
        <w:t xml:space="preserve">Team Leader &amp; Quality Assurance — BSI Tecnologia</w:t>
      </w:r>
      <w:r>
        <w:rPr>
          <w:b/>
          <w:bCs/>
          <w:sz w:val="20"/>
          <w:szCs w:val="20"/>
        </w:rPr>
        <w:t xml:space="preserve">	2003 – 2008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São Paulo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Grew from developer to team leader; banking projects for Itaú and Bradesco integrating Java with mainframe COBOL.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Sun Certified Enterprise Architect (2010)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Oracle Certified Professional, Java SE 7 Programmer (2014)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Professional Scrum Master I (2018)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Oracle SOA Suite 11g Essentials (2015) · ITIL Foundation (2013)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Sun Certified: Business Component Developer Java EE 5 and 1.3 (2007), Web Component Developer (2006), Programmer (2006), Associate (2008)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EDUCATION</w:t>
      </w:r>
    </w:p>
    <w:p>
      <w:pPr>
        <w:tabs>
          <w:tab w:val="right" w:pos="10178"/>
        </w:tabs>
        <w:spacing w:after="40"/>
      </w:pPr>
      <w:r>
        <w:rPr>
          <w:sz w:val="20"/>
          <w:szCs w:val="20"/>
        </w:rPr>
        <w:t xml:space="preserve">Postgraduate, Computer Software Engineering — Unifil — Centro Universitário Filadélfia</w:t>
      </w:r>
      <w:r>
        <w:rPr>
          <w:sz w:val="20"/>
          <w:szCs w:val="20"/>
        </w:rPr>
        <w:t xml:space="preserve">	2014 – 2015</w:t>
      </w:r>
    </w:p>
    <w:p>
      <w:pPr>
        <w:tabs>
          <w:tab w:val="right" w:pos="10178"/>
        </w:tabs>
        <w:spacing w:after="40"/>
      </w:pPr>
      <w:r>
        <w:rPr>
          <w:sz w:val="20"/>
          <w:szCs w:val="20"/>
        </w:rPr>
        <w:t xml:space="preserve">Bachelor of Science, Information Systems — Universidade Tecnológica Federal do Paraná (UTFPR)</w:t>
      </w:r>
      <w:r>
        <w:rPr>
          <w:sz w:val="20"/>
          <w:szCs w:val="20"/>
        </w:rPr>
        <w:t xml:space="preserve">	2003 – 2007</w:t>
      </w:r>
    </w:p>
    <w:p>
      <w:pPr>
        <w:pBdr>
          <w:bottom w:val="single" w:color="3730A3" w:sz="6" w:space="2"/>
        </w:pBdr>
        <w:spacing w:after="60" w:before="160"/>
      </w:pPr>
      <w:r>
        <w:rPr>
          <w:b/>
          <w:bCs/>
          <w:color w:val="3730A3"/>
          <w:sz w:val="22"/>
          <w:szCs w:val="22"/>
        </w:rPr>
        <w:t xml:space="preserve">LANGUAGES</w:t>
      </w:r>
    </w:p>
    <w:p>
      <w:pPr>
        <w:spacing w:after="80"/>
      </w:pPr>
      <w:r>
        <w:rPr>
          <w:sz w:val="20"/>
          <w:szCs w:val="20"/>
        </w:rPr>
        <w:t xml:space="preserve">Portuguese: native · English: upper-intermediate (CEFR B2)</w:t>
      </w:r>
    </w:p>
    <w:sectPr>
      <w:pgSz w:w="11906" w:h="16838" w:orient="portrait"/>
      <w:pgMar w:top="600" w:right="864" w:bottom="6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9h4hxuidy2clyji7rvci" Type="http://schemas.openxmlformats.org/officeDocument/2006/relationships/hyperlink" Target="https://www.linkedin.com/in/renato-garcia-java/" TargetMode="External"/><Relationship Id="rIdbzghpf4zqo6kwoea0ylwc" Type="http://schemas.openxmlformats.org/officeDocument/2006/relationships/hyperlink" Target="https://renatojava.github.io/" TargetMode="External"/><Relationship Id="rIdqloy40fbjmfsup_nebcna" Type="http://schemas.openxmlformats.org/officeDocument/2006/relationships/hyperlink" Target="https://github.com/renatojav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Renato Garcia — Software Architect | Distributed Systems &amp; Applied AI | Targeting Staff / Principal Engineer roles</dc:title>
  <dc:creator>Renato Garcia</dc:creator>
  <cp:lastModifiedBy>Un-named</cp:lastModifiedBy>
  <cp:revision>1</cp:revision>
  <dcterms:created xsi:type="dcterms:W3CDTF">2026-09-22T23:23:55.906Z</dcterms:created>
  <dcterms:modified xsi:type="dcterms:W3CDTF">2026-09-22T23:23:55.907Z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