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4C9" w:rsidRPr="000135AB" w:rsidRDefault="00D344C9" w:rsidP="00D344C9">
      <w:pPr>
        <w:spacing w:after="0" w:line="240" w:lineRule="auto"/>
        <w:jc w:val="center"/>
        <w:rPr>
          <w:b/>
          <w:color w:val="000000" w:themeColor="text1"/>
          <w:sz w:val="32"/>
          <w:lang w:val="en-US"/>
        </w:rPr>
      </w:pPr>
      <w:r w:rsidRPr="000135AB">
        <w:rPr>
          <w:b/>
          <w:color w:val="000000" w:themeColor="text1"/>
          <w:sz w:val="32"/>
          <w:lang w:val="en-US"/>
        </w:rPr>
        <w:t>FACULTY POSITION RECLASSIFICATION FOR SUCS</w:t>
      </w:r>
    </w:p>
    <w:p w:rsidR="00D344C9" w:rsidRDefault="00D344C9" w:rsidP="00D344C9">
      <w:pPr>
        <w:spacing w:after="0" w:line="240" w:lineRule="auto"/>
        <w:jc w:val="center"/>
        <w:rPr>
          <w:color w:val="000000" w:themeColor="text1"/>
          <w:sz w:val="28"/>
          <w:lang w:val="en-US"/>
        </w:rPr>
      </w:pPr>
      <w:r w:rsidRPr="000135AB">
        <w:rPr>
          <w:color w:val="000000" w:themeColor="text1"/>
          <w:sz w:val="28"/>
          <w:lang w:val="en-US"/>
        </w:rPr>
        <w:t>(DBM-CHED Joint Circular No. 3, series of 2022)</w:t>
      </w:r>
    </w:p>
    <w:p w:rsidR="00D344C9" w:rsidRDefault="00D344C9" w:rsidP="00D344C9">
      <w:pPr>
        <w:spacing w:after="0" w:line="240" w:lineRule="auto"/>
        <w:jc w:val="center"/>
        <w:rPr>
          <w:color w:val="000000" w:themeColor="text1"/>
          <w:sz w:val="28"/>
          <w:lang w:val="en-US"/>
        </w:rPr>
      </w:pPr>
    </w:p>
    <w:p w:rsidR="00D344C9" w:rsidRPr="000135AB" w:rsidRDefault="00D344C9" w:rsidP="00D344C9">
      <w:pPr>
        <w:spacing w:after="0" w:line="240" w:lineRule="auto"/>
        <w:jc w:val="center"/>
        <w:rPr>
          <w:b/>
          <w:color w:val="000000" w:themeColor="text1"/>
          <w:sz w:val="40"/>
          <w:lang w:val="en-US"/>
        </w:rPr>
      </w:pPr>
      <w:r w:rsidRPr="000135AB">
        <w:rPr>
          <w:b/>
          <w:color w:val="000000" w:themeColor="text1"/>
          <w:sz w:val="40"/>
          <w:lang w:val="en-US"/>
        </w:rPr>
        <w:t>CERTIFICATION OF PERCENTAGE CONTRIBUTION</w:t>
      </w:r>
    </w:p>
    <w:p w:rsidR="00D344C9" w:rsidRDefault="00D344C9" w:rsidP="00D344C9">
      <w:pPr>
        <w:spacing w:after="0" w:line="240" w:lineRule="auto"/>
        <w:jc w:val="center"/>
        <w:rPr>
          <w:color w:val="000000" w:themeColor="text1"/>
          <w:sz w:val="24"/>
          <w:lang w:val="en-US"/>
        </w:rPr>
      </w:pPr>
      <w:r w:rsidRPr="000135AB">
        <w:rPr>
          <w:color w:val="000000" w:themeColor="text1"/>
          <w:sz w:val="24"/>
          <w:lang w:val="en-US"/>
        </w:rPr>
        <w:t>(Research Output with Multiple Authors)</w:t>
      </w:r>
    </w:p>
    <w:p w:rsidR="00D344C9" w:rsidRDefault="00D344C9" w:rsidP="00D344C9">
      <w:pPr>
        <w:spacing w:after="0" w:line="240" w:lineRule="auto"/>
        <w:jc w:val="center"/>
        <w:rPr>
          <w:color w:val="000000" w:themeColor="text1"/>
          <w:sz w:val="24"/>
          <w:lang w:val="en-US"/>
        </w:rPr>
      </w:pPr>
    </w:p>
    <w:p w:rsidR="00D344C9" w:rsidRPr="000135AB" w:rsidRDefault="00D344C9" w:rsidP="00D344C9">
      <w:pPr>
        <w:tabs>
          <w:tab w:val="left" w:pos="2340"/>
        </w:tabs>
        <w:spacing w:after="0" w:line="240" w:lineRule="auto"/>
        <w:ind w:left="2880" w:hanging="2880"/>
        <w:rPr>
          <w:color w:val="000000" w:themeColor="text1"/>
          <w:sz w:val="20"/>
          <w:lang w:val="en-US"/>
        </w:rPr>
      </w:pPr>
      <w:r w:rsidRPr="000135AB">
        <w:rPr>
          <w:b/>
          <w:color w:val="000000" w:themeColor="text1"/>
          <w:lang w:val="en-US"/>
        </w:rPr>
        <w:t>Title of Research:</w:t>
      </w:r>
      <w:r w:rsidR="00542C75">
        <w:rPr>
          <w:color w:val="000000" w:themeColor="text1"/>
          <w:lang w:val="en-US"/>
        </w:rPr>
        <w:t xml:space="preserve"> </w:t>
      </w:r>
      <w:r w:rsidR="00AF523D">
        <w:rPr>
          <w:color w:val="000000" w:themeColor="text1"/>
          <w:lang w:val="en-US"/>
        </w:rPr>
        <w:t xml:space="preserve">An Efficient Safety and Authorized Helmet Detection Using Deep Learning Approach </w:t>
      </w:r>
    </w:p>
    <w:p w:rsidR="00D344C9" w:rsidRDefault="00D344C9" w:rsidP="00D344C9">
      <w:pPr>
        <w:tabs>
          <w:tab w:val="left" w:pos="2340"/>
        </w:tabs>
        <w:spacing w:after="0" w:line="240" w:lineRule="auto"/>
        <w:ind w:left="2160" w:hanging="2160"/>
        <w:rPr>
          <w:color w:val="000000" w:themeColor="text1"/>
          <w:sz w:val="20"/>
          <w:lang w:val="en-US"/>
        </w:rPr>
      </w:pPr>
      <w:r w:rsidRPr="000135AB">
        <w:rPr>
          <w:b/>
          <w:color w:val="000000" w:themeColor="text1"/>
          <w:sz w:val="20"/>
          <w:lang w:val="en-US"/>
        </w:rPr>
        <w:t>Type of Research Output:</w:t>
      </w:r>
      <w:r w:rsidRPr="000135AB">
        <w:rPr>
          <w:color w:val="000000" w:themeColor="text1"/>
          <w:sz w:val="20"/>
          <w:lang w:val="en-US"/>
        </w:rPr>
        <w:tab/>
      </w:r>
      <w:r>
        <w:rPr>
          <w:color w:val="000000" w:themeColor="text1"/>
          <w:sz w:val="20"/>
          <w:lang w:val="en-US"/>
        </w:rPr>
        <w:tab/>
      </w:r>
      <w:r w:rsidR="000F7983">
        <w:rPr>
          <w:color w:val="000000" w:themeColor="text1"/>
          <w:sz w:val="20"/>
          <w:lang w:val="en-US"/>
        </w:rPr>
        <w:t>Conference Paper (Scopus-Indexed, IEEE Paper)</w:t>
      </w:r>
    </w:p>
    <w:p w:rsidR="00D344C9" w:rsidRDefault="00D344C9" w:rsidP="00D344C9">
      <w:pPr>
        <w:spacing w:after="0" w:line="240" w:lineRule="auto"/>
        <w:ind w:left="2160" w:hanging="2160"/>
        <w:rPr>
          <w:color w:val="000000" w:themeColor="text1"/>
          <w:sz w:val="20"/>
          <w:lang w:val="en-US"/>
        </w:rPr>
      </w:pPr>
    </w:p>
    <w:p w:rsidR="00D344C9" w:rsidRDefault="00D344C9" w:rsidP="00D344C9">
      <w:pPr>
        <w:spacing w:after="0" w:line="240" w:lineRule="auto"/>
        <w:jc w:val="both"/>
        <w:rPr>
          <w:color w:val="000000" w:themeColor="text1"/>
          <w:sz w:val="20"/>
          <w:lang w:val="en-US"/>
        </w:rPr>
      </w:pPr>
      <w:r w:rsidRPr="000135AB">
        <w:rPr>
          <w:b/>
          <w:color w:val="000000" w:themeColor="text1"/>
          <w:lang w:val="en-US"/>
        </w:rPr>
        <w:t>Instruction:</w:t>
      </w:r>
      <w:r w:rsidRPr="000135AB">
        <w:rPr>
          <w:color w:val="000000" w:themeColor="text1"/>
          <w:lang w:val="en-US"/>
        </w:rPr>
        <w:t xml:space="preserve"> </w:t>
      </w:r>
      <w:r w:rsidRPr="000135AB">
        <w:rPr>
          <w:color w:val="000000" w:themeColor="text1"/>
          <w:sz w:val="20"/>
          <w:lang w:val="en-US"/>
        </w:rPr>
        <w:t xml:space="preserve">Supply ALL the names of the authors involved in the publication of Research output and indicate the contribution of each author in percentage. Each author shall sign the </w:t>
      </w:r>
      <w:proofErr w:type="spellStart"/>
      <w:r w:rsidRPr="000135AB">
        <w:rPr>
          <w:color w:val="000000" w:themeColor="text1"/>
          <w:sz w:val="20"/>
          <w:lang w:val="en-US"/>
        </w:rPr>
        <w:t>conforme</w:t>
      </w:r>
      <w:proofErr w:type="spellEnd"/>
      <w:r w:rsidRPr="000135AB">
        <w:rPr>
          <w:color w:val="000000" w:themeColor="text1"/>
          <w:sz w:val="20"/>
          <w:lang w:val="en-US"/>
        </w:rPr>
        <w:t xml:space="preserve"> column if he/she agrees with the distribution. The </w:t>
      </w:r>
      <w:proofErr w:type="spellStart"/>
      <w:r w:rsidRPr="000135AB">
        <w:rPr>
          <w:color w:val="000000" w:themeColor="text1"/>
          <w:sz w:val="20"/>
          <w:lang w:val="en-US"/>
        </w:rPr>
        <w:t>conforme</w:t>
      </w:r>
      <w:proofErr w:type="spellEnd"/>
      <w:r w:rsidRPr="000135AB">
        <w:rPr>
          <w:color w:val="000000" w:themeColor="text1"/>
          <w:sz w:val="20"/>
          <w:lang w:val="en-US"/>
        </w:rPr>
        <w:t xml:space="preserve"> should be signed by all the authors in order to be considered. Please prepare separate Certification for each output.</w:t>
      </w:r>
    </w:p>
    <w:p w:rsidR="00D344C9" w:rsidRDefault="00D344C9" w:rsidP="00D344C9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4365"/>
        <w:gridCol w:w="2663"/>
        <w:gridCol w:w="3246"/>
      </w:tblGrid>
      <w:tr w:rsidR="00EF6E90" w:rsidTr="00EF6E90">
        <w:tc>
          <w:tcPr>
            <w:tcW w:w="516" w:type="dxa"/>
          </w:tcPr>
          <w:p w:rsidR="00D344C9" w:rsidRPr="00C0104C" w:rsidRDefault="00D344C9" w:rsidP="00F62E31">
            <w:pPr>
              <w:jc w:val="center"/>
              <w:rPr>
                <w:color w:val="000000" w:themeColor="text1"/>
                <w:sz w:val="24"/>
                <w:u w:val="single"/>
                <w:lang w:val="en-US"/>
              </w:rPr>
            </w:pPr>
          </w:p>
        </w:tc>
        <w:tc>
          <w:tcPr>
            <w:tcW w:w="4365" w:type="dxa"/>
            <w:vAlign w:val="center"/>
          </w:tcPr>
          <w:p w:rsidR="00D344C9" w:rsidRDefault="00D344C9" w:rsidP="00F62E31">
            <w:pPr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Name of Authors</w:t>
            </w:r>
          </w:p>
        </w:tc>
        <w:tc>
          <w:tcPr>
            <w:tcW w:w="2663" w:type="dxa"/>
            <w:vAlign w:val="center"/>
          </w:tcPr>
          <w:p w:rsidR="00D344C9" w:rsidRDefault="00D344C9" w:rsidP="00F62E31">
            <w:pPr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% Contribution</w:t>
            </w:r>
          </w:p>
        </w:tc>
        <w:tc>
          <w:tcPr>
            <w:tcW w:w="3246" w:type="dxa"/>
            <w:vAlign w:val="center"/>
          </w:tcPr>
          <w:p w:rsidR="00D344C9" w:rsidRDefault="00D344C9" w:rsidP="00F62E31">
            <w:pPr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Conforme</w:t>
            </w:r>
            <w:proofErr w:type="spellEnd"/>
          </w:p>
          <w:p w:rsidR="00D344C9" w:rsidRPr="00E9400E" w:rsidRDefault="00D344C9" w:rsidP="00F62E31">
            <w:pPr>
              <w:jc w:val="center"/>
              <w:rPr>
                <w:i/>
                <w:color w:val="000000" w:themeColor="text1"/>
                <w:sz w:val="24"/>
                <w:lang w:val="en-US"/>
              </w:rPr>
            </w:pPr>
            <w:r w:rsidRPr="00E9400E">
              <w:rPr>
                <w:i/>
                <w:color w:val="000000" w:themeColor="text1"/>
                <w:sz w:val="18"/>
                <w:lang w:val="en-US"/>
              </w:rPr>
              <w:t>(Sign if you agree with the % distribution)</w:t>
            </w:r>
          </w:p>
        </w:tc>
      </w:tr>
      <w:tr w:rsidR="00EF6E90" w:rsidTr="00EF6E90">
        <w:trPr>
          <w:trHeight w:val="1196"/>
        </w:trPr>
        <w:tc>
          <w:tcPr>
            <w:tcW w:w="516" w:type="dxa"/>
            <w:vAlign w:val="center"/>
          </w:tcPr>
          <w:p w:rsidR="00D344C9" w:rsidRPr="00EF2238" w:rsidRDefault="00D344C9" w:rsidP="00D34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65" w:type="dxa"/>
            <w:vAlign w:val="center"/>
          </w:tcPr>
          <w:p w:rsidR="00D344C9" w:rsidRPr="00EF2238" w:rsidRDefault="00FD56E2" w:rsidP="00F62E31">
            <w:pPr>
              <w:rPr>
                <w:lang w:val="en-US"/>
              </w:rPr>
            </w:pPr>
            <w:r>
              <w:rPr>
                <w:lang w:val="en-US"/>
              </w:rPr>
              <w:t>Julie Ann B. Susa</w:t>
            </w:r>
          </w:p>
        </w:tc>
        <w:tc>
          <w:tcPr>
            <w:tcW w:w="2663" w:type="dxa"/>
            <w:vAlign w:val="center"/>
          </w:tcPr>
          <w:p w:rsidR="00D344C9" w:rsidRPr="00EF2238" w:rsidRDefault="00366841" w:rsidP="00181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730DDC">
              <w:rPr>
                <w:lang w:val="en-US"/>
              </w:rPr>
              <w:t>%</w:t>
            </w:r>
          </w:p>
        </w:tc>
        <w:tc>
          <w:tcPr>
            <w:tcW w:w="3246" w:type="dxa"/>
            <w:vAlign w:val="center"/>
          </w:tcPr>
          <w:p w:rsidR="00D344C9" w:rsidRPr="00EF2238" w:rsidRDefault="00FD56E2" w:rsidP="00F62E31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en-PH"/>
              </w:rPr>
              <w:drawing>
                <wp:anchor distT="0" distB="0" distL="114300" distR="114300" simplePos="0" relativeHeight="251662336" behindDoc="0" locked="0" layoutInCell="1" allowOverlap="1" wp14:anchorId="250359BB" wp14:editId="0C96111C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-69215</wp:posOffset>
                  </wp:positionV>
                  <wp:extent cx="1219200" cy="401320"/>
                  <wp:effectExtent l="0" t="0" r="0" b="0"/>
                  <wp:wrapNone/>
                  <wp:docPr id="11" name="Picture 11" descr="T:\slsu-docs\Signatures\Julie Ann Sus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:\slsu-docs\Signatures\Julie Ann Sus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0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F6E90" w:rsidTr="00EF6E90">
        <w:trPr>
          <w:trHeight w:val="1268"/>
        </w:trPr>
        <w:tc>
          <w:tcPr>
            <w:tcW w:w="516" w:type="dxa"/>
            <w:vAlign w:val="center"/>
          </w:tcPr>
          <w:p w:rsidR="00D344C9" w:rsidRPr="00EF2238" w:rsidRDefault="00D344C9" w:rsidP="00D34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65" w:type="dxa"/>
            <w:vAlign w:val="center"/>
          </w:tcPr>
          <w:p w:rsidR="00D344C9" w:rsidRPr="00EF2238" w:rsidRDefault="00AF523D" w:rsidP="00F62E31">
            <w:pPr>
              <w:rPr>
                <w:lang w:val="en-US"/>
              </w:rPr>
            </w:pPr>
            <w:r>
              <w:rPr>
                <w:lang w:val="en-US"/>
              </w:rPr>
              <w:t xml:space="preserve">Renato R. </w:t>
            </w:r>
            <w:proofErr w:type="spellStart"/>
            <w:r>
              <w:rPr>
                <w:lang w:val="en-US"/>
              </w:rPr>
              <w:t>Maaliw</w:t>
            </w:r>
            <w:proofErr w:type="spellEnd"/>
            <w:r>
              <w:rPr>
                <w:lang w:val="en-US"/>
              </w:rPr>
              <w:t xml:space="preserve"> III</w:t>
            </w:r>
          </w:p>
        </w:tc>
        <w:tc>
          <w:tcPr>
            <w:tcW w:w="2663" w:type="dxa"/>
            <w:vAlign w:val="center"/>
          </w:tcPr>
          <w:p w:rsidR="00D344C9" w:rsidRPr="00EF2238" w:rsidRDefault="00366841" w:rsidP="00F62E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D344C9" w:rsidRPr="00EF2238">
              <w:rPr>
                <w:lang w:val="en-US"/>
              </w:rPr>
              <w:t>%</w:t>
            </w:r>
          </w:p>
        </w:tc>
        <w:tc>
          <w:tcPr>
            <w:tcW w:w="3246" w:type="dxa"/>
            <w:vAlign w:val="center"/>
          </w:tcPr>
          <w:p w:rsidR="00D344C9" w:rsidRPr="00EF2238" w:rsidRDefault="007E4044" w:rsidP="00F62E31">
            <w:pPr>
              <w:jc w:val="center"/>
              <w:rPr>
                <w:b/>
                <w:lang w:val="en-US"/>
              </w:rPr>
            </w:pPr>
            <w:r w:rsidRPr="007E4044">
              <w:rPr>
                <w:b/>
                <w:noProof/>
                <w:lang w:eastAsia="en-PH"/>
              </w:rPr>
              <w:drawing>
                <wp:inline distT="0" distB="0" distL="0" distR="0">
                  <wp:extent cx="913765" cy="628491"/>
                  <wp:effectExtent l="0" t="0" r="635" b="635"/>
                  <wp:docPr id="2" name="Picture 2" descr="C:\Users\julie ann\Desktop\My Desktop\personal\slsu\RESEARCH\New folder\esig\Renato Maaliw III - Renato Racelis Maaliw II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lie ann\Desktop\My Desktop\personal\slsu\RESEARCH\New folder\esig\Renato Maaliw III - Renato Racelis Maaliw II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294" cy="68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F6E90" w:rsidTr="00EF6E90">
        <w:trPr>
          <w:trHeight w:val="1007"/>
        </w:trPr>
        <w:tc>
          <w:tcPr>
            <w:tcW w:w="516" w:type="dxa"/>
            <w:vAlign w:val="center"/>
          </w:tcPr>
          <w:p w:rsidR="00D344C9" w:rsidRDefault="00D344C9" w:rsidP="00D34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65" w:type="dxa"/>
            <w:vAlign w:val="center"/>
          </w:tcPr>
          <w:p w:rsidR="00D344C9" w:rsidRPr="00EF2238" w:rsidRDefault="00AF523D" w:rsidP="00C134D0">
            <w:pPr>
              <w:rPr>
                <w:lang w:val="en-US"/>
              </w:rPr>
            </w:pPr>
            <w:r>
              <w:rPr>
                <w:lang w:val="en-US"/>
              </w:rPr>
              <w:t xml:space="preserve">Carla May C. </w:t>
            </w:r>
            <w:proofErr w:type="spellStart"/>
            <w:r>
              <w:rPr>
                <w:lang w:val="en-US"/>
              </w:rPr>
              <w:t>Ceribo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663" w:type="dxa"/>
            <w:vAlign w:val="center"/>
          </w:tcPr>
          <w:p w:rsidR="00D344C9" w:rsidRPr="00EF2238" w:rsidRDefault="00366841" w:rsidP="00F62E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EF6E90">
              <w:rPr>
                <w:lang w:val="en-US"/>
              </w:rPr>
              <w:t>%</w:t>
            </w:r>
          </w:p>
        </w:tc>
        <w:tc>
          <w:tcPr>
            <w:tcW w:w="3246" w:type="dxa"/>
          </w:tcPr>
          <w:p w:rsidR="00D344C9" w:rsidRPr="00EF2238" w:rsidRDefault="00EF6E90" w:rsidP="00F62E31">
            <w:pPr>
              <w:rPr>
                <w:b/>
                <w:lang w:val="en-US"/>
              </w:rPr>
            </w:pPr>
            <w:r w:rsidRPr="00EF6E90">
              <w:rPr>
                <w:b/>
                <w:noProof/>
                <w:lang w:eastAsia="en-PH"/>
              </w:rPr>
              <w:drawing>
                <wp:inline distT="0" distB="0" distL="0" distR="0">
                  <wp:extent cx="904875" cy="504825"/>
                  <wp:effectExtent l="0" t="0" r="0" b="9525"/>
                  <wp:docPr id="3" name="Picture 3" descr="C:\Users\julie ann\Desktop\My Desktop\personal\slsu\RESEARCH\New folder\esig\DigitalSignedWatermark - carla may cerib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lie ann\Desktop\My Desktop\personal\slsu\RESEARCH\New folder\esig\DigitalSignedWatermark - carla may cerib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1" t="25908" r="32854" b="26742"/>
                          <a:stretch/>
                        </pic:blipFill>
                        <pic:spPr bwMode="auto">
                          <a:xfrm>
                            <a:off x="0" y="0"/>
                            <a:ext cx="912759" cy="509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90" w:rsidTr="00EF6E90">
        <w:trPr>
          <w:trHeight w:val="800"/>
        </w:trPr>
        <w:tc>
          <w:tcPr>
            <w:tcW w:w="516" w:type="dxa"/>
            <w:vAlign w:val="center"/>
          </w:tcPr>
          <w:p w:rsidR="00D344C9" w:rsidRDefault="00D344C9" w:rsidP="00D34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65" w:type="dxa"/>
            <w:vAlign w:val="center"/>
          </w:tcPr>
          <w:p w:rsidR="00D344C9" w:rsidRPr="00EF2238" w:rsidRDefault="00AF523D" w:rsidP="00F62E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Jonel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Macalisang</w:t>
            </w:r>
            <w:proofErr w:type="spellEnd"/>
          </w:p>
        </w:tc>
        <w:tc>
          <w:tcPr>
            <w:tcW w:w="2663" w:type="dxa"/>
            <w:vAlign w:val="center"/>
          </w:tcPr>
          <w:p w:rsidR="00D344C9" w:rsidRPr="00EF2238" w:rsidRDefault="00366841" w:rsidP="00F62E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F6E90">
              <w:rPr>
                <w:lang w:val="en-US"/>
              </w:rPr>
              <w:t>%</w:t>
            </w:r>
          </w:p>
        </w:tc>
        <w:tc>
          <w:tcPr>
            <w:tcW w:w="3246" w:type="dxa"/>
          </w:tcPr>
          <w:p w:rsidR="00D344C9" w:rsidRPr="00EF2238" w:rsidRDefault="00EF6E90" w:rsidP="00F62E31">
            <w:pPr>
              <w:jc w:val="center"/>
              <w:rPr>
                <w:b/>
                <w:lang w:val="en-US"/>
              </w:rPr>
            </w:pPr>
            <w:r w:rsidRPr="00EF6E90">
              <w:rPr>
                <w:b/>
                <w:noProof/>
                <w:lang w:eastAsia="en-PH"/>
              </w:rPr>
              <w:drawing>
                <wp:inline distT="0" distB="0" distL="0" distR="0">
                  <wp:extent cx="1924050" cy="1104900"/>
                  <wp:effectExtent l="0" t="0" r="0" b="0"/>
                  <wp:docPr id="4" name="Picture 4" descr="C:\Users\julie ann\Desktop\My Desktop\personal\slsu\RESEARCH\New folder\esig\MACALISANG JONEL - jonel macalisa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lie ann\Desktop\My Desktop\personal\slsu\RESEARCH\New folder\esig\MACALISANG JONEL - jonel macalisang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42" t="20889" r="14330" b="27555"/>
                          <a:stretch/>
                        </pic:blipFill>
                        <pic:spPr bwMode="auto">
                          <a:xfrm>
                            <a:off x="0" y="0"/>
                            <a:ext cx="1927791" cy="110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90" w:rsidTr="00EF6E90">
        <w:trPr>
          <w:trHeight w:val="1061"/>
        </w:trPr>
        <w:tc>
          <w:tcPr>
            <w:tcW w:w="516" w:type="dxa"/>
            <w:vAlign w:val="center"/>
          </w:tcPr>
          <w:p w:rsidR="00D344C9" w:rsidRDefault="00D344C9" w:rsidP="00D344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65" w:type="dxa"/>
            <w:vAlign w:val="center"/>
          </w:tcPr>
          <w:p w:rsidR="00D344C9" w:rsidRDefault="00AF523D" w:rsidP="002E11D2">
            <w:pPr>
              <w:rPr>
                <w:lang w:val="en-US"/>
              </w:rPr>
            </w:pPr>
            <w:r>
              <w:rPr>
                <w:lang w:val="en-US"/>
              </w:rPr>
              <w:t>Bernard C.Fabro</w:t>
            </w:r>
          </w:p>
        </w:tc>
        <w:tc>
          <w:tcPr>
            <w:tcW w:w="2663" w:type="dxa"/>
            <w:vAlign w:val="center"/>
          </w:tcPr>
          <w:p w:rsidR="00D344C9" w:rsidRDefault="00366841" w:rsidP="00F62E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EF6E90">
              <w:rPr>
                <w:lang w:val="en-US"/>
              </w:rPr>
              <w:t>%</w:t>
            </w:r>
          </w:p>
        </w:tc>
        <w:tc>
          <w:tcPr>
            <w:tcW w:w="3246" w:type="dxa"/>
          </w:tcPr>
          <w:p w:rsidR="00D344C9" w:rsidRPr="00EF2238" w:rsidRDefault="00EF6E90" w:rsidP="00F62E31">
            <w:pPr>
              <w:rPr>
                <w:b/>
                <w:lang w:val="en-US"/>
              </w:rPr>
            </w:pPr>
            <w:r w:rsidRPr="00EF6E90">
              <w:rPr>
                <w:b/>
                <w:noProof/>
                <w:lang w:eastAsia="en-PH"/>
              </w:rPr>
              <w:drawing>
                <wp:inline distT="0" distB="0" distL="0" distR="0">
                  <wp:extent cx="1190625" cy="419100"/>
                  <wp:effectExtent l="0" t="0" r="9525" b="0"/>
                  <wp:docPr id="5" name="Picture 5" descr="C:\Users\julie ann\Desktop\My Desktop\personal\slsu\RESEARCH\New folder\esig\Pirma - Team Fab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ulie ann\Desktop\My Desktop\personal\slsu\RESEARCH\New folder\esig\Pirma - Team Fab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085" cy="42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90" w:rsidTr="00EF6E90">
        <w:trPr>
          <w:trHeight w:val="310"/>
        </w:trPr>
        <w:tc>
          <w:tcPr>
            <w:tcW w:w="516" w:type="dxa"/>
          </w:tcPr>
          <w:p w:rsidR="00D344C9" w:rsidRPr="006763C6" w:rsidRDefault="00D344C9" w:rsidP="00F62E31">
            <w:pPr>
              <w:jc w:val="center"/>
              <w:rPr>
                <w:i/>
                <w:color w:val="000000" w:themeColor="text1"/>
                <w:sz w:val="24"/>
                <w:lang w:val="en-US"/>
              </w:rPr>
            </w:pPr>
          </w:p>
        </w:tc>
        <w:tc>
          <w:tcPr>
            <w:tcW w:w="4365" w:type="dxa"/>
            <w:vAlign w:val="center"/>
          </w:tcPr>
          <w:p w:rsidR="00D344C9" w:rsidRPr="006763C6" w:rsidRDefault="00D344C9" w:rsidP="00F62E31">
            <w:pPr>
              <w:jc w:val="center"/>
              <w:rPr>
                <w:i/>
                <w:color w:val="000000" w:themeColor="text1"/>
                <w:sz w:val="24"/>
                <w:lang w:val="en-US"/>
              </w:rPr>
            </w:pPr>
            <w:r w:rsidRPr="006763C6">
              <w:rPr>
                <w:i/>
                <w:color w:val="000000" w:themeColor="text1"/>
                <w:sz w:val="24"/>
                <w:lang w:val="en-US"/>
              </w:rPr>
              <w:t>* Should have a total of 100%</w:t>
            </w:r>
          </w:p>
        </w:tc>
        <w:tc>
          <w:tcPr>
            <w:tcW w:w="2663" w:type="dxa"/>
            <w:vAlign w:val="center"/>
          </w:tcPr>
          <w:p w:rsidR="00D344C9" w:rsidRDefault="00181CC5" w:rsidP="00F62E31">
            <w:pPr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fldChar w:fldCharType="begin"/>
            </w:r>
            <w:r>
              <w:rPr>
                <w:color w:val="000000" w:themeColor="text1"/>
                <w:sz w:val="24"/>
                <w:lang w:val="en-US"/>
              </w:rPr>
              <w:instrText xml:space="preserve"> =SUM(ABOVE)*100 \# "0.00%" </w:instrText>
            </w:r>
            <w:r>
              <w:rPr>
                <w:color w:val="000000" w:themeColor="text1"/>
                <w:sz w:val="24"/>
                <w:lang w:val="en-US"/>
              </w:rPr>
              <w:fldChar w:fldCharType="separate"/>
            </w:r>
            <w:r>
              <w:rPr>
                <w:noProof/>
                <w:color w:val="000000" w:themeColor="text1"/>
                <w:sz w:val="24"/>
                <w:lang w:val="en-US"/>
              </w:rPr>
              <w:t>100.00%</w:t>
            </w:r>
            <w:r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3246" w:type="dxa"/>
          </w:tcPr>
          <w:p w:rsidR="00D344C9" w:rsidRDefault="00D344C9" w:rsidP="00F62E31">
            <w:pPr>
              <w:rPr>
                <w:b/>
                <w:noProof/>
                <w:lang w:eastAsia="en-PH"/>
              </w:rPr>
            </w:pPr>
          </w:p>
        </w:tc>
      </w:tr>
    </w:tbl>
    <w:p w:rsidR="00D344C9" w:rsidRDefault="00D344C9" w:rsidP="00D344C9">
      <w:pPr>
        <w:rPr>
          <w:b/>
          <w:sz w:val="36"/>
          <w:lang w:val="en-US"/>
        </w:rPr>
      </w:pPr>
    </w:p>
    <w:p w:rsidR="00D344C9" w:rsidRDefault="00D344C9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Prepared by: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>Certified by:</w:t>
      </w:r>
    </w:p>
    <w:p w:rsidR="00D344C9" w:rsidRDefault="00D344C9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b/>
          <w:noProof/>
          <w:lang w:eastAsia="en-PH"/>
        </w:rPr>
        <w:drawing>
          <wp:anchor distT="0" distB="0" distL="114300" distR="114300" simplePos="0" relativeHeight="251668480" behindDoc="0" locked="0" layoutInCell="1" allowOverlap="1" wp14:anchorId="71CD8185" wp14:editId="73EEC3F3">
            <wp:simplePos x="0" y="0"/>
            <wp:positionH relativeFrom="column">
              <wp:posOffset>3931432</wp:posOffset>
            </wp:positionH>
            <wp:positionV relativeFrom="paragraph">
              <wp:posOffset>49139</wp:posOffset>
            </wp:positionV>
            <wp:extent cx="644525" cy="402590"/>
            <wp:effectExtent l="0" t="0" r="3175" b="0"/>
            <wp:wrapNone/>
            <wp:docPr id="19" name="Picture 19" descr="C:\Thaw\slsu-docs\Forms\Certificate of Author Contributions\00. Signature\Nic Gu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haw\slsu-docs\Forms\Certificate of Author Contributions\00. Signature\Nic Guint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4C9" w:rsidRDefault="000C74CF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noProof/>
          <w:lang w:eastAsia="en-PH"/>
        </w:rPr>
        <w:drawing>
          <wp:inline distT="0" distB="0" distL="0" distR="0" wp14:anchorId="51417449" wp14:editId="5716FDCB">
            <wp:extent cx="1009650" cy="332343"/>
            <wp:effectExtent l="0" t="0" r="0" b="0"/>
            <wp:docPr id="1" name="Picture 1" descr="T:\slsu-docs\Signatures\Julie Ann S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slsu-docs\Signatures\Julie Ann Sus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3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C9" w:rsidRDefault="00FD56E2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b/>
          <w:color w:val="000000" w:themeColor="text1"/>
          <w:sz w:val="24"/>
          <w:lang w:val="en-US"/>
        </w:rPr>
        <w:t xml:space="preserve">Julie Ann B. Susa </w:t>
      </w:r>
      <w:r>
        <w:rPr>
          <w:b/>
          <w:color w:val="000000" w:themeColor="text1"/>
          <w:sz w:val="24"/>
          <w:lang w:val="en-US"/>
        </w:rPr>
        <w:tab/>
      </w:r>
      <w:r>
        <w:rPr>
          <w:b/>
          <w:color w:val="000000" w:themeColor="text1"/>
          <w:sz w:val="24"/>
          <w:lang w:val="en-US"/>
        </w:rPr>
        <w:tab/>
      </w:r>
      <w:r w:rsidR="00D344C9">
        <w:rPr>
          <w:color w:val="000000" w:themeColor="text1"/>
          <w:sz w:val="24"/>
          <w:lang w:val="en-US"/>
        </w:rPr>
        <w:tab/>
      </w:r>
      <w:r w:rsidR="00D344C9">
        <w:rPr>
          <w:color w:val="000000" w:themeColor="text1"/>
          <w:sz w:val="24"/>
          <w:lang w:val="en-US"/>
        </w:rPr>
        <w:tab/>
      </w:r>
      <w:r w:rsidR="00D344C9">
        <w:rPr>
          <w:color w:val="000000" w:themeColor="text1"/>
          <w:sz w:val="24"/>
          <w:lang w:val="en-US"/>
        </w:rPr>
        <w:tab/>
      </w:r>
      <w:r w:rsidR="00D344C9">
        <w:rPr>
          <w:color w:val="000000" w:themeColor="text1"/>
          <w:sz w:val="24"/>
          <w:lang w:val="en-US"/>
        </w:rPr>
        <w:tab/>
      </w:r>
      <w:proofErr w:type="spellStart"/>
      <w:r w:rsidR="00D344C9" w:rsidRPr="006763C6">
        <w:rPr>
          <w:b/>
          <w:color w:val="000000" w:themeColor="text1"/>
          <w:sz w:val="24"/>
          <w:lang w:val="en-US"/>
        </w:rPr>
        <w:t>Nicanor</w:t>
      </w:r>
      <w:proofErr w:type="spellEnd"/>
      <w:r w:rsidR="00D344C9" w:rsidRPr="006763C6">
        <w:rPr>
          <w:b/>
          <w:color w:val="000000" w:themeColor="text1"/>
          <w:sz w:val="24"/>
          <w:lang w:val="en-US"/>
        </w:rPr>
        <w:t xml:space="preserve"> L. Guinto, </w:t>
      </w:r>
      <w:proofErr w:type="spellStart"/>
      <w:r w:rsidR="00D344C9" w:rsidRPr="006763C6">
        <w:rPr>
          <w:b/>
          <w:color w:val="000000" w:themeColor="text1"/>
          <w:sz w:val="24"/>
          <w:lang w:val="en-US"/>
        </w:rPr>
        <w:t>Ph.D</w:t>
      </w:r>
      <w:proofErr w:type="spellEnd"/>
    </w:p>
    <w:p w:rsidR="00D344C9" w:rsidRDefault="00D344C9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(Name and Signature)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>(Name and Signature)</w:t>
      </w:r>
    </w:p>
    <w:p w:rsidR="00D344C9" w:rsidRPr="006763C6" w:rsidRDefault="00D344C9" w:rsidP="00D344C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Faculty</w:t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</w:r>
      <w:r>
        <w:rPr>
          <w:color w:val="000000" w:themeColor="text1"/>
          <w:sz w:val="24"/>
          <w:lang w:val="en-US"/>
        </w:rPr>
        <w:tab/>
        <w:t>Director, Office of Research Services</w:t>
      </w:r>
    </w:p>
    <w:p w:rsidR="00D344C9" w:rsidRDefault="00D344C9" w:rsidP="00D344C9">
      <w:pPr>
        <w:spacing w:after="0" w:line="240" w:lineRule="auto"/>
        <w:rPr>
          <w:lang w:val="en-US"/>
        </w:rPr>
      </w:pPr>
    </w:p>
    <w:sectPr w:rsidR="00D344C9" w:rsidSect="001C55FB">
      <w:footerReference w:type="default" r:id="rId12"/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53C" w:rsidRDefault="006A053C" w:rsidP="007D5BF6">
      <w:pPr>
        <w:spacing w:after="0" w:line="240" w:lineRule="auto"/>
      </w:pPr>
      <w:r>
        <w:separator/>
      </w:r>
    </w:p>
  </w:endnote>
  <w:endnote w:type="continuationSeparator" w:id="0">
    <w:p w:rsidR="006A053C" w:rsidRDefault="006A053C" w:rsidP="007D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BF6" w:rsidRPr="00D344C9" w:rsidRDefault="007D5BF6" w:rsidP="007D5BF6">
    <w:pPr>
      <w:pStyle w:val="Footer"/>
      <w:rPr>
        <w:rFonts w:ascii="Arial" w:hAnsi="Arial" w:cs="Arial"/>
        <w:color w:val="FFFFFF" w:themeColor="background1"/>
        <w:sz w:val="12"/>
        <w:szCs w:val="36"/>
        <w:shd w:val="clear" w:color="auto" w:fill="FFFFFF"/>
      </w:rPr>
    </w:pPr>
    <w:r w:rsidRPr="00D344C9">
      <w:rPr>
        <w:rFonts w:ascii="Arial" w:hAnsi="Arial" w:cs="Arial"/>
        <w:color w:val="FFFFFF" w:themeColor="background1"/>
        <w:sz w:val="12"/>
        <w:szCs w:val="36"/>
        <w:shd w:val="clear" w:color="auto" w:fill="FFFFFF"/>
      </w:rPr>
      <w:t xml:space="preserve">* </w:t>
    </w:r>
    <w:proofErr w:type="spellStart"/>
    <w:r w:rsidRPr="00D344C9">
      <w:rPr>
        <w:rFonts w:ascii="Arial" w:hAnsi="Arial" w:cs="Arial"/>
        <w:color w:val="FFFFFF" w:themeColor="background1"/>
        <w:sz w:val="12"/>
        <w:szCs w:val="36"/>
        <w:shd w:val="clear" w:color="auto" w:fill="FFFFFF"/>
      </w:rPr>
      <w:t>CRediT</w:t>
    </w:r>
    <w:proofErr w:type="spellEnd"/>
    <w:r w:rsidRPr="00D344C9">
      <w:rPr>
        <w:rFonts w:ascii="Arial" w:hAnsi="Arial" w:cs="Arial"/>
        <w:color w:val="FFFFFF" w:themeColor="background1"/>
        <w:sz w:val="12"/>
        <w:szCs w:val="36"/>
        <w:shd w:val="clear" w:color="auto" w:fill="FFFFFF"/>
      </w:rPr>
      <w:t xml:space="preserve"> (Contributor Roles Taxonomy) was introduced with the intention of recognizing individual author contributions, reducing authorship disputes and facilitating collaboration.</w:t>
    </w:r>
  </w:p>
  <w:p w:rsidR="007D5BF6" w:rsidRPr="00D344C9" w:rsidRDefault="007D5BF6" w:rsidP="007D5BF6">
    <w:pPr>
      <w:pStyle w:val="Footer"/>
      <w:rPr>
        <w:color w:val="FFFFFF" w:themeColor="background1"/>
        <w:sz w:val="4"/>
      </w:rPr>
    </w:pPr>
    <w:r w:rsidRPr="00D344C9">
      <w:rPr>
        <w:rFonts w:ascii="Arial" w:hAnsi="Arial" w:cs="Arial"/>
        <w:color w:val="FFFFFF" w:themeColor="background1"/>
        <w:sz w:val="12"/>
        <w:szCs w:val="36"/>
        <w:shd w:val="clear" w:color="auto" w:fill="FFFFFF"/>
      </w:rPr>
      <w:t>Source: https://www.elsevier.com/authors/policies-and-guidelines/credit-author-statement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53C" w:rsidRDefault="006A053C" w:rsidP="007D5BF6">
      <w:pPr>
        <w:spacing w:after="0" w:line="240" w:lineRule="auto"/>
      </w:pPr>
      <w:r>
        <w:separator/>
      </w:r>
    </w:p>
  </w:footnote>
  <w:footnote w:type="continuationSeparator" w:id="0">
    <w:p w:rsidR="006A053C" w:rsidRDefault="006A053C" w:rsidP="007D5B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B"/>
    <w:rsid w:val="000107FA"/>
    <w:rsid w:val="00023F92"/>
    <w:rsid w:val="000261AE"/>
    <w:rsid w:val="0002767B"/>
    <w:rsid w:val="00027CE5"/>
    <w:rsid w:val="00031029"/>
    <w:rsid w:val="000645BE"/>
    <w:rsid w:val="00071437"/>
    <w:rsid w:val="000744E1"/>
    <w:rsid w:val="000A27F8"/>
    <w:rsid w:val="000A3CBA"/>
    <w:rsid w:val="000C28F8"/>
    <w:rsid w:val="000C74CF"/>
    <w:rsid w:val="000E3900"/>
    <w:rsid w:val="000F7983"/>
    <w:rsid w:val="001151B6"/>
    <w:rsid w:val="001362E0"/>
    <w:rsid w:val="00143E20"/>
    <w:rsid w:val="0017667F"/>
    <w:rsid w:val="00181CC5"/>
    <w:rsid w:val="001B675B"/>
    <w:rsid w:val="001C55FB"/>
    <w:rsid w:val="001E459A"/>
    <w:rsid w:val="00287E0D"/>
    <w:rsid w:val="002927E9"/>
    <w:rsid w:val="002C24F9"/>
    <w:rsid w:val="002E11D2"/>
    <w:rsid w:val="002E3B5D"/>
    <w:rsid w:val="002F7BF9"/>
    <w:rsid w:val="00320966"/>
    <w:rsid w:val="0034586C"/>
    <w:rsid w:val="00365934"/>
    <w:rsid w:val="00366841"/>
    <w:rsid w:val="00393E64"/>
    <w:rsid w:val="003B7495"/>
    <w:rsid w:val="00404BA7"/>
    <w:rsid w:val="00461231"/>
    <w:rsid w:val="004A26EB"/>
    <w:rsid w:val="004A50D5"/>
    <w:rsid w:val="00517AD2"/>
    <w:rsid w:val="005319F2"/>
    <w:rsid w:val="00542C75"/>
    <w:rsid w:val="00566AA8"/>
    <w:rsid w:val="00581805"/>
    <w:rsid w:val="005A002B"/>
    <w:rsid w:val="005A0EE4"/>
    <w:rsid w:val="005C2BE6"/>
    <w:rsid w:val="00612464"/>
    <w:rsid w:val="006236EA"/>
    <w:rsid w:val="00660C6B"/>
    <w:rsid w:val="006877D6"/>
    <w:rsid w:val="006A053C"/>
    <w:rsid w:val="00730DDC"/>
    <w:rsid w:val="00760AA1"/>
    <w:rsid w:val="007D5BF6"/>
    <w:rsid w:val="007E4044"/>
    <w:rsid w:val="007F67E7"/>
    <w:rsid w:val="008064F1"/>
    <w:rsid w:val="00893015"/>
    <w:rsid w:val="00893908"/>
    <w:rsid w:val="00926C2F"/>
    <w:rsid w:val="00930286"/>
    <w:rsid w:val="00935B98"/>
    <w:rsid w:val="009631E5"/>
    <w:rsid w:val="009C5C72"/>
    <w:rsid w:val="009F22FB"/>
    <w:rsid w:val="00A3619F"/>
    <w:rsid w:val="00A417EA"/>
    <w:rsid w:val="00A433F9"/>
    <w:rsid w:val="00A97A5A"/>
    <w:rsid w:val="00AA1687"/>
    <w:rsid w:val="00AA702D"/>
    <w:rsid w:val="00AE0805"/>
    <w:rsid w:val="00AE4EAE"/>
    <w:rsid w:val="00AE6468"/>
    <w:rsid w:val="00AF523D"/>
    <w:rsid w:val="00B40364"/>
    <w:rsid w:val="00B80AF2"/>
    <w:rsid w:val="00B80C4A"/>
    <w:rsid w:val="00B82D25"/>
    <w:rsid w:val="00B843F4"/>
    <w:rsid w:val="00B91E12"/>
    <w:rsid w:val="00BB1751"/>
    <w:rsid w:val="00BD74F7"/>
    <w:rsid w:val="00BF7B15"/>
    <w:rsid w:val="00C0104C"/>
    <w:rsid w:val="00C134D0"/>
    <w:rsid w:val="00C20471"/>
    <w:rsid w:val="00C35575"/>
    <w:rsid w:val="00C51B72"/>
    <w:rsid w:val="00C6272A"/>
    <w:rsid w:val="00C636D7"/>
    <w:rsid w:val="00CA6BED"/>
    <w:rsid w:val="00CC3B8C"/>
    <w:rsid w:val="00CF2690"/>
    <w:rsid w:val="00D137DD"/>
    <w:rsid w:val="00D344C9"/>
    <w:rsid w:val="00D41869"/>
    <w:rsid w:val="00D476E6"/>
    <w:rsid w:val="00D56B46"/>
    <w:rsid w:val="00D704AF"/>
    <w:rsid w:val="00DA34BC"/>
    <w:rsid w:val="00DA68C6"/>
    <w:rsid w:val="00DA7A20"/>
    <w:rsid w:val="00DC3F35"/>
    <w:rsid w:val="00DD1F09"/>
    <w:rsid w:val="00E140F9"/>
    <w:rsid w:val="00E43A98"/>
    <w:rsid w:val="00E87D63"/>
    <w:rsid w:val="00EC0148"/>
    <w:rsid w:val="00EE3AFE"/>
    <w:rsid w:val="00EF2238"/>
    <w:rsid w:val="00EF6E90"/>
    <w:rsid w:val="00F03074"/>
    <w:rsid w:val="00F0434A"/>
    <w:rsid w:val="00F31140"/>
    <w:rsid w:val="00FB0D50"/>
    <w:rsid w:val="00FB1495"/>
    <w:rsid w:val="00FB480A"/>
    <w:rsid w:val="00FD56E2"/>
    <w:rsid w:val="00F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402F568-3AEC-4379-94CD-93FF7BA3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BF6"/>
  </w:style>
  <w:style w:type="paragraph" w:styleId="Footer">
    <w:name w:val="footer"/>
    <w:basedOn w:val="Normal"/>
    <w:link w:val="FooterChar"/>
    <w:uiPriority w:val="99"/>
    <w:unhideWhenUsed/>
    <w:rsid w:val="007D5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BF6"/>
  </w:style>
  <w:style w:type="character" w:styleId="Hyperlink">
    <w:name w:val="Hyperlink"/>
    <w:basedOn w:val="DefaultParagraphFont"/>
    <w:uiPriority w:val="99"/>
    <w:unhideWhenUsed/>
    <w:rsid w:val="00E87D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CEN</dc:creator>
  <cp:lastModifiedBy>Microsoft account</cp:lastModifiedBy>
  <cp:revision>6</cp:revision>
  <cp:lastPrinted>2023-07-19T03:51:00Z</cp:lastPrinted>
  <dcterms:created xsi:type="dcterms:W3CDTF">2023-07-19T04:52:00Z</dcterms:created>
  <dcterms:modified xsi:type="dcterms:W3CDTF">2023-07-20T02:34:00Z</dcterms:modified>
</cp:coreProperties>
</file>