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A9C3" w14:textId="71C32C39" w:rsidR="00976EB8" w:rsidRPr="00BD0352" w:rsidRDefault="001B4364" w:rsidP="00976EB8">
      <w:pPr>
        <w:pStyle w:val="Naslov"/>
      </w:pPr>
      <w:r>
        <w:t>Simulacija minobacača</w:t>
      </w:r>
    </w:p>
    <w:p w14:paraId="6DFF785A" w14:textId="77777777" w:rsidR="00CA359D" w:rsidRPr="00BD0352" w:rsidRDefault="00474B49" w:rsidP="00474B49">
      <w:pPr>
        <w:pStyle w:val="Podnaslov"/>
      </w:pPr>
      <w:r w:rsidRPr="00BD0352">
        <w:t>Seminarski rad iz kolegija “</w:t>
      </w:r>
      <w:r w:rsidR="00CF54BF">
        <w:t>Interaktivni simulacijski sustavi</w:t>
      </w:r>
      <w:r w:rsidRPr="00BD0352">
        <w:t>”</w:t>
      </w:r>
    </w:p>
    <w:p w14:paraId="7CB8FEB7" w14:textId="2182DCD8" w:rsidR="00135F08" w:rsidRDefault="001B4364" w:rsidP="00135F08">
      <w:pPr>
        <w:pStyle w:val="Podnaslov"/>
      </w:pPr>
      <w:r>
        <w:t>Renato Majer, Dalen Grdić, David Kovačević, Mario Petek</w:t>
      </w:r>
      <w:r w:rsidR="0087699E">
        <w:br/>
      </w:r>
      <w:r>
        <w:t>20.01.2023.</w:t>
      </w:r>
    </w:p>
    <w:p w14:paraId="6010B395" w14:textId="6C1AEC33" w:rsidR="00765F9F" w:rsidRPr="00765F9F" w:rsidRDefault="00E70858" w:rsidP="00765F9F">
      <w:pPr>
        <w:jc w:val="center"/>
      </w:pPr>
      <w:r>
        <w:t>Djelovođ</w:t>
      </w:r>
      <w:r w:rsidR="001B4364">
        <w:t>a: izv. Prof. dr. sc. Siniša Popović</w:t>
      </w:r>
    </w:p>
    <w:p w14:paraId="7BC633C4" w14:textId="77777777" w:rsidR="00CA359D" w:rsidRDefault="00CA359D" w:rsidP="006130DC"/>
    <w:p w14:paraId="7DBCE1D5" w14:textId="79C1A83E" w:rsidR="006130DC" w:rsidRPr="00BD0352" w:rsidRDefault="006130DC" w:rsidP="00823E6D">
      <w:pPr>
        <w:jc w:val="both"/>
        <w:rPr>
          <w:b/>
        </w:rPr>
      </w:pPr>
      <w:r w:rsidRPr="00BD0352">
        <w:rPr>
          <w:b/>
          <w:i/>
        </w:rPr>
        <w:t>Sažetak</w:t>
      </w:r>
      <w:r w:rsidRPr="00BD0352">
        <w:rPr>
          <w:b/>
        </w:rPr>
        <w:t xml:space="preserve"> – </w:t>
      </w:r>
      <w:r w:rsidR="001B4364">
        <w:rPr>
          <w:b/>
        </w:rPr>
        <w:t>Kroz interaktivnu simulaciju demonstrirana je okolina u kojoj vojnici sa stacionarne pozicije pomoću minobacača gađaju neprijateljske tenkove koji pristižu sa različitih strana i nalaze se na različitim udaljenostima od samih vojnika. Vojnici mogu okretati minobacač prema lijevo i prema desno te isto tako mijenjati kut pod kojim se ispaljuju mine. S druge strane, tenkovi ispaljuju projektile prema vojnicima, pa je vojnicima u cilju čim prije uništiti neprijateljske tenkove.</w:t>
      </w:r>
    </w:p>
    <w:p w14:paraId="52309D7E" w14:textId="7B3ADBAA" w:rsidR="006130DC" w:rsidRDefault="006130DC" w:rsidP="007D5506">
      <w:pPr>
        <w:pStyle w:val="Naslov1"/>
        <w:jc w:val="both"/>
      </w:pPr>
      <w:r w:rsidRPr="007D5506">
        <w:t>Uvod</w:t>
      </w:r>
    </w:p>
    <w:p w14:paraId="7CEFC3FC" w14:textId="04064724" w:rsidR="00B2051D" w:rsidRPr="007D5506" w:rsidRDefault="007D5506" w:rsidP="00B73768">
      <w:pPr>
        <w:jc w:val="both"/>
      </w:pPr>
      <w:r>
        <w:t xml:space="preserve">Vojne simulacije su jako bitne za uvježbavanje vojnih </w:t>
      </w:r>
      <w:r w:rsidR="00136524">
        <w:t>taktika ili provođenje vojnih vježbi bez stvarne opasnosti za njihove sudionike uz značajno smanjene troškove u odnosu na trošak stvarnog provođenja</w:t>
      </w:r>
      <w:r w:rsidR="00B73768">
        <w:t xml:space="preserve"> iste</w:t>
      </w:r>
      <w:r w:rsidR="00136524">
        <w:t>.</w:t>
      </w:r>
    </w:p>
    <w:p w14:paraId="798A3F34" w14:textId="40CC90E8" w:rsidR="007D5506" w:rsidRDefault="007D5506" w:rsidP="00B73768">
      <w:pPr>
        <w:jc w:val="both"/>
      </w:pPr>
      <w:r>
        <w:t xml:space="preserve">Okolina </w:t>
      </w:r>
      <w:r w:rsidR="00B2051D">
        <w:t xml:space="preserve">ove vojne </w:t>
      </w:r>
      <w:r>
        <w:t>simulacije je utvrđena pozicija vojnika s minobacačem s pogledom na otvoreno polje okruženo drvećem i raslinjem gdje se očekuje nailazak neprijateljskih tenkova. Tenkovi nailaze s obje strane i dobivaju položaj utvrđenih vojnika nakon čega se okreću prema poziciji minobacača i ulaze u konflikt.</w:t>
      </w:r>
    </w:p>
    <w:p w14:paraId="056D104D" w14:textId="79422F22" w:rsidR="007D5506" w:rsidRDefault="007D5506" w:rsidP="00B73768">
      <w:pPr>
        <w:jc w:val="both"/>
      </w:pPr>
      <w:r>
        <w:t xml:space="preserve">Cilj </w:t>
      </w:r>
      <w:r w:rsidR="00B2051D">
        <w:t>simulacije je uvježbati korištenje minobacača u mogućoj stvarnoj situaciji gdje je njihova pozicija kompromitirana. Zadatak vojnika je</w:t>
      </w:r>
      <w:r>
        <w:t xml:space="preserve"> uništiti neprijatelja korištenjem minobacača prije nego neprijatelj pogodi njihovu utvrđenu poziciju. Minobacač se </w:t>
      </w:r>
      <w:r w:rsidR="00B2051D">
        <w:t>može okretati strelicama lijevo i desno, kut gađanja strelicama gore i dolje, a mina se ispaljuje lijevim klikom miša.</w:t>
      </w:r>
    </w:p>
    <w:p w14:paraId="7B171D50" w14:textId="4CEE8A52" w:rsidR="00B2051D" w:rsidRPr="007D5506" w:rsidRDefault="00B2051D" w:rsidP="00B73768">
      <w:pPr>
        <w:jc w:val="both"/>
      </w:pPr>
      <w:r>
        <w:t xml:space="preserve">Zanimljive značajke ove simulacije su modularnost same simulacije. Stvaranje </w:t>
      </w:r>
      <w:r w:rsidR="00B73768">
        <w:t xml:space="preserve">i pucanje </w:t>
      </w:r>
      <w:r>
        <w:t>tenkova može se ostvariti ručno</w:t>
      </w:r>
      <w:r w:rsidR="00FF5C2D">
        <w:t xml:space="preserve"> na stisak pripadajuće tipke</w:t>
      </w:r>
      <w:r>
        <w:t xml:space="preserve"> ili kontinuirano čime se može kontrolirati opterećenje i opasnost </w:t>
      </w:r>
      <w:r w:rsidR="00B73768">
        <w:t xml:space="preserve">za vojnike gdje </w:t>
      </w:r>
      <w:r w:rsidR="00FF5C2D">
        <w:t>je</w:t>
      </w:r>
      <w:r w:rsidR="00B73768">
        <w:t xml:space="preserve"> kontinuirano</w:t>
      </w:r>
      <w:r w:rsidR="00FF5C2D">
        <w:t xml:space="preserve"> stvaranje  i pucanje tenkova</w:t>
      </w:r>
      <w:r w:rsidR="00B73768">
        <w:t xml:space="preserve"> određeno nasumičnim vremenom</w:t>
      </w:r>
      <w:r w:rsidR="00FF5C2D">
        <w:t xml:space="preserve">. Dodatno, pucanje je ostvareno nasumičnom </w:t>
      </w:r>
      <w:r w:rsidR="00B73768">
        <w:t>preciznošću kako bi simulirali stresnu situaciju bliskog pogotka u utvrđenu poziciju.</w:t>
      </w:r>
      <w:r w:rsidR="00FF5C2D">
        <w:t xml:space="preserve"> Simulacija se dodatno može ponovno pokrenuti po potrebi, a sve mogućnosti prikazane su u kutu ekrana.</w:t>
      </w:r>
    </w:p>
    <w:p w14:paraId="39F792EA" w14:textId="64A32AF7" w:rsidR="00693DD5" w:rsidRPr="00693DD5" w:rsidRDefault="00693DD5" w:rsidP="00693DD5">
      <w:pPr>
        <w:pStyle w:val="Naslov1"/>
      </w:pPr>
      <w:r w:rsidRPr="00693DD5">
        <w:t>Uloge pojedinih članova tima</w:t>
      </w:r>
    </w:p>
    <w:p w14:paraId="69CBFA64" w14:textId="77777777" w:rsidR="00693DD5" w:rsidRPr="0009077F" w:rsidRDefault="00693DD5" w:rsidP="00693DD5">
      <w:pPr>
        <w:jc w:val="both"/>
      </w:pPr>
      <w:r w:rsidRPr="0009077F">
        <w:t xml:space="preserve">U </w:t>
      </w:r>
      <w:r>
        <w:t xml:space="preserve">sveukupnim poslovima na izradi seminarskog rada </w:t>
      </w:r>
      <w:r w:rsidRPr="0009077F">
        <w:t>te pisanju ovog izvješća, članovi tima sudjelovali su na sljedeći način:</w:t>
      </w:r>
    </w:p>
    <w:p w14:paraId="5151B0EF" w14:textId="77777777" w:rsidR="00693DD5" w:rsidRPr="0009077F" w:rsidRDefault="00693DD5" w:rsidP="00693DD5">
      <w:pPr>
        <w:numPr>
          <w:ilvl w:val="0"/>
          <w:numId w:val="8"/>
        </w:numPr>
        <w:jc w:val="both"/>
      </w:pPr>
      <w:r w:rsidRPr="0009077F">
        <w:t xml:space="preserve">Ime Prezime – &lt;Voditelj tima napisati </w:t>
      </w:r>
      <w:r>
        <w:t xml:space="preserve">prvo svoje </w:t>
      </w:r>
      <w:r w:rsidRPr="0009077F">
        <w:t>ime i prezime, te</w:t>
      </w:r>
      <w:r>
        <w:t xml:space="preserve"> poslove koje je obavio voditelj</w:t>
      </w:r>
      <w:r w:rsidRPr="0009077F">
        <w:t xml:space="preserve">. Nakon toga, treba u zagradi spomenuti </w:t>
      </w:r>
      <w:r>
        <w:t xml:space="preserve">specifične </w:t>
      </w:r>
      <w:r w:rsidRPr="0009077F">
        <w:t>sekcije</w:t>
      </w:r>
      <w:r>
        <w:t>/podsekcije</w:t>
      </w:r>
      <w:r w:rsidRPr="0009077F">
        <w:t xml:space="preserve"> ovog izvješća </w:t>
      </w:r>
      <w:r>
        <w:t>kojima je voditelj dao doprinos</w:t>
      </w:r>
      <w:r w:rsidRPr="0009077F">
        <w:t>&gt;</w:t>
      </w:r>
    </w:p>
    <w:p w14:paraId="45FD9C29" w14:textId="77777777" w:rsidR="00693DD5" w:rsidRPr="0009077F" w:rsidRDefault="00693DD5" w:rsidP="00693DD5">
      <w:pPr>
        <w:numPr>
          <w:ilvl w:val="0"/>
          <w:numId w:val="8"/>
        </w:numPr>
        <w:jc w:val="both"/>
      </w:pPr>
      <w:r w:rsidRPr="0009077F">
        <w:t xml:space="preserve">Ime Prezime – &lt;Voditelj tima napisati ime i prezime, te poslove koje je obavila ova osoba. Nakon toga, treba u zagradi spomenuti </w:t>
      </w:r>
      <w:r>
        <w:t xml:space="preserve">specifične </w:t>
      </w:r>
      <w:r w:rsidRPr="0009077F">
        <w:t>sekcije</w:t>
      </w:r>
      <w:r>
        <w:t>/podsekcije</w:t>
      </w:r>
      <w:r w:rsidRPr="0009077F">
        <w:t xml:space="preserve"> ovog izvješća </w:t>
      </w:r>
      <w:r>
        <w:t>kojima je ova osoba dala doprinos</w:t>
      </w:r>
      <w:r w:rsidRPr="0009077F">
        <w:t>&gt;</w:t>
      </w:r>
    </w:p>
    <w:p w14:paraId="2D5CBAD8" w14:textId="77777777" w:rsidR="00693DD5" w:rsidRPr="0009077F" w:rsidRDefault="00693DD5" w:rsidP="00693DD5">
      <w:pPr>
        <w:numPr>
          <w:ilvl w:val="0"/>
          <w:numId w:val="8"/>
        </w:numPr>
        <w:jc w:val="both"/>
      </w:pPr>
      <w:r w:rsidRPr="0009077F">
        <w:t xml:space="preserve">Ime Prezime – &lt;Voditelj tima napisati ime i prezime, te poslove koje je obavila ova osoba. Nakon toga, treba u zagradi spomenuti </w:t>
      </w:r>
      <w:r>
        <w:t xml:space="preserve">specifične </w:t>
      </w:r>
      <w:r w:rsidRPr="0009077F">
        <w:t>sekcije</w:t>
      </w:r>
      <w:r>
        <w:t>/podsekcije</w:t>
      </w:r>
      <w:r w:rsidRPr="0009077F">
        <w:t xml:space="preserve"> ovog izvješća </w:t>
      </w:r>
      <w:r>
        <w:t>kojima je ova osoba dala doprinos</w:t>
      </w:r>
      <w:r w:rsidRPr="0009077F">
        <w:t>&gt;</w:t>
      </w:r>
    </w:p>
    <w:p w14:paraId="5978C42A" w14:textId="77777777" w:rsidR="00693DD5" w:rsidRPr="00693DD5" w:rsidRDefault="00693DD5" w:rsidP="00693DD5">
      <w:pPr>
        <w:numPr>
          <w:ilvl w:val="0"/>
          <w:numId w:val="8"/>
        </w:numPr>
        <w:jc w:val="both"/>
      </w:pPr>
      <w:r w:rsidRPr="00693DD5">
        <w:t>... &lt;Voditelj tima dopisati sve ostale članove tima i poslove koje su obavili, na isti način kao za prethodne&gt;.</w:t>
      </w:r>
    </w:p>
    <w:p w14:paraId="4FF9EDAA" w14:textId="7B920E40" w:rsidR="00EA46B5" w:rsidRDefault="006C7F20" w:rsidP="00EA46B5">
      <w:pPr>
        <w:pStyle w:val="Naslov1"/>
        <w:jc w:val="both"/>
      </w:pPr>
      <w:r>
        <w:t>Razvojno okruženje</w:t>
      </w:r>
    </w:p>
    <w:p w14:paraId="2D399D58" w14:textId="1AE962E9" w:rsidR="00EA46B5" w:rsidRPr="00EA46B5" w:rsidRDefault="00EA46B5" w:rsidP="00EA46B5">
      <w:pPr>
        <w:pStyle w:val="Naslov2"/>
      </w:pPr>
      <w:r>
        <w:t>Unity</w:t>
      </w:r>
    </w:p>
    <w:p w14:paraId="1115FADB" w14:textId="371E0EBD" w:rsidR="00626751" w:rsidRDefault="00626751" w:rsidP="00626751">
      <w:pPr>
        <w:jc w:val="both"/>
      </w:pPr>
      <w:r>
        <w:t xml:space="preserve">Implementacija simulacije ostvarena je u programu Unity, popularnom razvojnom okruženju za razvoj video igara baziran na programskom jeziku C#. Unity omogućuje stvaranje fizike, 3D renderiranje, detekciju sudara i druge stvari </w:t>
      </w:r>
      <w:r>
        <w:lastRenderedPageBreak/>
        <w:t>koje našu simulaciju čine funkcionalnom. Alat je pogodan jer omogućuje</w:t>
      </w:r>
      <w:r w:rsidR="0011229B">
        <w:t xml:space="preserve"> njihovo</w:t>
      </w:r>
      <w:r>
        <w:t xml:space="preserve"> </w:t>
      </w:r>
      <w:r>
        <w:rPr>
          <w:lang w:val="en-GB"/>
        </w:rPr>
        <w:t xml:space="preserve">direktno korištenje </w:t>
      </w:r>
      <w:r>
        <w:t>bez potrebe za programiranjem čime je focus prebačen na samu implementaciju.</w:t>
      </w:r>
    </w:p>
    <w:p w14:paraId="6687A1AC" w14:textId="5C31412A" w:rsidR="00626751" w:rsidRDefault="00C81576" w:rsidP="00626751">
      <w:pPr>
        <w:jc w:val="both"/>
      </w:pPr>
      <w:r>
        <w:t>Unity ima vizualni uređivač koji</w:t>
      </w:r>
      <w:r w:rsidR="007C699C">
        <w:t xml:space="preserve">m </w:t>
      </w:r>
      <w:r>
        <w:t xml:space="preserve">u par klikova </w:t>
      </w:r>
      <w:r w:rsidR="007C699C">
        <w:t xml:space="preserve">možemo stvoriti osnovne </w:t>
      </w:r>
      <w:r>
        <w:t>objekte</w:t>
      </w:r>
      <w:r w:rsidR="007C699C">
        <w:t xml:space="preserve">, urediti, ali i upravljati </w:t>
      </w:r>
      <w:r>
        <w:t xml:space="preserve">njihovim svojstvima </w:t>
      </w:r>
      <w:r w:rsidR="007C699C">
        <w:t xml:space="preserve">te promatrati </w:t>
      </w:r>
      <w:r>
        <w:t xml:space="preserve">ponašanje </w:t>
      </w:r>
      <w:r w:rsidR="007C699C">
        <w:t>u prostoru</w:t>
      </w:r>
      <w:r>
        <w:t>.</w:t>
      </w:r>
      <w:r w:rsidR="00EA46B5">
        <w:t xml:space="preserve"> </w:t>
      </w:r>
      <w:r w:rsidR="00603704">
        <w:t xml:space="preserve">Programski jezik zaslužan </w:t>
      </w:r>
      <w:r w:rsidR="00626751">
        <w:t>za rukovanje kodom</w:t>
      </w:r>
      <w:r w:rsidR="00603704">
        <w:t xml:space="preserve">, </w:t>
      </w:r>
      <w:r w:rsidR="00626751">
        <w:t xml:space="preserve">logikom i </w:t>
      </w:r>
      <w:r w:rsidR="00603704">
        <w:t xml:space="preserve">drugim klasama </w:t>
      </w:r>
      <w:r w:rsidR="00626751">
        <w:t>jedinstvenih za Unity</w:t>
      </w:r>
      <w:r w:rsidR="00603704">
        <w:t xml:space="preserve"> je C#</w:t>
      </w:r>
      <w:r w:rsidR="00626751">
        <w:t xml:space="preserve">. </w:t>
      </w:r>
      <w:r w:rsidR="002E5352">
        <w:t xml:space="preserve">Sve navedeno omogućuje programerima raznih </w:t>
      </w:r>
      <w:r w:rsidR="00EA46B5">
        <w:t xml:space="preserve">iskustva i </w:t>
      </w:r>
      <w:r w:rsidR="002E5352">
        <w:t>vještina lakoću rukovanja ovim alatom</w:t>
      </w:r>
      <w:r w:rsidR="00EA46B5">
        <w:t xml:space="preserve">. Unity također ima vlastiti forum i </w:t>
      </w:r>
      <w:r w:rsidR="00EA46B5" w:rsidRPr="001351B0">
        <w:t>„</w:t>
      </w:r>
      <w:r w:rsidR="00EA46B5" w:rsidRPr="00C81576">
        <w:rPr>
          <w:b/>
          <w:bCs/>
          <w:i/>
          <w:iCs/>
        </w:rPr>
        <w:t>Assets store</w:t>
      </w:r>
      <w:r w:rsidR="00EA46B5" w:rsidRPr="001351B0">
        <w:t>“</w:t>
      </w:r>
      <w:r w:rsidR="00EA46B5">
        <w:t>, mjesto gdje programeri prenose svoje kreacije i čine ih dostupnim široj zajednici zbog čega je izabran za izradu ove simulacije.</w:t>
      </w:r>
      <w:r w:rsidR="00626751">
        <w:t xml:space="preserve"> </w:t>
      </w:r>
    </w:p>
    <w:p w14:paraId="58423684" w14:textId="77777777" w:rsidR="003159E3" w:rsidRDefault="003159E3" w:rsidP="00823E6D">
      <w:pPr>
        <w:jc w:val="both"/>
      </w:pPr>
    </w:p>
    <w:p w14:paraId="7F324615" w14:textId="297B2C3B" w:rsidR="003159E3" w:rsidRDefault="00A80F5D" w:rsidP="003159E3">
      <w:pPr>
        <w:jc w:val="center"/>
      </w:pPr>
      <w:r w:rsidRPr="00A80F5D">
        <w:rPr>
          <w:noProof/>
          <w:lang w:bidi="ar-SA"/>
        </w:rPr>
        <w:drawing>
          <wp:inline distT="0" distB="0" distL="0" distR="0" wp14:anchorId="7A399D7B" wp14:editId="0F5B781D">
            <wp:extent cx="3157954" cy="1431294"/>
            <wp:effectExtent l="19050" t="0" r="4346" b="0"/>
            <wp:docPr id="1" name="Picture 2" descr="PIC20070322v3_Step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0070322v3_Step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09" cy="14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352">
        <w:tab/>
      </w:r>
    </w:p>
    <w:p w14:paraId="46B7958E" w14:textId="77777777" w:rsidR="003159E3" w:rsidRPr="001351B0" w:rsidRDefault="003159E3" w:rsidP="003159E3">
      <w:pPr>
        <w:pStyle w:val="Opisslike"/>
        <w:jc w:val="both"/>
        <w:rPr>
          <w:b w:val="0"/>
          <w:bCs w:val="0"/>
        </w:rPr>
      </w:pPr>
      <w:bookmarkStart w:id="0" w:name="_Ref251280702"/>
      <w:r w:rsidRPr="001351B0">
        <w:rPr>
          <w:b w:val="0"/>
          <w:bCs w:val="0"/>
        </w:rPr>
        <w:t xml:space="preserve">Slika </w:t>
      </w:r>
      <w:r w:rsidR="004E130E" w:rsidRPr="001351B0">
        <w:rPr>
          <w:b w:val="0"/>
          <w:bCs w:val="0"/>
        </w:rPr>
        <w:fldChar w:fldCharType="begin"/>
      </w:r>
      <w:r w:rsidRPr="001351B0">
        <w:rPr>
          <w:b w:val="0"/>
          <w:bCs w:val="0"/>
        </w:rPr>
        <w:instrText xml:space="preserve"> SEQ Slika \* ARABIC </w:instrText>
      </w:r>
      <w:r w:rsidR="004E130E" w:rsidRPr="001351B0">
        <w:rPr>
          <w:b w:val="0"/>
          <w:bCs w:val="0"/>
        </w:rPr>
        <w:fldChar w:fldCharType="separate"/>
      </w:r>
      <w:r w:rsidR="00A80F5D" w:rsidRPr="001351B0">
        <w:rPr>
          <w:b w:val="0"/>
          <w:bCs w:val="0"/>
          <w:noProof/>
        </w:rPr>
        <w:t>1</w:t>
      </w:r>
      <w:r w:rsidR="004E130E" w:rsidRPr="001351B0">
        <w:rPr>
          <w:b w:val="0"/>
          <w:bCs w:val="0"/>
        </w:rPr>
        <w:fldChar w:fldCharType="end"/>
      </w:r>
      <w:bookmarkEnd w:id="0"/>
      <w:r w:rsidRPr="001351B0">
        <w:rPr>
          <w:b w:val="0"/>
          <w:bCs w:val="0"/>
        </w:rPr>
        <w:t xml:space="preserve">. Slika u primjeru je siva, ali naravno da u seminarskom radu mogu biti i slike u boji. Pripaziti da prilikom ispisa slika u boji na crno-bijelom pisaču slike i dalje ostanu razumljive čitatelju. Slike treba pozicionirati nakon što se sliku prvi puta spominje u tekstu (najbolje na istoj stranici, ili na stranici iza spominjanja u tekstu). </w:t>
      </w:r>
      <w:r w:rsidRPr="001351B0">
        <w:t>Ako ste sliku preuzeli iz nekog izvora (tj. niste ju sami napravili), trebate obavezno na kraju naslova slike staviti broj izvora u uglatim zagradama iz k</w:t>
      </w:r>
      <w:r w:rsidR="0087699E" w:rsidRPr="001351B0">
        <w:t>ojeg ste sliku preuzeli, npr. „p</w:t>
      </w:r>
      <w:r w:rsidRPr="001351B0">
        <w:t>reuzeto iz [1].“</w:t>
      </w:r>
      <w:r w:rsidRPr="001351B0">
        <w:rPr>
          <w:b w:val="0"/>
          <w:bCs w:val="0"/>
        </w:rPr>
        <w:t xml:space="preserve"> </w:t>
      </w:r>
    </w:p>
    <w:p w14:paraId="0BF1413B" w14:textId="77777777" w:rsidR="003159E3" w:rsidRDefault="003159E3" w:rsidP="00823E6D">
      <w:pPr>
        <w:jc w:val="both"/>
      </w:pPr>
    </w:p>
    <w:p w14:paraId="41602357" w14:textId="784BA1BE" w:rsidR="00DF69F8" w:rsidRDefault="00DF69F8" w:rsidP="00823E6D">
      <w:pPr>
        <w:jc w:val="both"/>
      </w:pPr>
      <w:r>
        <w:t xml:space="preserve">Ako se u seminarskom radu opisuje vlastiti praktični rad, onda u ovoj i sljedećim specifičnim sekcijama seminarskog rada opisujete </w:t>
      </w:r>
      <w:r w:rsidR="00E70858">
        <w:t xml:space="preserve">ukratko što su drugi napravili a relevantno je za </w:t>
      </w:r>
      <w:r w:rsidR="001351B0">
        <w:t>V</w:t>
      </w:r>
      <w:r w:rsidR="00E70858">
        <w:t>ašu temu (koncizni pregled literature</w:t>
      </w:r>
      <w:r w:rsidR="001351B0">
        <w:t xml:space="preserve"> ili karakteristika infrastrukture koju koristite u radu u segmentima koji su posebno relevantni za Vaš praktični rad</w:t>
      </w:r>
      <w:r w:rsidR="00E70858">
        <w:t xml:space="preserve">), te zatim </w:t>
      </w:r>
      <w:r w:rsidR="001351B0">
        <w:t>V</w:t>
      </w:r>
      <w:r w:rsidR="00E70858">
        <w:t xml:space="preserve">aše </w:t>
      </w:r>
      <w:r>
        <w:t xml:space="preserve">metode (kako ste nešto napravili – </w:t>
      </w:r>
      <w:r w:rsidR="001351B0">
        <w:t xml:space="preserve">npr. neke od tema kao što su Vši </w:t>
      </w:r>
      <w:r w:rsidR="00696DF9">
        <w:t>modeli, arhitekture, oblikovanja, implementacije</w:t>
      </w:r>
      <w:r w:rsidR="009E23EC">
        <w:t xml:space="preserve"> </w:t>
      </w:r>
      <w:r>
        <w:t>itd.), rezultate (što ste dobili) i diskusiju (</w:t>
      </w:r>
      <w:r w:rsidR="001351B0">
        <w:t xml:space="preserve">npr. </w:t>
      </w:r>
      <w:r>
        <w:t>što rezultati znače</w:t>
      </w:r>
      <w:r w:rsidR="00696DF9">
        <w:t>, kako kotiraju spram drugih sličnih radova</w:t>
      </w:r>
      <w:r w:rsidR="001351B0">
        <w:t xml:space="preserve"> koji su se bavili srodnom temom</w:t>
      </w:r>
      <w:r w:rsidR="00696DF9">
        <w:t>, koja su ograničenja</w:t>
      </w:r>
      <w:r w:rsidR="001351B0">
        <w:t xml:space="preserve"> Vašeg rješenja</w:t>
      </w:r>
      <w:r w:rsidR="00696DF9">
        <w:t>, da li bi rezultati mogli vrijediti u općenitijem kontekstu od onoga u kojemu ste ih dobili…</w:t>
      </w:r>
      <w:r>
        <w:t>).</w:t>
      </w:r>
      <w:r w:rsidR="009E23EC">
        <w:t xml:space="preserve"> Eventualne izvatke programskog koda, pseudokod algoritama itd. treba prikazati kao slike.</w:t>
      </w:r>
      <w:r w:rsidR="00D305FE">
        <w:t xml:space="preserve"> Posebno treba obratiti pažnju da seminarski rad nije samo opis funkcionalnosti i načina korištenja ostvarenog programskog rješenja</w:t>
      </w:r>
      <w:r w:rsidR="001351B0">
        <w:t xml:space="preserve"> (</w:t>
      </w:r>
      <w:r w:rsidR="001351B0" w:rsidRPr="001351B0">
        <w:rPr>
          <w:u w:val="single"/>
        </w:rPr>
        <w:t>jasno da to svakako treba imati</w:t>
      </w:r>
      <w:r w:rsidR="001351B0">
        <w:t>)</w:t>
      </w:r>
      <w:r w:rsidR="00D305FE">
        <w:t>, već je potrebno objasniti ključne stvari za razumijevanje kako je rješenje s tehničke strane oblikovano i razvijeno, što su njegove ključne sastavnice te kako je ostvarena njihova interakcija u realizaciji cjelokupnog programskog rješenj</w:t>
      </w:r>
      <w:r w:rsidR="001351B0">
        <w:t xml:space="preserve">a. </w:t>
      </w:r>
      <w:r w:rsidR="001351B0" w:rsidRPr="001351B0">
        <w:rPr>
          <w:u w:val="single"/>
        </w:rPr>
        <w:t>Drugim riječima, izvješće nije samo dokumentacija za potencijalnog korisnika Vašeg rješenja, već prije svega tehničko-inženjerska dokumentacija da bi inženjerski obrazovana osoba mogla razumjeti kako je rješenje ostvareno</w:t>
      </w:r>
      <w:r w:rsidR="00D305FE">
        <w:t>. Ključne sastavnice sa strane oblikovanja</w:t>
      </w:r>
      <w:r w:rsidR="00A64769">
        <w:t xml:space="preserve"> i razvoja rješenja mogu se</w:t>
      </w:r>
      <w:r w:rsidR="00F95D58">
        <w:t>, primjerice,</w:t>
      </w:r>
      <w:r w:rsidR="00A64769">
        <w:t xml:space="preserve"> odnositi na razrede u objektno orijentiranom modelu, procese/dretve ako postoji paralelizam, eventualne </w:t>
      </w:r>
      <w:r w:rsidR="00D305FE">
        <w:t>specifičn</w:t>
      </w:r>
      <w:r w:rsidR="00A64769">
        <w:t>e</w:t>
      </w:r>
      <w:r w:rsidR="00D305FE">
        <w:t xml:space="preserve"> algoritm</w:t>
      </w:r>
      <w:r w:rsidR="00A64769">
        <w:t>e kojima su realizirani neki ključni dijelovi rješenja</w:t>
      </w:r>
      <w:r w:rsidR="00D305FE">
        <w:t xml:space="preserve">, </w:t>
      </w:r>
      <w:r w:rsidR="00A64769">
        <w:t xml:space="preserve">strukture ulaznih/izlaznih </w:t>
      </w:r>
      <w:r w:rsidR="00D305FE">
        <w:t>podataka</w:t>
      </w:r>
      <w:r w:rsidR="00A64769">
        <w:t>/datoteka</w:t>
      </w:r>
      <w:r w:rsidR="00D305FE">
        <w:t>, model eventualne baze podataka</w:t>
      </w:r>
      <w:r w:rsidR="00270B33">
        <w:t>, organizaciju programskog koda u datoteke</w:t>
      </w:r>
      <w:r w:rsidR="00A64769">
        <w:t xml:space="preserve"> itd</w:t>
      </w:r>
      <w:r w:rsidR="00D305FE">
        <w:t>. U tom smislu, nije nimalo neobično</w:t>
      </w:r>
      <w:r w:rsidR="002214AB">
        <w:t>,</w:t>
      </w:r>
      <w:r w:rsidR="00A64769">
        <w:t xml:space="preserve"> štoviše očekivano </w:t>
      </w:r>
      <w:r w:rsidR="002214AB">
        <w:t>je</w:t>
      </w:r>
      <w:r w:rsidR="00F95D58">
        <w:t>,</w:t>
      </w:r>
      <w:r w:rsidR="002214AB">
        <w:t xml:space="preserve"> </w:t>
      </w:r>
      <w:r w:rsidR="00D305FE">
        <w:t xml:space="preserve">da se </w:t>
      </w:r>
      <w:r w:rsidR="00A64769">
        <w:t xml:space="preserve">ovdje </w:t>
      </w:r>
      <w:r w:rsidR="00D305FE">
        <w:t>pojavl</w:t>
      </w:r>
      <w:r w:rsidR="00A64769">
        <w:t>juju neki tehnički dijagrami</w:t>
      </w:r>
      <w:r w:rsidR="00F95D58">
        <w:t xml:space="preserve"> i opisi</w:t>
      </w:r>
      <w:r w:rsidR="00A64769">
        <w:t xml:space="preserve">, kao što su npr. </w:t>
      </w:r>
      <w:r w:rsidR="00D305FE">
        <w:t>dijagrami razreda, strojevi stanja, dijagrami toka, interakcijski UML dijagrami, opis</w:t>
      </w:r>
      <w:r w:rsidR="00A64769">
        <w:t>i/strukture</w:t>
      </w:r>
      <w:r w:rsidR="00D305FE">
        <w:t xml:space="preserve"> komunikacijskih poruka</w:t>
      </w:r>
      <w:r w:rsidR="00A64769">
        <w:t xml:space="preserve">, </w:t>
      </w:r>
      <w:r w:rsidR="002214AB">
        <w:t>modeli entiteta i veza</w:t>
      </w:r>
      <w:r w:rsidR="00A64769">
        <w:t>, pseudokodovi algoritama itd.</w:t>
      </w:r>
    </w:p>
    <w:p w14:paraId="08890058" w14:textId="0C641CEF" w:rsidR="00644E5B" w:rsidRDefault="00C61F4C" w:rsidP="00644E5B">
      <w:pPr>
        <w:pStyle w:val="Naslov2"/>
      </w:pPr>
      <w:r>
        <w:t>Glavni e</w:t>
      </w:r>
      <w:r w:rsidR="00644E5B">
        <w:t>lementi</w:t>
      </w:r>
    </w:p>
    <w:p w14:paraId="4D92D982" w14:textId="15AE2EBD" w:rsidR="00644E5B" w:rsidRDefault="00644E5B" w:rsidP="00644E5B">
      <w:pPr>
        <w:jc w:val="both"/>
      </w:pPr>
      <w:r>
        <w:t xml:space="preserve">Unity svoje prizore naziva </w:t>
      </w:r>
      <w:r w:rsidRPr="00C61F4C">
        <w:rPr>
          <w:b/>
          <w:bCs/>
        </w:rPr>
        <w:t>scene</w:t>
      </w:r>
      <w:r>
        <w:t xml:space="preserve">. To je prizor na kojem vidimo izgled naše trenutno ostvarene okoline. Scena sadrži </w:t>
      </w:r>
      <w:r w:rsidRPr="00C61F4C">
        <w:rPr>
          <w:b/>
          <w:bCs/>
        </w:rPr>
        <w:t>objekte</w:t>
      </w:r>
      <w:r>
        <w:t xml:space="preserve"> koje želimo da se u njoj nalaze i upravljaju tokom njenog izvođenja, a objekte je moguće razmještati. Svakom objektu i njegovim svojstvima može se pristupiti ugrađenim </w:t>
      </w:r>
      <w:r w:rsidRPr="00644E5B">
        <w:rPr>
          <w:b/>
          <w:bCs/>
        </w:rPr>
        <w:t>inspektorom</w:t>
      </w:r>
      <w:r>
        <w:t>.</w:t>
      </w:r>
    </w:p>
    <w:p w14:paraId="7EC4DF20" w14:textId="13365207" w:rsidR="00644E5B" w:rsidRDefault="00644E5B" w:rsidP="00644E5B">
      <w:pPr>
        <w:jc w:val="both"/>
      </w:pPr>
      <w:r>
        <w:t xml:space="preserve">Scena također sadrži </w:t>
      </w:r>
      <w:r w:rsidRPr="00963239">
        <w:rPr>
          <w:b/>
          <w:bCs/>
        </w:rPr>
        <w:t>kamer</w:t>
      </w:r>
      <w:r>
        <w:rPr>
          <w:b/>
          <w:bCs/>
        </w:rPr>
        <w:t>u</w:t>
      </w:r>
      <w:r>
        <w:t xml:space="preserve">, koja stavlja korisnika u scenu te izvor svjetlosti koja služi za osvjetljavanje scene i objekte svjetlošću iz tog smjera. </w:t>
      </w:r>
    </w:p>
    <w:p w14:paraId="55E49962" w14:textId="63D8763D" w:rsidR="00644E5B" w:rsidRDefault="00644E5B" w:rsidP="00644E5B">
      <w:pPr>
        <w:jc w:val="both"/>
      </w:pPr>
      <w:r>
        <w:t xml:space="preserve">Prozori </w:t>
      </w:r>
      <w:r w:rsidRPr="00644E5B">
        <w:rPr>
          <w:b/>
        </w:rPr>
        <w:t>Game</w:t>
      </w:r>
      <w:r>
        <w:rPr>
          <w:bCs/>
        </w:rPr>
        <w:t xml:space="preserve"> i </w:t>
      </w:r>
      <w:r>
        <w:rPr>
          <w:b/>
        </w:rPr>
        <w:t>Scene</w:t>
      </w:r>
      <w:r>
        <w:rPr>
          <w:bCs/>
        </w:rPr>
        <w:t xml:space="preserve"> </w:t>
      </w:r>
      <w:r w:rsidRPr="00644E5B">
        <w:rPr>
          <w:bCs/>
        </w:rPr>
        <w:t>nam</w:t>
      </w:r>
      <w:r>
        <w:t xml:space="preserve"> prikazuju </w:t>
      </w:r>
      <w:r w:rsidR="00750F9C">
        <w:t xml:space="preserve">prizor </w:t>
      </w:r>
      <w:r>
        <w:t xml:space="preserve">iz perspektive </w:t>
      </w:r>
      <w:r w:rsidR="006409AA">
        <w:t xml:space="preserve">koju želimo </w:t>
      </w:r>
      <w:r w:rsidR="00750F9C">
        <w:t>da korisnik vid i promatra</w:t>
      </w:r>
      <w:r>
        <w:t>, to jest, trenutno stanje</w:t>
      </w:r>
      <w:r w:rsidR="00750F9C">
        <w:t xml:space="preserve"> prizora</w:t>
      </w:r>
      <w:r>
        <w:t xml:space="preserve"> </w:t>
      </w:r>
      <w:r w:rsidR="00750F9C">
        <w:t xml:space="preserve">i </w:t>
      </w:r>
      <w:r w:rsidR="006409AA">
        <w:t xml:space="preserve">omogućuje stvaranje promjena koje postaju vidljive </w:t>
      </w:r>
      <w:r w:rsidR="00750F9C">
        <w:t xml:space="preserve">iz perspective korisnika </w:t>
      </w:r>
      <w:r w:rsidR="006409AA">
        <w:t>za vrijeme njenog izvođenja</w:t>
      </w:r>
      <w:r>
        <w:t>.</w:t>
      </w:r>
    </w:p>
    <w:p w14:paraId="023CEBE3" w14:textId="2976CBFC" w:rsidR="00750F9C" w:rsidRDefault="00750F9C" w:rsidP="00750F9C">
      <w:pPr>
        <w:pStyle w:val="Naslov2"/>
      </w:pPr>
      <w:r>
        <w:lastRenderedPageBreak/>
        <w:t>Objekti</w:t>
      </w:r>
      <w:r w:rsidR="009D1A30">
        <w:t xml:space="preserve"> i modeli</w:t>
      </w:r>
    </w:p>
    <w:p w14:paraId="2CF33EAF" w14:textId="406DFC6F" w:rsidR="009D1A30" w:rsidRDefault="009D1A30" w:rsidP="00C61F4C">
      <w:pPr>
        <w:jc w:val="both"/>
      </w:pPr>
      <w:r>
        <w:t>Prizor scene bez objekta je ekran bez prikaz</w:t>
      </w:r>
      <w:r w:rsidR="00C877F2">
        <w:t xml:space="preserve">a što znači da i </w:t>
      </w:r>
      <w:r>
        <w:t xml:space="preserve">sama kamera </w:t>
      </w:r>
      <w:r w:rsidR="00C877F2">
        <w:t xml:space="preserve">ima ulogu </w:t>
      </w:r>
      <w:r>
        <w:t>obje</w:t>
      </w:r>
      <w:r w:rsidR="00C877F2">
        <w:t>k</w:t>
      </w:r>
      <w:r>
        <w:t>t</w:t>
      </w:r>
      <w:r w:rsidR="00C877F2">
        <w:t>a u sceni što čini</w:t>
      </w:r>
      <w:r>
        <w:t xml:space="preserve"> objekt</w:t>
      </w:r>
      <w:r w:rsidR="00C877F2">
        <w:t>e</w:t>
      </w:r>
      <w:r>
        <w:t xml:space="preserve"> nezaobilazn</w:t>
      </w:r>
      <w:r w:rsidR="00C877F2">
        <w:t>im</w:t>
      </w:r>
      <w:r>
        <w:t xml:space="preserve"> </w:t>
      </w:r>
      <w:r w:rsidR="00C877F2">
        <w:t>dijelom</w:t>
      </w:r>
      <w:r>
        <w:t xml:space="preserve"> u procesu implementacije</w:t>
      </w:r>
      <w:r w:rsidR="00C877F2">
        <w:t>. Kada objekt</w:t>
      </w:r>
      <w:r w:rsidR="00E833E1">
        <w:t xml:space="preserve"> ili grupa objekata</w:t>
      </w:r>
      <w:r w:rsidR="00C877F2">
        <w:t xml:space="preserve"> </w:t>
      </w:r>
      <w:r w:rsidR="00E833E1">
        <w:t xml:space="preserve">ima </w:t>
      </w:r>
      <w:r w:rsidR="00C877F2">
        <w:t>nama semantičko značenje</w:t>
      </w:r>
      <w:r w:rsidR="00E833E1">
        <w:t xml:space="preserve"> ono </w:t>
      </w:r>
      <w:r w:rsidR="00BC284E">
        <w:t xml:space="preserve">nazivamo </w:t>
      </w:r>
      <w:r w:rsidR="00C877F2">
        <w:t>model. Model</w:t>
      </w:r>
      <w:r w:rsidR="00BC284E">
        <w:t xml:space="preserve"> nam omogućuje jednostavniju implementaciju ponašanja i manipulaciju objekata u sceni grupiranjem objekata u logičku skupinu.</w:t>
      </w:r>
    </w:p>
    <w:p w14:paraId="678DFF95" w14:textId="1FE40EE0" w:rsidR="00644E5B" w:rsidRDefault="00BC284E" w:rsidP="00487A04">
      <w:pPr>
        <w:jc w:val="both"/>
      </w:pPr>
      <w:r>
        <w:t>Objekt</w:t>
      </w:r>
      <w:r w:rsidR="00FB1D86">
        <w:t xml:space="preserve"> </w:t>
      </w:r>
      <w:r>
        <w:t>se sastoj</w:t>
      </w:r>
      <w:r w:rsidR="00FB1D86">
        <w:t xml:space="preserve">i </w:t>
      </w:r>
      <w:r>
        <w:t>od komponenti</w:t>
      </w:r>
      <w:r w:rsidR="00FB1D86">
        <w:t xml:space="preserve">, a svaki </w:t>
      </w:r>
      <w:r>
        <w:t xml:space="preserve">objekt </w:t>
      </w:r>
      <w:r w:rsidR="00FB1D86">
        <w:t>ima komponentu transformacije</w:t>
      </w:r>
      <w:r w:rsidR="00FB1D86">
        <w:rPr>
          <w:vertAlign w:val="superscript"/>
        </w:rPr>
        <w:t>[]</w:t>
      </w:r>
      <w:r w:rsidR="00FB1D86">
        <w:t xml:space="preserve"> koja sadrži podatke o poziciji, rotaciji i skaliranju objekta, a opcionalno može imati i </w:t>
      </w:r>
      <w:r w:rsidR="00487A04">
        <w:t xml:space="preserve">komponente važne za ovu simulaciju poput </w:t>
      </w:r>
      <w:r w:rsidR="00FB1D86">
        <w:t>skript</w:t>
      </w:r>
      <w:r w:rsidR="00487A04">
        <w:t>i</w:t>
      </w:r>
      <w:r w:rsidR="00487A04">
        <w:rPr>
          <w:vertAlign w:val="superscript"/>
        </w:rPr>
        <w:t>[]</w:t>
      </w:r>
      <w:r w:rsidR="00FB1D86">
        <w:t>, krut</w:t>
      </w:r>
      <w:r w:rsidR="00487A04">
        <w:t>ih</w:t>
      </w:r>
      <w:r w:rsidR="00FB1D86">
        <w:t xml:space="preserve"> tijela</w:t>
      </w:r>
      <w:r w:rsidR="00487A04">
        <w:rPr>
          <w:vertAlign w:val="superscript"/>
        </w:rPr>
        <w:t>[]</w:t>
      </w:r>
      <w:r w:rsidR="00FB1D86">
        <w:t>, sudarač</w:t>
      </w:r>
      <w:r w:rsidR="00487A04">
        <w:t>e</w:t>
      </w:r>
      <w:r w:rsidR="00487A04">
        <w:rPr>
          <w:vertAlign w:val="superscript"/>
        </w:rPr>
        <w:t>[]</w:t>
      </w:r>
      <w:r w:rsidR="00FB1D86">
        <w:t>, zvučn</w:t>
      </w:r>
      <w:r w:rsidR="00487A04">
        <w:t xml:space="preserve">e </w:t>
      </w:r>
      <w:r w:rsidR="00FB1D86">
        <w:t>izvor</w:t>
      </w:r>
      <w:r w:rsidR="00487A04">
        <w:t>e</w:t>
      </w:r>
      <w:r w:rsidR="00487A04">
        <w:rPr>
          <w:vertAlign w:val="superscript"/>
        </w:rPr>
        <w:t>[]</w:t>
      </w:r>
      <w:r w:rsidR="00487A04">
        <w:t>,</w:t>
      </w:r>
      <w:r w:rsidR="00FB1D86">
        <w:t xml:space="preserve"> </w:t>
      </w:r>
      <w:r w:rsidR="00487A04">
        <w:t>animatore</w:t>
      </w:r>
      <w:r w:rsidR="00487A04">
        <w:rPr>
          <w:vertAlign w:val="superscript"/>
        </w:rPr>
        <w:t>[]</w:t>
      </w:r>
      <w:r w:rsidR="00487A04">
        <w:t>, ali i mnoge druge.</w:t>
      </w:r>
    </w:p>
    <w:p w14:paraId="0B1B64D2" w14:textId="58493E21" w:rsidR="00432A10" w:rsidRDefault="00432A10" w:rsidP="00487A04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6B073021" wp14:editId="550BE84C">
            <wp:extent cx="6646545" cy="3495675"/>
            <wp:effectExtent l="0" t="0" r="0" b="0"/>
            <wp:docPr id="3" name="Picture 3" descr="Explore the Unity Editor - Unity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ore the Unity Editor - Unity Lear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24E9" w14:textId="311917F9" w:rsidR="00432A10" w:rsidRDefault="00432A10" w:rsidP="00432A10">
      <w:pPr>
        <w:pStyle w:val="Opisslike"/>
        <w:jc w:val="both"/>
      </w:pPr>
      <w:r>
        <w:t>Slika 1. Grafičko sučelje alata Unity. Preuzeto iz []</w:t>
      </w:r>
    </w:p>
    <w:p w14:paraId="0CE163AA" w14:textId="77777777" w:rsidR="00432A10" w:rsidRDefault="00432A10" w:rsidP="00487A04">
      <w:pPr>
        <w:jc w:val="both"/>
        <w:rPr>
          <w:lang w:val="en-GB"/>
        </w:rPr>
      </w:pPr>
    </w:p>
    <w:p w14:paraId="422550AB" w14:textId="77777777" w:rsidR="00432A10" w:rsidRPr="00432A10" w:rsidRDefault="00432A10" w:rsidP="00432A10">
      <w:pPr>
        <w:rPr>
          <w:lang w:val="en-GB"/>
        </w:rPr>
      </w:pPr>
    </w:p>
    <w:p w14:paraId="34DAAC7C" w14:textId="77777777" w:rsidR="005C767D" w:rsidRPr="00BD0352" w:rsidRDefault="008B4523" w:rsidP="00EA46B5">
      <w:pPr>
        <w:pStyle w:val="Naslov2"/>
        <w:numPr>
          <w:ilvl w:val="0"/>
          <w:numId w:val="0"/>
        </w:numPr>
        <w:ind w:left="576" w:hanging="576"/>
        <w:jc w:val="both"/>
      </w:pPr>
      <w:r w:rsidRPr="00BD0352">
        <w:t>&lt;Prva podsekcija&gt;</w:t>
      </w:r>
    </w:p>
    <w:p w14:paraId="4417EEC8" w14:textId="69619F78" w:rsidR="00A95943" w:rsidRDefault="00E278D6" w:rsidP="00E278D6">
      <w:pPr>
        <w:jc w:val="both"/>
      </w:pPr>
      <w:r>
        <w:t>Ovo</w:t>
      </w:r>
      <w:r w:rsidRPr="00BD0352">
        <w:t xml:space="preserve"> je specifična podsekcija koja ovisi o temi koja se obrađuje. Stoga joj treba dati odgovarajući naslov i u tijelu dati odgovarajući tekst.</w:t>
      </w:r>
      <w:r>
        <w:t xml:space="preserve"> Naravno, tekst seminarskog rada ne mora </w:t>
      </w:r>
      <w:r w:rsidR="003159E3">
        <w:t xml:space="preserve">nužno </w:t>
      </w:r>
      <w:r>
        <w:t>sadržavati podsekcije</w:t>
      </w:r>
      <w:r w:rsidR="003159E3">
        <w:t>.</w:t>
      </w:r>
    </w:p>
    <w:p w14:paraId="24F0CF70" w14:textId="2AB97D04" w:rsidR="00D95DD9" w:rsidRDefault="00D95DD9" w:rsidP="00D95DD9">
      <w:pPr>
        <w:pStyle w:val="Naslov1"/>
        <w:jc w:val="both"/>
      </w:pPr>
      <w:r>
        <w:t>Programski kod</w:t>
      </w:r>
    </w:p>
    <w:p w14:paraId="28FDCD92" w14:textId="5D25E3D1" w:rsidR="00432A10" w:rsidRDefault="00432A10" w:rsidP="00F21ADE">
      <w:pPr>
        <w:jc w:val="both"/>
      </w:pPr>
      <w:r>
        <w:t>Da bi upravljali simulacijom, određeni objekti moraju biti programirani</w:t>
      </w:r>
      <w:r w:rsidR="00F21ADE">
        <w:t>. O</w:t>
      </w:r>
      <w:r>
        <w:t xml:space="preserve">bjekti </w:t>
      </w:r>
      <w:r w:rsidR="00F21ADE">
        <w:t>znaju svoj položaj i oblik u prizoru, ali ne znaju se kretati ili pozicionirati za vrijeme izvođenja bez postojanja programskog koda koji upravlja njihovim svojstvima. Zbog toga su objekti kojima želimo manipulirati i mijenjati njihova svojstva tijekom izvođenja upravljani skriptama pisanim u programskom jeziku C#.</w:t>
      </w:r>
    </w:p>
    <w:p w14:paraId="11A1A5D7" w14:textId="60F92929" w:rsidR="00AD0924" w:rsidRDefault="00AD0924" w:rsidP="00AD0924">
      <w:pPr>
        <w:pStyle w:val="Naslov2"/>
      </w:pPr>
      <w:r>
        <w:t>MonoBehaviour</w:t>
      </w:r>
    </w:p>
    <w:p w14:paraId="05488022" w14:textId="77777777" w:rsidR="00CD3F43" w:rsidRDefault="00AD0924" w:rsidP="00CD3F43">
      <w:pPr>
        <w:jc w:val="both"/>
      </w:pPr>
      <w:r>
        <w:t xml:space="preserve">Sve klase ove simulacije nasljeđuju baznu klasu </w:t>
      </w:r>
      <w:r>
        <w:rPr>
          <w:b/>
          <w:bCs/>
        </w:rPr>
        <w:t>MonoBehaviour</w:t>
      </w:r>
      <w:r>
        <w:t xml:space="preserve"> za implementaciju posebnih funkcija.</w:t>
      </w:r>
    </w:p>
    <w:p w14:paraId="40A7DBE5" w14:textId="11E14D03" w:rsidR="00CD3F43" w:rsidRDefault="00AD0924" w:rsidP="00CD3F43">
      <w:pPr>
        <w:jc w:val="both"/>
      </w:pPr>
      <w:r>
        <w:t xml:space="preserve">Funkcija </w:t>
      </w:r>
      <w:r>
        <w:rPr>
          <w:b/>
          <w:bCs/>
        </w:rPr>
        <w:t>Start</w:t>
      </w:r>
      <w:r>
        <w:t xml:space="preserve"> se poziva na početku pokretanja skripte i koristi se za incijalizaciju varijabli potrebne za </w:t>
      </w:r>
      <w:r w:rsidR="002472EA">
        <w:t>ispravno izvođenje ostalih funkcija.</w:t>
      </w:r>
    </w:p>
    <w:p w14:paraId="595120D5" w14:textId="77777777" w:rsidR="00CD3F43" w:rsidRDefault="002472EA" w:rsidP="00CD3F43">
      <w:pPr>
        <w:jc w:val="both"/>
      </w:pPr>
      <w:r>
        <w:rPr>
          <w:b/>
          <w:bCs/>
        </w:rPr>
        <w:lastRenderedPageBreak/>
        <w:t>Update</w:t>
      </w:r>
      <w:r>
        <w:t xml:space="preserve"> je korisna funkcija koja se poziva nakon svake prikazane sličice i najčešće se koristi za implementaciju kretanja objekta u prizoru.</w:t>
      </w:r>
    </w:p>
    <w:p w14:paraId="51ACF2A5" w14:textId="01D92AA8" w:rsidR="00AD0924" w:rsidRDefault="002472EA" w:rsidP="00CD3F43">
      <w:pPr>
        <w:jc w:val="both"/>
      </w:pPr>
      <w:r>
        <w:t xml:space="preserve">Funkcija </w:t>
      </w:r>
      <w:r>
        <w:rPr>
          <w:b/>
          <w:bCs/>
        </w:rPr>
        <w:t>Instantiate</w:t>
      </w:r>
      <w:r>
        <w:t xml:space="preserve"> i </w:t>
      </w:r>
      <w:r>
        <w:rPr>
          <w:b/>
          <w:bCs/>
        </w:rPr>
        <w:t>Destroy</w:t>
      </w:r>
      <w:r>
        <w:t xml:space="preserve"> koriste se za stvaranje  i uništavanje objekata u prizoru i najčešće su implementirane kro</w:t>
      </w:r>
      <w:r>
        <w:rPr>
          <w:lang w:val="en-GB"/>
        </w:rPr>
        <w:t>z korištenje</w:t>
      </w:r>
      <w:r>
        <w:t xml:space="preserve"> funkcije </w:t>
      </w:r>
      <w:r>
        <w:rPr>
          <w:b/>
          <w:bCs/>
        </w:rPr>
        <w:t>OnCollisionEnter</w:t>
      </w:r>
      <w:r>
        <w:t xml:space="preserve"> kojom pratimo sudare različitih objekata u simulaciji.</w:t>
      </w:r>
    </w:p>
    <w:p w14:paraId="03462CC7" w14:textId="7A0E0502" w:rsidR="00CD3F43" w:rsidRPr="00CD3F43" w:rsidRDefault="00CD3F43" w:rsidP="00CD3F43">
      <w:pPr>
        <w:jc w:val="both"/>
      </w:pPr>
      <w:r>
        <w:t xml:space="preserve">Osim ovih funkcija koristi se i </w:t>
      </w:r>
      <w:r>
        <w:rPr>
          <w:b/>
          <w:bCs/>
        </w:rPr>
        <w:t>Invoke</w:t>
      </w:r>
      <w:r>
        <w:t xml:space="preserve"> koja omogućuje pozivanje funkcija nakon određenog vremenskog perioda što nam daje opciju za tempiranje određenih događaja u prizoru.</w:t>
      </w:r>
    </w:p>
    <w:p w14:paraId="046A6CB6" w14:textId="1BEF6F54" w:rsidR="00CD3F43" w:rsidRDefault="00CD3F43" w:rsidP="00CD3F43">
      <w:pPr>
        <w:pStyle w:val="Naslov2"/>
      </w:pPr>
      <w:r>
        <w:t>MortarShell</w:t>
      </w:r>
    </w:p>
    <w:p w14:paraId="137C1D7D" w14:textId="04D207DE" w:rsidR="00B72D64" w:rsidRDefault="00B72D64" w:rsidP="00B72D64">
      <w:r w:rsidRPr="00B72D64">
        <w:t xml:space="preserve">Ovom klasom modeliramo let mine iz minobacača. Mina ima komponentu </w:t>
      </w:r>
      <w:r w:rsidRPr="00AC641B">
        <w:rPr>
          <w:b/>
          <w:bCs/>
        </w:rPr>
        <w:t>krutog tijela</w:t>
      </w:r>
      <w:r w:rsidRPr="00B72D64">
        <w:t xml:space="preserve"> kojom možemo upravljati masom, ali i površinskim i kutnim </w:t>
      </w:r>
      <w:r w:rsidRPr="00AC641B">
        <w:rPr>
          <w:b/>
          <w:bCs/>
        </w:rPr>
        <w:t>otporom</w:t>
      </w:r>
      <w:r w:rsidRPr="00B72D64">
        <w:t xml:space="preserve"> što omogućuje realističan </w:t>
      </w:r>
      <w:r w:rsidRPr="00AC641B">
        <w:rPr>
          <w:b/>
          <w:bCs/>
        </w:rPr>
        <w:t>kosi hitac</w:t>
      </w:r>
      <w:r w:rsidRPr="00B72D64">
        <w:t xml:space="preserve"> minobacačem. Također sadrži komponentu </w:t>
      </w:r>
      <w:r w:rsidRPr="00AC641B">
        <w:rPr>
          <w:b/>
          <w:bCs/>
        </w:rPr>
        <w:t>sudarača</w:t>
      </w:r>
      <w:r w:rsidRPr="00B72D64">
        <w:t xml:space="preserve"> koji na sudar s terenom stvara eksploziju s kraterom na mjestu udara ili običnu eksploziju u slučaju drugih objekata. Ukoliko se nađe ispod razine terena, </w:t>
      </w:r>
      <w:r>
        <w:t>objekt</w:t>
      </w:r>
      <w:r w:rsidRPr="00B72D64">
        <w:t xml:space="preserve"> mine će se uništiti funkcijom </w:t>
      </w:r>
      <w:r w:rsidRPr="00AC641B">
        <w:rPr>
          <w:b/>
          <w:bCs/>
        </w:rPr>
        <w:t>Destroy</w:t>
      </w:r>
      <w:r w:rsidRPr="00B72D64">
        <w:t>.</w:t>
      </w:r>
    </w:p>
    <w:p w14:paraId="27E567E4" w14:textId="4C24C2E0" w:rsidR="00AD0924" w:rsidRDefault="00291608" w:rsidP="00291608">
      <w:pPr>
        <w:pStyle w:val="Naslov2"/>
      </w:pPr>
      <w:r>
        <w:t>MortarAction</w:t>
      </w:r>
    </w:p>
    <w:p w14:paraId="3954DD0C" w14:textId="0360306C" w:rsidR="00291608" w:rsidRDefault="00291608" w:rsidP="00291CF1">
      <w:pPr>
        <w:jc w:val="both"/>
      </w:pPr>
      <w:r>
        <w:t xml:space="preserve">Da bi mogli izbaciti minu iz minobacača, moramo implementirati funkcije koje će stvoriti minu i izbaciti je u smjeru gađanja. Ova klasa koristi metodu </w:t>
      </w:r>
      <w:r>
        <w:rPr>
          <w:b/>
          <w:bCs/>
        </w:rPr>
        <w:t>Fire</w:t>
      </w:r>
      <w:r w:rsidR="00E50EFD">
        <w:t xml:space="preserve"> koja se poziva iz vansjke skripte na stisak gumba za pucanje, a</w:t>
      </w:r>
      <w:r>
        <w:t xml:space="preserve"> koja stvara vizualni efekt izbacivanja mine, a zatim funkciju </w:t>
      </w:r>
      <w:r>
        <w:rPr>
          <w:b/>
          <w:bCs/>
        </w:rPr>
        <w:t>FireMortarRound</w:t>
      </w:r>
      <w:r>
        <w:t xml:space="preserve"> koja stvara objekt mine te se na objekt mine </w:t>
      </w:r>
      <w:r w:rsidR="00E50EFD">
        <w:t>primjenjuje sila izbačaja.</w:t>
      </w:r>
    </w:p>
    <w:p w14:paraId="1C2E453A" w14:textId="583594DC" w:rsidR="00291CF1" w:rsidRDefault="00C30830" w:rsidP="00291CF1">
      <w:pPr>
        <w:pStyle w:val="Naslov2"/>
      </w:pPr>
      <w:r>
        <w:t>TankAction</w:t>
      </w:r>
    </w:p>
    <w:p w14:paraId="1B67C1A8" w14:textId="14701C8D" w:rsidR="00291CF1" w:rsidRDefault="00291CF1" w:rsidP="004F16AD">
      <w:pPr>
        <w:jc w:val="both"/>
      </w:pPr>
      <w:r>
        <w:t xml:space="preserve">Slično klasi </w:t>
      </w:r>
      <w:r>
        <w:rPr>
          <w:b/>
          <w:bCs/>
        </w:rPr>
        <w:t>MortarAction</w:t>
      </w:r>
      <w:r>
        <w:t xml:space="preserve"> ovom klasom definirana je jednostavna funkcionalnost kretanja neprijatelja. Neprijatelji se kreć</w:t>
      </w:r>
      <w:r w:rsidR="004F16AD">
        <w:t>e</w:t>
      </w:r>
      <w:r>
        <w:t xml:space="preserve"> prema sredini, a zatim prema utvrđenoj poziciji. Neprijatelj </w:t>
      </w:r>
      <w:r w:rsidR="004F16AD">
        <w:t>staje na</w:t>
      </w:r>
      <w:r>
        <w:t xml:space="preserve"> nasumično</w:t>
      </w:r>
      <w:r w:rsidR="004F16AD">
        <w:t>j poziciji gdje predstavlja opasnost vojnicima.</w:t>
      </w:r>
    </w:p>
    <w:p w14:paraId="31E727E2" w14:textId="6D23984F" w:rsidR="00B45E1B" w:rsidRDefault="00C30830" w:rsidP="00B45E1B">
      <w:pPr>
        <w:pStyle w:val="Naslov2"/>
      </w:pPr>
      <w:r w:rsidRPr="00C30830">
        <w:t xml:space="preserve"> </w:t>
      </w:r>
      <w:r>
        <w:t>TankShooting</w:t>
      </w:r>
    </w:p>
    <w:p w14:paraId="0996F8A7" w14:textId="0F6F80C0" w:rsidR="004F16AD" w:rsidRDefault="004F16AD" w:rsidP="004F16AD">
      <w:pPr>
        <w:jc w:val="both"/>
      </w:pPr>
      <w:r>
        <w:t>Ova klasa implementira logiku ispaljivanja projektila u nasumičnom smjeru prema vojnicima kako bi simulirali promašaje. Dodatno, projektili se mogu i ručno ispaljivati na stisak gumba, ali i podesiti da pogodak projektila u vojnike yavr[ava simulaciju.</w:t>
      </w:r>
    </w:p>
    <w:p w14:paraId="43AB02E4" w14:textId="1D32CB6F" w:rsidR="00DC01A4" w:rsidRDefault="00DC01A4" w:rsidP="00DC01A4">
      <w:pPr>
        <w:pStyle w:val="Naslov2"/>
      </w:pPr>
      <w:r>
        <w:t>SpawnerScript</w:t>
      </w:r>
    </w:p>
    <w:p w14:paraId="40B31F71" w14:textId="78C373C5" w:rsidR="00DC01A4" w:rsidRPr="00A265FE" w:rsidRDefault="00A265FE" w:rsidP="00361AD3">
      <w:pPr>
        <w:jc w:val="both"/>
        <w:rPr>
          <w:lang w:val="en-GB"/>
        </w:rPr>
      </w:pPr>
      <w:r>
        <w:t>Da bi upravljali tokom simulacije potrebno je implementirati stvaranje neprijatelja, utvrđene pozicije i slično</w:t>
      </w:r>
      <w:r w:rsidR="00361AD3">
        <w:t xml:space="preserve">. Zato ova skripta omogućuje ručno ili periodičko stvaranje neprijatelja kako bi kontrolirali opterećenje i stres </w:t>
      </w:r>
      <w:r w:rsidR="00361AD3" w:rsidRPr="007D5A63">
        <w:t>nad</w:t>
      </w:r>
      <w:r w:rsidR="00361AD3">
        <w:t xml:space="preserve"> vojnicima i resetiranje prizora na stisak </w:t>
      </w:r>
      <w:r w:rsidR="007D5A63">
        <w:t>tipke</w:t>
      </w:r>
      <w:r w:rsidR="00FD11D0">
        <w:t>.</w:t>
      </w:r>
    </w:p>
    <w:p w14:paraId="420A42BF" w14:textId="76274092" w:rsidR="00D95DD9" w:rsidRPr="00DF69F8" w:rsidRDefault="00D95DD9" w:rsidP="00D95DD9">
      <w:pPr>
        <w:pStyle w:val="Naslov1"/>
        <w:jc w:val="both"/>
      </w:pPr>
      <w:r>
        <w:t>Pokretanje simulacije</w:t>
      </w:r>
    </w:p>
    <w:p w14:paraId="612FAC10" w14:textId="63FF3526" w:rsidR="00D95DD9" w:rsidRPr="0043569C" w:rsidRDefault="00E3644B" w:rsidP="00E278D6">
      <w:pPr>
        <w:jc w:val="both"/>
        <w:rPr>
          <w:lang w:val="en-GB"/>
        </w:rPr>
      </w:pPr>
      <w:r>
        <w:t xml:space="preserve">Simulacija se pokreće dvostrukim klikom miša na izvršnu datoteku  </w:t>
      </w:r>
      <w:r w:rsidRPr="00E3644B">
        <w:rPr>
          <w:b/>
          <w:bCs/>
        </w:rPr>
        <w:t>„</w:t>
      </w:r>
      <w:r>
        <w:rPr>
          <w:b/>
          <w:bCs/>
        </w:rPr>
        <w:t>MortarSimulation</w:t>
      </w:r>
      <w:r w:rsidRPr="00E3644B">
        <w:rPr>
          <w:b/>
          <w:bCs/>
        </w:rPr>
        <w:t>.exe“</w:t>
      </w:r>
      <w:r>
        <w:t xml:space="preserve"> </w:t>
      </w:r>
      <w:r w:rsidR="00BC6B17">
        <w:t xml:space="preserve">koja se nalazi u projektnoj mapi </w:t>
      </w:r>
      <w:r w:rsidR="00BC6B17" w:rsidRPr="00BC6B17">
        <w:rPr>
          <w:b/>
          <w:bCs/>
        </w:rPr>
        <w:t>Build</w:t>
      </w:r>
      <w:r w:rsidR="00BC6B17">
        <w:t xml:space="preserve"> čime započinje simulacija.</w:t>
      </w:r>
    </w:p>
    <w:p w14:paraId="65305169" w14:textId="77777777" w:rsidR="00DF69F8" w:rsidRPr="00DF69F8" w:rsidRDefault="00DF69F8" w:rsidP="00823E6D">
      <w:pPr>
        <w:pStyle w:val="Naslov1"/>
        <w:jc w:val="both"/>
      </w:pPr>
      <w:r>
        <w:t>Zaključak</w:t>
      </w:r>
    </w:p>
    <w:p w14:paraId="289CF559" w14:textId="6F7A66EA" w:rsidR="006D7AFE" w:rsidRDefault="006D7AFE" w:rsidP="006D7AFE">
      <w:pPr>
        <w:jc w:val="both"/>
      </w:pPr>
      <w:r>
        <w:t xml:space="preserve">Cilj simulacije je </w:t>
      </w:r>
      <w:r w:rsidR="00B72D64">
        <w:t xml:space="preserve">postaviti vojnike u </w:t>
      </w:r>
      <w:r>
        <w:t xml:space="preserve">stresnu </w:t>
      </w:r>
      <w:r w:rsidR="00B72D64">
        <w:t xml:space="preserve">situaciju koja bi </w:t>
      </w:r>
      <w:r w:rsidR="00AC641B">
        <w:t xml:space="preserve">ih </w:t>
      </w:r>
      <w:r w:rsidR="00B72D64">
        <w:t>potencijalno mogl</w:t>
      </w:r>
      <w:r w:rsidR="00AC641B">
        <w:t>i zateći.</w:t>
      </w:r>
      <w:r>
        <w:t xml:space="preserve"> </w:t>
      </w:r>
      <w:r w:rsidR="00AC641B">
        <w:t xml:space="preserve">Osim toga, za vojnike je važno da </w:t>
      </w:r>
      <w:r>
        <w:t>razvij</w:t>
      </w:r>
      <w:r w:rsidR="00AC641B">
        <w:t xml:space="preserve">u </w:t>
      </w:r>
      <w:r>
        <w:t xml:space="preserve">motoriku upravljanja </w:t>
      </w:r>
      <w:r w:rsidR="00AC641B">
        <w:t>minobacačem kako bi bili što spremniji u slučaju stvarnog konflikta</w:t>
      </w:r>
      <w:r>
        <w:t>.</w:t>
      </w:r>
      <w:r w:rsidR="00D076B8">
        <w:t xml:space="preserve"> Iako današnje</w:t>
      </w:r>
      <w:r>
        <w:t xml:space="preserve"> 3D simulacij</w:t>
      </w:r>
      <w:r w:rsidR="00D076B8">
        <w:t>e mogu prikazati izrazito realistične situacije,</w:t>
      </w:r>
      <w:r>
        <w:t xml:space="preserve"> da bi postigli puno bolje efekte, ova</w:t>
      </w:r>
      <w:r w:rsidR="00D076B8">
        <w:t xml:space="preserve"> simulacija trebala</w:t>
      </w:r>
      <w:r>
        <w:t xml:space="preserve"> </w:t>
      </w:r>
      <w:r w:rsidR="00D076B8">
        <w:t>bi se implementirati za virtualnu realnost</w:t>
      </w:r>
      <w:r>
        <w:t xml:space="preserve">, gdje će simulacija biti stvarnija i uzrokovati </w:t>
      </w:r>
      <w:r w:rsidR="00D076B8">
        <w:t xml:space="preserve">realniji </w:t>
      </w:r>
      <w:r>
        <w:t xml:space="preserve">stres. </w:t>
      </w:r>
      <w:r w:rsidR="00D076B8">
        <w:t xml:space="preserve">Virtualna realnost omogućila bi korištenje raznih senzora pokreta tijela, ponajviše ruku te </w:t>
      </w:r>
      <w:r>
        <w:t xml:space="preserve">uz stvarni model </w:t>
      </w:r>
      <w:r w:rsidR="00D076B8">
        <w:t>minobacača s</w:t>
      </w:r>
      <w:r>
        <w:t xml:space="preserve"> nekim oblikom trzaja.</w:t>
      </w:r>
    </w:p>
    <w:p w14:paraId="42BF7494" w14:textId="77777777" w:rsidR="00BD0352" w:rsidRPr="00BD0352" w:rsidRDefault="00BD0352" w:rsidP="00823E6D">
      <w:pPr>
        <w:pStyle w:val="Naslov1"/>
        <w:jc w:val="both"/>
      </w:pPr>
      <w:r>
        <w:lastRenderedPageBreak/>
        <w:t>Literatura</w:t>
      </w:r>
    </w:p>
    <w:p w14:paraId="45E82636" w14:textId="77777777" w:rsidR="00BD0352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[1]</w:t>
      </w:r>
      <w:r w:rsidRPr="00CF7E93">
        <w:rPr>
          <w:sz w:val="18"/>
          <w:szCs w:val="18"/>
        </w:rPr>
        <w:tab/>
      </w:r>
      <w:r w:rsidR="000C7294" w:rsidRPr="00CF7E93">
        <w:rPr>
          <w:sz w:val="18"/>
          <w:szCs w:val="18"/>
        </w:rPr>
        <w:t xml:space="preserve">Ovo je format stavki u literaturi. Ispod možete naći primjer informacija koje treba </w:t>
      </w:r>
      <w:r w:rsidR="00696DF9">
        <w:rPr>
          <w:sz w:val="18"/>
          <w:szCs w:val="18"/>
        </w:rPr>
        <w:t xml:space="preserve">popisati </w:t>
      </w:r>
      <w:r w:rsidR="000C7294" w:rsidRPr="00CF7E93">
        <w:rPr>
          <w:sz w:val="18"/>
          <w:szCs w:val="18"/>
        </w:rPr>
        <w:t xml:space="preserve">u literaturi ako se radi o knjizi [2], članku u časopisu [3], </w:t>
      </w:r>
      <w:r w:rsidR="00CF7E93" w:rsidRPr="00CF7E93">
        <w:rPr>
          <w:sz w:val="18"/>
          <w:szCs w:val="18"/>
        </w:rPr>
        <w:t xml:space="preserve">članku u zborniku konferencije [4], patentu [5], tehničkom izvješću [6], </w:t>
      </w:r>
      <w:r w:rsidR="00CF7E93">
        <w:rPr>
          <w:sz w:val="18"/>
          <w:szCs w:val="18"/>
        </w:rPr>
        <w:t>elektroničkoj knjizi [7]</w:t>
      </w:r>
      <w:r w:rsidR="00E6086B">
        <w:rPr>
          <w:sz w:val="18"/>
          <w:szCs w:val="18"/>
        </w:rPr>
        <w:t xml:space="preserve">, </w:t>
      </w:r>
      <w:r w:rsidR="00A95943">
        <w:rPr>
          <w:sz w:val="18"/>
          <w:szCs w:val="18"/>
        </w:rPr>
        <w:t xml:space="preserve">te </w:t>
      </w:r>
      <w:r w:rsidR="00E6086B">
        <w:rPr>
          <w:sz w:val="18"/>
          <w:szCs w:val="18"/>
        </w:rPr>
        <w:t>elektroničkim priručnicima i izvješćima [8]</w:t>
      </w:r>
      <w:r w:rsidR="00CF7E93">
        <w:rPr>
          <w:sz w:val="18"/>
          <w:szCs w:val="18"/>
        </w:rPr>
        <w:t xml:space="preserve">. Ako neke informacije o određenom izvoru ne možete naći, </w:t>
      </w:r>
      <w:r w:rsidR="00E23FA3">
        <w:rPr>
          <w:sz w:val="18"/>
          <w:szCs w:val="18"/>
        </w:rPr>
        <w:t xml:space="preserve">kao </w:t>
      </w:r>
      <w:r w:rsidR="00CF7E93">
        <w:rPr>
          <w:sz w:val="18"/>
          <w:szCs w:val="18"/>
        </w:rPr>
        <w:t>npr. datum objave elektron</w:t>
      </w:r>
      <w:r w:rsidR="00E23FA3">
        <w:rPr>
          <w:sz w:val="18"/>
          <w:szCs w:val="18"/>
        </w:rPr>
        <w:t>ičke</w:t>
      </w:r>
      <w:r w:rsidR="00CF7E93">
        <w:rPr>
          <w:sz w:val="18"/>
          <w:szCs w:val="18"/>
        </w:rPr>
        <w:t xml:space="preserve"> knjige, izostavite ih.</w:t>
      </w:r>
      <w:r w:rsidR="00DF69F8">
        <w:rPr>
          <w:sz w:val="18"/>
          <w:szCs w:val="18"/>
        </w:rPr>
        <w:t xml:space="preserve"> </w:t>
      </w:r>
      <w:r w:rsidR="00E23FA3">
        <w:rPr>
          <w:sz w:val="18"/>
          <w:szCs w:val="18"/>
        </w:rPr>
        <w:t xml:space="preserve">Ako u pretrazi literature naiđete da kao autori djela nisu navedeni </w:t>
      </w:r>
      <w:r w:rsidR="00696DF9">
        <w:rPr>
          <w:sz w:val="18"/>
          <w:szCs w:val="18"/>
        </w:rPr>
        <w:t>specifični ljudi, već firme, organizacije, ili institucije</w:t>
      </w:r>
      <w:r w:rsidR="00E23FA3">
        <w:rPr>
          <w:sz w:val="18"/>
          <w:szCs w:val="18"/>
        </w:rPr>
        <w:t xml:space="preserve">, onda tako navedite djelo </w:t>
      </w:r>
      <w:r w:rsidR="00F95D58">
        <w:rPr>
          <w:sz w:val="18"/>
          <w:szCs w:val="18"/>
        </w:rPr>
        <w:t>i u v</w:t>
      </w:r>
      <w:r w:rsidR="00E23FA3">
        <w:rPr>
          <w:sz w:val="18"/>
          <w:szCs w:val="18"/>
        </w:rPr>
        <w:t>ašem popisu literature</w:t>
      </w:r>
      <w:r w:rsidR="00696DF9">
        <w:rPr>
          <w:sz w:val="18"/>
          <w:szCs w:val="18"/>
        </w:rPr>
        <w:t xml:space="preserve">. </w:t>
      </w:r>
      <w:r w:rsidR="00DF69F8" w:rsidRPr="00DF69F8">
        <w:rPr>
          <w:b/>
          <w:sz w:val="18"/>
          <w:szCs w:val="18"/>
        </w:rPr>
        <w:t xml:space="preserve">U literaturi </w:t>
      </w:r>
      <w:r w:rsidR="003159E3">
        <w:rPr>
          <w:b/>
          <w:sz w:val="18"/>
          <w:szCs w:val="18"/>
        </w:rPr>
        <w:t xml:space="preserve">treba navesti </w:t>
      </w:r>
      <w:r w:rsidR="00DF69F8" w:rsidRPr="00DF69F8">
        <w:rPr>
          <w:b/>
          <w:sz w:val="18"/>
          <w:szCs w:val="18"/>
        </w:rPr>
        <w:t>barem 3 stavke</w:t>
      </w:r>
      <w:r w:rsidR="00E23FA3">
        <w:rPr>
          <w:b/>
          <w:sz w:val="18"/>
          <w:szCs w:val="18"/>
        </w:rPr>
        <w:t xml:space="preserve">, te svaka stavka iz literature treba ujedno biti citirana u tekstu </w:t>
      </w:r>
      <w:r w:rsidR="00F95D58">
        <w:rPr>
          <w:b/>
          <w:sz w:val="18"/>
          <w:szCs w:val="18"/>
        </w:rPr>
        <w:t>v</w:t>
      </w:r>
      <w:r w:rsidR="00E23FA3">
        <w:rPr>
          <w:b/>
          <w:sz w:val="18"/>
          <w:szCs w:val="18"/>
        </w:rPr>
        <w:t>ašeg seminara.</w:t>
      </w:r>
    </w:p>
    <w:p w14:paraId="760EB44A" w14:textId="77777777" w:rsidR="00CA359D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[2]</w:t>
      </w:r>
      <w:r w:rsidRPr="00CF7E93">
        <w:rPr>
          <w:sz w:val="18"/>
          <w:szCs w:val="18"/>
        </w:rPr>
        <w:tab/>
        <w:t>S</w:t>
      </w:r>
      <w:r w:rsidR="00CA359D" w:rsidRPr="00CF7E93">
        <w:rPr>
          <w:sz w:val="18"/>
          <w:szCs w:val="18"/>
        </w:rPr>
        <w:t>. M. Sze, Physics of Semiconductor Devices, 2nd Edn., Wiley, New York, 1981.</w:t>
      </w:r>
    </w:p>
    <w:p w14:paraId="2D277072" w14:textId="77777777" w:rsidR="00CA359D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</w:t>
      </w:r>
      <w:r w:rsidR="000C7294" w:rsidRPr="00CF7E93">
        <w:rPr>
          <w:sz w:val="18"/>
          <w:szCs w:val="18"/>
        </w:rPr>
        <w:t>3</w:t>
      </w:r>
      <w:r w:rsidRPr="00CF7E93">
        <w:rPr>
          <w:sz w:val="18"/>
          <w:szCs w:val="18"/>
        </w:rPr>
        <w:t>]</w:t>
      </w:r>
      <w:r w:rsidRPr="00CF7E93">
        <w:rPr>
          <w:sz w:val="18"/>
          <w:szCs w:val="18"/>
        </w:rPr>
        <w:tab/>
        <w:t>D. S. Lee and J. G. Fossum, “Energy Band Distortion in Highly Doped Silicon”, IEEE Trans</w:t>
      </w:r>
      <w:r w:rsidR="00CF7E93" w:rsidRPr="00CF7E93">
        <w:rPr>
          <w:sz w:val="18"/>
          <w:szCs w:val="18"/>
        </w:rPr>
        <w:t>actions</w:t>
      </w:r>
      <w:r w:rsidRPr="00CF7E93">
        <w:rPr>
          <w:sz w:val="18"/>
          <w:szCs w:val="18"/>
        </w:rPr>
        <w:t xml:space="preserve"> on Electron</w:t>
      </w:r>
      <w:r w:rsidR="00CF7E93" w:rsidRPr="00CF7E93">
        <w:rPr>
          <w:sz w:val="18"/>
          <w:szCs w:val="18"/>
        </w:rPr>
        <w:t>ic</w:t>
      </w:r>
      <w:r w:rsidRPr="00CF7E93">
        <w:rPr>
          <w:sz w:val="18"/>
          <w:szCs w:val="18"/>
        </w:rPr>
        <w:t xml:space="preserve"> Devices, vol. 30, p. 626, 1983.</w:t>
      </w:r>
    </w:p>
    <w:p w14:paraId="5D119F1A" w14:textId="77777777" w:rsidR="000C7294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</w:t>
      </w:r>
      <w:r w:rsidR="000C7294" w:rsidRPr="00CF7E93">
        <w:rPr>
          <w:sz w:val="18"/>
          <w:szCs w:val="18"/>
        </w:rPr>
        <w:t>4</w:t>
      </w:r>
      <w:r w:rsidRPr="00CF7E93">
        <w:rPr>
          <w:sz w:val="18"/>
          <w:szCs w:val="18"/>
        </w:rPr>
        <w:t>]</w:t>
      </w:r>
      <w:r w:rsidRPr="00CF7E93">
        <w:rPr>
          <w:sz w:val="18"/>
          <w:szCs w:val="18"/>
        </w:rPr>
        <w:tab/>
      </w:r>
      <w:r w:rsidR="000C7294" w:rsidRPr="00CF7E93">
        <w:rPr>
          <w:sz w:val="18"/>
          <w:szCs w:val="18"/>
        </w:rPr>
        <w:t>D. B. Payne and J. R. Stern, “Wavelength-switched passively</w:t>
      </w:r>
      <w:r w:rsidR="00CF7E93"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 xml:space="preserve">coupled single-mode optical network,” in </w:t>
      </w:r>
      <w:r w:rsidR="000C7294" w:rsidRPr="00CF7E93">
        <w:rPr>
          <w:iCs/>
          <w:sz w:val="18"/>
          <w:szCs w:val="18"/>
        </w:rPr>
        <w:t>Proc</w:t>
      </w:r>
      <w:r w:rsidR="00CF7E93" w:rsidRPr="00CF7E93">
        <w:rPr>
          <w:iCs/>
          <w:sz w:val="18"/>
          <w:szCs w:val="18"/>
        </w:rPr>
        <w:t>eedings of</w:t>
      </w:r>
      <w:r w:rsidR="00CF7E93" w:rsidRPr="00CF7E93">
        <w:rPr>
          <w:i/>
          <w:iCs/>
          <w:sz w:val="18"/>
          <w:szCs w:val="18"/>
        </w:rPr>
        <w:t xml:space="preserve"> </w:t>
      </w:r>
      <w:r w:rsidR="000C7294" w:rsidRPr="00CF7E93">
        <w:rPr>
          <w:i/>
          <w:iCs/>
          <w:sz w:val="18"/>
          <w:szCs w:val="18"/>
        </w:rPr>
        <w:t>IOOC-ECOC</w:t>
      </w:r>
      <w:r w:rsidR="000C7294" w:rsidRPr="00CF7E93">
        <w:rPr>
          <w:sz w:val="18"/>
          <w:szCs w:val="18"/>
        </w:rPr>
        <w:t>, 1985, pp. 585–590.</w:t>
      </w:r>
    </w:p>
    <w:p w14:paraId="0811928C" w14:textId="77777777" w:rsidR="00CF7E93" w:rsidRP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[5]</w:t>
      </w:r>
      <w:r w:rsidRPr="00CF7E93">
        <w:rPr>
          <w:sz w:val="18"/>
          <w:szCs w:val="18"/>
        </w:rPr>
        <w:tab/>
      </w:r>
      <w:r w:rsidR="000C7294" w:rsidRPr="00CF7E93">
        <w:rPr>
          <w:sz w:val="18"/>
          <w:szCs w:val="18"/>
        </w:rPr>
        <w:t>G. Brandli and M. Dick, “Alternating current fed power</w:t>
      </w:r>
      <w:r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>supply,” U.S. Patent 4 084 217, Nov. 4, 1978.</w:t>
      </w:r>
    </w:p>
    <w:p w14:paraId="252FC021" w14:textId="77777777" w:rsidR="000C7294" w:rsidRDefault="000C7294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</w:t>
      </w:r>
      <w:r w:rsidR="00CF7E93" w:rsidRPr="00CF7E93">
        <w:rPr>
          <w:sz w:val="18"/>
          <w:szCs w:val="18"/>
        </w:rPr>
        <w:t>6</w:t>
      </w:r>
      <w:r w:rsidRPr="00CF7E93">
        <w:rPr>
          <w:sz w:val="18"/>
          <w:szCs w:val="18"/>
        </w:rPr>
        <w:t>]</w:t>
      </w:r>
      <w:r w:rsidR="00CF7E93" w:rsidRPr="00CF7E93">
        <w:rPr>
          <w:sz w:val="18"/>
          <w:szCs w:val="18"/>
        </w:rPr>
        <w:tab/>
      </w:r>
      <w:r w:rsidRPr="00CF7E93">
        <w:rPr>
          <w:sz w:val="18"/>
          <w:szCs w:val="18"/>
        </w:rPr>
        <w:t>E. E. Reber, R. L. Mitchell, and C. J. Carter, “Oxygen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absorption in the Earth’s atmosphere,” Aerospace Corp.,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Los Angeles, CA, Tech. Rep. TR-0200 (4230-46)-3, Nov.</w:t>
      </w:r>
      <w:r w:rsid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1968.</w:t>
      </w:r>
    </w:p>
    <w:p w14:paraId="33EA7F77" w14:textId="77777777" w:rsid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[7]</w:t>
      </w:r>
      <w:r>
        <w:rPr>
          <w:sz w:val="18"/>
          <w:szCs w:val="18"/>
        </w:rPr>
        <w:tab/>
      </w:r>
      <w:r w:rsidRPr="00CF7E93">
        <w:rPr>
          <w:sz w:val="18"/>
          <w:szCs w:val="18"/>
        </w:rPr>
        <w:t xml:space="preserve"> J. Jones. (</w:t>
      </w:r>
      <w:r>
        <w:rPr>
          <w:sz w:val="18"/>
          <w:szCs w:val="18"/>
        </w:rPr>
        <w:t>10. svibnja 1991.</w:t>
      </w:r>
      <w:r w:rsidRPr="00CF7E93">
        <w:rPr>
          <w:sz w:val="18"/>
          <w:szCs w:val="18"/>
        </w:rPr>
        <w:t xml:space="preserve">). Networks. (2nd ed.) [Online]. </w:t>
      </w:r>
      <w:r w:rsidRPr="00E6086B">
        <w:rPr>
          <w:sz w:val="18"/>
          <w:szCs w:val="18"/>
        </w:rPr>
        <w:t>http://www.atm.com</w:t>
      </w:r>
      <w:r>
        <w:rPr>
          <w:sz w:val="18"/>
          <w:szCs w:val="18"/>
        </w:rPr>
        <w:t xml:space="preserve">. Datum pristupa: 14. </w:t>
      </w:r>
      <w:r w:rsidR="00E6086B">
        <w:rPr>
          <w:sz w:val="18"/>
          <w:szCs w:val="18"/>
        </w:rPr>
        <w:t>veljače 1999</w:t>
      </w:r>
      <w:r>
        <w:rPr>
          <w:sz w:val="18"/>
          <w:szCs w:val="18"/>
        </w:rPr>
        <w:t>.</w:t>
      </w:r>
    </w:p>
    <w:p w14:paraId="4628CB07" w14:textId="77777777" w:rsidR="00E278D6" w:rsidRDefault="00CF7E93" w:rsidP="00E278D6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[8]</w:t>
      </w:r>
      <w:r>
        <w:rPr>
          <w:sz w:val="18"/>
          <w:szCs w:val="18"/>
        </w:rPr>
        <w:tab/>
      </w:r>
      <w:r w:rsidR="00E6086B" w:rsidRPr="00E6086B">
        <w:rPr>
          <w:sz w:val="18"/>
          <w:szCs w:val="18"/>
        </w:rPr>
        <w:t>S. L. Talleen. (</w:t>
      </w:r>
      <w:r w:rsidR="00E6086B">
        <w:rPr>
          <w:sz w:val="18"/>
          <w:szCs w:val="18"/>
        </w:rPr>
        <w:t xml:space="preserve">lipanj </w:t>
      </w:r>
      <w:r w:rsidR="00E6086B" w:rsidRPr="00E6086B">
        <w:rPr>
          <w:sz w:val="18"/>
          <w:szCs w:val="18"/>
        </w:rPr>
        <w:t>1996.). The Intranet Architecture: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Managing information in the new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paradi</w:t>
      </w:r>
      <w:r w:rsidR="00E6086B">
        <w:rPr>
          <w:sz w:val="18"/>
          <w:szCs w:val="18"/>
        </w:rPr>
        <w:t xml:space="preserve">gm. Amdahl Corp., CA. [Online]. </w:t>
      </w:r>
      <w:r w:rsidR="00E6086B" w:rsidRPr="00E6086B">
        <w:rPr>
          <w:sz w:val="18"/>
          <w:szCs w:val="18"/>
        </w:rPr>
        <w:t>http://www.amdahl.com/doc/products/bsg/</w:t>
      </w:r>
      <w:r w:rsidR="00E6086B">
        <w:rPr>
          <w:sz w:val="18"/>
          <w:szCs w:val="18"/>
        </w:rPr>
        <w:br/>
      </w:r>
      <w:r w:rsidR="00E6086B" w:rsidRPr="00E6086B">
        <w:rPr>
          <w:sz w:val="18"/>
          <w:szCs w:val="18"/>
        </w:rPr>
        <w:t>intra/infra/html</w:t>
      </w:r>
      <w:r w:rsidR="00E6086B">
        <w:rPr>
          <w:sz w:val="18"/>
          <w:szCs w:val="18"/>
        </w:rPr>
        <w:t>. Datum pristupa: 8. lipnja 1998.</w:t>
      </w:r>
    </w:p>
    <w:p w14:paraId="26019A5F" w14:textId="77777777" w:rsidR="008B4523" w:rsidRPr="00BD0352" w:rsidRDefault="008B4523" w:rsidP="00823E6D">
      <w:pPr>
        <w:pStyle w:val="Naslov1"/>
        <w:jc w:val="both"/>
      </w:pPr>
      <w:r w:rsidRPr="00BD0352">
        <w:t>Dodatak</w:t>
      </w:r>
    </w:p>
    <w:p w14:paraId="268BE549" w14:textId="77777777" w:rsidR="008B4523" w:rsidRDefault="008B4523" w:rsidP="00823E6D">
      <w:pPr>
        <w:jc w:val="both"/>
      </w:pPr>
      <w:r w:rsidRPr="00BD0352">
        <w:t>Ovdje je moguće nanizati koliko</w:t>
      </w:r>
      <w:r w:rsidR="0087699E">
        <w:t xml:space="preserve"> god</w:t>
      </w:r>
      <w:r w:rsidRPr="00BD0352">
        <w:t xml:space="preserve"> </w:t>
      </w:r>
      <w:r w:rsidR="0087699E">
        <w:t>je potrebno</w:t>
      </w:r>
      <w:r w:rsidRPr="00BD0352">
        <w:t xml:space="preserve"> slika koje su interesantne za uključiti, ali ih ima previše </w:t>
      </w:r>
      <w:r w:rsidR="0087699E">
        <w:t xml:space="preserve">da sve budu uvrštene u </w:t>
      </w:r>
      <w:r w:rsidRPr="00BD0352">
        <w:t>tekst</w:t>
      </w:r>
      <w:r w:rsidR="0087699E">
        <w:t xml:space="preserve"> rada</w:t>
      </w:r>
      <w:r w:rsidRPr="00BD0352">
        <w:t xml:space="preserve">. Naime u količini većoj od </w:t>
      </w:r>
      <w:r w:rsidR="001A0020">
        <w:t>predviđene u uputama</w:t>
      </w:r>
      <w:r w:rsidRPr="00BD0352">
        <w:t xml:space="preserve">, stavljanje </w:t>
      </w:r>
      <w:r w:rsidR="00A7717A" w:rsidRPr="00BD0352">
        <w:t xml:space="preserve">slika </w:t>
      </w:r>
      <w:r w:rsidRPr="00BD0352">
        <w:t xml:space="preserve">u tekst bi </w:t>
      </w:r>
      <w:r w:rsidR="00A7717A" w:rsidRPr="00BD0352">
        <w:t xml:space="preserve">moglo </w:t>
      </w:r>
      <w:r w:rsidRPr="00BD0352">
        <w:t>naruši</w:t>
      </w:r>
      <w:r w:rsidR="00A7717A" w:rsidRPr="00BD0352">
        <w:t>ti</w:t>
      </w:r>
      <w:r w:rsidRPr="00BD0352">
        <w:t xml:space="preserve"> čitljivost rada</w:t>
      </w:r>
      <w:r w:rsidR="00A7717A" w:rsidRPr="00BD0352">
        <w:t xml:space="preserve">. </w:t>
      </w:r>
      <w:r w:rsidR="00823E6D">
        <w:t>Kao i u tekstu seminarskog rada, svaka slika u dodatku treba imati naslov i referirati izvor iz kojeg je preuzeta (ako jest preuzeta).</w:t>
      </w:r>
    </w:p>
    <w:p w14:paraId="5FE7F2E4" w14:textId="77777777" w:rsidR="00E6086B" w:rsidRDefault="00E6086B" w:rsidP="00823E6D">
      <w:pPr>
        <w:jc w:val="both"/>
      </w:pPr>
    </w:p>
    <w:p w14:paraId="605DF8B5" w14:textId="77777777" w:rsidR="00E6086B" w:rsidRDefault="00A80F5D" w:rsidP="0090175A">
      <w:pPr>
        <w:jc w:val="center"/>
      </w:pPr>
      <w:r w:rsidRPr="00A80F5D">
        <w:rPr>
          <w:noProof/>
          <w:lang w:bidi="ar-SA"/>
        </w:rPr>
        <w:drawing>
          <wp:inline distT="0" distB="0" distL="0" distR="0" wp14:anchorId="431BB0E6" wp14:editId="185E4285">
            <wp:extent cx="2900666" cy="2207229"/>
            <wp:effectExtent l="19050" t="0" r="0" b="0"/>
            <wp:docPr id="2" name="Picture 1" descr="Zero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_Respons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64" cy="220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B1677" w14:textId="77777777" w:rsidR="00E6086B" w:rsidRDefault="00E6086B" w:rsidP="00823E6D">
      <w:pPr>
        <w:pStyle w:val="Opisslike"/>
        <w:jc w:val="both"/>
      </w:pPr>
      <w:r>
        <w:t xml:space="preserve">Slika </w:t>
      </w:r>
      <w:r w:rsidR="004E130E">
        <w:fldChar w:fldCharType="begin"/>
      </w:r>
      <w:r w:rsidR="00961351">
        <w:instrText xml:space="preserve"> SEQ Slika \* ARABIC </w:instrText>
      </w:r>
      <w:r w:rsidR="004E130E">
        <w:fldChar w:fldCharType="separate"/>
      </w:r>
      <w:r w:rsidR="00A80F5D">
        <w:rPr>
          <w:noProof/>
        </w:rPr>
        <w:t>2</w:t>
      </w:r>
      <w:r w:rsidR="004E130E">
        <w:fldChar w:fldCharType="end"/>
      </w:r>
      <w:r>
        <w:t>. Ovo je primjer slike</w:t>
      </w:r>
      <w:r w:rsidR="003159E3">
        <w:t xml:space="preserve"> u dodatku</w:t>
      </w:r>
      <w:r>
        <w:t>.</w:t>
      </w:r>
    </w:p>
    <w:sectPr w:rsidR="00E6086B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01584" w14:textId="77777777" w:rsidR="00A6056A" w:rsidRDefault="00A6056A">
      <w:r>
        <w:separator/>
      </w:r>
    </w:p>
  </w:endnote>
  <w:endnote w:type="continuationSeparator" w:id="0">
    <w:p w14:paraId="3C1922BA" w14:textId="77777777" w:rsidR="00A6056A" w:rsidRDefault="00A60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C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9E7E5" w14:textId="77777777" w:rsidR="00A6056A" w:rsidRDefault="00A6056A">
      <w:r>
        <w:separator/>
      </w:r>
    </w:p>
  </w:footnote>
  <w:footnote w:type="continuationSeparator" w:id="0">
    <w:p w14:paraId="17BABB14" w14:textId="77777777" w:rsidR="00A6056A" w:rsidRDefault="00A60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759"/>
    <w:multiLevelType w:val="multilevel"/>
    <w:tmpl w:val="04090025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893732">
    <w:abstractNumId w:val="3"/>
  </w:num>
  <w:num w:numId="2" w16cid:durableId="1337077160">
    <w:abstractNumId w:val="5"/>
  </w:num>
  <w:num w:numId="3" w16cid:durableId="1109739466">
    <w:abstractNumId w:val="1"/>
  </w:num>
  <w:num w:numId="4" w16cid:durableId="33776082">
    <w:abstractNumId w:val="4"/>
  </w:num>
  <w:num w:numId="5" w16cid:durableId="9981897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43467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50251884">
    <w:abstractNumId w:val="0"/>
  </w:num>
  <w:num w:numId="8" w16cid:durableId="178306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C1C"/>
    <w:rsid w:val="00053C9B"/>
    <w:rsid w:val="000C2C3A"/>
    <w:rsid w:val="000C7294"/>
    <w:rsid w:val="000D7812"/>
    <w:rsid w:val="000E4578"/>
    <w:rsid w:val="000F3A4B"/>
    <w:rsid w:val="000F4CE8"/>
    <w:rsid w:val="001022C4"/>
    <w:rsid w:val="0011229B"/>
    <w:rsid w:val="001351B0"/>
    <w:rsid w:val="00135F08"/>
    <w:rsid w:val="00136524"/>
    <w:rsid w:val="00145A8D"/>
    <w:rsid w:val="00193110"/>
    <w:rsid w:val="00195FB2"/>
    <w:rsid w:val="001A0020"/>
    <w:rsid w:val="001B30D9"/>
    <w:rsid w:val="001B4364"/>
    <w:rsid w:val="001E0EEE"/>
    <w:rsid w:val="001F00A9"/>
    <w:rsid w:val="002214AB"/>
    <w:rsid w:val="00224F18"/>
    <w:rsid w:val="00232867"/>
    <w:rsid w:val="0024269D"/>
    <w:rsid w:val="002440CE"/>
    <w:rsid w:val="002472EA"/>
    <w:rsid w:val="00270B33"/>
    <w:rsid w:val="00291608"/>
    <w:rsid w:val="00291CF1"/>
    <w:rsid w:val="002941B9"/>
    <w:rsid w:val="002C0BC0"/>
    <w:rsid w:val="002E288B"/>
    <w:rsid w:val="002E5352"/>
    <w:rsid w:val="00300045"/>
    <w:rsid w:val="00312C0F"/>
    <w:rsid w:val="0031301E"/>
    <w:rsid w:val="003159E3"/>
    <w:rsid w:val="00361AD3"/>
    <w:rsid w:val="00377A22"/>
    <w:rsid w:val="004170C2"/>
    <w:rsid w:val="00432A10"/>
    <w:rsid w:val="0043324F"/>
    <w:rsid w:val="0043569C"/>
    <w:rsid w:val="00451F71"/>
    <w:rsid w:val="00474B49"/>
    <w:rsid w:val="00487A04"/>
    <w:rsid w:val="004A7B7A"/>
    <w:rsid w:val="004D51CD"/>
    <w:rsid w:val="004E130E"/>
    <w:rsid w:val="004F1281"/>
    <w:rsid w:val="004F16AD"/>
    <w:rsid w:val="00523CF5"/>
    <w:rsid w:val="005667F1"/>
    <w:rsid w:val="0059609A"/>
    <w:rsid w:val="005B3861"/>
    <w:rsid w:val="005B5A96"/>
    <w:rsid w:val="005C767D"/>
    <w:rsid w:val="00603704"/>
    <w:rsid w:val="006130DC"/>
    <w:rsid w:val="006238F1"/>
    <w:rsid w:val="00626751"/>
    <w:rsid w:val="0064084A"/>
    <w:rsid w:val="006409AA"/>
    <w:rsid w:val="00644E5B"/>
    <w:rsid w:val="006465B1"/>
    <w:rsid w:val="006672DB"/>
    <w:rsid w:val="0068012D"/>
    <w:rsid w:val="00693DD5"/>
    <w:rsid w:val="00696DF9"/>
    <w:rsid w:val="006C7F20"/>
    <w:rsid w:val="006D7AFE"/>
    <w:rsid w:val="006F0C1C"/>
    <w:rsid w:val="006F5083"/>
    <w:rsid w:val="006F6ACA"/>
    <w:rsid w:val="00750F9C"/>
    <w:rsid w:val="00751CFE"/>
    <w:rsid w:val="00765F9F"/>
    <w:rsid w:val="007C16ED"/>
    <w:rsid w:val="007C699C"/>
    <w:rsid w:val="007D4D53"/>
    <w:rsid w:val="007D5506"/>
    <w:rsid w:val="007D5A63"/>
    <w:rsid w:val="007D6E04"/>
    <w:rsid w:val="007F34E3"/>
    <w:rsid w:val="00823E6D"/>
    <w:rsid w:val="0083240A"/>
    <w:rsid w:val="00865D79"/>
    <w:rsid w:val="0087699E"/>
    <w:rsid w:val="008B4523"/>
    <w:rsid w:val="008D0FB5"/>
    <w:rsid w:val="0090175A"/>
    <w:rsid w:val="00957277"/>
    <w:rsid w:val="00961351"/>
    <w:rsid w:val="00976044"/>
    <w:rsid w:val="00976EB8"/>
    <w:rsid w:val="009A59BC"/>
    <w:rsid w:val="009B7A20"/>
    <w:rsid w:val="009C0D7A"/>
    <w:rsid w:val="009C48FA"/>
    <w:rsid w:val="009D1A30"/>
    <w:rsid w:val="009E23EC"/>
    <w:rsid w:val="009F3248"/>
    <w:rsid w:val="00A265FE"/>
    <w:rsid w:val="00A45D34"/>
    <w:rsid w:val="00A6056A"/>
    <w:rsid w:val="00A64769"/>
    <w:rsid w:val="00A661A6"/>
    <w:rsid w:val="00A7717A"/>
    <w:rsid w:val="00A80F5D"/>
    <w:rsid w:val="00A95943"/>
    <w:rsid w:val="00AC641B"/>
    <w:rsid w:val="00AD0924"/>
    <w:rsid w:val="00B2051D"/>
    <w:rsid w:val="00B45E1B"/>
    <w:rsid w:val="00B64F47"/>
    <w:rsid w:val="00B72D64"/>
    <w:rsid w:val="00B73768"/>
    <w:rsid w:val="00B860DE"/>
    <w:rsid w:val="00BC284E"/>
    <w:rsid w:val="00BC473E"/>
    <w:rsid w:val="00BC6B17"/>
    <w:rsid w:val="00BD0352"/>
    <w:rsid w:val="00BD5688"/>
    <w:rsid w:val="00C02136"/>
    <w:rsid w:val="00C03739"/>
    <w:rsid w:val="00C30830"/>
    <w:rsid w:val="00C46563"/>
    <w:rsid w:val="00C61F4C"/>
    <w:rsid w:val="00C81576"/>
    <w:rsid w:val="00C877F2"/>
    <w:rsid w:val="00CA359D"/>
    <w:rsid w:val="00CD3F43"/>
    <w:rsid w:val="00CF54BF"/>
    <w:rsid w:val="00CF7E93"/>
    <w:rsid w:val="00D076B8"/>
    <w:rsid w:val="00D07A15"/>
    <w:rsid w:val="00D20AE8"/>
    <w:rsid w:val="00D305FE"/>
    <w:rsid w:val="00D43D7B"/>
    <w:rsid w:val="00D45691"/>
    <w:rsid w:val="00D53A39"/>
    <w:rsid w:val="00D91070"/>
    <w:rsid w:val="00D91C42"/>
    <w:rsid w:val="00D93196"/>
    <w:rsid w:val="00D95DD9"/>
    <w:rsid w:val="00DB282D"/>
    <w:rsid w:val="00DC01A4"/>
    <w:rsid w:val="00DD17BA"/>
    <w:rsid w:val="00DE7868"/>
    <w:rsid w:val="00DF69F8"/>
    <w:rsid w:val="00E23FA3"/>
    <w:rsid w:val="00E278D6"/>
    <w:rsid w:val="00E3644B"/>
    <w:rsid w:val="00E50EFD"/>
    <w:rsid w:val="00E6086B"/>
    <w:rsid w:val="00E6171B"/>
    <w:rsid w:val="00E70858"/>
    <w:rsid w:val="00E7145F"/>
    <w:rsid w:val="00E833E1"/>
    <w:rsid w:val="00EA46B5"/>
    <w:rsid w:val="00EB2F81"/>
    <w:rsid w:val="00EC6543"/>
    <w:rsid w:val="00F10B74"/>
    <w:rsid w:val="00F21ADE"/>
    <w:rsid w:val="00F34FD3"/>
    <w:rsid w:val="00F62D17"/>
    <w:rsid w:val="00F95D58"/>
    <w:rsid w:val="00FA5325"/>
    <w:rsid w:val="00FA7932"/>
    <w:rsid w:val="00FB1D86"/>
    <w:rsid w:val="00FD11D0"/>
    <w:rsid w:val="00FE6ACC"/>
    <w:rsid w:val="00FF0B3D"/>
    <w:rsid w:val="00FF10C6"/>
    <w:rsid w:val="00FF4640"/>
    <w:rsid w:val="00FF5C2D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3F9B5"/>
  <w15:docId w15:val="{14F1E618-8327-4F17-B57B-F8F0457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67D"/>
    <w:pPr>
      <w:spacing w:before="120"/>
    </w:pPr>
    <w:rPr>
      <w:sz w:val="22"/>
      <w:szCs w:val="24"/>
      <w:lang w:val="hr-HR" w:bidi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Naslov7">
    <w:name w:val="heading 7"/>
    <w:basedOn w:val="Normal"/>
    <w:next w:val="Normal"/>
    <w:link w:val="Naslov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Naslov8">
    <w:name w:val="heading 8"/>
    <w:basedOn w:val="Normal"/>
    <w:next w:val="Normal"/>
    <w:link w:val="Naslov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link w:val="Naslov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Referencakrajnjebiljeke">
    <w:name w:val="endnote reference"/>
    <w:basedOn w:val="Zadanifontodlomka"/>
    <w:semiHidden/>
    <w:rsid w:val="00F34FD3"/>
    <w:rPr>
      <w:vertAlign w:val="superscript"/>
    </w:rPr>
  </w:style>
  <w:style w:type="paragraph" w:styleId="Zaglavlje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Referencafusnote">
    <w:name w:val="footnote reference"/>
    <w:basedOn w:val="Zadanifontodlomka"/>
    <w:semiHidden/>
    <w:rsid w:val="00F34FD3"/>
    <w:rPr>
      <w:position w:val="6"/>
      <w:sz w:val="16"/>
      <w:szCs w:val="16"/>
    </w:rPr>
  </w:style>
  <w:style w:type="paragraph" w:styleId="Tekstfusnote">
    <w:name w:val="footnote text"/>
    <w:basedOn w:val="Normal"/>
    <w:semiHidden/>
    <w:rsid w:val="00F34FD3"/>
  </w:style>
  <w:style w:type="paragraph" w:styleId="Obinouvueno">
    <w:name w:val="Normal Indent"/>
    <w:basedOn w:val="Normal"/>
    <w:next w:val="Normal"/>
    <w:rsid w:val="00F34FD3"/>
    <w:pPr>
      <w:ind w:left="720"/>
    </w:pPr>
  </w:style>
  <w:style w:type="paragraph" w:customStyle="1" w:styleId="Naslov10">
    <w:name w:val="Naslov1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1">
    <w:name w:val="Opis slike1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1">
    <w:name w:val="Zaglavlje1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10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1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1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iperveza">
    <w:name w:val="Hyperlink"/>
    <w:basedOn w:val="Zadanifontodlomka"/>
    <w:rsid w:val="00F34FD3"/>
    <w:rPr>
      <w:color w:val="0000FF"/>
      <w:u w:val="single"/>
    </w:rPr>
  </w:style>
  <w:style w:type="paragraph" w:styleId="Kartadokumenta">
    <w:name w:val="Document Map"/>
    <w:basedOn w:val="Normal"/>
    <w:link w:val="KartadokumentaChar"/>
    <w:rsid w:val="00B64F47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basedOn w:val="Zadanifontodlomka"/>
    <w:link w:val="Kartadokumenta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Naslov2Char">
    <w:name w:val="Naslov 2 Char"/>
    <w:basedOn w:val="Zadanifontodlomka"/>
    <w:link w:val="Naslov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Naslov4Char">
    <w:name w:val="Naslov 4 Char"/>
    <w:basedOn w:val="Zadanifontodlomka"/>
    <w:link w:val="Naslov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Naslov5Char">
    <w:name w:val="Naslov 5 Char"/>
    <w:basedOn w:val="Zadanifontodlomka"/>
    <w:link w:val="Naslov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Naslov6Char">
    <w:name w:val="Naslov 6 Char"/>
    <w:basedOn w:val="Zadanifontodlomka"/>
    <w:link w:val="Naslov6"/>
    <w:uiPriority w:val="9"/>
    <w:rsid w:val="00D45691"/>
    <w:rPr>
      <w:rFonts w:cs="Times New Roman"/>
      <w:b/>
      <w:bCs/>
    </w:rPr>
  </w:style>
  <w:style w:type="character" w:customStyle="1" w:styleId="Naslov7Char">
    <w:name w:val="Naslov 7 Char"/>
    <w:basedOn w:val="Zadanifontodlomka"/>
    <w:link w:val="Naslov7"/>
    <w:uiPriority w:val="9"/>
    <w:rsid w:val="00D45691"/>
    <w:rPr>
      <w:rFonts w:cs="Times New Roman"/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Naslov9Char">
    <w:name w:val="Naslov 9 Char"/>
    <w:basedOn w:val="Zadanifontodlomka"/>
    <w:link w:val="Naslov9"/>
    <w:uiPriority w:val="9"/>
    <w:rsid w:val="00053C9B"/>
    <w:rPr>
      <w:rFonts w:eastAsia="Times New Roman" w:cs="Times New Roman"/>
    </w:rPr>
  </w:style>
  <w:style w:type="paragraph" w:styleId="Opisslike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aslovChar">
    <w:name w:val="Naslov Char"/>
    <w:basedOn w:val="Zadanifontodlomka"/>
    <w:link w:val="Naslov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PodnaslovChar">
    <w:name w:val="Podnaslov Char"/>
    <w:basedOn w:val="Zadanifontodlomka"/>
    <w:link w:val="Podnaslov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Naglaeno">
    <w:name w:val="Strong"/>
    <w:basedOn w:val="Zadanifontodlomka"/>
    <w:uiPriority w:val="22"/>
    <w:qFormat/>
    <w:rsid w:val="00D45691"/>
    <w:rPr>
      <w:b/>
      <w:bCs/>
    </w:rPr>
  </w:style>
  <w:style w:type="character" w:styleId="Istaknuto">
    <w:name w:val="Emphasis"/>
    <w:basedOn w:val="Zadanifontodlomka"/>
    <w:uiPriority w:val="20"/>
    <w:qFormat/>
    <w:rsid w:val="00D45691"/>
    <w:rPr>
      <w:rFonts w:ascii="Calibri" w:hAnsi="Calibri"/>
      <w:b/>
      <w:i/>
      <w:iCs/>
    </w:rPr>
  </w:style>
  <w:style w:type="paragraph" w:styleId="Bezproreda">
    <w:name w:val="No Spacing"/>
    <w:basedOn w:val="Normal"/>
    <w:link w:val="BezproredaChar"/>
    <w:uiPriority w:val="1"/>
    <w:qFormat/>
    <w:rsid w:val="00D45691"/>
    <w:rPr>
      <w:szCs w:val="32"/>
    </w:rPr>
  </w:style>
  <w:style w:type="character" w:customStyle="1" w:styleId="BezproredaChar">
    <w:name w:val="Bez proreda Char"/>
    <w:basedOn w:val="Zadanifontodlomka"/>
    <w:link w:val="Bezproreda"/>
    <w:uiPriority w:val="1"/>
    <w:rsid w:val="00D45691"/>
    <w:rPr>
      <w:sz w:val="24"/>
      <w:szCs w:val="32"/>
    </w:rPr>
  </w:style>
  <w:style w:type="paragraph" w:styleId="Odlomakpopisa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D45691"/>
    <w:rPr>
      <w:i/>
    </w:rPr>
  </w:style>
  <w:style w:type="character" w:customStyle="1" w:styleId="CitatChar">
    <w:name w:val="Citat Char"/>
    <w:basedOn w:val="Zadanifontodlomka"/>
    <w:link w:val="Citat"/>
    <w:uiPriority w:val="29"/>
    <w:rsid w:val="00D45691"/>
    <w:rPr>
      <w:rFonts w:cs="Times New Roman"/>
      <w:i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D45691"/>
    <w:rPr>
      <w:rFonts w:cs="Times New Roman"/>
      <w:b/>
      <w:i/>
      <w:sz w:val="24"/>
    </w:rPr>
  </w:style>
  <w:style w:type="character" w:styleId="Neupadljivoisticanje">
    <w:name w:val="Subtle Emphasis"/>
    <w:uiPriority w:val="19"/>
    <w:qFormat/>
    <w:rsid w:val="00D45691"/>
    <w:rPr>
      <w:i/>
      <w:color w:val="5A5A5A"/>
    </w:rPr>
  </w:style>
  <w:style w:type="character" w:styleId="Jakoisticanje">
    <w:name w:val="Intense Emphasis"/>
    <w:basedOn w:val="Zadanifontodlomka"/>
    <w:uiPriority w:val="21"/>
    <w:qFormat/>
    <w:rsid w:val="00D45691"/>
    <w:rPr>
      <w:b/>
      <w:i/>
      <w:sz w:val="24"/>
      <w:szCs w:val="24"/>
      <w:u w:val="single"/>
    </w:rPr>
  </w:style>
  <w:style w:type="character" w:styleId="Neupadljivareferenca">
    <w:name w:val="Subtle Reference"/>
    <w:basedOn w:val="Zadanifontodlomka"/>
    <w:uiPriority w:val="31"/>
    <w:qFormat/>
    <w:rsid w:val="00D45691"/>
    <w:rPr>
      <w:sz w:val="24"/>
      <w:szCs w:val="24"/>
      <w:u w:val="single"/>
    </w:rPr>
  </w:style>
  <w:style w:type="character" w:styleId="Istaknutareferenca">
    <w:name w:val="Intense Reference"/>
    <w:basedOn w:val="Zadanifontodlomka"/>
    <w:uiPriority w:val="32"/>
    <w:qFormat/>
    <w:rsid w:val="00D45691"/>
    <w:rPr>
      <w:b/>
      <w:sz w:val="24"/>
      <w:u w:val="single"/>
    </w:rPr>
  </w:style>
  <w:style w:type="character" w:styleId="Naslovknjige">
    <w:name w:val="Book Title"/>
    <w:basedOn w:val="Zadanifontodlomka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D45691"/>
    <w:pPr>
      <w:outlineLvl w:val="9"/>
    </w:pPr>
  </w:style>
  <w:style w:type="paragraph" w:styleId="Tekstbalonia">
    <w:name w:val="Balloon Text"/>
    <w:basedOn w:val="Normal"/>
    <w:link w:val="TekstbaloniaChar"/>
    <w:rsid w:val="009E23E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9E23EC"/>
    <w:rPr>
      <w:rFonts w:ascii="Tahoma" w:hAnsi="Tahoma" w:cs="Tahoma"/>
      <w:sz w:val="16"/>
      <w:szCs w:val="16"/>
      <w:lang w:bidi="en-US"/>
    </w:rPr>
  </w:style>
  <w:style w:type="paragraph" w:styleId="Podnoje">
    <w:name w:val="footer"/>
    <w:basedOn w:val="Normal"/>
    <w:link w:val="PodnojeChar"/>
    <w:uiPriority w:val="99"/>
    <w:rsid w:val="00195FB2"/>
    <w:pPr>
      <w:tabs>
        <w:tab w:val="center" w:pos="4680"/>
        <w:tab w:val="right" w:pos="9360"/>
      </w:tabs>
      <w:spacing w:before="0"/>
    </w:pPr>
  </w:style>
  <w:style w:type="character" w:customStyle="1" w:styleId="PodnojeChar">
    <w:name w:val="Podnožje Char"/>
    <w:basedOn w:val="Zadanifontodlomka"/>
    <w:link w:val="Podnoje"/>
    <w:uiPriority w:val="99"/>
    <w:rsid w:val="00195FB2"/>
    <w:rPr>
      <w:sz w:val="22"/>
      <w:szCs w:val="24"/>
      <w:lang w:bidi="en-US"/>
    </w:rPr>
  </w:style>
  <w:style w:type="character" w:styleId="Tekstrezerviranogmjesta">
    <w:name w:val="Placeholder Text"/>
    <w:basedOn w:val="Zadanifontodlomka"/>
    <w:uiPriority w:val="99"/>
    <w:semiHidden/>
    <w:rsid w:val="00C815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9EEA9-77EB-4105-88AA-9DAC1C38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2127</Words>
  <Characters>12124</Characters>
  <Application>Microsoft Office Word</Application>
  <DocSecurity>0</DocSecurity>
  <Lines>101</Lines>
  <Paragraphs>28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Instruct</vt:lpstr>
      <vt:lpstr>Instruct</vt:lpstr>
    </vt:vector>
  </TitlesOfParts>
  <Company>MIPRO</Company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Dalen Grdić</cp:lastModifiedBy>
  <cp:revision>42</cp:revision>
  <cp:lastPrinted>2015-11-13T21:18:00Z</cp:lastPrinted>
  <dcterms:created xsi:type="dcterms:W3CDTF">2014-12-19T17:51:00Z</dcterms:created>
  <dcterms:modified xsi:type="dcterms:W3CDTF">2023-01-07T21:13:00Z</dcterms:modified>
</cp:coreProperties>
</file>