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8C4F6B" w:rsidRDefault="000103AA">
      <w:pPr>
        <w:rPr>
          <w:rFonts w:ascii="Times" w:hAnsi="Times" w:cs="Times New Roman"/>
          <w:b/>
          <w:sz w:val="24"/>
          <w:szCs w:val="24"/>
        </w:rPr>
      </w:pPr>
      <w:r w:rsidRPr="009F748F">
        <w:rPr>
          <w:rFonts w:ascii="Times" w:hAnsi="Times" w:cs="Times New Roman"/>
          <w:b/>
          <w:sz w:val="24"/>
          <w:szCs w:val="24"/>
        </w:rPr>
        <w:t>Estimating the effect of piracy on the global shipping industry</w:t>
      </w:r>
      <w:r w:rsidR="00CD77E5" w:rsidRPr="009F748F">
        <w:rPr>
          <w:rFonts w:ascii="Times" w:hAnsi="Times" w:cs="Times New Roman"/>
          <w:b/>
          <w:sz w:val="24"/>
          <w:szCs w:val="24"/>
        </w:rPr>
        <w:t xml:space="preserve"> </w:t>
      </w:r>
    </w:p>
    <w:p w:rsidR="00500FDD" w:rsidRPr="009F748F" w:rsidRDefault="008C4F6B">
      <w:pPr>
        <w:rPr>
          <w:rFonts w:ascii="Times" w:hAnsi="Times" w:cs="Times New Roman"/>
          <w:sz w:val="24"/>
          <w:szCs w:val="24"/>
        </w:rPr>
      </w:pPr>
      <w:r w:rsidRPr="009F748F">
        <w:rPr>
          <w:rFonts w:ascii="Times" w:hAnsi="Times" w:cs="Times New Roman"/>
          <w:b/>
          <w:sz w:val="24"/>
          <w:szCs w:val="24"/>
        </w:rPr>
        <w:t>Summary</w:t>
      </w:r>
      <w:r>
        <w:rPr>
          <w:rFonts w:ascii="Times" w:hAnsi="Times" w:cs="Times New Roman"/>
          <w:b/>
          <w:sz w:val="24"/>
          <w:szCs w:val="24"/>
        </w:rPr>
        <w:t xml:space="preserve"> - </w:t>
      </w:r>
      <w:r w:rsidR="000103AA" w:rsidRPr="009F748F">
        <w:rPr>
          <w:rFonts w:ascii="Times" w:hAnsi="Times" w:cs="Times New Roman"/>
          <w:b/>
          <w:sz w:val="24"/>
          <w:szCs w:val="24"/>
        </w:rPr>
        <w:t xml:space="preserve">April </w:t>
      </w:r>
      <w:r w:rsidR="0078194F" w:rsidRPr="009F748F">
        <w:rPr>
          <w:rFonts w:ascii="Times" w:hAnsi="Times" w:cs="Times New Roman"/>
          <w:b/>
          <w:sz w:val="24"/>
          <w:szCs w:val="24"/>
        </w:rPr>
        <w:t>201</w:t>
      </w:r>
      <w:r w:rsidR="000103AA" w:rsidRPr="009F748F">
        <w:rPr>
          <w:rFonts w:ascii="Times" w:hAnsi="Times" w:cs="Times New Roman"/>
          <w:b/>
          <w:sz w:val="24"/>
          <w:szCs w:val="24"/>
        </w:rPr>
        <w:t>8</w:t>
      </w:r>
    </w:p>
    <w:p w:rsidR="00500FDD" w:rsidRPr="009F748F" w:rsidRDefault="00500FDD">
      <w:pPr>
        <w:rPr>
          <w:rFonts w:ascii="Times" w:hAnsi="Times" w:cs="Times New Roman"/>
          <w:sz w:val="24"/>
          <w:szCs w:val="24"/>
        </w:rPr>
      </w:pPr>
    </w:p>
    <w:p w:rsidR="00500FDD" w:rsidRPr="009F748F" w:rsidRDefault="000103AA">
      <w:pPr>
        <w:rPr>
          <w:rFonts w:ascii="Times" w:hAnsi="Times" w:cs="Times New Roman"/>
          <w:sz w:val="24"/>
          <w:szCs w:val="24"/>
        </w:rPr>
      </w:pPr>
      <w:r w:rsidRPr="009F748F">
        <w:rPr>
          <w:rFonts w:ascii="Times" w:hAnsi="Times" w:cs="Times New Roman"/>
          <w:b/>
          <w:sz w:val="24"/>
          <w:szCs w:val="24"/>
        </w:rPr>
        <w:t>Researchers</w:t>
      </w:r>
      <w:r w:rsidR="0078194F" w:rsidRPr="009F748F">
        <w:rPr>
          <w:rFonts w:ascii="Times" w:hAnsi="Times" w:cs="Times New Roman"/>
          <w:b/>
          <w:sz w:val="24"/>
          <w:szCs w:val="24"/>
        </w:rPr>
        <w:t xml:space="preserve">: </w:t>
      </w:r>
      <w:r w:rsidRPr="009F748F">
        <w:rPr>
          <w:rFonts w:ascii="Times" w:hAnsi="Times" w:cs="Times New Roman"/>
          <w:sz w:val="24"/>
          <w:szCs w:val="24"/>
        </w:rPr>
        <w:t>Gavin McDonald and Renato Molina</w:t>
      </w:r>
    </w:p>
    <w:p w:rsidR="00500FDD" w:rsidRPr="009F748F" w:rsidRDefault="000103AA">
      <w:pPr>
        <w:rPr>
          <w:rFonts w:ascii="Times" w:hAnsi="Times" w:cs="Times New Roman"/>
          <w:sz w:val="24"/>
          <w:szCs w:val="24"/>
        </w:rPr>
      </w:pPr>
      <w:r w:rsidRPr="009F748F">
        <w:rPr>
          <w:rFonts w:ascii="Times" w:hAnsi="Times" w:cs="Times New Roman"/>
          <w:b/>
          <w:sz w:val="24"/>
          <w:szCs w:val="24"/>
        </w:rPr>
        <w:t>Institution</w:t>
      </w:r>
      <w:r w:rsidRPr="009F748F">
        <w:rPr>
          <w:rFonts w:ascii="Times" w:hAnsi="Times" w:cs="Times New Roman"/>
          <w:b/>
          <w:sz w:val="24"/>
          <w:szCs w:val="24"/>
        </w:rPr>
        <w:t>:</w:t>
      </w:r>
      <w:r w:rsidRPr="009F748F">
        <w:rPr>
          <w:rFonts w:ascii="Times" w:hAnsi="Times" w:cs="Times New Roman"/>
          <w:b/>
          <w:sz w:val="24"/>
          <w:szCs w:val="24"/>
        </w:rPr>
        <w:t xml:space="preserve"> </w:t>
      </w:r>
      <w:r w:rsidRPr="009F748F">
        <w:rPr>
          <w:rFonts w:ascii="Times" w:hAnsi="Times" w:cs="Times New Roman"/>
          <w:sz w:val="24"/>
          <w:szCs w:val="24"/>
        </w:rPr>
        <w:t>University of California, Santa Barbara</w:t>
      </w:r>
    </w:p>
    <w:p w:rsidR="00500FDD" w:rsidRPr="009F748F" w:rsidRDefault="00500FDD">
      <w:pPr>
        <w:rPr>
          <w:rFonts w:ascii="Times" w:hAnsi="Times" w:cs="Times New Roman"/>
          <w:sz w:val="24"/>
          <w:szCs w:val="24"/>
        </w:rPr>
      </w:pPr>
    </w:p>
    <w:p w:rsidR="00500FDD" w:rsidRPr="009F748F" w:rsidRDefault="0078194F">
      <w:pPr>
        <w:rPr>
          <w:rFonts w:ascii="Times" w:hAnsi="Times" w:cs="Times New Roman"/>
          <w:sz w:val="24"/>
          <w:szCs w:val="24"/>
        </w:rPr>
      </w:pPr>
      <w:r w:rsidRPr="009F748F">
        <w:rPr>
          <w:rFonts w:ascii="Times" w:hAnsi="Times" w:cs="Times New Roman"/>
          <w:b/>
          <w:sz w:val="24"/>
          <w:szCs w:val="24"/>
        </w:rPr>
        <w:t xml:space="preserve">Research Question: </w:t>
      </w:r>
      <w:r w:rsidRPr="009F748F">
        <w:rPr>
          <w:rFonts w:ascii="Times" w:hAnsi="Times" w:cs="Times New Roman"/>
          <w:sz w:val="24"/>
          <w:szCs w:val="24"/>
        </w:rPr>
        <w:t xml:space="preserve">What is the </w:t>
      </w:r>
      <w:r w:rsidR="0074318B" w:rsidRPr="009F748F">
        <w:rPr>
          <w:rFonts w:ascii="Times" w:hAnsi="Times" w:cs="Times New Roman"/>
          <w:sz w:val="24"/>
          <w:szCs w:val="24"/>
        </w:rPr>
        <w:t xml:space="preserve">economic impact of piracy on global shipping? </w:t>
      </w:r>
    </w:p>
    <w:p w:rsidR="0074318B" w:rsidRPr="009F748F" w:rsidRDefault="0074318B">
      <w:pPr>
        <w:rPr>
          <w:rFonts w:ascii="Times" w:hAnsi="Times" w:cs="Times New Roman"/>
          <w:sz w:val="24"/>
          <w:szCs w:val="24"/>
        </w:rPr>
      </w:pPr>
    </w:p>
    <w:p w:rsidR="00BD6778" w:rsidRPr="009F748F" w:rsidRDefault="005C7858" w:rsidP="0087230F">
      <w:pPr>
        <w:rPr>
          <w:rFonts w:ascii="Times" w:hAnsi="Times" w:cs="Times New Roman"/>
          <w:sz w:val="24"/>
          <w:szCs w:val="24"/>
        </w:rPr>
      </w:pPr>
      <w:r w:rsidRPr="009F748F">
        <w:rPr>
          <w:rFonts w:ascii="Times" w:hAnsi="Times" w:cs="Times New Roman"/>
          <w:b/>
          <w:sz w:val="24"/>
          <w:szCs w:val="24"/>
        </w:rPr>
        <w:t>Motivation</w:t>
      </w:r>
      <w:r w:rsidR="0078194F" w:rsidRPr="009F748F">
        <w:rPr>
          <w:rFonts w:ascii="Times" w:hAnsi="Times" w:cs="Times New Roman"/>
          <w:sz w:val="24"/>
          <w:szCs w:val="24"/>
        </w:rPr>
        <w:t xml:space="preserve">: </w:t>
      </w:r>
      <w:r w:rsidR="0087230F" w:rsidRPr="009F748F">
        <w:rPr>
          <w:rFonts w:ascii="Times" w:hAnsi="Times" w:cs="Times New Roman"/>
          <w:sz w:val="24"/>
          <w:szCs w:val="24"/>
        </w:rPr>
        <w:t xml:space="preserve">As pointed out by Adam Smith in </w:t>
      </w:r>
      <w:r w:rsidR="00C17B42" w:rsidRPr="009F748F">
        <w:rPr>
          <w:rFonts w:ascii="Times" w:hAnsi="Times" w:cs="Times New Roman"/>
          <w:sz w:val="24"/>
          <w:szCs w:val="24"/>
        </w:rPr>
        <w:t xml:space="preserve">his </w:t>
      </w:r>
      <w:r w:rsidR="0087230F" w:rsidRPr="009F748F">
        <w:rPr>
          <w:rFonts w:ascii="Times" w:hAnsi="Times" w:cs="Times New Roman"/>
          <w:sz w:val="24"/>
          <w:szCs w:val="24"/>
        </w:rPr>
        <w:t>foundational work The Wealth of Nations: “</w:t>
      </w:r>
      <w:r w:rsidR="0087230F" w:rsidRPr="009F748F">
        <w:rPr>
          <w:rFonts w:ascii="Times" w:hAnsi="Times" w:cs="Times New Roman"/>
          <w:sz w:val="24"/>
          <w:szCs w:val="24"/>
        </w:rPr>
        <w:t>Coastal areas, and cities on rivers have been the fastest to develop, as their goods can be very cheaply transported across water versus land.</w:t>
      </w:r>
      <w:r w:rsidR="00990308" w:rsidRPr="009F748F">
        <w:rPr>
          <w:rFonts w:ascii="Times" w:hAnsi="Times" w:cs="Times New Roman"/>
          <w:sz w:val="24"/>
          <w:szCs w:val="24"/>
        </w:rPr>
        <w:t xml:space="preserve">” This statement holds true today, with most metropolitan areas worldwide located adjacent to rivers or ports, and maritime transportation remaining as one of the most cost-efficient methods for </w:t>
      </w:r>
      <w:r w:rsidR="00C17B42" w:rsidRPr="009F748F">
        <w:rPr>
          <w:rFonts w:ascii="Times" w:hAnsi="Times" w:cs="Times New Roman"/>
          <w:sz w:val="24"/>
          <w:szCs w:val="24"/>
        </w:rPr>
        <w:t xml:space="preserve">international </w:t>
      </w:r>
      <w:r w:rsidR="00990308" w:rsidRPr="009F748F">
        <w:rPr>
          <w:rFonts w:ascii="Times" w:hAnsi="Times" w:cs="Times New Roman"/>
          <w:sz w:val="24"/>
          <w:szCs w:val="24"/>
        </w:rPr>
        <w:t>trade. Maritime transport, however, has been historically prone to the criminal intervention</w:t>
      </w:r>
      <w:r w:rsidR="000B7ED1" w:rsidRPr="009F748F">
        <w:rPr>
          <w:rFonts w:ascii="Times" w:hAnsi="Times" w:cs="Times New Roman"/>
          <w:sz w:val="24"/>
          <w:szCs w:val="24"/>
        </w:rPr>
        <w:t xml:space="preserve"> in the form of piracy</w:t>
      </w:r>
      <w:r w:rsidR="00990308" w:rsidRPr="009F748F">
        <w:rPr>
          <w:rFonts w:ascii="Times" w:hAnsi="Times" w:cs="Times New Roman"/>
          <w:sz w:val="24"/>
          <w:szCs w:val="24"/>
        </w:rPr>
        <w:t xml:space="preserve">. Rough assessments for the impact of modern piracy </w:t>
      </w:r>
      <w:r w:rsidR="00AE58E5" w:rsidRPr="009F748F">
        <w:rPr>
          <w:rFonts w:ascii="Times" w:hAnsi="Times" w:cs="Times New Roman"/>
          <w:sz w:val="24"/>
          <w:szCs w:val="24"/>
        </w:rPr>
        <w:t>point to losses exceeding</w:t>
      </w:r>
      <w:r w:rsidR="00990308" w:rsidRPr="009F748F">
        <w:rPr>
          <w:rFonts w:ascii="Times" w:hAnsi="Times" w:cs="Times New Roman"/>
          <w:sz w:val="24"/>
          <w:szCs w:val="24"/>
        </w:rPr>
        <w:t xml:space="preserve"> 10 billion per year</w:t>
      </w:r>
      <w:r w:rsidR="00AE58E5" w:rsidRPr="009F748F">
        <w:rPr>
          <w:rFonts w:ascii="Times" w:hAnsi="Times" w:cs="Times New Roman"/>
          <w:sz w:val="24"/>
          <w:szCs w:val="24"/>
        </w:rPr>
        <w:t xml:space="preserve"> worldwide</w:t>
      </w:r>
      <w:r w:rsidR="00CD77E5" w:rsidRPr="009F748F">
        <w:rPr>
          <w:rFonts w:ascii="Times" w:hAnsi="Times" w:cs="Times New Roman"/>
          <w:sz w:val="24"/>
          <w:szCs w:val="24"/>
        </w:rPr>
        <w:t xml:space="preserve"> </w:t>
      </w:r>
      <w:r w:rsidR="00CD77E5" w:rsidRPr="009F748F">
        <w:rPr>
          <w:rFonts w:ascii="Times" w:hAnsi="Times" w:cs="Times New Roman"/>
          <w:sz w:val="24"/>
          <w:szCs w:val="24"/>
        </w:rPr>
        <w:t>(</w:t>
      </w:r>
      <w:r w:rsidR="00CD77E5" w:rsidRPr="009F748F">
        <w:rPr>
          <w:rFonts w:ascii="Times" w:hAnsi="Times" w:cs="Times New Roman"/>
          <w:sz w:val="24"/>
          <w:szCs w:val="24"/>
        </w:rPr>
        <w:t>Luft</w:t>
      </w:r>
      <w:r w:rsidR="00CD77E5" w:rsidRPr="009F748F">
        <w:rPr>
          <w:rFonts w:ascii="Times" w:hAnsi="Times" w:cs="Times New Roman"/>
          <w:sz w:val="24"/>
          <w:szCs w:val="24"/>
        </w:rPr>
        <w:t xml:space="preserve"> and Corin 2004)</w:t>
      </w:r>
      <w:r w:rsidR="00CD77E5" w:rsidRPr="009F748F">
        <w:rPr>
          <w:rFonts w:ascii="Times" w:hAnsi="Times" w:cs="Times New Roman"/>
          <w:sz w:val="24"/>
          <w:szCs w:val="24"/>
        </w:rPr>
        <w:t xml:space="preserve">, </w:t>
      </w:r>
      <w:r w:rsidR="00AE58E5" w:rsidRPr="009F748F">
        <w:rPr>
          <w:rFonts w:ascii="Times" w:hAnsi="Times" w:cs="Times New Roman"/>
          <w:sz w:val="24"/>
          <w:szCs w:val="24"/>
        </w:rPr>
        <w:t xml:space="preserve">with most attacks taking place in the </w:t>
      </w:r>
      <w:r w:rsidR="0087230F" w:rsidRPr="009F748F">
        <w:rPr>
          <w:rFonts w:ascii="Times" w:hAnsi="Times" w:cs="Times New Roman"/>
          <w:sz w:val="24"/>
          <w:szCs w:val="24"/>
        </w:rPr>
        <w:t>Straits of Malacca, West Africa, the waters off Somalia, Chittagong and the Indian Ocean.</w:t>
      </w:r>
      <w:r w:rsidR="00354E2E" w:rsidRPr="009F748F">
        <w:rPr>
          <w:rFonts w:ascii="Times" w:hAnsi="Times" w:cs="Times New Roman"/>
          <w:sz w:val="24"/>
          <w:szCs w:val="24"/>
        </w:rPr>
        <w:t xml:space="preserve"> </w:t>
      </w:r>
      <w:r w:rsidR="00BD6778" w:rsidRPr="009F748F">
        <w:rPr>
          <w:rFonts w:ascii="Times" w:hAnsi="Times" w:cs="Times New Roman"/>
          <w:sz w:val="24"/>
          <w:szCs w:val="24"/>
        </w:rPr>
        <w:t>To this date, however, t</w:t>
      </w:r>
      <w:r w:rsidR="00BD6778" w:rsidRPr="009F748F">
        <w:rPr>
          <w:rFonts w:ascii="Times" w:hAnsi="Times" w:cs="Times New Roman"/>
          <w:sz w:val="24"/>
          <w:szCs w:val="24"/>
        </w:rPr>
        <w:t xml:space="preserve">here is no </w:t>
      </w:r>
      <w:r w:rsidR="000B7ED1" w:rsidRPr="009F748F">
        <w:rPr>
          <w:rFonts w:ascii="Times" w:hAnsi="Times" w:cs="Times New Roman"/>
          <w:sz w:val="24"/>
          <w:szCs w:val="24"/>
        </w:rPr>
        <w:t xml:space="preserve">unifying literature linking theoretical </w:t>
      </w:r>
      <w:r w:rsidR="00CD77E5" w:rsidRPr="009F748F">
        <w:rPr>
          <w:rFonts w:ascii="Times" w:hAnsi="Times" w:cs="Times New Roman"/>
          <w:sz w:val="24"/>
          <w:szCs w:val="24"/>
        </w:rPr>
        <w:t>and empirical behavior of shippers and pirates to establish the causal effect of piracy on the shipping industry</w:t>
      </w:r>
      <w:r w:rsidR="00BD6778" w:rsidRPr="009F748F">
        <w:rPr>
          <w:rFonts w:ascii="Times" w:hAnsi="Times" w:cs="Times New Roman"/>
          <w:sz w:val="24"/>
          <w:szCs w:val="24"/>
        </w:rPr>
        <w:t>.</w:t>
      </w:r>
    </w:p>
    <w:p w:rsidR="00BD6778" w:rsidRPr="009F748F" w:rsidRDefault="00BD6778" w:rsidP="0087230F">
      <w:pPr>
        <w:rPr>
          <w:rFonts w:ascii="Times" w:hAnsi="Times" w:cs="Times New Roman"/>
          <w:sz w:val="24"/>
          <w:szCs w:val="24"/>
        </w:rPr>
      </w:pPr>
    </w:p>
    <w:p w:rsidR="00CD77E5" w:rsidRPr="009F748F" w:rsidRDefault="009F748F" w:rsidP="0087230F">
      <w:pPr>
        <w:rPr>
          <w:rFonts w:ascii="Times" w:hAnsi="Times" w:cs="Times New Roman"/>
          <w:sz w:val="24"/>
          <w:szCs w:val="24"/>
        </w:rPr>
      </w:pPr>
      <w:r w:rsidRPr="009F748F">
        <w:rPr>
          <w:rFonts w:ascii="Times" w:hAnsi="Times" w:cs="Times New Roman"/>
          <w:b/>
          <w:sz w:val="24"/>
          <w:szCs w:val="24"/>
        </w:rPr>
        <w:t>Results</w:t>
      </w:r>
      <w:r w:rsidRPr="009F748F">
        <w:rPr>
          <w:rFonts w:ascii="Times" w:hAnsi="Times" w:cs="Times New Roman"/>
          <w:sz w:val="24"/>
          <w:szCs w:val="24"/>
        </w:rPr>
        <w:t>:</w:t>
      </w:r>
      <w:r w:rsidRPr="009F748F">
        <w:rPr>
          <w:rFonts w:ascii="Times" w:hAnsi="Times" w:cs="Times New Roman"/>
          <w:sz w:val="24"/>
          <w:szCs w:val="24"/>
        </w:rPr>
        <w:t xml:space="preserve"> </w:t>
      </w:r>
      <w:r w:rsidR="00BD6778" w:rsidRPr="009F748F">
        <w:rPr>
          <w:rFonts w:ascii="Times" w:hAnsi="Times" w:cs="Times New Roman"/>
          <w:sz w:val="24"/>
          <w:szCs w:val="24"/>
        </w:rPr>
        <w:t xml:space="preserve">In this paper, we aim to </w:t>
      </w:r>
      <w:r w:rsidR="00CD77E5" w:rsidRPr="009F748F">
        <w:rPr>
          <w:rFonts w:ascii="Times" w:hAnsi="Times" w:cs="Times New Roman"/>
          <w:sz w:val="24"/>
          <w:szCs w:val="24"/>
        </w:rPr>
        <w:t xml:space="preserve">unify the sparse theoretical literature with data available for both shipping routes and pirate attacks to credibly assess the causal effect of piracy on the shipping industry. To achieve this goal, we update theoretical insights to include strategic behavior across and between shippers and </w:t>
      </w:r>
      <w:r w:rsidRPr="009F748F">
        <w:rPr>
          <w:rFonts w:ascii="Times" w:hAnsi="Times" w:cs="Times New Roman"/>
          <w:sz w:val="24"/>
          <w:szCs w:val="24"/>
        </w:rPr>
        <w:t>pirates and</w:t>
      </w:r>
      <w:r w:rsidR="00CD77E5" w:rsidRPr="009F748F">
        <w:rPr>
          <w:rFonts w:ascii="Times" w:hAnsi="Times" w:cs="Times New Roman"/>
          <w:sz w:val="24"/>
          <w:szCs w:val="24"/>
        </w:rPr>
        <w:t xml:space="preserve"> collect a unique geospatial dataset </w:t>
      </w:r>
      <w:r w:rsidRPr="009F748F">
        <w:rPr>
          <w:rFonts w:ascii="Times" w:hAnsi="Times" w:cs="Times New Roman"/>
          <w:sz w:val="24"/>
          <w:szCs w:val="24"/>
        </w:rPr>
        <w:t xml:space="preserve">to test those insights. Out preliminary results show highly significant effect of piracy on shipping behavior that increase both the private cost of shipping as well as the social cost of environmental pollution due to changes in transportation behavior. </w:t>
      </w:r>
    </w:p>
    <w:p w:rsidR="00AE58E5" w:rsidRPr="009F748F" w:rsidRDefault="00AE58E5" w:rsidP="0087230F">
      <w:pPr>
        <w:rPr>
          <w:rFonts w:ascii="Times" w:hAnsi="Times" w:cs="Times New Roman"/>
          <w:sz w:val="24"/>
          <w:szCs w:val="24"/>
        </w:rPr>
      </w:pPr>
    </w:p>
    <w:p w:rsidR="009F748F" w:rsidRDefault="009F748F">
      <w:pPr>
        <w:rPr>
          <w:rFonts w:ascii="Times" w:hAnsi="Times" w:cs="Times New Roman"/>
          <w:sz w:val="24"/>
          <w:szCs w:val="24"/>
        </w:rPr>
      </w:pPr>
      <w:r w:rsidRPr="009F748F">
        <w:rPr>
          <w:rFonts w:ascii="Times" w:hAnsi="Times" w:cs="Times New Roman"/>
          <w:b/>
          <w:sz w:val="24"/>
          <w:szCs w:val="24"/>
        </w:rPr>
        <w:t>Future steps</w:t>
      </w:r>
      <w:r w:rsidR="00BD6778" w:rsidRPr="009F748F">
        <w:rPr>
          <w:rFonts w:ascii="Times" w:hAnsi="Times" w:cs="Times New Roman"/>
          <w:sz w:val="24"/>
          <w:szCs w:val="24"/>
        </w:rPr>
        <w:t xml:space="preserve">: </w:t>
      </w:r>
      <w:r w:rsidR="008C4F6B">
        <w:rPr>
          <w:rFonts w:ascii="Times" w:hAnsi="Times" w:cs="Times New Roman"/>
          <w:sz w:val="24"/>
          <w:szCs w:val="24"/>
        </w:rPr>
        <w:t>We are currently revising several sections of the paper, including an in-depth literature review</w:t>
      </w:r>
      <w:r w:rsidR="00D02276">
        <w:rPr>
          <w:rFonts w:ascii="Times" w:hAnsi="Times" w:cs="Times New Roman"/>
          <w:sz w:val="24"/>
          <w:szCs w:val="24"/>
        </w:rPr>
        <w:t xml:space="preserve"> of both past and modern pirate activities, extension and refinement of the theoretical predictions, and an expansion of the data that supports the empirical analysis. Of particular interest at this stage of the project is the procurement of data on bunker fuel prices. Acquisition of these data will allow us to credibly control for endogeneity issues associated with captain decision when deciding on routes and cruising speed. </w:t>
      </w:r>
    </w:p>
    <w:p w:rsidR="00D02276" w:rsidRDefault="00D02276">
      <w:pPr>
        <w:rPr>
          <w:rFonts w:ascii="Times" w:hAnsi="Times" w:cs="Times New Roman"/>
          <w:sz w:val="24"/>
          <w:szCs w:val="24"/>
        </w:rPr>
      </w:pPr>
      <w:bookmarkStart w:id="0" w:name="_GoBack"/>
      <w:bookmarkEnd w:id="0"/>
    </w:p>
    <w:p w:rsidR="009F748F" w:rsidRDefault="009F748F">
      <w:pPr>
        <w:rPr>
          <w:rFonts w:ascii="Times" w:hAnsi="Times" w:cs="Times New Roman"/>
          <w:sz w:val="24"/>
          <w:szCs w:val="24"/>
        </w:rPr>
      </w:pPr>
    </w:p>
    <w:p w:rsidR="009F748F" w:rsidRDefault="009F748F">
      <w:pPr>
        <w:rPr>
          <w:rFonts w:ascii="Times" w:hAnsi="Times" w:cs="Times New Roman"/>
          <w:sz w:val="24"/>
          <w:szCs w:val="24"/>
        </w:rPr>
      </w:pPr>
    </w:p>
    <w:p w:rsidR="009F748F" w:rsidRDefault="009F748F">
      <w:pPr>
        <w:rPr>
          <w:rFonts w:ascii="Times" w:hAnsi="Times" w:cs="Times New Roman"/>
          <w:sz w:val="24"/>
          <w:szCs w:val="24"/>
        </w:rPr>
      </w:pPr>
    </w:p>
    <w:p w:rsidR="009F748F" w:rsidRDefault="009F748F">
      <w:pPr>
        <w:rPr>
          <w:rFonts w:ascii="Times" w:hAnsi="Times" w:cs="Times New Roman"/>
          <w:sz w:val="24"/>
          <w:szCs w:val="24"/>
        </w:rPr>
      </w:pPr>
    </w:p>
    <w:p w:rsidR="009F748F" w:rsidRPr="009F748F" w:rsidRDefault="009F748F">
      <w:pPr>
        <w:rPr>
          <w:rFonts w:ascii="Times" w:hAnsi="Times" w:cs="Times New Roman"/>
          <w:sz w:val="24"/>
          <w:szCs w:val="24"/>
        </w:rPr>
      </w:pPr>
    </w:p>
    <w:p w:rsidR="000D753B" w:rsidRPr="009F748F" w:rsidRDefault="004175BF" w:rsidP="008C4F6B">
      <w:pPr>
        <w:rPr>
          <w:rFonts w:ascii="Times" w:hAnsi="Times" w:cs="Times New Roman"/>
          <w:b/>
          <w:sz w:val="24"/>
          <w:szCs w:val="24"/>
        </w:rPr>
      </w:pPr>
      <w:r w:rsidRPr="009F748F">
        <w:rPr>
          <w:rFonts w:ascii="Times" w:hAnsi="Times" w:cs="Times New Roman"/>
          <w:b/>
          <w:sz w:val="24"/>
          <w:szCs w:val="24"/>
        </w:rPr>
        <w:lastRenderedPageBreak/>
        <w:t>References</w:t>
      </w:r>
      <w:r w:rsidR="0078194F" w:rsidRPr="009F748F">
        <w:rPr>
          <w:rFonts w:ascii="Times" w:hAnsi="Times" w:cs="Times New Roman"/>
          <w:b/>
          <w:sz w:val="24"/>
          <w:szCs w:val="24"/>
        </w:rPr>
        <w:t xml:space="preserve">: </w:t>
      </w:r>
    </w:p>
    <w:p w:rsidR="000D753B" w:rsidRPr="009F748F" w:rsidRDefault="000D753B">
      <w:pPr>
        <w:rPr>
          <w:rFonts w:ascii="Times" w:hAnsi="Times" w:cs="Times New Roman"/>
          <w:sz w:val="24"/>
          <w:szCs w:val="24"/>
        </w:rPr>
      </w:pPr>
    </w:p>
    <w:p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Anderson, A.G., 1979. The Business of Organized Crime: A Cosa Nostra Family. Hoover Institute Press, Stanford, CA.</w:t>
      </w:r>
    </w:p>
    <w:p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Anderson, J., Marcouiller, D., 2005. Anarchy and autarchy: endogenous predation as a barrier to trade. International Economic Review 46 (1), 189–213.</w:t>
      </w:r>
    </w:p>
    <w:p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Arlacchi, P., 1986. Mafia Business: The Mafia Ethic and the Spirit of Capitalism. Verso, London.</w:t>
      </w:r>
    </w:p>
    <w:p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Becker, G.S., 1968. Crime and punishment: an economic approach. Journal of Political Economy 76, 169–217.</w:t>
      </w:r>
    </w:p>
    <w:p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Carbin, James W., 2009. Pirates: hostis humanis generis. The Federal Lawyer September 2009, 51–57.</w:t>
      </w:r>
    </w:p>
    <w:p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Chang, J., Lu, H., Chen, M., 2005. Organized crime or individual crime? Endogenous size of a criminal organization and the optimal law enforcement. Economic Inquiry 43, 661–675.</w:t>
      </w:r>
    </w:p>
    <w:p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Dick, A., 1995. When does organized crime pay? A transaction cost analysis. International Review of Law and Economics 15, 25–45.</w:t>
      </w:r>
    </w:p>
    <w:p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Garoupa, N., 2000. The economics of organized crime and optimal law enforcement. Economic Inquiry 38, 278–288.</w:t>
      </w:r>
    </w:p>
    <w:p w:rsidR="00D02276" w:rsidRDefault="00D02276" w:rsidP="00D02276">
      <w:pPr>
        <w:spacing w:line="240" w:lineRule="auto"/>
        <w:ind w:left="720" w:hanging="720"/>
        <w:rPr>
          <w:rFonts w:ascii="Times" w:hAnsi="Times" w:cs="Times New Roman"/>
          <w:sz w:val="20"/>
          <w:szCs w:val="20"/>
        </w:rPr>
      </w:pPr>
      <w:r w:rsidRPr="00D02276">
        <w:rPr>
          <w:rFonts w:ascii="Times" w:hAnsi="Times" w:cs="Times New Roman"/>
          <w:sz w:val="20"/>
          <w:szCs w:val="20"/>
        </w:rPr>
        <w:t>Guha, B. and Guha, A.S., 2011. Pirates and traders: Some economics of pirate-infested sea</w:t>
      </w:r>
      <w:r>
        <w:rPr>
          <w:rFonts w:ascii="Times" w:hAnsi="Times" w:cs="Times New Roman"/>
          <w:sz w:val="20"/>
          <w:szCs w:val="20"/>
        </w:rPr>
        <w:t xml:space="preserve">s. Economics letters, 111(2), </w:t>
      </w:r>
      <w:r w:rsidRPr="00D02276">
        <w:rPr>
          <w:rFonts w:ascii="Times" w:hAnsi="Times" w:cs="Times New Roman"/>
          <w:sz w:val="20"/>
          <w:szCs w:val="20"/>
        </w:rPr>
        <w:t>147-150.</w:t>
      </w:r>
    </w:p>
    <w:p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Jankowski, M., 1991. Islands in the Street: Gangs and American Urban Society. University of California Press, Berkeley.</w:t>
      </w:r>
    </w:p>
    <w:p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Jennings, W., 1984. A note on the economics of organized crime. Eastern Economic Journal 10, 315–321.</w:t>
      </w:r>
    </w:p>
    <w:p w:rsidR="00D02276" w:rsidRDefault="009F748F" w:rsidP="00D02276">
      <w:pPr>
        <w:spacing w:line="240" w:lineRule="auto"/>
        <w:ind w:left="720" w:hanging="720"/>
        <w:rPr>
          <w:rFonts w:ascii="Times" w:hAnsi="Times" w:cs="Times New Roman"/>
          <w:sz w:val="20"/>
          <w:szCs w:val="20"/>
        </w:rPr>
      </w:pPr>
      <w:r w:rsidRPr="008C4F6B">
        <w:rPr>
          <w:rFonts w:ascii="Times" w:hAnsi="Times" w:cs="Times New Roman"/>
          <w:sz w:val="20"/>
          <w:szCs w:val="20"/>
        </w:rPr>
        <w:t xml:space="preserve">Hallwood, P. and Miceli, T.J., 2013. An economic analysis of maritime piracy and its control. Scottish Journal </w:t>
      </w:r>
      <w:r w:rsidR="008C4F6B" w:rsidRPr="008C4F6B">
        <w:rPr>
          <w:rFonts w:ascii="Times" w:hAnsi="Times" w:cs="Times New Roman"/>
          <w:sz w:val="20"/>
          <w:szCs w:val="20"/>
        </w:rPr>
        <w:t xml:space="preserve">of Political Economy, 60(4), </w:t>
      </w:r>
      <w:r w:rsidRPr="008C4F6B">
        <w:rPr>
          <w:rFonts w:ascii="Times" w:hAnsi="Times" w:cs="Times New Roman"/>
          <w:sz w:val="20"/>
          <w:szCs w:val="20"/>
        </w:rPr>
        <w:t>343-359.</w:t>
      </w:r>
    </w:p>
    <w:p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Kahn, Lawrence J., 1995–96. Pirates, rovers and thieves: new problems with an old enemy. Tulane Maritime Law Journal 20, 293–331.</w:t>
      </w:r>
    </w:p>
    <w:p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Konrad, K., Skaperdas, S., 1998. Extortion. Economica 65, 461–477.</w:t>
      </w:r>
    </w:p>
    <w:p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Kraska, J., Wilson, B., 2008. Combating the pirates of the Gulf of Aden: collaboration, not</w:t>
      </w:r>
      <w:r w:rsidR="008C4F6B">
        <w:rPr>
          <w:rFonts w:ascii="Times" w:hAnsi="Times" w:cs="Times New Roman"/>
          <w:sz w:val="20"/>
          <w:szCs w:val="20"/>
        </w:rPr>
        <w:t xml:space="preserve"> </w:t>
      </w:r>
      <w:r w:rsidRPr="008C4F6B">
        <w:rPr>
          <w:rFonts w:ascii="Times" w:hAnsi="Times" w:cs="Times New Roman"/>
          <w:sz w:val="20"/>
          <w:szCs w:val="20"/>
        </w:rPr>
        <w:t>kinetics. SSRN Working Paper.</w:t>
      </w:r>
    </w:p>
    <w:p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Leeson, P., 2007. An-arrgh-chy: the law and economics of pirate organization. Journal of</w:t>
      </w:r>
      <w:r w:rsidR="008C4F6B">
        <w:rPr>
          <w:rFonts w:ascii="Times" w:hAnsi="Times" w:cs="Times New Roman"/>
          <w:sz w:val="20"/>
          <w:szCs w:val="20"/>
        </w:rPr>
        <w:t xml:space="preserve"> </w:t>
      </w:r>
      <w:r w:rsidRPr="008C4F6B">
        <w:rPr>
          <w:rFonts w:ascii="Times" w:hAnsi="Times" w:cs="Times New Roman"/>
          <w:sz w:val="20"/>
          <w:szCs w:val="20"/>
        </w:rPr>
        <w:t>Political Economy 115 (6), 1049–1094.</w:t>
      </w:r>
    </w:p>
    <w:p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Leeson, Peter T., 2009a. The calculus of piratical consent: the myth of the myth of social</w:t>
      </w:r>
      <w:r w:rsidR="008C4F6B">
        <w:rPr>
          <w:rFonts w:ascii="Times" w:hAnsi="Times" w:cs="Times New Roman"/>
          <w:sz w:val="20"/>
          <w:szCs w:val="20"/>
        </w:rPr>
        <w:t xml:space="preserve"> </w:t>
      </w:r>
      <w:r w:rsidRPr="008C4F6B">
        <w:rPr>
          <w:rFonts w:ascii="Times" w:hAnsi="Times" w:cs="Times New Roman"/>
          <w:sz w:val="20"/>
          <w:szCs w:val="20"/>
        </w:rPr>
        <w:t>contract. Public Choice 139 (3–4), 443–459.</w:t>
      </w:r>
    </w:p>
    <w:p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Leeson, Peter T., 2009b. The invisible hook: the law and economics of pirate tolerance.</w:t>
      </w:r>
      <w:r w:rsidR="008C4F6B">
        <w:rPr>
          <w:rFonts w:ascii="Times" w:hAnsi="Times" w:cs="Times New Roman"/>
          <w:sz w:val="20"/>
          <w:szCs w:val="20"/>
        </w:rPr>
        <w:t xml:space="preserve"> </w:t>
      </w:r>
      <w:r w:rsidRPr="008C4F6B">
        <w:rPr>
          <w:rFonts w:ascii="Times" w:hAnsi="Times" w:cs="Times New Roman"/>
          <w:sz w:val="20"/>
          <w:szCs w:val="20"/>
        </w:rPr>
        <w:t>New York University Journal of Law and Liberty 4 (2), 139–171.</w:t>
      </w:r>
    </w:p>
    <w:p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Leeson, Peter T., 2009c. The Invisible Hook: The Hidden Economics of Pirates. Princeton</w:t>
      </w:r>
      <w:r w:rsidR="008C4F6B">
        <w:rPr>
          <w:rFonts w:ascii="Times" w:hAnsi="Times" w:cs="Times New Roman"/>
          <w:sz w:val="20"/>
          <w:szCs w:val="20"/>
        </w:rPr>
        <w:t xml:space="preserve"> </w:t>
      </w:r>
      <w:r w:rsidRPr="008C4F6B">
        <w:rPr>
          <w:rFonts w:ascii="Times" w:hAnsi="Times" w:cs="Times New Roman"/>
          <w:sz w:val="20"/>
          <w:szCs w:val="20"/>
        </w:rPr>
        <w:t>University Press, Princeton, NJ.</w:t>
      </w:r>
    </w:p>
    <w:p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Leeson, Peter T., 2010</w:t>
      </w:r>
      <w:r w:rsidR="009F748F" w:rsidRPr="008C4F6B">
        <w:rPr>
          <w:rFonts w:ascii="Times" w:hAnsi="Times" w:cs="Times New Roman"/>
          <w:sz w:val="20"/>
          <w:szCs w:val="20"/>
        </w:rPr>
        <w:t>a</w:t>
      </w:r>
      <w:r w:rsidRPr="008C4F6B">
        <w:rPr>
          <w:rFonts w:ascii="Times" w:hAnsi="Times" w:cs="Times New Roman"/>
          <w:sz w:val="20"/>
          <w:szCs w:val="20"/>
        </w:rPr>
        <w:t>. Rationality, pirates and the law. American University Law Review</w:t>
      </w:r>
      <w:r w:rsidR="008C4F6B">
        <w:rPr>
          <w:rFonts w:ascii="Times" w:hAnsi="Times" w:cs="Times New Roman"/>
          <w:sz w:val="20"/>
          <w:szCs w:val="20"/>
        </w:rPr>
        <w:t xml:space="preserve"> </w:t>
      </w:r>
      <w:r w:rsidRPr="008C4F6B">
        <w:rPr>
          <w:rFonts w:ascii="Times" w:hAnsi="Times" w:cs="Times New Roman"/>
          <w:sz w:val="20"/>
          <w:szCs w:val="20"/>
        </w:rPr>
        <w:t>59 (5), 1219–1230.</w:t>
      </w:r>
    </w:p>
    <w:p w:rsidR="00D02276" w:rsidRDefault="009F748F" w:rsidP="00D02276">
      <w:pPr>
        <w:spacing w:line="240" w:lineRule="auto"/>
        <w:ind w:left="720" w:hanging="720"/>
        <w:rPr>
          <w:rFonts w:ascii="Times" w:hAnsi="Times" w:cs="Times New Roman"/>
          <w:sz w:val="20"/>
          <w:szCs w:val="20"/>
        </w:rPr>
      </w:pPr>
      <w:r w:rsidRPr="008C4F6B">
        <w:rPr>
          <w:rFonts w:ascii="Times" w:hAnsi="Times" w:cs="Times New Roman"/>
          <w:sz w:val="20"/>
          <w:szCs w:val="20"/>
        </w:rPr>
        <w:t>Leeson, P.T., 2010b. Pirational choice: the economics of infamous pirate practices. Journal of Economic Behavior &amp; Organization, 76(3), pp.497-510.</w:t>
      </w:r>
    </w:p>
    <w:p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Leeson, Peter T., 2011. Opportunism and organization under the black flag.</w:t>
      </w:r>
      <w:r w:rsidR="008C4F6B">
        <w:rPr>
          <w:rFonts w:ascii="Times" w:hAnsi="Times" w:cs="Times New Roman"/>
          <w:sz w:val="20"/>
          <w:szCs w:val="20"/>
        </w:rPr>
        <w:t xml:space="preserve"> </w:t>
      </w:r>
      <w:r w:rsidRPr="008C4F6B">
        <w:rPr>
          <w:rFonts w:ascii="Times" w:hAnsi="Times" w:cs="Times New Roman"/>
          <w:sz w:val="20"/>
          <w:szCs w:val="20"/>
        </w:rPr>
        <w:t>Organizational Dynamics 40 (1), 34–42.</w:t>
      </w:r>
    </w:p>
    <w:p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Reuter, P., 1983. Disorganized Crime: The Economics of the Visible Hand. the MIT Press,</w:t>
      </w:r>
      <w:r w:rsidR="008C4F6B">
        <w:rPr>
          <w:rFonts w:ascii="Times" w:hAnsi="Times" w:cs="Times New Roman"/>
          <w:sz w:val="20"/>
          <w:szCs w:val="20"/>
        </w:rPr>
        <w:t xml:space="preserve"> </w:t>
      </w:r>
      <w:r w:rsidRPr="008C4F6B">
        <w:rPr>
          <w:rFonts w:ascii="Times" w:hAnsi="Times" w:cs="Times New Roman"/>
          <w:sz w:val="20"/>
          <w:szCs w:val="20"/>
        </w:rPr>
        <w:t>Cambridge, MA.</w:t>
      </w:r>
    </w:p>
    <w:p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Reuter, P., 1987. Racketeering in Legitimate Industries: A Study in the Economics of</w:t>
      </w:r>
      <w:r w:rsidR="008C4F6B">
        <w:rPr>
          <w:rFonts w:ascii="Times" w:hAnsi="Times" w:cs="Times New Roman"/>
          <w:sz w:val="20"/>
          <w:szCs w:val="20"/>
        </w:rPr>
        <w:t xml:space="preserve"> </w:t>
      </w:r>
      <w:r w:rsidRPr="008C4F6B">
        <w:rPr>
          <w:rFonts w:ascii="Times" w:hAnsi="Times" w:cs="Times New Roman"/>
          <w:sz w:val="20"/>
          <w:szCs w:val="20"/>
        </w:rPr>
        <w:t>Intimidation. Rand, Santa Monica, CA.</w:t>
      </w:r>
    </w:p>
    <w:p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Rosenberg, David, 2009. The political economy of piracy in the South China Sea. In:</w:t>
      </w:r>
      <w:r w:rsidR="008C4F6B">
        <w:rPr>
          <w:rFonts w:ascii="Times" w:hAnsi="Times" w:cs="Times New Roman"/>
          <w:sz w:val="20"/>
          <w:szCs w:val="20"/>
        </w:rPr>
        <w:t xml:space="preserve"> </w:t>
      </w:r>
      <w:r w:rsidRPr="008C4F6B">
        <w:rPr>
          <w:rFonts w:ascii="Times" w:hAnsi="Times" w:cs="Times New Roman"/>
          <w:sz w:val="20"/>
          <w:szCs w:val="20"/>
        </w:rPr>
        <w:t>Ellmann, B., Forbes, A., Rosenberg, D. (Eds.), Piracy and Maritime Crime: Historical</w:t>
      </w:r>
      <w:r w:rsidR="008C4F6B">
        <w:rPr>
          <w:rFonts w:ascii="Times" w:hAnsi="Times" w:cs="Times New Roman"/>
          <w:sz w:val="20"/>
          <w:szCs w:val="20"/>
        </w:rPr>
        <w:t xml:space="preserve"> </w:t>
      </w:r>
      <w:r w:rsidRPr="008C4F6B">
        <w:rPr>
          <w:rFonts w:ascii="Times" w:hAnsi="Times" w:cs="Times New Roman"/>
          <w:sz w:val="20"/>
          <w:szCs w:val="20"/>
        </w:rPr>
        <w:t>and Modern Case Studies. chapter 5.</w:t>
      </w:r>
    </w:p>
    <w:p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Schelling, T., 1971. What is the business of organized crime? Journal of Public Law 20</w:t>
      </w:r>
      <w:r w:rsidR="008C4F6B">
        <w:rPr>
          <w:rFonts w:ascii="Times" w:hAnsi="Times" w:cs="Times New Roman"/>
          <w:sz w:val="20"/>
          <w:szCs w:val="20"/>
        </w:rPr>
        <w:t xml:space="preserve"> </w:t>
      </w:r>
      <w:r w:rsidRPr="008C4F6B">
        <w:rPr>
          <w:rFonts w:ascii="Times" w:hAnsi="Times" w:cs="Times New Roman"/>
          <w:sz w:val="20"/>
          <w:szCs w:val="20"/>
        </w:rPr>
        <w:t>(1), 70–84.</w:t>
      </w:r>
    </w:p>
    <w:p w:rsidR="000D753B" w:rsidRPr="008C4F6B"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Skaperdas, S., 2001. The political economy of organized crime: providing protection</w:t>
      </w:r>
      <w:r w:rsidR="008C4F6B">
        <w:rPr>
          <w:rFonts w:ascii="Times" w:hAnsi="Times" w:cs="Times New Roman"/>
          <w:sz w:val="20"/>
          <w:szCs w:val="20"/>
        </w:rPr>
        <w:t xml:space="preserve"> </w:t>
      </w:r>
      <w:r w:rsidRPr="008C4F6B">
        <w:rPr>
          <w:rFonts w:ascii="Times" w:hAnsi="Times" w:cs="Times New Roman"/>
          <w:sz w:val="20"/>
          <w:szCs w:val="20"/>
        </w:rPr>
        <w:t>when the state does not. Economic Governance 2 (3), 173–202.</w:t>
      </w:r>
    </w:p>
    <w:sectPr w:rsidR="000D753B" w:rsidRPr="008C4F6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4034D" w:rsidRDefault="0024034D" w:rsidP="000F44D6">
      <w:pPr>
        <w:spacing w:line="240" w:lineRule="auto"/>
      </w:pPr>
      <w:r>
        <w:separator/>
      </w:r>
    </w:p>
  </w:endnote>
  <w:endnote w:type="continuationSeparator" w:id="0">
    <w:p w:rsidR="0024034D" w:rsidRDefault="0024034D" w:rsidP="000F44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00500000000000000"/>
    <w:charset w:val="00"/>
    <w:family w:val="auto"/>
    <w:pitch w:val="variable"/>
    <w:sig w:usb0="E00002FF" w:usb1="5000205A" w:usb2="00000000" w:usb3="00000000" w:csb0="0000019F" w:csb1="00000000"/>
  </w:font>
  <w:font w:name="Cambria">
    <w:altName w:val="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44D6" w:rsidRDefault="000F44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44D6" w:rsidRDefault="000F44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44D6" w:rsidRDefault="000F44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4034D" w:rsidRDefault="0024034D" w:rsidP="000F44D6">
      <w:pPr>
        <w:spacing w:line="240" w:lineRule="auto"/>
      </w:pPr>
      <w:r>
        <w:separator/>
      </w:r>
    </w:p>
  </w:footnote>
  <w:footnote w:type="continuationSeparator" w:id="0">
    <w:p w:rsidR="0024034D" w:rsidRDefault="0024034D" w:rsidP="000F44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44D6" w:rsidRDefault="000F44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44D6" w:rsidRDefault="000F44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44D6" w:rsidRDefault="000F44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5B1CCF"/>
    <w:multiLevelType w:val="multilevel"/>
    <w:tmpl w:val="C008722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FDD"/>
    <w:rsid w:val="000103AA"/>
    <w:rsid w:val="000B7ED1"/>
    <w:rsid w:val="000D753B"/>
    <w:rsid w:val="000F44D6"/>
    <w:rsid w:val="0024034D"/>
    <w:rsid w:val="00354E2E"/>
    <w:rsid w:val="004175BF"/>
    <w:rsid w:val="00500FDD"/>
    <w:rsid w:val="005C7858"/>
    <w:rsid w:val="00626C26"/>
    <w:rsid w:val="0074318B"/>
    <w:rsid w:val="0078194F"/>
    <w:rsid w:val="0087230F"/>
    <w:rsid w:val="008C4F6B"/>
    <w:rsid w:val="00990308"/>
    <w:rsid w:val="00991020"/>
    <w:rsid w:val="009F748F"/>
    <w:rsid w:val="00A24977"/>
    <w:rsid w:val="00AE58E5"/>
    <w:rsid w:val="00BD6778"/>
    <w:rsid w:val="00C17B42"/>
    <w:rsid w:val="00C43E49"/>
    <w:rsid w:val="00CB36B6"/>
    <w:rsid w:val="00CD77E5"/>
    <w:rsid w:val="00D02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72D536"/>
  <w15:docId w15:val="{A48DDF15-741C-3F41-B74A-F963F86A5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pPr>
      <w:keepNext/>
      <w:keepLines/>
      <w:spacing w:before="360" w:after="120"/>
      <w:contextualSpacing/>
      <w:outlineLvl w:val="1"/>
    </w:pPr>
    <w:rPr>
      <w:sz w:val="32"/>
      <w:szCs w:val="32"/>
    </w:rPr>
  </w:style>
  <w:style w:type="paragraph" w:styleId="Heading3">
    <w:name w:val="heading 3"/>
    <w:basedOn w:val="Normal"/>
    <w:next w:val="Normal"/>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paragraph" w:styleId="Header">
    <w:name w:val="header"/>
    <w:basedOn w:val="Normal"/>
    <w:link w:val="HeaderChar"/>
    <w:uiPriority w:val="99"/>
    <w:unhideWhenUsed/>
    <w:rsid w:val="000F44D6"/>
    <w:pPr>
      <w:tabs>
        <w:tab w:val="center" w:pos="4680"/>
        <w:tab w:val="right" w:pos="9360"/>
      </w:tabs>
      <w:spacing w:line="240" w:lineRule="auto"/>
    </w:pPr>
  </w:style>
  <w:style w:type="character" w:customStyle="1" w:styleId="HeaderChar">
    <w:name w:val="Header Char"/>
    <w:basedOn w:val="DefaultParagraphFont"/>
    <w:link w:val="Header"/>
    <w:uiPriority w:val="99"/>
    <w:rsid w:val="000F44D6"/>
  </w:style>
  <w:style w:type="paragraph" w:styleId="Footer">
    <w:name w:val="footer"/>
    <w:basedOn w:val="Normal"/>
    <w:link w:val="FooterChar"/>
    <w:uiPriority w:val="99"/>
    <w:unhideWhenUsed/>
    <w:rsid w:val="000F44D6"/>
    <w:pPr>
      <w:tabs>
        <w:tab w:val="center" w:pos="4680"/>
        <w:tab w:val="right" w:pos="9360"/>
      </w:tabs>
      <w:spacing w:line="240" w:lineRule="auto"/>
    </w:pPr>
  </w:style>
  <w:style w:type="character" w:customStyle="1" w:styleId="FooterChar">
    <w:name w:val="Footer Char"/>
    <w:basedOn w:val="DefaultParagraphFont"/>
    <w:link w:val="Footer"/>
    <w:uiPriority w:val="99"/>
    <w:rsid w:val="000F44D6"/>
  </w:style>
  <w:style w:type="paragraph" w:styleId="FootnoteText">
    <w:name w:val="footnote text"/>
    <w:basedOn w:val="Normal"/>
    <w:link w:val="FootnoteTextChar"/>
    <w:uiPriority w:val="99"/>
    <w:semiHidden/>
    <w:unhideWhenUsed/>
    <w:rsid w:val="00AE58E5"/>
    <w:pPr>
      <w:spacing w:line="240" w:lineRule="auto"/>
    </w:pPr>
    <w:rPr>
      <w:sz w:val="20"/>
      <w:szCs w:val="20"/>
    </w:rPr>
  </w:style>
  <w:style w:type="character" w:customStyle="1" w:styleId="FootnoteTextChar">
    <w:name w:val="Footnote Text Char"/>
    <w:basedOn w:val="DefaultParagraphFont"/>
    <w:link w:val="FootnoteText"/>
    <w:uiPriority w:val="99"/>
    <w:semiHidden/>
    <w:rsid w:val="00AE58E5"/>
    <w:rPr>
      <w:sz w:val="20"/>
      <w:szCs w:val="20"/>
    </w:rPr>
  </w:style>
  <w:style w:type="character" w:styleId="FootnoteReference">
    <w:name w:val="footnote reference"/>
    <w:basedOn w:val="DefaultParagraphFont"/>
    <w:uiPriority w:val="99"/>
    <w:semiHidden/>
    <w:unhideWhenUsed/>
    <w:rsid w:val="00AE58E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983627">
      <w:bodyDiv w:val="1"/>
      <w:marLeft w:val="0"/>
      <w:marRight w:val="0"/>
      <w:marTop w:val="0"/>
      <w:marBottom w:val="0"/>
      <w:divBdr>
        <w:top w:val="none" w:sz="0" w:space="0" w:color="auto"/>
        <w:left w:val="none" w:sz="0" w:space="0" w:color="auto"/>
        <w:bottom w:val="none" w:sz="0" w:space="0" w:color="auto"/>
        <w:right w:val="none" w:sz="0" w:space="0" w:color="auto"/>
      </w:divBdr>
    </w:div>
    <w:div w:id="747382015">
      <w:bodyDiv w:val="1"/>
      <w:marLeft w:val="0"/>
      <w:marRight w:val="0"/>
      <w:marTop w:val="0"/>
      <w:marBottom w:val="0"/>
      <w:divBdr>
        <w:top w:val="none" w:sz="0" w:space="0" w:color="auto"/>
        <w:left w:val="none" w:sz="0" w:space="0" w:color="auto"/>
        <w:bottom w:val="none" w:sz="0" w:space="0" w:color="auto"/>
        <w:right w:val="none" w:sz="0" w:space="0" w:color="auto"/>
      </w:divBdr>
    </w:div>
    <w:div w:id="1404327719">
      <w:bodyDiv w:val="1"/>
      <w:marLeft w:val="0"/>
      <w:marRight w:val="0"/>
      <w:marTop w:val="0"/>
      <w:marBottom w:val="0"/>
      <w:divBdr>
        <w:top w:val="none" w:sz="0" w:space="0" w:color="auto"/>
        <w:left w:val="none" w:sz="0" w:space="0" w:color="auto"/>
        <w:bottom w:val="none" w:sz="0" w:space="0" w:color="auto"/>
        <w:right w:val="none" w:sz="0" w:space="0" w:color="auto"/>
      </w:divBdr>
    </w:div>
    <w:div w:id="1413816613">
      <w:bodyDiv w:val="1"/>
      <w:marLeft w:val="0"/>
      <w:marRight w:val="0"/>
      <w:marTop w:val="0"/>
      <w:marBottom w:val="0"/>
      <w:divBdr>
        <w:top w:val="none" w:sz="0" w:space="0" w:color="auto"/>
        <w:left w:val="none" w:sz="0" w:space="0" w:color="auto"/>
        <w:bottom w:val="none" w:sz="0" w:space="0" w:color="auto"/>
        <w:right w:val="none" w:sz="0" w:space="0" w:color="auto"/>
      </w:divBdr>
      <w:divsChild>
        <w:div w:id="1893031725">
          <w:marLeft w:val="0"/>
          <w:marRight w:val="0"/>
          <w:marTop w:val="0"/>
          <w:marBottom w:val="0"/>
          <w:divBdr>
            <w:top w:val="none" w:sz="0" w:space="0" w:color="auto"/>
            <w:left w:val="none" w:sz="0" w:space="0" w:color="auto"/>
            <w:bottom w:val="none" w:sz="0" w:space="0" w:color="auto"/>
            <w:right w:val="none" w:sz="0" w:space="0" w:color="auto"/>
          </w:divBdr>
          <w:divsChild>
            <w:div w:id="1096944146">
              <w:marLeft w:val="0"/>
              <w:marRight w:val="0"/>
              <w:marTop w:val="0"/>
              <w:marBottom w:val="0"/>
              <w:divBdr>
                <w:top w:val="none" w:sz="0" w:space="0" w:color="auto"/>
                <w:left w:val="none" w:sz="0" w:space="0" w:color="auto"/>
                <w:bottom w:val="none" w:sz="0" w:space="0" w:color="auto"/>
                <w:right w:val="none" w:sz="0" w:space="0" w:color="auto"/>
              </w:divBdr>
              <w:divsChild>
                <w:div w:id="151946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3732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1036</TotalTime>
  <Pages>2</Pages>
  <Words>872</Words>
  <Characters>4973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5</cp:revision>
  <dcterms:created xsi:type="dcterms:W3CDTF">2018-04-11T20:02:00Z</dcterms:created>
  <dcterms:modified xsi:type="dcterms:W3CDTF">2018-04-12T17:49:00Z</dcterms:modified>
</cp:coreProperties>
</file>