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812C"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 xml:space="preserve">O artigo "Next-Generation </w:t>
      </w:r>
      <w:proofErr w:type="spellStart"/>
      <w:r w:rsidRPr="00F418EE">
        <w:rPr>
          <w:rFonts w:ascii="Arial" w:eastAsia="Times New Roman" w:hAnsi="Arial" w:cs="Arial"/>
          <w:sz w:val="24"/>
          <w:szCs w:val="24"/>
          <w:lang w:eastAsia="pt-BR"/>
        </w:rPr>
        <w:t>Sequencing</w:t>
      </w:r>
      <w:proofErr w:type="spellEnd"/>
      <w:r w:rsidRPr="00F418EE">
        <w:rPr>
          <w:rFonts w:ascii="Arial" w:eastAsia="Times New Roman" w:hAnsi="Arial" w:cs="Arial"/>
          <w:sz w:val="24"/>
          <w:szCs w:val="24"/>
          <w:lang w:eastAsia="pt-BR"/>
        </w:rPr>
        <w:t xml:space="preserve"> Technology: </w:t>
      </w:r>
      <w:proofErr w:type="spellStart"/>
      <w:r w:rsidRPr="00F418EE">
        <w:rPr>
          <w:rFonts w:ascii="Arial" w:eastAsia="Times New Roman" w:hAnsi="Arial" w:cs="Arial"/>
          <w:sz w:val="24"/>
          <w:szCs w:val="24"/>
          <w:lang w:eastAsia="pt-BR"/>
        </w:rPr>
        <w:t>Current</w:t>
      </w:r>
      <w:proofErr w:type="spellEnd"/>
      <w:r w:rsidRPr="00F418EE">
        <w:rPr>
          <w:rFonts w:ascii="Arial" w:eastAsia="Times New Roman" w:hAnsi="Arial" w:cs="Arial"/>
          <w:sz w:val="24"/>
          <w:szCs w:val="24"/>
          <w:lang w:eastAsia="pt-BR"/>
        </w:rPr>
        <w:t xml:space="preserve"> </w:t>
      </w:r>
      <w:proofErr w:type="spellStart"/>
      <w:r w:rsidRPr="00F418EE">
        <w:rPr>
          <w:rFonts w:ascii="Arial" w:eastAsia="Times New Roman" w:hAnsi="Arial" w:cs="Arial"/>
          <w:sz w:val="24"/>
          <w:szCs w:val="24"/>
          <w:lang w:eastAsia="pt-BR"/>
        </w:rPr>
        <w:t>Trends</w:t>
      </w:r>
      <w:proofErr w:type="spellEnd"/>
      <w:r w:rsidRPr="00F418EE">
        <w:rPr>
          <w:rFonts w:ascii="Arial" w:eastAsia="Times New Roman" w:hAnsi="Arial" w:cs="Arial"/>
          <w:sz w:val="24"/>
          <w:szCs w:val="24"/>
          <w:lang w:eastAsia="pt-BR"/>
        </w:rPr>
        <w:t xml:space="preserve"> </w:t>
      </w:r>
      <w:proofErr w:type="spellStart"/>
      <w:r w:rsidRPr="00F418EE">
        <w:rPr>
          <w:rFonts w:ascii="Arial" w:eastAsia="Times New Roman" w:hAnsi="Arial" w:cs="Arial"/>
          <w:sz w:val="24"/>
          <w:szCs w:val="24"/>
          <w:lang w:eastAsia="pt-BR"/>
        </w:rPr>
        <w:t>and</w:t>
      </w:r>
      <w:proofErr w:type="spellEnd"/>
      <w:r w:rsidRPr="00F418EE">
        <w:rPr>
          <w:rFonts w:ascii="Arial" w:eastAsia="Times New Roman" w:hAnsi="Arial" w:cs="Arial"/>
          <w:sz w:val="24"/>
          <w:szCs w:val="24"/>
          <w:lang w:eastAsia="pt-BR"/>
        </w:rPr>
        <w:t xml:space="preserve"> </w:t>
      </w:r>
      <w:proofErr w:type="spellStart"/>
      <w:r w:rsidRPr="00F418EE">
        <w:rPr>
          <w:rFonts w:ascii="Arial" w:eastAsia="Times New Roman" w:hAnsi="Arial" w:cs="Arial"/>
          <w:sz w:val="24"/>
          <w:szCs w:val="24"/>
          <w:lang w:eastAsia="pt-BR"/>
        </w:rPr>
        <w:t>Advancements</w:t>
      </w:r>
      <w:proofErr w:type="spellEnd"/>
      <w:r w:rsidRPr="00F418EE">
        <w:rPr>
          <w:rFonts w:ascii="Arial" w:eastAsia="Times New Roman" w:hAnsi="Arial" w:cs="Arial"/>
          <w:sz w:val="24"/>
          <w:szCs w:val="24"/>
          <w:lang w:eastAsia="pt-BR"/>
        </w:rPr>
        <w:t>" explica como as tecnologias de sequenciamento de nova geração (NGS) mudaram a forma como pesquisamos genética e genômica. Essa tecnologia permite sequenciar muitos pedaços de DNA ao mesmo tempo, o que torna o processo mais rápido e barato do que as técnicas antigas. Isso ajudou a avançar em áreas como a análise de diferenças genéticas, estudos de como os genes se expressam e mudanças químicas que controlam os genes.</w:t>
      </w:r>
    </w:p>
    <w:p w14:paraId="2ED35951"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Os autores falam sobre melhorias recentes no NGS, como métodos que aumentam a precisão e reduzem erros. Além disso, novos programas de computador ajudam a organizar e analisar a grande quantidade de dados gerados. Apesar dessas melhorias, ainda existem desafios, como o alto custo dos equipamentos e a dificuldade em analisar os dados de forma confiável.</w:t>
      </w:r>
    </w:p>
    <w:p w14:paraId="7D163437"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O NGS é usado em várias áreas, como diagnóstico de doenças raras, desenvolvimento de tratamentos personalizados e estudos sobre bactérias em diferentes ambientes. Também ajuda a entender melhor a diversidade genética e como ela afeta a saúde humana e o meio ambiente, com impacto na ciência, na medicina e na saúde pública.</w:t>
      </w:r>
    </w:p>
    <w:p w14:paraId="57DE203C"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 xml:space="preserve">O UCSC </w:t>
      </w:r>
      <w:proofErr w:type="spellStart"/>
      <w:r w:rsidRPr="00F418EE">
        <w:rPr>
          <w:rFonts w:ascii="Arial" w:eastAsia="Times New Roman" w:hAnsi="Arial" w:cs="Arial"/>
          <w:sz w:val="24"/>
          <w:szCs w:val="24"/>
          <w:lang w:eastAsia="pt-BR"/>
        </w:rPr>
        <w:t>Table</w:t>
      </w:r>
      <w:proofErr w:type="spellEnd"/>
      <w:r w:rsidRPr="00F418EE">
        <w:rPr>
          <w:rFonts w:ascii="Arial" w:eastAsia="Times New Roman" w:hAnsi="Arial" w:cs="Arial"/>
          <w:sz w:val="24"/>
          <w:szCs w:val="24"/>
          <w:lang w:eastAsia="pt-BR"/>
        </w:rPr>
        <w:t xml:space="preserve"> Browser é uma ferramenta online que ajuda pesquisadores a acessar informações genômicas. Com ela, é possível procurar dados sobre genes, mutações e outras características do DNA de forma fácil e personalizada.</w:t>
      </w:r>
    </w:p>
    <w:p w14:paraId="7F877A2E"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A ferramenta permite filtrar dados com critérios específicos ou usar comandos mais avançados para fazer buscas detalhadas. Os resultados podem ser salvos em vários formatos, como tabelas que funcionam em planilhas ou arquivos que podem ser usados em outros programas. Também dá para baixar sequências de DNA de partes específicas do genoma. Isso tudo facilita o trabalho dos pesquisadores, sem que precisem ter cópias locais dos grandes bancos de dados.</w:t>
      </w:r>
    </w:p>
    <w:p w14:paraId="10D048FE" w14:textId="5047F4E6" w:rsidR="00FB1C24"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 xml:space="preserve">O </w:t>
      </w:r>
      <w:proofErr w:type="spellStart"/>
      <w:r w:rsidRPr="00F418EE">
        <w:rPr>
          <w:rFonts w:ascii="Arial" w:eastAsia="Times New Roman" w:hAnsi="Arial" w:cs="Arial"/>
          <w:sz w:val="24"/>
          <w:szCs w:val="24"/>
          <w:lang w:eastAsia="pt-BR"/>
        </w:rPr>
        <w:t>white</w:t>
      </w:r>
      <w:proofErr w:type="spellEnd"/>
      <w:r w:rsidRPr="00F418EE">
        <w:rPr>
          <w:rFonts w:ascii="Arial" w:eastAsia="Times New Roman" w:hAnsi="Arial" w:cs="Arial"/>
          <w:sz w:val="24"/>
          <w:szCs w:val="24"/>
          <w:lang w:eastAsia="pt-BR"/>
        </w:rPr>
        <w:t xml:space="preserve"> </w:t>
      </w:r>
      <w:proofErr w:type="spellStart"/>
      <w:r w:rsidRPr="00F418EE">
        <w:rPr>
          <w:rFonts w:ascii="Arial" w:eastAsia="Times New Roman" w:hAnsi="Arial" w:cs="Arial"/>
          <w:sz w:val="24"/>
          <w:szCs w:val="24"/>
          <w:lang w:eastAsia="pt-BR"/>
        </w:rPr>
        <w:t>paper</w:t>
      </w:r>
      <w:proofErr w:type="spellEnd"/>
      <w:r w:rsidRPr="00F418EE">
        <w:rPr>
          <w:rFonts w:ascii="Arial" w:eastAsia="Times New Roman" w:hAnsi="Arial" w:cs="Arial"/>
          <w:sz w:val="24"/>
          <w:szCs w:val="24"/>
          <w:lang w:eastAsia="pt-BR"/>
        </w:rPr>
        <w:t xml:space="preserve"> da Twist </w:t>
      </w:r>
      <w:proofErr w:type="spellStart"/>
      <w:r w:rsidRPr="00F418EE">
        <w:rPr>
          <w:rFonts w:ascii="Arial" w:eastAsia="Times New Roman" w:hAnsi="Arial" w:cs="Arial"/>
          <w:sz w:val="24"/>
          <w:szCs w:val="24"/>
          <w:lang w:eastAsia="pt-BR"/>
        </w:rPr>
        <w:t>Bioscience</w:t>
      </w:r>
      <w:proofErr w:type="spellEnd"/>
      <w:r w:rsidRPr="00F418EE">
        <w:rPr>
          <w:rFonts w:ascii="Arial" w:eastAsia="Times New Roman" w:hAnsi="Arial" w:cs="Arial"/>
          <w:sz w:val="24"/>
          <w:szCs w:val="24"/>
          <w:lang w:eastAsia="pt-BR"/>
        </w:rPr>
        <w:t xml:space="preserve"> explica como a empresa facilita o estudo de partes específicas do DNA no sequenciamento NGS. A tecnologia da Twist ajuda cientistas a analisar regiões importantes do DNA de forma mais eficiente, economizando tempo e dinheiro.</w:t>
      </w:r>
      <w:r>
        <w:rPr>
          <w:rFonts w:ascii="Arial" w:eastAsia="Times New Roman" w:hAnsi="Arial" w:cs="Arial"/>
          <w:sz w:val="24"/>
          <w:szCs w:val="24"/>
          <w:lang w:eastAsia="pt-BR"/>
        </w:rPr>
        <w:t xml:space="preserve"> </w:t>
      </w:r>
      <w:r w:rsidRPr="00F418EE">
        <w:rPr>
          <w:rFonts w:ascii="Arial" w:eastAsia="Times New Roman" w:hAnsi="Arial" w:cs="Arial"/>
          <w:sz w:val="24"/>
          <w:szCs w:val="24"/>
          <w:lang w:eastAsia="pt-BR"/>
        </w:rPr>
        <w:t>O segredo está em sondas de DNA muito precisas, que selecionam as partes certas para serem estudadas. Isso evita erros e reduz a quantidade de dados inúteis.</w:t>
      </w:r>
      <w:r>
        <w:rPr>
          <w:rFonts w:ascii="Arial" w:eastAsia="Times New Roman" w:hAnsi="Arial" w:cs="Arial"/>
          <w:sz w:val="24"/>
          <w:szCs w:val="24"/>
          <w:lang w:eastAsia="pt-BR"/>
        </w:rPr>
        <w:t xml:space="preserve"> </w:t>
      </w:r>
      <w:r w:rsidRPr="00F418EE">
        <w:rPr>
          <w:rFonts w:ascii="Arial" w:eastAsia="Times New Roman" w:hAnsi="Arial" w:cs="Arial"/>
          <w:sz w:val="24"/>
          <w:szCs w:val="24"/>
          <w:lang w:eastAsia="pt-BR"/>
        </w:rPr>
        <w:t>A tecnologia da Twist é versátil e pode ser usada em estudos sobre mutações raras, genética personalizada e pesquisas sobre doenças como o câncer. Por ser precisa e confiável, é uma ferramenta importante para áreas como o desenvolvimento de novos tratamentos médicos.</w:t>
      </w:r>
    </w:p>
    <w:p w14:paraId="0959E381" w14:textId="13971B18" w:rsidR="00FB1C24" w:rsidRPr="00FB1C24" w:rsidRDefault="00FB1C24" w:rsidP="00FB1C24">
      <w:p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sz w:val="24"/>
          <w:szCs w:val="24"/>
          <w:lang w:eastAsia="pt-BR"/>
        </w:rPr>
        <w:t xml:space="preserve">Next-Generation </w:t>
      </w:r>
      <w:proofErr w:type="spellStart"/>
      <w:r w:rsidRPr="00FB1C24">
        <w:rPr>
          <w:rFonts w:ascii="Arial" w:eastAsia="Times New Roman" w:hAnsi="Arial" w:cs="Arial"/>
          <w:sz w:val="24"/>
          <w:szCs w:val="24"/>
          <w:lang w:eastAsia="pt-BR"/>
        </w:rPr>
        <w:t>Sequencing</w:t>
      </w:r>
      <w:proofErr w:type="spellEnd"/>
      <w:r w:rsidRPr="00FB1C24">
        <w:rPr>
          <w:rFonts w:ascii="Arial" w:eastAsia="Times New Roman" w:hAnsi="Arial" w:cs="Arial"/>
          <w:sz w:val="24"/>
          <w:szCs w:val="24"/>
          <w:lang w:eastAsia="pt-BR"/>
        </w:rPr>
        <w:t xml:space="preserve"> (NGS) é uma tecnologia revolucionária que permite o sequenciamento rápido e preciso de DNA e RNA, transformando a pesquisa genômica e suas aplicações práticas. </w:t>
      </w:r>
    </w:p>
    <w:p w14:paraId="48C93642" w14:textId="77777777" w:rsidR="00FB1C24" w:rsidRPr="00FB1C24" w:rsidRDefault="00FB1C24" w:rsidP="00FB1C24">
      <w:p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sz w:val="24"/>
          <w:szCs w:val="24"/>
          <w:lang w:eastAsia="pt-BR"/>
        </w:rPr>
        <w:t xml:space="preserve">A tecnologia NGS utiliza plataformas automatizadas que sequenciam milhões de fragmentos de DNA simultaneamente. Essa abordagem paralela permite </w:t>
      </w:r>
      <w:r w:rsidRPr="00FB1C24">
        <w:rPr>
          <w:rFonts w:ascii="Arial" w:eastAsia="Times New Roman" w:hAnsi="Arial" w:cs="Arial"/>
          <w:sz w:val="24"/>
          <w:szCs w:val="24"/>
          <w:lang w:eastAsia="pt-BR"/>
        </w:rPr>
        <w:lastRenderedPageBreak/>
        <w:t>obter grandes quantidades de dados em um curto período. Existem dois métodos principais:</w:t>
      </w:r>
    </w:p>
    <w:p w14:paraId="6A336867" w14:textId="77777777" w:rsidR="00FB1C24" w:rsidRPr="00FB1C24" w:rsidRDefault="00FB1C24" w:rsidP="00FB1C24">
      <w:pPr>
        <w:numPr>
          <w:ilvl w:val="0"/>
          <w:numId w:val="1"/>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Single-</w:t>
      </w:r>
      <w:proofErr w:type="spellStart"/>
      <w:r w:rsidRPr="00FB1C24">
        <w:rPr>
          <w:rFonts w:ascii="Arial" w:eastAsia="Times New Roman" w:hAnsi="Arial" w:cs="Arial"/>
          <w:b/>
          <w:bCs/>
          <w:sz w:val="24"/>
          <w:szCs w:val="24"/>
          <w:lang w:eastAsia="pt-BR"/>
        </w:rPr>
        <w:t>Read</w:t>
      </w:r>
      <w:proofErr w:type="spellEnd"/>
      <w:r w:rsidRPr="00FB1C24">
        <w:rPr>
          <w:rFonts w:ascii="Arial" w:eastAsia="Times New Roman" w:hAnsi="Arial" w:cs="Arial"/>
          <w:b/>
          <w:bCs/>
          <w:sz w:val="24"/>
          <w:szCs w:val="24"/>
          <w:lang w:eastAsia="pt-BR"/>
        </w:rPr>
        <w:t xml:space="preserve"> </w:t>
      </w:r>
      <w:proofErr w:type="spellStart"/>
      <w:r w:rsidRPr="00FB1C24">
        <w:rPr>
          <w:rFonts w:ascii="Arial" w:eastAsia="Times New Roman" w:hAnsi="Arial" w:cs="Arial"/>
          <w:b/>
          <w:bCs/>
          <w:sz w:val="24"/>
          <w:szCs w:val="24"/>
          <w:lang w:eastAsia="pt-BR"/>
        </w:rPr>
        <w:t>Sequencing</w:t>
      </w:r>
      <w:proofErr w:type="spellEnd"/>
      <w:r w:rsidRPr="00FB1C24">
        <w:rPr>
          <w:rFonts w:ascii="Arial" w:eastAsia="Times New Roman" w:hAnsi="Arial" w:cs="Arial"/>
          <w:sz w:val="24"/>
          <w:szCs w:val="24"/>
          <w:lang w:eastAsia="pt-BR"/>
        </w:rPr>
        <w:t>: Sequencia apenas uma extremidade de cada fragmento de DNA. É mais rápido e utilizado para estudos como RNA-Seq.</w:t>
      </w:r>
    </w:p>
    <w:p w14:paraId="51391CDF" w14:textId="77777777" w:rsidR="00FB1C24" w:rsidRPr="00FB1C24" w:rsidRDefault="00FB1C24" w:rsidP="00FB1C24">
      <w:pPr>
        <w:numPr>
          <w:ilvl w:val="0"/>
          <w:numId w:val="1"/>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Paired-End</w:t>
      </w:r>
      <w:proofErr w:type="spellEnd"/>
      <w:r w:rsidRPr="00FB1C24">
        <w:rPr>
          <w:rFonts w:ascii="Arial" w:eastAsia="Times New Roman" w:hAnsi="Arial" w:cs="Arial"/>
          <w:b/>
          <w:bCs/>
          <w:sz w:val="24"/>
          <w:szCs w:val="24"/>
          <w:lang w:eastAsia="pt-BR"/>
        </w:rPr>
        <w:t xml:space="preserve"> </w:t>
      </w:r>
      <w:proofErr w:type="spellStart"/>
      <w:r w:rsidRPr="00FB1C24">
        <w:rPr>
          <w:rFonts w:ascii="Arial" w:eastAsia="Times New Roman" w:hAnsi="Arial" w:cs="Arial"/>
          <w:b/>
          <w:bCs/>
          <w:sz w:val="24"/>
          <w:szCs w:val="24"/>
          <w:lang w:eastAsia="pt-BR"/>
        </w:rPr>
        <w:t>Sequencing</w:t>
      </w:r>
      <w:proofErr w:type="spellEnd"/>
      <w:r w:rsidRPr="00FB1C24">
        <w:rPr>
          <w:rFonts w:ascii="Arial" w:eastAsia="Times New Roman" w:hAnsi="Arial" w:cs="Arial"/>
          <w:sz w:val="24"/>
          <w:szCs w:val="24"/>
          <w:lang w:eastAsia="pt-BR"/>
        </w:rPr>
        <w:t>: Sequencia ambas as extremidades de cada fragmento, proporcionando maior precisão para análise de variantes estruturais e montagens de genomas complexos.</w:t>
      </w:r>
    </w:p>
    <w:p w14:paraId="17156E9B" w14:textId="77777777" w:rsidR="00FB1C24" w:rsidRPr="00FB1C24" w:rsidRDefault="00FB1C24" w:rsidP="00FB1C24">
      <w:p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sz w:val="24"/>
          <w:szCs w:val="24"/>
          <w:lang w:eastAsia="pt-BR"/>
        </w:rPr>
        <w:t xml:space="preserve">A </w:t>
      </w:r>
      <w:r w:rsidRPr="00FB1C24">
        <w:rPr>
          <w:rFonts w:ascii="Arial" w:eastAsia="Times New Roman" w:hAnsi="Arial" w:cs="Arial"/>
          <w:b/>
          <w:bCs/>
          <w:sz w:val="24"/>
          <w:szCs w:val="24"/>
          <w:lang w:eastAsia="pt-BR"/>
        </w:rPr>
        <w:t>preparação da biblioteca</w:t>
      </w:r>
      <w:r w:rsidRPr="00FB1C24">
        <w:rPr>
          <w:rFonts w:ascii="Arial" w:eastAsia="Times New Roman" w:hAnsi="Arial" w:cs="Arial"/>
          <w:sz w:val="24"/>
          <w:szCs w:val="24"/>
          <w:lang w:eastAsia="pt-BR"/>
        </w:rPr>
        <w:t xml:space="preserve"> é uma etapa crítica, envolvendo a fragmentação do DNA, a ligação de adaptadores e </w:t>
      </w:r>
      <w:proofErr w:type="spellStart"/>
      <w:r w:rsidRPr="00FB1C24">
        <w:rPr>
          <w:rFonts w:ascii="Arial" w:eastAsia="Times New Roman" w:hAnsi="Arial" w:cs="Arial"/>
          <w:sz w:val="24"/>
          <w:szCs w:val="24"/>
          <w:lang w:eastAsia="pt-BR"/>
        </w:rPr>
        <w:t>a</w:t>
      </w:r>
      <w:proofErr w:type="spellEnd"/>
      <w:r w:rsidRPr="00FB1C24">
        <w:rPr>
          <w:rFonts w:ascii="Arial" w:eastAsia="Times New Roman" w:hAnsi="Arial" w:cs="Arial"/>
          <w:sz w:val="24"/>
          <w:szCs w:val="24"/>
          <w:lang w:eastAsia="pt-BR"/>
        </w:rPr>
        <w:t xml:space="preserve"> amplificação por PCR. A escolha dos kits de preparo depende do objetivo do experimento e das plataformas utilizadas.</w:t>
      </w:r>
    </w:p>
    <w:p w14:paraId="2C40F0C0" w14:textId="77777777" w:rsidR="00FB1C24" w:rsidRPr="00FB1C24" w:rsidRDefault="00FB1C24" w:rsidP="00FB1C24">
      <w:pPr>
        <w:spacing w:before="100" w:beforeAutospacing="1" w:after="100" w:afterAutospacing="1" w:line="240" w:lineRule="auto"/>
        <w:outlineLvl w:val="2"/>
        <w:rPr>
          <w:rFonts w:ascii="Arial" w:eastAsia="Times New Roman" w:hAnsi="Arial" w:cs="Arial"/>
          <w:b/>
          <w:bCs/>
          <w:sz w:val="24"/>
          <w:szCs w:val="24"/>
          <w:lang w:eastAsia="pt-BR"/>
        </w:rPr>
      </w:pPr>
      <w:r w:rsidRPr="00FB1C24">
        <w:rPr>
          <w:rFonts w:ascii="Arial" w:eastAsia="Times New Roman" w:hAnsi="Arial" w:cs="Arial"/>
          <w:b/>
          <w:bCs/>
          <w:sz w:val="24"/>
          <w:szCs w:val="24"/>
          <w:lang w:eastAsia="pt-BR"/>
        </w:rPr>
        <w:t>Aplicações do NGS</w:t>
      </w:r>
    </w:p>
    <w:p w14:paraId="5260B151" w14:textId="77777777" w:rsidR="00FB1C24" w:rsidRPr="00FB1C24" w:rsidRDefault="00FB1C24" w:rsidP="00FB1C24">
      <w:pPr>
        <w:numPr>
          <w:ilvl w:val="0"/>
          <w:numId w:val="2"/>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Targeted</w:t>
      </w:r>
      <w:proofErr w:type="spellEnd"/>
      <w:r w:rsidRPr="00FB1C24">
        <w:rPr>
          <w:rFonts w:ascii="Arial" w:eastAsia="Times New Roman" w:hAnsi="Arial" w:cs="Arial"/>
          <w:b/>
          <w:bCs/>
          <w:sz w:val="24"/>
          <w:szCs w:val="24"/>
          <w:lang w:eastAsia="pt-BR"/>
        </w:rPr>
        <w:t xml:space="preserve"> </w:t>
      </w:r>
      <w:proofErr w:type="spellStart"/>
      <w:r w:rsidRPr="00FB1C24">
        <w:rPr>
          <w:rFonts w:ascii="Arial" w:eastAsia="Times New Roman" w:hAnsi="Arial" w:cs="Arial"/>
          <w:b/>
          <w:bCs/>
          <w:sz w:val="24"/>
          <w:szCs w:val="24"/>
          <w:lang w:eastAsia="pt-BR"/>
        </w:rPr>
        <w:t>Resequencing</w:t>
      </w:r>
      <w:proofErr w:type="spellEnd"/>
      <w:r w:rsidRPr="00FB1C24">
        <w:rPr>
          <w:rFonts w:ascii="Arial" w:eastAsia="Times New Roman" w:hAnsi="Arial" w:cs="Arial"/>
          <w:sz w:val="24"/>
          <w:szCs w:val="24"/>
          <w:lang w:eastAsia="pt-BR"/>
        </w:rPr>
        <w:t>: Permite investigar genes específicos associados a doenças ou traços. Usado em medicina personalizada para identificar mutações genéticas.</w:t>
      </w:r>
    </w:p>
    <w:p w14:paraId="627F59C6" w14:textId="77777777" w:rsidR="00FB1C24" w:rsidRPr="00FB1C24" w:rsidRDefault="00FB1C24" w:rsidP="00FB1C24">
      <w:pPr>
        <w:numPr>
          <w:ilvl w:val="0"/>
          <w:numId w:val="2"/>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Deep</w:t>
      </w:r>
      <w:proofErr w:type="spellEnd"/>
      <w:r w:rsidRPr="00FB1C24">
        <w:rPr>
          <w:rFonts w:ascii="Arial" w:eastAsia="Times New Roman" w:hAnsi="Arial" w:cs="Arial"/>
          <w:b/>
          <w:bCs/>
          <w:sz w:val="24"/>
          <w:szCs w:val="24"/>
          <w:lang w:eastAsia="pt-BR"/>
        </w:rPr>
        <w:t xml:space="preserve"> </w:t>
      </w:r>
      <w:proofErr w:type="spellStart"/>
      <w:r w:rsidRPr="00FB1C24">
        <w:rPr>
          <w:rFonts w:ascii="Arial" w:eastAsia="Times New Roman" w:hAnsi="Arial" w:cs="Arial"/>
          <w:b/>
          <w:bCs/>
          <w:sz w:val="24"/>
          <w:szCs w:val="24"/>
          <w:lang w:eastAsia="pt-BR"/>
        </w:rPr>
        <w:t>Sequencing</w:t>
      </w:r>
      <w:proofErr w:type="spellEnd"/>
      <w:r w:rsidRPr="00FB1C24">
        <w:rPr>
          <w:rFonts w:ascii="Arial" w:eastAsia="Times New Roman" w:hAnsi="Arial" w:cs="Arial"/>
          <w:sz w:val="24"/>
          <w:szCs w:val="24"/>
          <w:lang w:eastAsia="pt-BR"/>
        </w:rPr>
        <w:t>: Gera dados de alta profundidade, permitindo a detecção de variantes raras e a análise de populações microbianas complexas.</w:t>
      </w:r>
    </w:p>
    <w:p w14:paraId="4AA3E99B" w14:textId="77777777" w:rsidR="00FB1C24" w:rsidRPr="00FB1C24" w:rsidRDefault="00FB1C24" w:rsidP="00FB1C24">
      <w:pPr>
        <w:numPr>
          <w:ilvl w:val="0"/>
          <w:numId w:val="2"/>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 xml:space="preserve">Mate </w:t>
      </w:r>
      <w:proofErr w:type="spellStart"/>
      <w:r w:rsidRPr="00FB1C24">
        <w:rPr>
          <w:rFonts w:ascii="Arial" w:eastAsia="Times New Roman" w:hAnsi="Arial" w:cs="Arial"/>
          <w:b/>
          <w:bCs/>
          <w:sz w:val="24"/>
          <w:szCs w:val="24"/>
          <w:lang w:eastAsia="pt-BR"/>
        </w:rPr>
        <w:t>Pair</w:t>
      </w:r>
      <w:proofErr w:type="spellEnd"/>
      <w:r w:rsidRPr="00FB1C24">
        <w:rPr>
          <w:rFonts w:ascii="Arial" w:eastAsia="Times New Roman" w:hAnsi="Arial" w:cs="Arial"/>
          <w:b/>
          <w:bCs/>
          <w:sz w:val="24"/>
          <w:szCs w:val="24"/>
          <w:lang w:eastAsia="pt-BR"/>
        </w:rPr>
        <w:t xml:space="preserve"> </w:t>
      </w:r>
      <w:proofErr w:type="spellStart"/>
      <w:r w:rsidRPr="00FB1C24">
        <w:rPr>
          <w:rFonts w:ascii="Arial" w:eastAsia="Times New Roman" w:hAnsi="Arial" w:cs="Arial"/>
          <w:b/>
          <w:bCs/>
          <w:sz w:val="24"/>
          <w:szCs w:val="24"/>
          <w:lang w:eastAsia="pt-BR"/>
        </w:rPr>
        <w:t>Sequencing</w:t>
      </w:r>
      <w:proofErr w:type="spellEnd"/>
      <w:r w:rsidRPr="00FB1C24">
        <w:rPr>
          <w:rFonts w:ascii="Arial" w:eastAsia="Times New Roman" w:hAnsi="Arial" w:cs="Arial"/>
          <w:sz w:val="24"/>
          <w:szCs w:val="24"/>
          <w:lang w:eastAsia="pt-BR"/>
        </w:rPr>
        <w:t>: Ideal para identificar grandes reordenamentos genômicos e mapear regiões repetitivas.</w:t>
      </w:r>
    </w:p>
    <w:p w14:paraId="0D45AFA3" w14:textId="77777777" w:rsidR="00FB1C24" w:rsidRPr="00FB1C24" w:rsidRDefault="00FB1C24" w:rsidP="00FB1C24">
      <w:pPr>
        <w:numPr>
          <w:ilvl w:val="0"/>
          <w:numId w:val="2"/>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 xml:space="preserve">Sample </w:t>
      </w:r>
      <w:proofErr w:type="spellStart"/>
      <w:r w:rsidRPr="00FB1C24">
        <w:rPr>
          <w:rFonts w:ascii="Arial" w:eastAsia="Times New Roman" w:hAnsi="Arial" w:cs="Arial"/>
          <w:b/>
          <w:bCs/>
          <w:sz w:val="24"/>
          <w:szCs w:val="24"/>
          <w:lang w:eastAsia="pt-BR"/>
        </w:rPr>
        <w:t>Multiplexing</w:t>
      </w:r>
      <w:proofErr w:type="spellEnd"/>
      <w:r w:rsidRPr="00FB1C24">
        <w:rPr>
          <w:rFonts w:ascii="Arial" w:eastAsia="Times New Roman" w:hAnsi="Arial" w:cs="Arial"/>
          <w:sz w:val="24"/>
          <w:szCs w:val="24"/>
          <w:lang w:eastAsia="pt-BR"/>
        </w:rPr>
        <w:t>: Usa índices para sequenciar várias amostras em uma única corrida, reduzindo custos e aumentando a eficiência.</w:t>
      </w:r>
    </w:p>
    <w:p w14:paraId="456FA8E7" w14:textId="77777777" w:rsidR="00FB1C24" w:rsidRPr="00FB1C24" w:rsidRDefault="00FB1C24" w:rsidP="00FB1C24">
      <w:pPr>
        <w:spacing w:before="100" w:beforeAutospacing="1" w:after="100" w:afterAutospacing="1" w:line="240" w:lineRule="auto"/>
        <w:outlineLvl w:val="2"/>
        <w:rPr>
          <w:rFonts w:ascii="Arial" w:eastAsia="Times New Roman" w:hAnsi="Arial" w:cs="Arial"/>
          <w:b/>
          <w:bCs/>
          <w:sz w:val="24"/>
          <w:szCs w:val="24"/>
          <w:lang w:eastAsia="pt-BR"/>
        </w:rPr>
      </w:pPr>
      <w:r w:rsidRPr="00FB1C24">
        <w:rPr>
          <w:rFonts w:ascii="Arial" w:eastAsia="Times New Roman" w:hAnsi="Arial" w:cs="Arial"/>
          <w:b/>
          <w:bCs/>
          <w:sz w:val="24"/>
          <w:szCs w:val="24"/>
          <w:lang w:eastAsia="pt-BR"/>
        </w:rPr>
        <w:t>Bases Moleculares do Sequenciamento</w:t>
      </w:r>
    </w:p>
    <w:p w14:paraId="67AF7198" w14:textId="77777777" w:rsidR="00FB1C24" w:rsidRPr="00FB1C24" w:rsidRDefault="00FB1C24" w:rsidP="00FB1C24">
      <w:p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sz w:val="24"/>
          <w:szCs w:val="24"/>
          <w:lang w:eastAsia="pt-BR"/>
        </w:rPr>
        <w:t>O sequenciamento baseia-se na detecção de nucleotídeos incorporados durante a síntese de DNA. As principais plataformas (</w:t>
      </w:r>
      <w:proofErr w:type="spellStart"/>
      <w:r w:rsidRPr="00FB1C24">
        <w:rPr>
          <w:rFonts w:ascii="Arial" w:eastAsia="Times New Roman" w:hAnsi="Arial" w:cs="Arial"/>
          <w:sz w:val="24"/>
          <w:szCs w:val="24"/>
          <w:lang w:eastAsia="pt-BR"/>
        </w:rPr>
        <w:t>Illumina</w:t>
      </w:r>
      <w:proofErr w:type="spellEnd"/>
      <w:r w:rsidRPr="00FB1C24">
        <w:rPr>
          <w:rFonts w:ascii="Arial" w:eastAsia="Times New Roman" w:hAnsi="Arial" w:cs="Arial"/>
          <w:sz w:val="24"/>
          <w:szCs w:val="24"/>
          <w:lang w:eastAsia="pt-BR"/>
        </w:rPr>
        <w:t xml:space="preserve">, Ion </w:t>
      </w:r>
      <w:proofErr w:type="spellStart"/>
      <w:r w:rsidRPr="00FB1C24">
        <w:rPr>
          <w:rFonts w:ascii="Arial" w:eastAsia="Times New Roman" w:hAnsi="Arial" w:cs="Arial"/>
          <w:sz w:val="24"/>
          <w:szCs w:val="24"/>
          <w:lang w:eastAsia="pt-BR"/>
        </w:rPr>
        <w:t>Torrent</w:t>
      </w:r>
      <w:proofErr w:type="spellEnd"/>
      <w:r w:rsidRPr="00FB1C24">
        <w:rPr>
          <w:rFonts w:ascii="Arial" w:eastAsia="Times New Roman" w:hAnsi="Arial" w:cs="Arial"/>
          <w:sz w:val="24"/>
          <w:szCs w:val="24"/>
          <w:lang w:eastAsia="pt-BR"/>
        </w:rPr>
        <w:t>) diferem nos métodos de detecção:</w:t>
      </w:r>
    </w:p>
    <w:p w14:paraId="50A5BF97" w14:textId="77777777" w:rsidR="00FB1C24" w:rsidRPr="00FB1C24" w:rsidRDefault="00FB1C24" w:rsidP="00FB1C24">
      <w:pPr>
        <w:numPr>
          <w:ilvl w:val="0"/>
          <w:numId w:val="3"/>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Illumina</w:t>
      </w:r>
      <w:proofErr w:type="spellEnd"/>
      <w:r w:rsidRPr="00FB1C24">
        <w:rPr>
          <w:rFonts w:ascii="Arial" w:eastAsia="Times New Roman" w:hAnsi="Arial" w:cs="Arial"/>
          <w:sz w:val="24"/>
          <w:szCs w:val="24"/>
          <w:lang w:eastAsia="pt-BR"/>
        </w:rPr>
        <w:t>: Utiliza a síntese reversível de terminadores fluorescentes, gerando alta precisão e rendimento.</w:t>
      </w:r>
    </w:p>
    <w:p w14:paraId="01B3E8DD" w14:textId="77777777" w:rsidR="00FB1C24" w:rsidRPr="00FB1C24" w:rsidRDefault="00FB1C24" w:rsidP="00FB1C24">
      <w:pPr>
        <w:numPr>
          <w:ilvl w:val="0"/>
          <w:numId w:val="3"/>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 xml:space="preserve">Ion </w:t>
      </w:r>
      <w:proofErr w:type="spellStart"/>
      <w:r w:rsidRPr="00FB1C24">
        <w:rPr>
          <w:rFonts w:ascii="Arial" w:eastAsia="Times New Roman" w:hAnsi="Arial" w:cs="Arial"/>
          <w:b/>
          <w:bCs/>
          <w:sz w:val="24"/>
          <w:szCs w:val="24"/>
          <w:lang w:eastAsia="pt-BR"/>
        </w:rPr>
        <w:t>Torrent</w:t>
      </w:r>
      <w:proofErr w:type="spellEnd"/>
      <w:r w:rsidRPr="00FB1C24">
        <w:rPr>
          <w:rFonts w:ascii="Arial" w:eastAsia="Times New Roman" w:hAnsi="Arial" w:cs="Arial"/>
          <w:sz w:val="24"/>
          <w:szCs w:val="24"/>
          <w:lang w:eastAsia="pt-BR"/>
        </w:rPr>
        <w:t>: Detecta mudanças no pH geradas pela incorporação de nucleotídeos, sendo uma alternativa mais acessível.</w:t>
      </w:r>
    </w:p>
    <w:p w14:paraId="6DF91410" w14:textId="77777777" w:rsidR="00FB1C24" w:rsidRPr="00FB1C24" w:rsidRDefault="00FB1C24" w:rsidP="00FB1C24">
      <w:p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sz w:val="24"/>
          <w:szCs w:val="24"/>
          <w:lang w:eastAsia="pt-BR"/>
        </w:rPr>
        <w:t>A cobertura de sequenciamento é essencial para garantir a qualidade dos dados. Uma maior cobertura aumenta a confiança na detecção de variantes, especialmente em regiões de baixa expressão.</w:t>
      </w:r>
    </w:p>
    <w:p w14:paraId="0783A959" w14:textId="78FD2F98" w:rsidR="00FB1C24" w:rsidRPr="00FB1C24" w:rsidRDefault="00FB1C24" w:rsidP="00FB1C24">
      <w:pPr>
        <w:spacing w:before="100" w:beforeAutospacing="1" w:after="100" w:afterAutospacing="1" w:line="240" w:lineRule="auto"/>
        <w:outlineLvl w:val="2"/>
        <w:rPr>
          <w:rFonts w:ascii="Arial" w:eastAsia="Times New Roman" w:hAnsi="Arial" w:cs="Arial"/>
          <w:b/>
          <w:bCs/>
          <w:sz w:val="24"/>
          <w:szCs w:val="24"/>
          <w:lang w:eastAsia="pt-BR"/>
        </w:rPr>
      </w:pPr>
      <w:r w:rsidRPr="00FB1C24">
        <w:rPr>
          <w:rFonts w:ascii="Arial" w:eastAsia="Times New Roman" w:hAnsi="Arial" w:cs="Arial"/>
          <w:b/>
          <w:bCs/>
          <w:sz w:val="24"/>
          <w:szCs w:val="24"/>
          <w:lang w:eastAsia="pt-BR"/>
        </w:rPr>
        <w:t>Desig</w:t>
      </w:r>
      <w:r w:rsidR="007A477A" w:rsidRPr="00F418EE">
        <w:rPr>
          <w:rFonts w:ascii="Arial" w:eastAsia="Times New Roman" w:hAnsi="Arial" w:cs="Arial"/>
          <w:b/>
          <w:bCs/>
          <w:sz w:val="24"/>
          <w:szCs w:val="24"/>
          <w:lang w:eastAsia="pt-BR"/>
        </w:rPr>
        <w:t xml:space="preserve">n </w:t>
      </w:r>
    </w:p>
    <w:p w14:paraId="00B19D2C" w14:textId="77777777" w:rsidR="00FB1C24" w:rsidRPr="00FB1C24" w:rsidRDefault="00FB1C24" w:rsidP="00FB1C24">
      <w:pPr>
        <w:numPr>
          <w:ilvl w:val="0"/>
          <w:numId w:val="4"/>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Seleção de Alvos</w:t>
      </w:r>
      <w:r w:rsidRPr="00FB1C24">
        <w:rPr>
          <w:rFonts w:ascii="Arial" w:eastAsia="Times New Roman" w:hAnsi="Arial" w:cs="Arial"/>
          <w:sz w:val="24"/>
          <w:szCs w:val="24"/>
          <w:lang w:eastAsia="pt-BR"/>
        </w:rPr>
        <w:t>: Escolha de genes ou regiões a serem sequenciados.</w:t>
      </w:r>
    </w:p>
    <w:p w14:paraId="38E7422E" w14:textId="6176CB2E" w:rsidR="00FB1C24" w:rsidRPr="00FB1C24" w:rsidRDefault="00FB1C24" w:rsidP="00FB1C24">
      <w:pPr>
        <w:numPr>
          <w:ilvl w:val="0"/>
          <w:numId w:val="4"/>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Preparação de Biblioteca</w:t>
      </w:r>
    </w:p>
    <w:p w14:paraId="1AE2A419" w14:textId="77777777" w:rsidR="00FB1C24" w:rsidRPr="00FB1C24" w:rsidRDefault="00FB1C24" w:rsidP="00FB1C24">
      <w:pPr>
        <w:numPr>
          <w:ilvl w:val="0"/>
          <w:numId w:val="4"/>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Multiplexação e Índices</w:t>
      </w:r>
      <w:r w:rsidRPr="00FB1C24">
        <w:rPr>
          <w:rFonts w:ascii="Arial" w:eastAsia="Times New Roman" w:hAnsi="Arial" w:cs="Arial"/>
          <w:sz w:val="24"/>
          <w:szCs w:val="24"/>
          <w:lang w:eastAsia="pt-BR"/>
        </w:rPr>
        <w:t>: Planejamento para combinar amostras sem perda de integridade.</w:t>
      </w:r>
    </w:p>
    <w:p w14:paraId="03BE19AB" w14:textId="77777777" w:rsidR="00FB1C24" w:rsidRPr="00FB1C24" w:rsidRDefault="00FB1C24" w:rsidP="00FB1C24">
      <w:pPr>
        <w:spacing w:before="100" w:beforeAutospacing="1" w:after="100" w:afterAutospacing="1" w:line="240" w:lineRule="auto"/>
        <w:outlineLvl w:val="2"/>
        <w:rPr>
          <w:rFonts w:ascii="Arial" w:eastAsia="Times New Roman" w:hAnsi="Arial" w:cs="Arial"/>
          <w:b/>
          <w:bCs/>
          <w:sz w:val="24"/>
          <w:szCs w:val="24"/>
          <w:lang w:eastAsia="pt-BR"/>
        </w:rPr>
      </w:pPr>
      <w:r w:rsidRPr="00FB1C24">
        <w:rPr>
          <w:rFonts w:ascii="Arial" w:eastAsia="Times New Roman" w:hAnsi="Arial" w:cs="Arial"/>
          <w:b/>
          <w:bCs/>
          <w:sz w:val="24"/>
          <w:szCs w:val="24"/>
          <w:lang w:eastAsia="pt-BR"/>
        </w:rPr>
        <w:lastRenderedPageBreak/>
        <w:t>Ferramentas e Plataformas NGS</w:t>
      </w:r>
    </w:p>
    <w:p w14:paraId="2EEB6CA5" w14:textId="77777777" w:rsidR="00FB1C24" w:rsidRPr="00FB1C24" w:rsidRDefault="00FB1C24" w:rsidP="00FB1C24">
      <w:pPr>
        <w:spacing w:before="100" w:beforeAutospacing="1" w:after="100" w:afterAutospacing="1" w:line="240" w:lineRule="auto"/>
        <w:outlineLvl w:val="3"/>
        <w:rPr>
          <w:rFonts w:ascii="Arial" w:eastAsia="Times New Roman" w:hAnsi="Arial" w:cs="Arial"/>
          <w:b/>
          <w:bCs/>
          <w:sz w:val="24"/>
          <w:szCs w:val="24"/>
          <w:lang w:eastAsia="pt-BR"/>
        </w:rPr>
      </w:pPr>
      <w:proofErr w:type="spellStart"/>
      <w:r w:rsidRPr="00FB1C24">
        <w:rPr>
          <w:rFonts w:ascii="Arial" w:eastAsia="Times New Roman" w:hAnsi="Arial" w:cs="Arial"/>
          <w:b/>
          <w:bCs/>
          <w:sz w:val="24"/>
          <w:szCs w:val="24"/>
          <w:lang w:eastAsia="pt-BR"/>
        </w:rPr>
        <w:t>Illumina</w:t>
      </w:r>
      <w:proofErr w:type="spellEnd"/>
      <w:r w:rsidRPr="00FB1C24">
        <w:rPr>
          <w:rFonts w:ascii="Arial" w:eastAsia="Times New Roman" w:hAnsi="Arial" w:cs="Arial"/>
          <w:b/>
          <w:bCs/>
          <w:sz w:val="24"/>
          <w:szCs w:val="24"/>
          <w:lang w:eastAsia="pt-BR"/>
        </w:rPr>
        <w:t>:</w:t>
      </w:r>
    </w:p>
    <w:p w14:paraId="18B3C046" w14:textId="77777777" w:rsidR="00FB1C24" w:rsidRPr="00FB1C24" w:rsidRDefault="00FB1C24" w:rsidP="00FB1C24">
      <w:pPr>
        <w:numPr>
          <w:ilvl w:val="0"/>
          <w:numId w:val="5"/>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Sequencing</w:t>
      </w:r>
      <w:proofErr w:type="spellEnd"/>
      <w:r w:rsidRPr="00FB1C24">
        <w:rPr>
          <w:rFonts w:ascii="Arial" w:eastAsia="Times New Roman" w:hAnsi="Arial" w:cs="Arial"/>
          <w:b/>
          <w:bCs/>
          <w:sz w:val="24"/>
          <w:szCs w:val="24"/>
          <w:lang w:eastAsia="pt-BR"/>
        </w:rPr>
        <w:t xml:space="preserve"> </w:t>
      </w:r>
      <w:proofErr w:type="spellStart"/>
      <w:r w:rsidRPr="00FB1C24">
        <w:rPr>
          <w:rFonts w:ascii="Arial" w:eastAsia="Times New Roman" w:hAnsi="Arial" w:cs="Arial"/>
          <w:b/>
          <w:bCs/>
          <w:sz w:val="24"/>
          <w:szCs w:val="24"/>
          <w:lang w:eastAsia="pt-BR"/>
        </w:rPr>
        <w:t>Platforms</w:t>
      </w:r>
      <w:proofErr w:type="spellEnd"/>
      <w:r w:rsidRPr="00FB1C24">
        <w:rPr>
          <w:rFonts w:ascii="Arial" w:eastAsia="Times New Roman" w:hAnsi="Arial" w:cs="Arial"/>
          <w:sz w:val="24"/>
          <w:szCs w:val="24"/>
          <w:lang w:eastAsia="pt-BR"/>
        </w:rPr>
        <w:t xml:space="preserve">: Sistemas como </w:t>
      </w:r>
      <w:proofErr w:type="spellStart"/>
      <w:r w:rsidRPr="00FB1C24">
        <w:rPr>
          <w:rFonts w:ascii="Arial" w:eastAsia="Times New Roman" w:hAnsi="Arial" w:cs="Arial"/>
          <w:sz w:val="24"/>
          <w:szCs w:val="24"/>
          <w:lang w:eastAsia="pt-BR"/>
        </w:rPr>
        <w:t>NovaSeq</w:t>
      </w:r>
      <w:proofErr w:type="spellEnd"/>
      <w:r w:rsidRPr="00FB1C24">
        <w:rPr>
          <w:rFonts w:ascii="Arial" w:eastAsia="Times New Roman" w:hAnsi="Arial" w:cs="Arial"/>
          <w:sz w:val="24"/>
          <w:szCs w:val="24"/>
          <w:lang w:eastAsia="pt-BR"/>
        </w:rPr>
        <w:t xml:space="preserve">, </w:t>
      </w:r>
      <w:proofErr w:type="spellStart"/>
      <w:r w:rsidRPr="00FB1C24">
        <w:rPr>
          <w:rFonts w:ascii="Arial" w:eastAsia="Times New Roman" w:hAnsi="Arial" w:cs="Arial"/>
          <w:sz w:val="24"/>
          <w:szCs w:val="24"/>
          <w:lang w:eastAsia="pt-BR"/>
        </w:rPr>
        <w:t>NextSeq</w:t>
      </w:r>
      <w:proofErr w:type="spellEnd"/>
      <w:r w:rsidRPr="00FB1C24">
        <w:rPr>
          <w:rFonts w:ascii="Arial" w:eastAsia="Times New Roman" w:hAnsi="Arial" w:cs="Arial"/>
          <w:sz w:val="24"/>
          <w:szCs w:val="24"/>
          <w:lang w:eastAsia="pt-BR"/>
        </w:rPr>
        <w:t xml:space="preserve"> e </w:t>
      </w:r>
      <w:proofErr w:type="spellStart"/>
      <w:r w:rsidRPr="00FB1C24">
        <w:rPr>
          <w:rFonts w:ascii="Arial" w:eastAsia="Times New Roman" w:hAnsi="Arial" w:cs="Arial"/>
          <w:sz w:val="24"/>
          <w:szCs w:val="24"/>
          <w:lang w:eastAsia="pt-BR"/>
        </w:rPr>
        <w:t>MiSeq</w:t>
      </w:r>
      <w:proofErr w:type="spellEnd"/>
      <w:r w:rsidRPr="00FB1C24">
        <w:rPr>
          <w:rFonts w:ascii="Arial" w:eastAsia="Times New Roman" w:hAnsi="Arial" w:cs="Arial"/>
          <w:sz w:val="24"/>
          <w:szCs w:val="24"/>
          <w:lang w:eastAsia="pt-BR"/>
        </w:rPr>
        <w:t xml:space="preserve"> atendem diferentes demandas, desde estudos de expressão gênica até análise de genomas completos.</w:t>
      </w:r>
    </w:p>
    <w:p w14:paraId="42E3F819" w14:textId="77777777" w:rsidR="00FB1C24" w:rsidRPr="00FB1C24" w:rsidRDefault="00FB1C24" w:rsidP="00FB1C24">
      <w:pPr>
        <w:numPr>
          <w:ilvl w:val="0"/>
          <w:numId w:val="5"/>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Experiment</w:t>
      </w:r>
      <w:proofErr w:type="spellEnd"/>
      <w:r w:rsidRPr="00FB1C24">
        <w:rPr>
          <w:rFonts w:ascii="Arial" w:eastAsia="Times New Roman" w:hAnsi="Arial" w:cs="Arial"/>
          <w:b/>
          <w:bCs/>
          <w:sz w:val="24"/>
          <w:szCs w:val="24"/>
          <w:lang w:eastAsia="pt-BR"/>
        </w:rPr>
        <w:t xml:space="preserve"> Planning Tools</w:t>
      </w:r>
      <w:r w:rsidRPr="00FB1C24">
        <w:rPr>
          <w:rFonts w:ascii="Arial" w:eastAsia="Times New Roman" w:hAnsi="Arial" w:cs="Arial"/>
          <w:sz w:val="24"/>
          <w:szCs w:val="24"/>
          <w:lang w:eastAsia="pt-BR"/>
        </w:rPr>
        <w:t>: Ferramentas que auxiliam no planejamento e escolha dos kits de biblioteca mais adequados.</w:t>
      </w:r>
    </w:p>
    <w:p w14:paraId="3EB1B98A" w14:textId="77777777" w:rsidR="00FB1C24" w:rsidRPr="00FB1C24" w:rsidRDefault="00FB1C24" w:rsidP="00FB1C24">
      <w:pPr>
        <w:numPr>
          <w:ilvl w:val="0"/>
          <w:numId w:val="5"/>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 xml:space="preserve">NGS Library </w:t>
      </w:r>
      <w:proofErr w:type="spellStart"/>
      <w:r w:rsidRPr="00FB1C24">
        <w:rPr>
          <w:rFonts w:ascii="Arial" w:eastAsia="Times New Roman" w:hAnsi="Arial" w:cs="Arial"/>
          <w:b/>
          <w:bCs/>
          <w:sz w:val="24"/>
          <w:szCs w:val="24"/>
          <w:lang w:eastAsia="pt-BR"/>
        </w:rPr>
        <w:t>Preparation</w:t>
      </w:r>
      <w:proofErr w:type="spellEnd"/>
      <w:r w:rsidRPr="00FB1C24">
        <w:rPr>
          <w:rFonts w:ascii="Arial" w:eastAsia="Times New Roman" w:hAnsi="Arial" w:cs="Arial"/>
          <w:sz w:val="24"/>
          <w:szCs w:val="24"/>
          <w:lang w:eastAsia="pt-BR"/>
        </w:rPr>
        <w:t>: Oferece kits de alta eficiência para uma ampla variedade de aplicações.</w:t>
      </w:r>
    </w:p>
    <w:p w14:paraId="4327B089" w14:textId="77777777" w:rsidR="00FB1C24" w:rsidRPr="00FB1C24" w:rsidRDefault="00FB1C24" w:rsidP="00FB1C24">
      <w:pPr>
        <w:spacing w:before="100" w:beforeAutospacing="1" w:after="100" w:afterAutospacing="1" w:line="240" w:lineRule="auto"/>
        <w:outlineLvl w:val="3"/>
        <w:rPr>
          <w:rFonts w:ascii="Arial" w:eastAsia="Times New Roman" w:hAnsi="Arial" w:cs="Arial"/>
          <w:b/>
          <w:bCs/>
          <w:sz w:val="24"/>
          <w:szCs w:val="24"/>
          <w:lang w:eastAsia="pt-BR"/>
        </w:rPr>
      </w:pPr>
      <w:r w:rsidRPr="00FB1C24">
        <w:rPr>
          <w:rFonts w:ascii="Arial" w:eastAsia="Times New Roman" w:hAnsi="Arial" w:cs="Arial"/>
          <w:b/>
          <w:bCs/>
          <w:sz w:val="24"/>
          <w:szCs w:val="24"/>
          <w:lang w:eastAsia="pt-BR"/>
        </w:rPr>
        <w:t xml:space="preserve">Ion </w:t>
      </w:r>
      <w:proofErr w:type="spellStart"/>
      <w:r w:rsidRPr="00FB1C24">
        <w:rPr>
          <w:rFonts w:ascii="Arial" w:eastAsia="Times New Roman" w:hAnsi="Arial" w:cs="Arial"/>
          <w:b/>
          <w:bCs/>
          <w:sz w:val="24"/>
          <w:szCs w:val="24"/>
          <w:lang w:eastAsia="pt-BR"/>
        </w:rPr>
        <w:t>Torrent</w:t>
      </w:r>
      <w:proofErr w:type="spellEnd"/>
      <w:r w:rsidRPr="00FB1C24">
        <w:rPr>
          <w:rFonts w:ascii="Arial" w:eastAsia="Times New Roman" w:hAnsi="Arial" w:cs="Arial"/>
          <w:b/>
          <w:bCs/>
          <w:sz w:val="24"/>
          <w:szCs w:val="24"/>
          <w:lang w:eastAsia="pt-BR"/>
        </w:rPr>
        <w:t>:</w:t>
      </w:r>
    </w:p>
    <w:p w14:paraId="64AC4398" w14:textId="77777777" w:rsidR="00FB1C24" w:rsidRPr="00FB1C24" w:rsidRDefault="00FB1C24" w:rsidP="00FB1C24">
      <w:pPr>
        <w:numPr>
          <w:ilvl w:val="0"/>
          <w:numId w:val="6"/>
        </w:numPr>
        <w:spacing w:before="100" w:beforeAutospacing="1" w:after="100" w:afterAutospacing="1" w:line="240" w:lineRule="auto"/>
        <w:rPr>
          <w:rFonts w:ascii="Arial" w:eastAsia="Times New Roman" w:hAnsi="Arial" w:cs="Arial"/>
          <w:sz w:val="24"/>
          <w:szCs w:val="24"/>
          <w:lang w:eastAsia="pt-BR"/>
        </w:rPr>
      </w:pPr>
      <w:proofErr w:type="spellStart"/>
      <w:r w:rsidRPr="00FB1C24">
        <w:rPr>
          <w:rFonts w:ascii="Arial" w:eastAsia="Times New Roman" w:hAnsi="Arial" w:cs="Arial"/>
          <w:b/>
          <w:bCs/>
          <w:sz w:val="24"/>
          <w:szCs w:val="24"/>
          <w:lang w:eastAsia="pt-BR"/>
        </w:rPr>
        <w:t>Construct</w:t>
      </w:r>
      <w:proofErr w:type="spellEnd"/>
      <w:r w:rsidRPr="00FB1C24">
        <w:rPr>
          <w:rFonts w:ascii="Arial" w:eastAsia="Times New Roman" w:hAnsi="Arial" w:cs="Arial"/>
          <w:b/>
          <w:bCs/>
          <w:sz w:val="24"/>
          <w:szCs w:val="24"/>
          <w:lang w:eastAsia="pt-BR"/>
        </w:rPr>
        <w:t xml:space="preserve"> Library</w:t>
      </w:r>
      <w:r w:rsidRPr="00FB1C24">
        <w:rPr>
          <w:rFonts w:ascii="Arial" w:eastAsia="Times New Roman" w:hAnsi="Arial" w:cs="Arial"/>
          <w:sz w:val="24"/>
          <w:szCs w:val="24"/>
          <w:lang w:eastAsia="pt-BR"/>
        </w:rPr>
        <w:t>: Kits otimizados para fragmentação e amplificação do DNA.</w:t>
      </w:r>
    </w:p>
    <w:p w14:paraId="3FAA1787" w14:textId="690328BA" w:rsidR="00FB1C24" w:rsidRDefault="00FB1C24" w:rsidP="00FB1C24">
      <w:pPr>
        <w:numPr>
          <w:ilvl w:val="0"/>
          <w:numId w:val="6"/>
        </w:numPr>
        <w:spacing w:before="100" w:beforeAutospacing="1" w:after="100" w:afterAutospacing="1" w:line="240" w:lineRule="auto"/>
        <w:rPr>
          <w:rFonts w:ascii="Arial" w:eastAsia="Times New Roman" w:hAnsi="Arial" w:cs="Arial"/>
          <w:sz w:val="24"/>
          <w:szCs w:val="24"/>
          <w:lang w:eastAsia="pt-BR"/>
        </w:rPr>
      </w:pPr>
      <w:r w:rsidRPr="00FB1C24">
        <w:rPr>
          <w:rFonts w:ascii="Arial" w:eastAsia="Times New Roman" w:hAnsi="Arial" w:cs="Arial"/>
          <w:b/>
          <w:bCs/>
          <w:sz w:val="24"/>
          <w:szCs w:val="24"/>
          <w:lang w:eastAsia="pt-BR"/>
        </w:rPr>
        <w:t xml:space="preserve">NGS </w:t>
      </w:r>
      <w:proofErr w:type="spellStart"/>
      <w:r w:rsidRPr="00FB1C24">
        <w:rPr>
          <w:rFonts w:ascii="Arial" w:eastAsia="Times New Roman" w:hAnsi="Arial" w:cs="Arial"/>
          <w:b/>
          <w:bCs/>
          <w:sz w:val="24"/>
          <w:szCs w:val="24"/>
          <w:lang w:eastAsia="pt-BR"/>
        </w:rPr>
        <w:t>Instruments</w:t>
      </w:r>
      <w:proofErr w:type="spellEnd"/>
      <w:r w:rsidRPr="00FB1C24">
        <w:rPr>
          <w:rFonts w:ascii="Arial" w:eastAsia="Times New Roman" w:hAnsi="Arial" w:cs="Arial"/>
          <w:sz w:val="24"/>
          <w:szCs w:val="24"/>
          <w:lang w:eastAsia="pt-BR"/>
        </w:rPr>
        <w:t xml:space="preserve">: Sistemas como Ion </w:t>
      </w:r>
      <w:proofErr w:type="spellStart"/>
      <w:r w:rsidRPr="00FB1C24">
        <w:rPr>
          <w:rFonts w:ascii="Arial" w:eastAsia="Times New Roman" w:hAnsi="Arial" w:cs="Arial"/>
          <w:sz w:val="24"/>
          <w:szCs w:val="24"/>
          <w:lang w:eastAsia="pt-BR"/>
        </w:rPr>
        <w:t>GeneStudio</w:t>
      </w:r>
      <w:proofErr w:type="spellEnd"/>
      <w:r w:rsidRPr="00FB1C24">
        <w:rPr>
          <w:rFonts w:ascii="Arial" w:eastAsia="Times New Roman" w:hAnsi="Arial" w:cs="Arial"/>
          <w:sz w:val="24"/>
          <w:szCs w:val="24"/>
          <w:lang w:eastAsia="pt-BR"/>
        </w:rPr>
        <w:t xml:space="preserve"> S5 são projetados para estudos direcionados e sequenciamento de baixo custo.</w:t>
      </w:r>
    </w:p>
    <w:p w14:paraId="393E5318" w14:textId="27068C4C" w:rsidR="00352E7F" w:rsidRDefault="00352E7F" w:rsidP="00352E7F">
      <w:pPr>
        <w:spacing w:before="100" w:beforeAutospacing="1" w:after="100" w:afterAutospacing="1" w:line="240" w:lineRule="auto"/>
        <w:rPr>
          <w:rFonts w:ascii="Arial" w:eastAsia="Times New Roman" w:hAnsi="Arial" w:cs="Arial"/>
          <w:sz w:val="24"/>
          <w:szCs w:val="24"/>
          <w:lang w:eastAsia="pt-BR"/>
        </w:rPr>
      </w:pPr>
    </w:p>
    <w:p w14:paraId="41410B83" w14:textId="24D94945" w:rsidR="00352E7F" w:rsidRDefault="00352E7F" w:rsidP="00352E7F">
      <w:pPr>
        <w:spacing w:before="100" w:beforeAutospacing="1" w:after="100" w:afterAutospacing="1" w:line="240" w:lineRule="auto"/>
        <w:outlineLvl w:val="3"/>
        <w:rPr>
          <w:rFonts w:ascii="Arial" w:eastAsia="Times New Roman" w:hAnsi="Arial" w:cs="Arial"/>
          <w:b/>
          <w:bCs/>
          <w:sz w:val="24"/>
          <w:szCs w:val="24"/>
          <w:lang w:eastAsia="pt-BR"/>
        </w:rPr>
      </w:pPr>
      <w:proofErr w:type="gramStart"/>
      <w:r>
        <w:rPr>
          <w:rFonts w:ascii="Arial" w:eastAsia="Times New Roman" w:hAnsi="Arial" w:cs="Arial"/>
          <w:b/>
          <w:bCs/>
          <w:sz w:val="24"/>
          <w:szCs w:val="24"/>
          <w:lang w:eastAsia="pt-BR"/>
        </w:rPr>
        <w:t xml:space="preserve">Comandos </w:t>
      </w:r>
      <w:r w:rsidRPr="00FB1C24">
        <w:rPr>
          <w:rFonts w:ascii="Arial" w:eastAsia="Times New Roman" w:hAnsi="Arial" w:cs="Arial"/>
          <w:b/>
          <w:bCs/>
          <w:sz w:val="24"/>
          <w:szCs w:val="24"/>
          <w:lang w:eastAsia="pt-BR"/>
        </w:rPr>
        <w:t>:</w:t>
      </w:r>
      <w:proofErr w:type="gramEnd"/>
    </w:p>
    <w:p w14:paraId="6C10DB94" w14:textId="3B5B8B14" w:rsidR="00352E7F" w:rsidRDefault="00352E7F" w:rsidP="00352E7F">
      <w:p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O pipeline processa dados de sequenciamento para encontrar mutações genéticas e analisar sua relevância clínica. Esse fluxo é usado para identificar variantes somáticas em câncer e associá-las a possíveis impactos funcionais.</w:t>
      </w:r>
    </w:p>
    <w:p w14:paraId="0975EDE0" w14:textId="7EF1ED02" w:rsidR="00352E7F" w:rsidRPr="00352E7F" w:rsidRDefault="00352E7F" w:rsidP="00352E7F">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7"/>
          <w:szCs w:val="27"/>
          <w:lang w:eastAsia="pt-BR"/>
        </w:rPr>
        <w:t>1</w:t>
      </w:r>
      <w:r w:rsidRPr="00352E7F">
        <w:rPr>
          <w:rFonts w:ascii="Times New Roman" w:eastAsia="Times New Roman" w:hAnsi="Times New Roman" w:cs="Times New Roman"/>
          <w:b/>
          <w:bCs/>
          <w:sz w:val="27"/>
          <w:szCs w:val="27"/>
          <w:lang w:eastAsia="pt-BR"/>
        </w:rPr>
        <w:t>. Download de arquivos</w:t>
      </w:r>
    </w:p>
    <w:p w14:paraId="0C3364BF"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spellStart"/>
      <w:r w:rsidRPr="00352E7F">
        <w:rPr>
          <w:rFonts w:ascii="Courier New" w:eastAsia="Times New Roman" w:hAnsi="Courier New" w:cs="Courier New"/>
          <w:sz w:val="20"/>
          <w:szCs w:val="20"/>
          <w:lang w:eastAsia="pt-BR"/>
        </w:rPr>
        <w:t>wget</w:t>
      </w:r>
      <w:proofErr w:type="spellEnd"/>
      <w:proofErr w:type="gramEnd"/>
      <w:r w:rsidRPr="00352E7F">
        <w:rPr>
          <w:rFonts w:ascii="Courier New" w:eastAsia="Times New Roman" w:hAnsi="Courier New" w:cs="Courier New"/>
          <w:sz w:val="20"/>
          <w:szCs w:val="20"/>
          <w:lang w:eastAsia="pt-BR"/>
        </w:rPr>
        <w:t xml:space="preserve"> -c https://hgdownload.soe.ucsc.edu/goldenPath/hg19/chromosomes/chr9.fa.gz</w:t>
      </w:r>
    </w:p>
    <w:p w14:paraId="3F673CFB" w14:textId="5EA3B280" w:rsidR="00352E7F" w:rsidRPr="00352E7F" w:rsidRDefault="00352E7F" w:rsidP="00352E7F">
      <w:p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 xml:space="preserve">Baixa o arquivo </w:t>
      </w:r>
      <w:r w:rsidRPr="00352E7F">
        <w:rPr>
          <w:rFonts w:ascii="Times New Roman" w:eastAsia="Times New Roman" w:hAnsi="Times New Roman" w:cs="Times New Roman"/>
          <w:b/>
          <w:bCs/>
          <w:sz w:val="24"/>
          <w:szCs w:val="24"/>
          <w:lang w:eastAsia="pt-BR"/>
        </w:rPr>
        <w:t>chr9.fa.gz</w:t>
      </w:r>
      <w:r w:rsidRPr="00352E7F">
        <w:rPr>
          <w:rFonts w:ascii="Times New Roman" w:eastAsia="Times New Roman" w:hAnsi="Times New Roman" w:cs="Times New Roman"/>
          <w:sz w:val="24"/>
          <w:szCs w:val="24"/>
          <w:lang w:eastAsia="pt-BR"/>
        </w:rPr>
        <w:t xml:space="preserve">, que contém a sequência do cromossomo 9 da referência do genoma </w:t>
      </w:r>
      <w:r w:rsidRPr="00352E7F">
        <w:rPr>
          <w:rFonts w:ascii="Times New Roman" w:eastAsia="Times New Roman" w:hAnsi="Times New Roman" w:cs="Times New Roman"/>
          <w:b/>
          <w:bCs/>
          <w:sz w:val="24"/>
          <w:szCs w:val="24"/>
          <w:lang w:eastAsia="pt-BR"/>
        </w:rPr>
        <w:t>hg19</w:t>
      </w:r>
      <w:r w:rsidRPr="00352E7F">
        <w:rPr>
          <w:rFonts w:ascii="Times New Roman" w:eastAsia="Times New Roman" w:hAnsi="Times New Roman" w:cs="Times New Roman"/>
          <w:sz w:val="24"/>
          <w:szCs w:val="24"/>
          <w:lang w:eastAsia="pt-BR"/>
        </w:rPr>
        <w:t xml:space="preserve">. O </w:t>
      </w:r>
      <w:r w:rsidRPr="00352E7F">
        <w:rPr>
          <w:rFonts w:ascii="Courier New" w:eastAsia="Times New Roman" w:hAnsi="Courier New" w:cs="Courier New"/>
          <w:sz w:val="20"/>
          <w:szCs w:val="20"/>
          <w:lang w:eastAsia="pt-BR"/>
        </w:rPr>
        <w:t>-c</w:t>
      </w:r>
      <w:r w:rsidRPr="00352E7F">
        <w:rPr>
          <w:rFonts w:ascii="Times New Roman" w:eastAsia="Times New Roman" w:hAnsi="Times New Roman" w:cs="Times New Roman"/>
          <w:sz w:val="24"/>
          <w:szCs w:val="24"/>
          <w:lang w:eastAsia="pt-BR"/>
        </w:rPr>
        <w:t xml:space="preserve"> permite continuar um download interrompido.</w:t>
      </w:r>
    </w:p>
    <w:p w14:paraId="769B3382" w14:textId="77777777" w:rsidR="00352E7F" w:rsidRPr="00352E7F" w:rsidRDefault="00352E7F" w:rsidP="00352E7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2E7F">
        <w:rPr>
          <w:rFonts w:ascii="Times New Roman" w:eastAsia="Times New Roman" w:hAnsi="Times New Roman" w:cs="Times New Roman"/>
          <w:b/>
          <w:bCs/>
          <w:sz w:val="27"/>
          <w:szCs w:val="27"/>
          <w:lang w:eastAsia="pt-BR"/>
        </w:rPr>
        <w:t>2. Visualização do conteúdo</w:t>
      </w:r>
    </w:p>
    <w:p w14:paraId="3B14099F"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spellStart"/>
      <w:r w:rsidRPr="00352E7F">
        <w:rPr>
          <w:rFonts w:ascii="Courier New" w:eastAsia="Times New Roman" w:hAnsi="Courier New" w:cs="Courier New"/>
          <w:sz w:val="20"/>
          <w:szCs w:val="20"/>
          <w:lang w:eastAsia="pt-BR"/>
        </w:rPr>
        <w:t>zcat</w:t>
      </w:r>
      <w:proofErr w:type="spellEnd"/>
      <w:proofErr w:type="gramEnd"/>
      <w:r w:rsidRPr="00352E7F">
        <w:rPr>
          <w:rFonts w:ascii="Courier New" w:eastAsia="Times New Roman" w:hAnsi="Courier New" w:cs="Courier New"/>
          <w:sz w:val="20"/>
          <w:szCs w:val="20"/>
          <w:lang w:eastAsia="pt-BR"/>
        </w:rPr>
        <w:t xml:space="preserve"> chr9.fa.gz | </w:t>
      </w:r>
      <w:proofErr w:type="spellStart"/>
      <w:r w:rsidRPr="00352E7F">
        <w:rPr>
          <w:rFonts w:ascii="Courier New" w:eastAsia="Times New Roman" w:hAnsi="Courier New" w:cs="Courier New"/>
          <w:sz w:val="20"/>
          <w:szCs w:val="20"/>
          <w:lang w:eastAsia="pt-BR"/>
        </w:rPr>
        <w:t>head</w:t>
      </w:r>
      <w:proofErr w:type="spellEnd"/>
    </w:p>
    <w:p w14:paraId="0AC1FB4C" w14:textId="77777777" w:rsidR="00352E7F" w:rsidRPr="00352E7F" w:rsidRDefault="00352E7F" w:rsidP="00352E7F">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52E7F">
        <w:rPr>
          <w:rFonts w:ascii="Courier New" w:eastAsia="Times New Roman" w:hAnsi="Courier New" w:cs="Courier New"/>
          <w:sz w:val="20"/>
          <w:szCs w:val="20"/>
          <w:lang w:eastAsia="pt-BR"/>
        </w:rPr>
        <w:t>zcat</w:t>
      </w:r>
      <w:proofErr w:type="spellEnd"/>
      <w:r w:rsidRPr="00352E7F">
        <w:rPr>
          <w:rFonts w:ascii="Courier New" w:eastAsia="Times New Roman" w:hAnsi="Courier New" w:cs="Courier New"/>
          <w:sz w:val="20"/>
          <w:szCs w:val="20"/>
          <w:lang w:eastAsia="pt-BR"/>
        </w:rPr>
        <w:t xml:space="preserve"> chr9.fa.gz</w:t>
      </w:r>
      <w:r w:rsidRPr="00352E7F">
        <w:rPr>
          <w:rFonts w:ascii="Times New Roman" w:eastAsia="Times New Roman" w:hAnsi="Times New Roman" w:cs="Times New Roman"/>
          <w:sz w:val="24"/>
          <w:szCs w:val="24"/>
          <w:lang w:eastAsia="pt-BR"/>
        </w:rPr>
        <w:t xml:space="preserve">: Descompacta e exibe o conteúdo do arquivo comprimido </w:t>
      </w:r>
      <w:r w:rsidRPr="00352E7F">
        <w:rPr>
          <w:rFonts w:ascii="Times New Roman" w:eastAsia="Times New Roman" w:hAnsi="Times New Roman" w:cs="Times New Roman"/>
          <w:b/>
          <w:bCs/>
          <w:sz w:val="24"/>
          <w:szCs w:val="24"/>
          <w:lang w:eastAsia="pt-BR"/>
        </w:rPr>
        <w:t>chr9.fa.gz</w:t>
      </w:r>
      <w:r w:rsidRPr="00352E7F">
        <w:rPr>
          <w:rFonts w:ascii="Times New Roman" w:eastAsia="Times New Roman" w:hAnsi="Times New Roman" w:cs="Times New Roman"/>
          <w:sz w:val="24"/>
          <w:szCs w:val="24"/>
          <w:lang w:eastAsia="pt-BR"/>
        </w:rPr>
        <w:t xml:space="preserve"> sem salvar.</w:t>
      </w:r>
    </w:p>
    <w:p w14:paraId="7305B51A" w14:textId="3A505B2D" w:rsidR="00352E7F" w:rsidRPr="00352E7F" w:rsidRDefault="00352E7F" w:rsidP="00352E7F">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52E7F">
        <w:rPr>
          <w:rFonts w:ascii="Courier New" w:eastAsia="Times New Roman" w:hAnsi="Courier New" w:cs="Courier New"/>
          <w:sz w:val="20"/>
          <w:szCs w:val="20"/>
          <w:lang w:eastAsia="pt-BR"/>
        </w:rPr>
        <w:t>head</w:t>
      </w:r>
      <w:proofErr w:type="spellEnd"/>
      <w:r w:rsidRPr="00352E7F">
        <w:rPr>
          <w:rFonts w:ascii="Times New Roman" w:eastAsia="Times New Roman" w:hAnsi="Times New Roman" w:cs="Times New Roman"/>
          <w:sz w:val="24"/>
          <w:szCs w:val="24"/>
          <w:lang w:eastAsia="pt-BR"/>
        </w:rPr>
        <w:t>: Mostra as primeiras 10 linhas do arquivo.</w:t>
      </w:r>
    </w:p>
    <w:p w14:paraId="3D01A021" w14:textId="77777777" w:rsidR="00352E7F" w:rsidRPr="00352E7F" w:rsidRDefault="00352E7F" w:rsidP="00352E7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2E7F">
        <w:rPr>
          <w:rFonts w:ascii="Times New Roman" w:eastAsia="Times New Roman" w:hAnsi="Times New Roman" w:cs="Times New Roman"/>
          <w:b/>
          <w:bCs/>
          <w:sz w:val="27"/>
          <w:szCs w:val="27"/>
          <w:lang w:eastAsia="pt-BR"/>
        </w:rPr>
        <w:t>3. Processamento da sequência</w:t>
      </w:r>
    </w:p>
    <w:p w14:paraId="0268EB3B"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spellStart"/>
      <w:r w:rsidRPr="00352E7F">
        <w:rPr>
          <w:rFonts w:ascii="Courier New" w:eastAsia="Times New Roman" w:hAnsi="Courier New" w:cs="Courier New"/>
          <w:sz w:val="20"/>
          <w:szCs w:val="20"/>
          <w:lang w:eastAsia="pt-BR"/>
        </w:rPr>
        <w:t>zcat</w:t>
      </w:r>
      <w:proofErr w:type="spellEnd"/>
      <w:proofErr w:type="gramEnd"/>
      <w:r w:rsidRPr="00352E7F">
        <w:rPr>
          <w:rFonts w:ascii="Courier New" w:eastAsia="Times New Roman" w:hAnsi="Courier New" w:cs="Courier New"/>
          <w:sz w:val="20"/>
          <w:szCs w:val="20"/>
          <w:lang w:eastAsia="pt-BR"/>
        </w:rPr>
        <w:t xml:space="preserve"> chr9.fa.gz | </w:t>
      </w:r>
      <w:proofErr w:type="spellStart"/>
      <w:r w:rsidRPr="00352E7F">
        <w:rPr>
          <w:rFonts w:ascii="Courier New" w:eastAsia="Times New Roman" w:hAnsi="Courier New" w:cs="Courier New"/>
          <w:sz w:val="20"/>
          <w:szCs w:val="20"/>
          <w:lang w:eastAsia="pt-BR"/>
        </w:rPr>
        <w:t>sed</w:t>
      </w:r>
      <w:proofErr w:type="spellEnd"/>
      <w:r w:rsidRPr="00352E7F">
        <w:rPr>
          <w:rFonts w:ascii="Courier New" w:eastAsia="Times New Roman" w:hAnsi="Courier New" w:cs="Courier New"/>
          <w:sz w:val="20"/>
          <w:szCs w:val="20"/>
          <w:lang w:eastAsia="pt-BR"/>
        </w:rPr>
        <w:t xml:space="preserve"> -e "s/</w:t>
      </w:r>
      <w:proofErr w:type="spellStart"/>
      <w:r w:rsidRPr="00352E7F">
        <w:rPr>
          <w:rFonts w:ascii="Courier New" w:eastAsia="Times New Roman" w:hAnsi="Courier New" w:cs="Courier New"/>
          <w:sz w:val="20"/>
          <w:szCs w:val="20"/>
          <w:lang w:eastAsia="pt-BR"/>
        </w:rPr>
        <w:t>chr</w:t>
      </w:r>
      <w:proofErr w:type="spellEnd"/>
      <w:r w:rsidRPr="00352E7F">
        <w:rPr>
          <w:rFonts w:ascii="Courier New" w:eastAsia="Times New Roman" w:hAnsi="Courier New" w:cs="Courier New"/>
          <w:sz w:val="20"/>
          <w:szCs w:val="20"/>
          <w:lang w:eastAsia="pt-BR"/>
        </w:rPr>
        <w:t>//g" &gt; chr9.fa</w:t>
      </w:r>
    </w:p>
    <w:p w14:paraId="0E14F6BA" w14:textId="77777777" w:rsidR="00352E7F" w:rsidRPr="00352E7F" w:rsidRDefault="00352E7F" w:rsidP="00352E7F">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52E7F">
        <w:rPr>
          <w:rFonts w:ascii="Courier New" w:eastAsia="Times New Roman" w:hAnsi="Courier New" w:cs="Courier New"/>
          <w:sz w:val="20"/>
          <w:szCs w:val="20"/>
          <w:lang w:eastAsia="pt-BR"/>
        </w:rPr>
        <w:t>zcat</w:t>
      </w:r>
      <w:proofErr w:type="spellEnd"/>
      <w:r w:rsidRPr="00352E7F">
        <w:rPr>
          <w:rFonts w:ascii="Courier New" w:eastAsia="Times New Roman" w:hAnsi="Courier New" w:cs="Courier New"/>
          <w:sz w:val="20"/>
          <w:szCs w:val="20"/>
          <w:lang w:eastAsia="pt-BR"/>
        </w:rPr>
        <w:t xml:space="preserve"> chr9.fa.gz</w:t>
      </w:r>
      <w:r w:rsidRPr="00352E7F">
        <w:rPr>
          <w:rFonts w:ascii="Times New Roman" w:eastAsia="Times New Roman" w:hAnsi="Times New Roman" w:cs="Times New Roman"/>
          <w:sz w:val="24"/>
          <w:szCs w:val="24"/>
          <w:lang w:eastAsia="pt-BR"/>
        </w:rPr>
        <w:t>: Descompacta o arquivo.</w:t>
      </w:r>
    </w:p>
    <w:p w14:paraId="5549EB34" w14:textId="77777777" w:rsidR="00352E7F" w:rsidRPr="00352E7F" w:rsidRDefault="00352E7F" w:rsidP="00352E7F">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352E7F">
        <w:rPr>
          <w:rFonts w:ascii="Courier New" w:eastAsia="Times New Roman" w:hAnsi="Courier New" w:cs="Courier New"/>
          <w:sz w:val="20"/>
          <w:szCs w:val="20"/>
          <w:lang w:eastAsia="pt-BR"/>
        </w:rPr>
        <w:lastRenderedPageBreak/>
        <w:t>sed</w:t>
      </w:r>
      <w:proofErr w:type="spellEnd"/>
      <w:r w:rsidRPr="00352E7F">
        <w:rPr>
          <w:rFonts w:ascii="Courier New" w:eastAsia="Times New Roman" w:hAnsi="Courier New" w:cs="Courier New"/>
          <w:sz w:val="20"/>
          <w:szCs w:val="20"/>
          <w:lang w:eastAsia="pt-BR"/>
        </w:rPr>
        <w:t xml:space="preserve"> -e "s/</w:t>
      </w:r>
      <w:proofErr w:type="spellStart"/>
      <w:r w:rsidRPr="00352E7F">
        <w:rPr>
          <w:rFonts w:ascii="Courier New" w:eastAsia="Times New Roman" w:hAnsi="Courier New" w:cs="Courier New"/>
          <w:sz w:val="20"/>
          <w:szCs w:val="20"/>
          <w:lang w:eastAsia="pt-BR"/>
        </w:rPr>
        <w:t>chr</w:t>
      </w:r>
      <w:proofErr w:type="spellEnd"/>
      <w:r w:rsidRPr="00352E7F">
        <w:rPr>
          <w:rFonts w:ascii="Courier New" w:eastAsia="Times New Roman" w:hAnsi="Courier New" w:cs="Courier New"/>
          <w:sz w:val="20"/>
          <w:szCs w:val="20"/>
          <w:lang w:eastAsia="pt-BR"/>
        </w:rPr>
        <w:t>//g"</w:t>
      </w:r>
      <w:r w:rsidRPr="00352E7F">
        <w:rPr>
          <w:rFonts w:ascii="Times New Roman" w:eastAsia="Times New Roman" w:hAnsi="Times New Roman" w:cs="Times New Roman"/>
          <w:sz w:val="24"/>
          <w:szCs w:val="24"/>
          <w:lang w:eastAsia="pt-BR"/>
        </w:rPr>
        <w:t xml:space="preserve">: Remove todas as ocorrências da palavra </w:t>
      </w:r>
      <w:r w:rsidRPr="00352E7F">
        <w:rPr>
          <w:rFonts w:ascii="Times New Roman" w:eastAsia="Times New Roman" w:hAnsi="Times New Roman" w:cs="Times New Roman"/>
          <w:b/>
          <w:bCs/>
          <w:sz w:val="24"/>
          <w:szCs w:val="24"/>
          <w:lang w:eastAsia="pt-BR"/>
        </w:rPr>
        <w:t>"</w:t>
      </w:r>
      <w:proofErr w:type="spellStart"/>
      <w:r w:rsidRPr="00352E7F">
        <w:rPr>
          <w:rFonts w:ascii="Times New Roman" w:eastAsia="Times New Roman" w:hAnsi="Times New Roman" w:cs="Times New Roman"/>
          <w:b/>
          <w:bCs/>
          <w:sz w:val="24"/>
          <w:szCs w:val="24"/>
          <w:lang w:eastAsia="pt-BR"/>
        </w:rPr>
        <w:t>chr</w:t>
      </w:r>
      <w:proofErr w:type="spellEnd"/>
      <w:r w:rsidRPr="00352E7F">
        <w:rPr>
          <w:rFonts w:ascii="Times New Roman" w:eastAsia="Times New Roman" w:hAnsi="Times New Roman" w:cs="Times New Roman"/>
          <w:b/>
          <w:bCs/>
          <w:sz w:val="24"/>
          <w:szCs w:val="24"/>
          <w:lang w:eastAsia="pt-BR"/>
        </w:rPr>
        <w:t>"</w:t>
      </w:r>
      <w:r w:rsidRPr="00352E7F">
        <w:rPr>
          <w:rFonts w:ascii="Times New Roman" w:eastAsia="Times New Roman" w:hAnsi="Times New Roman" w:cs="Times New Roman"/>
          <w:sz w:val="24"/>
          <w:szCs w:val="24"/>
          <w:lang w:eastAsia="pt-BR"/>
        </w:rPr>
        <w:t xml:space="preserve"> do arquivo.</w:t>
      </w:r>
    </w:p>
    <w:p w14:paraId="61CAE01F" w14:textId="031728CF" w:rsidR="00352E7F" w:rsidRPr="00352E7F" w:rsidRDefault="00352E7F" w:rsidP="00352E7F">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Courier New" w:eastAsia="Times New Roman" w:hAnsi="Courier New" w:cs="Courier New"/>
          <w:sz w:val="20"/>
          <w:szCs w:val="20"/>
          <w:lang w:eastAsia="pt-BR"/>
        </w:rPr>
        <w:t>&gt; chr9.fa</w:t>
      </w:r>
      <w:r w:rsidRPr="00352E7F">
        <w:rPr>
          <w:rFonts w:ascii="Times New Roman" w:eastAsia="Times New Roman" w:hAnsi="Times New Roman" w:cs="Times New Roman"/>
          <w:sz w:val="24"/>
          <w:szCs w:val="24"/>
          <w:lang w:eastAsia="pt-BR"/>
        </w:rPr>
        <w:t xml:space="preserve">: Salva a saída no arquivo </w:t>
      </w:r>
      <w:r w:rsidRPr="00352E7F">
        <w:rPr>
          <w:rFonts w:ascii="Times New Roman" w:eastAsia="Times New Roman" w:hAnsi="Times New Roman" w:cs="Times New Roman"/>
          <w:b/>
          <w:bCs/>
          <w:sz w:val="24"/>
          <w:szCs w:val="24"/>
          <w:lang w:eastAsia="pt-BR"/>
        </w:rPr>
        <w:t>chr9.fa</w:t>
      </w:r>
      <w:r w:rsidRPr="00352E7F">
        <w:rPr>
          <w:rFonts w:ascii="Times New Roman" w:eastAsia="Times New Roman" w:hAnsi="Times New Roman" w:cs="Times New Roman"/>
          <w:sz w:val="24"/>
          <w:szCs w:val="24"/>
          <w:lang w:eastAsia="pt-BR"/>
        </w:rPr>
        <w:t>.</w:t>
      </w:r>
    </w:p>
    <w:p w14:paraId="3F04DD74" w14:textId="77777777" w:rsidR="00352E7F" w:rsidRPr="00352E7F" w:rsidRDefault="00352E7F" w:rsidP="00352E7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2E7F">
        <w:rPr>
          <w:rFonts w:ascii="Times New Roman" w:eastAsia="Times New Roman" w:hAnsi="Times New Roman" w:cs="Times New Roman"/>
          <w:b/>
          <w:bCs/>
          <w:sz w:val="27"/>
          <w:szCs w:val="27"/>
          <w:lang w:eastAsia="pt-BR"/>
        </w:rPr>
        <w:t>4. Conferir as primeiras linhas do arquivo</w:t>
      </w:r>
    </w:p>
    <w:p w14:paraId="38B07CF7"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spellStart"/>
      <w:r w:rsidRPr="00352E7F">
        <w:rPr>
          <w:rFonts w:ascii="Courier New" w:eastAsia="Times New Roman" w:hAnsi="Courier New" w:cs="Courier New"/>
          <w:sz w:val="20"/>
          <w:szCs w:val="20"/>
          <w:lang w:eastAsia="pt-BR"/>
        </w:rPr>
        <w:t>head</w:t>
      </w:r>
      <w:proofErr w:type="spellEnd"/>
      <w:proofErr w:type="gramEnd"/>
      <w:r w:rsidRPr="00352E7F">
        <w:rPr>
          <w:rFonts w:ascii="Courier New" w:eastAsia="Times New Roman" w:hAnsi="Courier New" w:cs="Courier New"/>
          <w:sz w:val="20"/>
          <w:szCs w:val="20"/>
          <w:lang w:eastAsia="pt-BR"/>
        </w:rPr>
        <w:t xml:space="preserve"> chr9.fa</w:t>
      </w:r>
    </w:p>
    <w:p w14:paraId="317102A6" w14:textId="5CDB5060" w:rsidR="00352E7F" w:rsidRPr="00352E7F" w:rsidRDefault="00352E7F" w:rsidP="00352E7F">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 xml:space="preserve">Exibe as primeiras 10 linhas do arquivo </w:t>
      </w:r>
      <w:r w:rsidRPr="00352E7F">
        <w:rPr>
          <w:rFonts w:ascii="Times New Roman" w:eastAsia="Times New Roman" w:hAnsi="Times New Roman" w:cs="Times New Roman"/>
          <w:b/>
          <w:bCs/>
          <w:sz w:val="24"/>
          <w:szCs w:val="24"/>
          <w:lang w:eastAsia="pt-BR"/>
        </w:rPr>
        <w:t>chr9.fa</w:t>
      </w:r>
      <w:r w:rsidRPr="00352E7F">
        <w:rPr>
          <w:rFonts w:ascii="Times New Roman" w:eastAsia="Times New Roman" w:hAnsi="Times New Roman" w:cs="Times New Roman"/>
          <w:sz w:val="24"/>
          <w:szCs w:val="24"/>
          <w:lang w:eastAsia="pt-BR"/>
        </w:rPr>
        <w:t xml:space="preserve"> para confirmar que a modificação foi aplicada corretamente.</w:t>
      </w:r>
    </w:p>
    <w:p w14:paraId="577F66CE" w14:textId="77777777" w:rsidR="00352E7F" w:rsidRPr="00352E7F" w:rsidRDefault="00352E7F" w:rsidP="00352E7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2E7F">
        <w:rPr>
          <w:rFonts w:ascii="Times New Roman" w:eastAsia="Times New Roman" w:hAnsi="Times New Roman" w:cs="Times New Roman"/>
          <w:b/>
          <w:bCs/>
          <w:sz w:val="27"/>
          <w:szCs w:val="27"/>
          <w:lang w:eastAsia="pt-BR"/>
        </w:rPr>
        <w:t xml:space="preserve">5. Instalação do </w:t>
      </w:r>
      <w:proofErr w:type="spellStart"/>
      <w:r w:rsidRPr="00352E7F">
        <w:rPr>
          <w:rFonts w:ascii="Times New Roman" w:eastAsia="Times New Roman" w:hAnsi="Times New Roman" w:cs="Times New Roman"/>
          <w:b/>
          <w:bCs/>
          <w:sz w:val="27"/>
          <w:szCs w:val="27"/>
          <w:lang w:eastAsia="pt-BR"/>
        </w:rPr>
        <w:t>Samtools</w:t>
      </w:r>
      <w:proofErr w:type="spellEnd"/>
    </w:p>
    <w:p w14:paraId="4D97D822"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spellStart"/>
      <w:r w:rsidRPr="00352E7F">
        <w:rPr>
          <w:rFonts w:ascii="Courier New" w:eastAsia="Times New Roman" w:hAnsi="Courier New" w:cs="Courier New"/>
          <w:sz w:val="20"/>
          <w:szCs w:val="20"/>
          <w:lang w:eastAsia="pt-BR"/>
        </w:rPr>
        <w:t>sudo</w:t>
      </w:r>
      <w:proofErr w:type="spellEnd"/>
      <w:proofErr w:type="gram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apt-get</w:t>
      </w:r>
      <w:proofErr w:type="spell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install</w:t>
      </w:r>
      <w:proofErr w:type="spell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samtools</w:t>
      </w:r>
      <w:proofErr w:type="spellEnd"/>
    </w:p>
    <w:p w14:paraId="49D6A43B" w14:textId="26548451" w:rsidR="00352E7F" w:rsidRPr="00352E7F" w:rsidRDefault="00352E7F" w:rsidP="00352E7F">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 xml:space="preserve">Instala o </w:t>
      </w:r>
      <w:proofErr w:type="spellStart"/>
      <w:r w:rsidRPr="00352E7F">
        <w:rPr>
          <w:rFonts w:ascii="Times New Roman" w:eastAsia="Times New Roman" w:hAnsi="Times New Roman" w:cs="Times New Roman"/>
          <w:b/>
          <w:bCs/>
          <w:sz w:val="24"/>
          <w:szCs w:val="24"/>
          <w:lang w:eastAsia="pt-BR"/>
        </w:rPr>
        <w:t>Samtools</w:t>
      </w:r>
      <w:proofErr w:type="spellEnd"/>
      <w:r w:rsidRPr="00352E7F">
        <w:rPr>
          <w:rFonts w:ascii="Times New Roman" w:eastAsia="Times New Roman" w:hAnsi="Times New Roman" w:cs="Times New Roman"/>
          <w:sz w:val="24"/>
          <w:szCs w:val="24"/>
          <w:lang w:eastAsia="pt-BR"/>
        </w:rPr>
        <w:t>, um conjunto de ferramentas para manipulação de arquivos de sequenciamento de DNA.</w:t>
      </w:r>
    </w:p>
    <w:p w14:paraId="4A674439" w14:textId="77777777" w:rsidR="00352E7F" w:rsidRPr="00352E7F" w:rsidRDefault="00352E7F" w:rsidP="00352E7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2E7F">
        <w:rPr>
          <w:rFonts w:ascii="Times New Roman" w:eastAsia="Times New Roman" w:hAnsi="Times New Roman" w:cs="Times New Roman"/>
          <w:b/>
          <w:bCs/>
          <w:sz w:val="27"/>
          <w:szCs w:val="27"/>
          <w:lang w:eastAsia="pt-BR"/>
        </w:rPr>
        <w:t>6. Indexação do genoma</w:t>
      </w:r>
    </w:p>
    <w:p w14:paraId="76B121E9"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spellStart"/>
      <w:r w:rsidRPr="00352E7F">
        <w:rPr>
          <w:rFonts w:ascii="Courier New" w:eastAsia="Times New Roman" w:hAnsi="Courier New" w:cs="Courier New"/>
          <w:sz w:val="20"/>
          <w:szCs w:val="20"/>
          <w:lang w:eastAsia="pt-BR"/>
        </w:rPr>
        <w:t>samtools</w:t>
      </w:r>
      <w:proofErr w:type="spellEnd"/>
      <w:proofErr w:type="gram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faidx</w:t>
      </w:r>
      <w:proofErr w:type="spellEnd"/>
      <w:r w:rsidRPr="00352E7F">
        <w:rPr>
          <w:rFonts w:ascii="Courier New" w:eastAsia="Times New Roman" w:hAnsi="Courier New" w:cs="Courier New"/>
          <w:sz w:val="20"/>
          <w:szCs w:val="20"/>
          <w:lang w:eastAsia="pt-BR"/>
        </w:rPr>
        <w:t xml:space="preserve"> chr9.fa</w:t>
      </w:r>
    </w:p>
    <w:p w14:paraId="2AD5E335" w14:textId="33B2CEE7" w:rsidR="00352E7F" w:rsidRPr="00352E7F" w:rsidRDefault="00352E7F" w:rsidP="00352E7F">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 xml:space="preserve">Cria um </w:t>
      </w:r>
      <w:r w:rsidRPr="00352E7F">
        <w:rPr>
          <w:rFonts w:ascii="Times New Roman" w:eastAsia="Times New Roman" w:hAnsi="Times New Roman" w:cs="Times New Roman"/>
          <w:b/>
          <w:bCs/>
          <w:sz w:val="24"/>
          <w:szCs w:val="24"/>
          <w:lang w:eastAsia="pt-BR"/>
        </w:rPr>
        <w:t>índice</w:t>
      </w:r>
      <w:r w:rsidRPr="00352E7F">
        <w:rPr>
          <w:rFonts w:ascii="Times New Roman" w:eastAsia="Times New Roman" w:hAnsi="Times New Roman" w:cs="Times New Roman"/>
          <w:sz w:val="24"/>
          <w:szCs w:val="24"/>
          <w:lang w:eastAsia="pt-BR"/>
        </w:rPr>
        <w:t xml:space="preserve"> para o arquivo </w:t>
      </w:r>
      <w:r w:rsidRPr="00352E7F">
        <w:rPr>
          <w:rFonts w:ascii="Times New Roman" w:eastAsia="Times New Roman" w:hAnsi="Times New Roman" w:cs="Times New Roman"/>
          <w:b/>
          <w:bCs/>
          <w:sz w:val="24"/>
          <w:szCs w:val="24"/>
          <w:lang w:eastAsia="pt-BR"/>
        </w:rPr>
        <w:t>chr9.fa</w:t>
      </w:r>
      <w:r w:rsidRPr="00352E7F">
        <w:rPr>
          <w:rFonts w:ascii="Times New Roman" w:eastAsia="Times New Roman" w:hAnsi="Times New Roman" w:cs="Times New Roman"/>
          <w:sz w:val="24"/>
          <w:szCs w:val="24"/>
          <w:lang w:eastAsia="pt-BR"/>
        </w:rPr>
        <w:t>, permitindo buscas rápidas na sequência.</w:t>
      </w:r>
    </w:p>
    <w:p w14:paraId="6A7A1F8C" w14:textId="77777777" w:rsidR="00352E7F" w:rsidRPr="00352E7F" w:rsidRDefault="00352E7F" w:rsidP="00352E7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2E7F">
        <w:rPr>
          <w:rFonts w:ascii="Times New Roman" w:eastAsia="Times New Roman" w:hAnsi="Times New Roman" w:cs="Times New Roman"/>
          <w:b/>
          <w:bCs/>
          <w:sz w:val="27"/>
          <w:szCs w:val="27"/>
          <w:lang w:eastAsia="pt-BR"/>
        </w:rPr>
        <w:t>7. Extração e configuração do GATK</w:t>
      </w:r>
    </w:p>
    <w:p w14:paraId="6A194002"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spellStart"/>
      <w:r w:rsidRPr="00352E7F">
        <w:rPr>
          <w:rFonts w:ascii="Courier New" w:eastAsia="Times New Roman" w:hAnsi="Courier New" w:cs="Courier New"/>
          <w:sz w:val="20"/>
          <w:szCs w:val="20"/>
          <w:lang w:eastAsia="pt-BR"/>
        </w:rPr>
        <w:t>unzip</w:t>
      </w:r>
      <w:proofErr w:type="spellEnd"/>
      <w:proofErr w:type="gramEnd"/>
      <w:r w:rsidRPr="00352E7F">
        <w:rPr>
          <w:rFonts w:ascii="Courier New" w:eastAsia="Times New Roman" w:hAnsi="Courier New" w:cs="Courier New"/>
          <w:sz w:val="20"/>
          <w:szCs w:val="20"/>
          <w:lang w:eastAsia="pt-BR"/>
        </w:rPr>
        <w:t xml:space="preserve"> gatk-4.2.2.0.zip</w:t>
      </w:r>
    </w:p>
    <w:p w14:paraId="65B97A1F" w14:textId="77777777" w:rsidR="00352E7F" w:rsidRPr="00352E7F" w:rsidRDefault="00352E7F" w:rsidP="00352E7F">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 xml:space="preserve">Descompacta o </w:t>
      </w:r>
      <w:r w:rsidRPr="00352E7F">
        <w:rPr>
          <w:rFonts w:ascii="Times New Roman" w:eastAsia="Times New Roman" w:hAnsi="Times New Roman" w:cs="Times New Roman"/>
          <w:b/>
          <w:bCs/>
          <w:sz w:val="24"/>
          <w:szCs w:val="24"/>
          <w:lang w:eastAsia="pt-BR"/>
        </w:rPr>
        <w:t>GATK 4.2.2.0</w:t>
      </w:r>
      <w:r w:rsidRPr="00352E7F">
        <w:rPr>
          <w:rFonts w:ascii="Times New Roman" w:eastAsia="Times New Roman" w:hAnsi="Times New Roman" w:cs="Times New Roman"/>
          <w:sz w:val="24"/>
          <w:szCs w:val="24"/>
          <w:lang w:eastAsia="pt-BR"/>
        </w:rPr>
        <w:t>, uma ferramenta usada para chamar variantes genéticas.</w:t>
      </w:r>
    </w:p>
    <w:p w14:paraId="178ED899"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gramEnd"/>
      <w:r w:rsidRPr="00352E7F">
        <w:rPr>
          <w:rFonts w:ascii="Courier New" w:eastAsia="Times New Roman" w:hAnsi="Courier New" w:cs="Courier New"/>
          <w:sz w:val="20"/>
          <w:szCs w:val="20"/>
          <w:lang w:eastAsia="pt-BR"/>
        </w:rPr>
        <w:t>gatk-4.2.2.0/</w:t>
      </w:r>
      <w:proofErr w:type="spellStart"/>
      <w:r w:rsidRPr="00352E7F">
        <w:rPr>
          <w:rFonts w:ascii="Courier New" w:eastAsia="Times New Roman" w:hAnsi="Courier New" w:cs="Courier New"/>
          <w:sz w:val="20"/>
          <w:szCs w:val="20"/>
          <w:lang w:eastAsia="pt-BR"/>
        </w:rPr>
        <w:t>gatk</w:t>
      </w:r>
      <w:proofErr w:type="spellEnd"/>
    </w:p>
    <w:p w14:paraId="5D3E495A" w14:textId="33C9CB9F" w:rsidR="00352E7F" w:rsidRPr="00352E7F" w:rsidRDefault="00352E7F" w:rsidP="00352E7F">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Executa o GATK para verificar se está funcionando corretamente.</w:t>
      </w:r>
    </w:p>
    <w:p w14:paraId="3990F563" w14:textId="77777777" w:rsidR="00352E7F" w:rsidRPr="00352E7F" w:rsidRDefault="00352E7F" w:rsidP="00352E7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2E7F">
        <w:rPr>
          <w:rFonts w:ascii="Times New Roman" w:eastAsia="Times New Roman" w:hAnsi="Times New Roman" w:cs="Times New Roman"/>
          <w:b/>
          <w:bCs/>
          <w:sz w:val="27"/>
          <w:szCs w:val="27"/>
          <w:lang w:eastAsia="pt-BR"/>
        </w:rPr>
        <w:t>8. Criar um dicionário para o genoma</w:t>
      </w:r>
    </w:p>
    <w:p w14:paraId="09229BD4"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gramEnd"/>
      <w:r w:rsidRPr="00352E7F">
        <w:rPr>
          <w:rFonts w:ascii="Courier New" w:eastAsia="Times New Roman" w:hAnsi="Courier New" w:cs="Courier New"/>
          <w:sz w:val="20"/>
          <w:szCs w:val="20"/>
          <w:lang w:eastAsia="pt-BR"/>
        </w:rPr>
        <w:t>gatk-4.2.2.0/</w:t>
      </w:r>
      <w:proofErr w:type="spellStart"/>
      <w:r w:rsidRPr="00352E7F">
        <w:rPr>
          <w:rFonts w:ascii="Courier New" w:eastAsia="Times New Roman" w:hAnsi="Courier New" w:cs="Courier New"/>
          <w:sz w:val="20"/>
          <w:szCs w:val="20"/>
          <w:lang w:eastAsia="pt-BR"/>
        </w:rPr>
        <w:t>gatk</w:t>
      </w:r>
      <w:proofErr w:type="spell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CreateSequenceDictionary</w:t>
      </w:r>
      <w:proofErr w:type="spellEnd"/>
      <w:r w:rsidRPr="00352E7F">
        <w:rPr>
          <w:rFonts w:ascii="Courier New" w:eastAsia="Times New Roman" w:hAnsi="Courier New" w:cs="Courier New"/>
          <w:sz w:val="20"/>
          <w:szCs w:val="20"/>
          <w:lang w:eastAsia="pt-BR"/>
        </w:rPr>
        <w:t xml:space="preserve"> -R chr9.fa -O chr9.dict</w:t>
      </w:r>
    </w:p>
    <w:p w14:paraId="7147A33A" w14:textId="50D1D767" w:rsidR="00352E7F" w:rsidRPr="00352E7F" w:rsidRDefault="00352E7F" w:rsidP="00352E7F">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 xml:space="preserve">Cria um </w:t>
      </w:r>
      <w:r w:rsidRPr="00352E7F">
        <w:rPr>
          <w:rFonts w:ascii="Times New Roman" w:eastAsia="Times New Roman" w:hAnsi="Times New Roman" w:cs="Times New Roman"/>
          <w:b/>
          <w:bCs/>
          <w:sz w:val="24"/>
          <w:szCs w:val="24"/>
          <w:lang w:eastAsia="pt-BR"/>
        </w:rPr>
        <w:t>dicionário</w:t>
      </w:r>
      <w:r w:rsidRPr="00352E7F">
        <w:rPr>
          <w:rFonts w:ascii="Times New Roman" w:eastAsia="Times New Roman" w:hAnsi="Times New Roman" w:cs="Times New Roman"/>
          <w:sz w:val="24"/>
          <w:szCs w:val="24"/>
          <w:lang w:eastAsia="pt-BR"/>
        </w:rPr>
        <w:t xml:space="preserve"> do genoma </w:t>
      </w:r>
      <w:r w:rsidRPr="00352E7F">
        <w:rPr>
          <w:rFonts w:ascii="Times New Roman" w:eastAsia="Times New Roman" w:hAnsi="Times New Roman" w:cs="Times New Roman"/>
          <w:b/>
          <w:bCs/>
          <w:sz w:val="24"/>
          <w:szCs w:val="24"/>
          <w:lang w:eastAsia="pt-BR"/>
        </w:rPr>
        <w:t>chr9.fa</w:t>
      </w:r>
      <w:r w:rsidRPr="00352E7F">
        <w:rPr>
          <w:rFonts w:ascii="Times New Roman" w:eastAsia="Times New Roman" w:hAnsi="Times New Roman" w:cs="Times New Roman"/>
          <w:sz w:val="24"/>
          <w:szCs w:val="24"/>
          <w:lang w:eastAsia="pt-BR"/>
        </w:rPr>
        <w:t>, necessário para várias ferramentas do GATK.</w:t>
      </w:r>
    </w:p>
    <w:p w14:paraId="644DE6D9" w14:textId="77777777" w:rsidR="00352E7F" w:rsidRPr="00352E7F" w:rsidRDefault="00352E7F" w:rsidP="00352E7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2E7F">
        <w:rPr>
          <w:rFonts w:ascii="Times New Roman" w:eastAsia="Times New Roman" w:hAnsi="Times New Roman" w:cs="Times New Roman"/>
          <w:b/>
          <w:bCs/>
          <w:sz w:val="27"/>
          <w:szCs w:val="27"/>
          <w:lang w:eastAsia="pt-BR"/>
        </w:rPr>
        <w:t>9. Criar intervalos de referência</w:t>
      </w:r>
    </w:p>
    <w:p w14:paraId="1B9DF990"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lastRenderedPageBreak/>
        <w:t>!./</w:t>
      </w:r>
      <w:proofErr w:type="gramEnd"/>
      <w:r w:rsidRPr="00352E7F">
        <w:rPr>
          <w:rFonts w:ascii="Courier New" w:eastAsia="Times New Roman" w:hAnsi="Courier New" w:cs="Courier New"/>
          <w:sz w:val="20"/>
          <w:szCs w:val="20"/>
          <w:lang w:eastAsia="pt-BR"/>
        </w:rPr>
        <w:t>gatk-4.2.2.0/</w:t>
      </w:r>
      <w:proofErr w:type="spellStart"/>
      <w:r w:rsidRPr="00352E7F">
        <w:rPr>
          <w:rFonts w:ascii="Courier New" w:eastAsia="Times New Roman" w:hAnsi="Courier New" w:cs="Courier New"/>
          <w:sz w:val="20"/>
          <w:szCs w:val="20"/>
          <w:lang w:eastAsia="pt-BR"/>
        </w:rPr>
        <w:t>gatk</w:t>
      </w:r>
      <w:proofErr w:type="spell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ScatterIntervalsByNs</w:t>
      </w:r>
      <w:proofErr w:type="spellEnd"/>
      <w:r w:rsidRPr="00352E7F">
        <w:rPr>
          <w:rFonts w:ascii="Courier New" w:eastAsia="Times New Roman" w:hAnsi="Courier New" w:cs="Courier New"/>
          <w:sz w:val="20"/>
          <w:szCs w:val="20"/>
          <w:lang w:eastAsia="pt-BR"/>
        </w:rPr>
        <w:t xml:space="preserve"> -R chr9.fa -O chr9.interval_list -OT ACGT</w:t>
      </w:r>
    </w:p>
    <w:p w14:paraId="2431811E" w14:textId="157FC913" w:rsidR="00352E7F" w:rsidRPr="00352E7F" w:rsidRDefault="00352E7F" w:rsidP="00352E7F">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Gera uma lista de intervalos de regiões do genoma para processamento paralelo.</w:t>
      </w:r>
    </w:p>
    <w:p w14:paraId="1A331DD7" w14:textId="77777777" w:rsidR="00352E7F" w:rsidRPr="00352E7F" w:rsidRDefault="00352E7F" w:rsidP="00352E7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2E7F">
        <w:rPr>
          <w:rFonts w:ascii="Times New Roman" w:eastAsia="Times New Roman" w:hAnsi="Times New Roman" w:cs="Times New Roman"/>
          <w:b/>
          <w:bCs/>
          <w:sz w:val="27"/>
          <w:szCs w:val="27"/>
          <w:lang w:eastAsia="pt-BR"/>
        </w:rPr>
        <w:t>10. Identificação de variantes somáticas (câncer)</w:t>
      </w:r>
    </w:p>
    <w:p w14:paraId="360C6E96"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gramEnd"/>
      <w:r w:rsidRPr="00352E7F">
        <w:rPr>
          <w:rFonts w:ascii="Courier New" w:eastAsia="Times New Roman" w:hAnsi="Courier New" w:cs="Courier New"/>
          <w:sz w:val="20"/>
          <w:szCs w:val="20"/>
          <w:lang w:eastAsia="pt-BR"/>
        </w:rPr>
        <w:t>gatk-4.2.2.0/</w:t>
      </w:r>
      <w:proofErr w:type="spellStart"/>
      <w:r w:rsidRPr="00352E7F">
        <w:rPr>
          <w:rFonts w:ascii="Courier New" w:eastAsia="Times New Roman" w:hAnsi="Courier New" w:cs="Courier New"/>
          <w:sz w:val="20"/>
          <w:szCs w:val="20"/>
          <w:lang w:eastAsia="pt-BR"/>
        </w:rPr>
        <w:t>gatk</w:t>
      </w:r>
      <w:proofErr w:type="spellEnd"/>
      <w:r w:rsidRPr="00352E7F">
        <w:rPr>
          <w:rFonts w:ascii="Courier New" w:eastAsia="Times New Roman" w:hAnsi="Courier New" w:cs="Courier New"/>
          <w:sz w:val="20"/>
          <w:szCs w:val="20"/>
          <w:lang w:eastAsia="pt-BR"/>
        </w:rPr>
        <w:t xml:space="preserve"> Mutect2 \</w:t>
      </w:r>
    </w:p>
    <w:p w14:paraId="15FB5426"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-R chr9.fa \</w:t>
      </w:r>
    </w:p>
    <w:p w14:paraId="65D7FF9B"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-I </w:t>
      </w:r>
      <w:proofErr w:type="spellStart"/>
      <w:r w:rsidRPr="00352E7F">
        <w:rPr>
          <w:rFonts w:ascii="Courier New" w:eastAsia="Times New Roman" w:hAnsi="Courier New" w:cs="Courier New"/>
          <w:sz w:val="20"/>
          <w:szCs w:val="20"/>
          <w:lang w:eastAsia="pt-BR"/>
        </w:rPr>
        <w:t>somatico</w:t>
      </w:r>
      <w:proofErr w:type="spellEnd"/>
      <w:r w:rsidRPr="00352E7F">
        <w:rPr>
          <w:rFonts w:ascii="Courier New" w:eastAsia="Times New Roman" w:hAnsi="Courier New" w:cs="Courier New"/>
          <w:sz w:val="20"/>
          <w:szCs w:val="20"/>
          <w:lang w:eastAsia="pt-BR"/>
        </w:rPr>
        <w:t>/tumor_JAK2.bam \</w:t>
      </w:r>
    </w:p>
    <w:p w14:paraId="2A75DA4A"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-I </w:t>
      </w:r>
      <w:proofErr w:type="spellStart"/>
      <w:r w:rsidRPr="00352E7F">
        <w:rPr>
          <w:rFonts w:ascii="Courier New" w:eastAsia="Times New Roman" w:hAnsi="Courier New" w:cs="Courier New"/>
          <w:sz w:val="20"/>
          <w:szCs w:val="20"/>
          <w:lang w:eastAsia="pt-BR"/>
        </w:rPr>
        <w:t>somatico</w:t>
      </w:r>
      <w:proofErr w:type="spellEnd"/>
      <w:r w:rsidRPr="00352E7F">
        <w:rPr>
          <w:rFonts w:ascii="Courier New" w:eastAsia="Times New Roman" w:hAnsi="Courier New" w:cs="Courier New"/>
          <w:sz w:val="20"/>
          <w:szCs w:val="20"/>
          <w:lang w:eastAsia="pt-BR"/>
        </w:rPr>
        <w:t>/normal_JAK2.bam \</w:t>
      </w:r>
    </w:p>
    <w:p w14:paraId="064421D4"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w:t>
      </w:r>
      <w:proofErr w:type="gramStart"/>
      <w:r w:rsidRPr="00352E7F">
        <w:rPr>
          <w:rFonts w:ascii="Courier New" w:eastAsia="Times New Roman" w:hAnsi="Courier New" w:cs="Courier New"/>
          <w:sz w:val="20"/>
          <w:szCs w:val="20"/>
          <w:lang w:eastAsia="pt-BR"/>
        </w:rPr>
        <w:t>normal</w:t>
      </w:r>
      <w:proofErr w:type="gramEnd"/>
      <w:r w:rsidRPr="00352E7F">
        <w:rPr>
          <w:rFonts w:ascii="Courier New" w:eastAsia="Times New Roman" w:hAnsi="Courier New" w:cs="Courier New"/>
          <w:sz w:val="20"/>
          <w:szCs w:val="20"/>
          <w:lang w:eastAsia="pt-BR"/>
        </w:rPr>
        <w:t xml:space="preserve"> WP044 \</w:t>
      </w:r>
    </w:p>
    <w:p w14:paraId="7ED2666D"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germline-resource</w:t>
      </w:r>
      <w:proofErr w:type="spellEnd"/>
      <w:r w:rsidRPr="00352E7F">
        <w:rPr>
          <w:rFonts w:ascii="Courier New" w:eastAsia="Times New Roman" w:hAnsi="Courier New" w:cs="Courier New"/>
          <w:sz w:val="20"/>
          <w:szCs w:val="20"/>
          <w:lang w:eastAsia="pt-BR"/>
        </w:rPr>
        <w:t xml:space="preserve"> </w:t>
      </w:r>
      <w:proofErr w:type="spellStart"/>
      <w:proofErr w:type="gramStart"/>
      <w:r w:rsidRPr="00352E7F">
        <w:rPr>
          <w:rFonts w:ascii="Courier New" w:eastAsia="Times New Roman" w:hAnsi="Courier New" w:cs="Courier New"/>
          <w:sz w:val="20"/>
          <w:szCs w:val="20"/>
          <w:lang w:eastAsia="pt-BR"/>
        </w:rPr>
        <w:t>somatico</w:t>
      </w:r>
      <w:proofErr w:type="spellEnd"/>
      <w:r w:rsidRPr="00352E7F">
        <w:rPr>
          <w:rFonts w:ascii="Courier New" w:eastAsia="Times New Roman" w:hAnsi="Courier New" w:cs="Courier New"/>
          <w:sz w:val="20"/>
          <w:szCs w:val="20"/>
          <w:lang w:eastAsia="pt-BR"/>
        </w:rPr>
        <w:t>/af-only-gnomad-chr9.vcf.gz</w:t>
      </w:r>
      <w:proofErr w:type="gramEnd"/>
      <w:r w:rsidRPr="00352E7F">
        <w:rPr>
          <w:rFonts w:ascii="Courier New" w:eastAsia="Times New Roman" w:hAnsi="Courier New" w:cs="Courier New"/>
          <w:sz w:val="20"/>
          <w:szCs w:val="20"/>
          <w:lang w:eastAsia="pt-BR"/>
        </w:rPr>
        <w:t xml:space="preserve"> \</w:t>
      </w:r>
    </w:p>
    <w:p w14:paraId="68B06E70"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-O somatic.vcf.gz \</w:t>
      </w:r>
    </w:p>
    <w:p w14:paraId="5389AEDB"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-L chr9.interval_list</w:t>
      </w:r>
    </w:p>
    <w:p w14:paraId="6405DE2C" w14:textId="77777777" w:rsidR="00352E7F" w:rsidRPr="00352E7F" w:rsidRDefault="00352E7F" w:rsidP="00352E7F">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b/>
          <w:bCs/>
          <w:sz w:val="24"/>
          <w:szCs w:val="24"/>
          <w:lang w:eastAsia="pt-BR"/>
        </w:rPr>
        <w:t>Mutect2</w:t>
      </w:r>
      <w:r w:rsidRPr="00352E7F">
        <w:rPr>
          <w:rFonts w:ascii="Times New Roman" w:eastAsia="Times New Roman" w:hAnsi="Times New Roman" w:cs="Times New Roman"/>
          <w:sz w:val="24"/>
          <w:szCs w:val="24"/>
          <w:lang w:eastAsia="pt-BR"/>
        </w:rPr>
        <w:t xml:space="preserve"> é uma ferramenta do GATK usada para detectar variantes somáticas (câncer).</w:t>
      </w:r>
    </w:p>
    <w:p w14:paraId="50293D49" w14:textId="77777777" w:rsidR="00352E7F" w:rsidRPr="00352E7F" w:rsidRDefault="00352E7F" w:rsidP="00352E7F">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Courier New" w:eastAsia="Times New Roman" w:hAnsi="Courier New" w:cs="Courier New"/>
          <w:sz w:val="20"/>
          <w:szCs w:val="20"/>
          <w:lang w:eastAsia="pt-BR"/>
        </w:rPr>
        <w:t>-R chr9.fa</w:t>
      </w:r>
      <w:r w:rsidRPr="00352E7F">
        <w:rPr>
          <w:rFonts w:ascii="Times New Roman" w:eastAsia="Times New Roman" w:hAnsi="Times New Roman" w:cs="Times New Roman"/>
          <w:sz w:val="24"/>
          <w:szCs w:val="24"/>
          <w:lang w:eastAsia="pt-BR"/>
        </w:rPr>
        <w:t xml:space="preserve">: Usa </w:t>
      </w:r>
      <w:r w:rsidRPr="00352E7F">
        <w:rPr>
          <w:rFonts w:ascii="Times New Roman" w:eastAsia="Times New Roman" w:hAnsi="Times New Roman" w:cs="Times New Roman"/>
          <w:b/>
          <w:bCs/>
          <w:sz w:val="24"/>
          <w:szCs w:val="24"/>
          <w:lang w:eastAsia="pt-BR"/>
        </w:rPr>
        <w:t>chr9.fa</w:t>
      </w:r>
      <w:r w:rsidRPr="00352E7F">
        <w:rPr>
          <w:rFonts w:ascii="Times New Roman" w:eastAsia="Times New Roman" w:hAnsi="Times New Roman" w:cs="Times New Roman"/>
          <w:sz w:val="24"/>
          <w:szCs w:val="24"/>
          <w:lang w:eastAsia="pt-BR"/>
        </w:rPr>
        <w:t xml:space="preserve"> como referência.</w:t>
      </w:r>
    </w:p>
    <w:p w14:paraId="59210AA9" w14:textId="77777777" w:rsidR="00352E7F" w:rsidRPr="00352E7F" w:rsidRDefault="00352E7F" w:rsidP="00352E7F">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Courier New" w:eastAsia="Times New Roman" w:hAnsi="Courier New" w:cs="Courier New"/>
          <w:sz w:val="20"/>
          <w:szCs w:val="20"/>
          <w:lang w:eastAsia="pt-BR"/>
        </w:rPr>
        <w:t>-I tumor_JAK2.bam</w:t>
      </w:r>
      <w:r w:rsidRPr="00352E7F">
        <w:rPr>
          <w:rFonts w:ascii="Times New Roman" w:eastAsia="Times New Roman" w:hAnsi="Times New Roman" w:cs="Times New Roman"/>
          <w:sz w:val="24"/>
          <w:szCs w:val="24"/>
          <w:lang w:eastAsia="pt-BR"/>
        </w:rPr>
        <w:t xml:space="preserve"> e </w:t>
      </w:r>
      <w:r w:rsidRPr="00352E7F">
        <w:rPr>
          <w:rFonts w:ascii="Courier New" w:eastAsia="Times New Roman" w:hAnsi="Courier New" w:cs="Courier New"/>
          <w:sz w:val="20"/>
          <w:szCs w:val="20"/>
          <w:lang w:eastAsia="pt-BR"/>
        </w:rPr>
        <w:t>-I normal_JAK2.bam</w:t>
      </w:r>
      <w:r w:rsidRPr="00352E7F">
        <w:rPr>
          <w:rFonts w:ascii="Times New Roman" w:eastAsia="Times New Roman" w:hAnsi="Times New Roman" w:cs="Times New Roman"/>
          <w:sz w:val="24"/>
          <w:szCs w:val="24"/>
          <w:lang w:eastAsia="pt-BR"/>
        </w:rPr>
        <w:t>: Amostras de DNA do tumor e do tecido normal.</w:t>
      </w:r>
    </w:p>
    <w:p w14:paraId="63A2D9DF" w14:textId="77777777" w:rsidR="00352E7F" w:rsidRPr="00352E7F" w:rsidRDefault="00352E7F" w:rsidP="00352E7F">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Courier New" w:eastAsia="Times New Roman" w:hAnsi="Courier New" w:cs="Courier New"/>
          <w:sz w:val="20"/>
          <w:szCs w:val="20"/>
          <w:lang w:eastAsia="pt-BR"/>
        </w:rPr>
        <w:t>--</w:t>
      </w:r>
      <w:proofErr w:type="spellStart"/>
      <w:r w:rsidRPr="00352E7F">
        <w:rPr>
          <w:rFonts w:ascii="Courier New" w:eastAsia="Times New Roman" w:hAnsi="Courier New" w:cs="Courier New"/>
          <w:sz w:val="20"/>
          <w:szCs w:val="20"/>
          <w:lang w:eastAsia="pt-BR"/>
        </w:rPr>
        <w:t>germline-resource</w:t>
      </w:r>
      <w:proofErr w:type="spellEnd"/>
      <w:r w:rsidRPr="00352E7F">
        <w:rPr>
          <w:rFonts w:ascii="Times New Roman" w:eastAsia="Times New Roman" w:hAnsi="Times New Roman" w:cs="Times New Roman"/>
          <w:sz w:val="24"/>
          <w:szCs w:val="24"/>
          <w:lang w:eastAsia="pt-BR"/>
        </w:rPr>
        <w:t>: Usa um banco de variantes germinativas (herdadas).</w:t>
      </w:r>
    </w:p>
    <w:p w14:paraId="798D301A" w14:textId="77777777" w:rsidR="00352E7F" w:rsidRPr="00352E7F" w:rsidRDefault="00352E7F" w:rsidP="00352E7F">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Courier New" w:eastAsia="Times New Roman" w:hAnsi="Courier New" w:cs="Courier New"/>
          <w:sz w:val="20"/>
          <w:szCs w:val="20"/>
          <w:lang w:eastAsia="pt-BR"/>
        </w:rPr>
        <w:t>-O somatic.vcf.gz</w:t>
      </w:r>
      <w:r w:rsidRPr="00352E7F">
        <w:rPr>
          <w:rFonts w:ascii="Times New Roman" w:eastAsia="Times New Roman" w:hAnsi="Times New Roman" w:cs="Times New Roman"/>
          <w:sz w:val="24"/>
          <w:szCs w:val="24"/>
          <w:lang w:eastAsia="pt-BR"/>
        </w:rPr>
        <w:t xml:space="preserve">: Salva o resultado em </w:t>
      </w:r>
      <w:r w:rsidRPr="00352E7F">
        <w:rPr>
          <w:rFonts w:ascii="Times New Roman" w:eastAsia="Times New Roman" w:hAnsi="Times New Roman" w:cs="Times New Roman"/>
          <w:b/>
          <w:bCs/>
          <w:sz w:val="24"/>
          <w:szCs w:val="24"/>
          <w:lang w:eastAsia="pt-BR"/>
        </w:rPr>
        <w:t>somatic.vcf.gz</w:t>
      </w:r>
      <w:r w:rsidRPr="00352E7F">
        <w:rPr>
          <w:rFonts w:ascii="Times New Roman" w:eastAsia="Times New Roman" w:hAnsi="Times New Roman" w:cs="Times New Roman"/>
          <w:sz w:val="24"/>
          <w:szCs w:val="24"/>
          <w:lang w:eastAsia="pt-BR"/>
        </w:rPr>
        <w:t>.</w:t>
      </w:r>
    </w:p>
    <w:p w14:paraId="6D0AA4A3" w14:textId="599FFB5B" w:rsidR="00352E7F" w:rsidRPr="00352E7F" w:rsidRDefault="00352E7F" w:rsidP="00352E7F">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Courier New" w:eastAsia="Times New Roman" w:hAnsi="Courier New" w:cs="Courier New"/>
          <w:sz w:val="20"/>
          <w:szCs w:val="20"/>
          <w:lang w:eastAsia="pt-BR"/>
        </w:rPr>
        <w:t>-L chr9.interval_list</w:t>
      </w:r>
      <w:r w:rsidRPr="00352E7F">
        <w:rPr>
          <w:rFonts w:ascii="Times New Roman" w:eastAsia="Times New Roman" w:hAnsi="Times New Roman" w:cs="Times New Roman"/>
          <w:sz w:val="24"/>
          <w:szCs w:val="24"/>
          <w:lang w:eastAsia="pt-BR"/>
        </w:rPr>
        <w:t>: Define intervalos do cromossomo 9.</w:t>
      </w:r>
    </w:p>
    <w:p w14:paraId="4C5AF8F3" w14:textId="77777777" w:rsidR="00352E7F" w:rsidRPr="00352E7F" w:rsidRDefault="00352E7F" w:rsidP="00352E7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2E7F">
        <w:rPr>
          <w:rFonts w:ascii="Times New Roman" w:eastAsia="Times New Roman" w:hAnsi="Times New Roman" w:cs="Times New Roman"/>
          <w:b/>
          <w:bCs/>
          <w:sz w:val="27"/>
          <w:szCs w:val="27"/>
          <w:lang w:eastAsia="pt-BR"/>
        </w:rPr>
        <w:t>11. Coleta de estatísticas de variantes</w:t>
      </w:r>
    </w:p>
    <w:p w14:paraId="590D664E"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gramEnd"/>
      <w:r w:rsidRPr="00352E7F">
        <w:rPr>
          <w:rFonts w:ascii="Courier New" w:eastAsia="Times New Roman" w:hAnsi="Courier New" w:cs="Courier New"/>
          <w:sz w:val="20"/>
          <w:szCs w:val="20"/>
          <w:lang w:eastAsia="pt-BR"/>
        </w:rPr>
        <w:t>gatk-4.2.2.0/</w:t>
      </w:r>
      <w:proofErr w:type="spellStart"/>
      <w:r w:rsidRPr="00352E7F">
        <w:rPr>
          <w:rFonts w:ascii="Courier New" w:eastAsia="Times New Roman" w:hAnsi="Courier New" w:cs="Courier New"/>
          <w:sz w:val="20"/>
          <w:szCs w:val="20"/>
          <w:lang w:eastAsia="pt-BR"/>
        </w:rPr>
        <w:t>gatk</w:t>
      </w:r>
      <w:proofErr w:type="spell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GetPileupSummaries</w:t>
      </w:r>
      <w:proofErr w:type="spellEnd"/>
      <w:r w:rsidRPr="00352E7F">
        <w:rPr>
          <w:rFonts w:ascii="Courier New" w:eastAsia="Times New Roman" w:hAnsi="Courier New" w:cs="Courier New"/>
          <w:sz w:val="20"/>
          <w:szCs w:val="20"/>
          <w:lang w:eastAsia="pt-BR"/>
        </w:rPr>
        <w:t xml:space="preserve"> \</w:t>
      </w:r>
    </w:p>
    <w:p w14:paraId="721AAAFB"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-I </w:t>
      </w:r>
      <w:proofErr w:type="spellStart"/>
      <w:r w:rsidRPr="00352E7F">
        <w:rPr>
          <w:rFonts w:ascii="Courier New" w:eastAsia="Times New Roman" w:hAnsi="Courier New" w:cs="Courier New"/>
          <w:sz w:val="20"/>
          <w:szCs w:val="20"/>
          <w:lang w:eastAsia="pt-BR"/>
        </w:rPr>
        <w:t>somatico</w:t>
      </w:r>
      <w:proofErr w:type="spellEnd"/>
      <w:r w:rsidRPr="00352E7F">
        <w:rPr>
          <w:rFonts w:ascii="Courier New" w:eastAsia="Times New Roman" w:hAnsi="Courier New" w:cs="Courier New"/>
          <w:sz w:val="20"/>
          <w:szCs w:val="20"/>
          <w:lang w:eastAsia="pt-BR"/>
        </w:rPr>
        <w:t>/tumor_JAK2.bam \</w:t>
      </w:r>
    </w:p>
    <w:p w14:paraId="041E4790"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-V </w:t>
      </w:r>
      <w:proofErr w:type="spellStart"/>
      <w:r w:rsidRPr="00352E7F">
        <w:rPr>
          <w:rFonts w:ascii="Courier New" w:eastAsia="Times New Roman" w:hAnsi="Courier New" w:cs="Courier New"/>
          <w:sz w:val="20"/>
          <w:szCs w:val="20"/>
          <w:lang w:eastAsia="pt-BR"/>
        </w:rPr>
        <w:t>somatico</w:t>
      </w:r>
      <w:proofErr w:type="spellEnd"/>
      <w:r w:rsidRPr="00352E7F">
        <w:rPr>
          <w:rFonts w:ascii="Courier New" w:eastAsia="Times New Roman" w:hAnsi="Courier New" w:cs="Courier New"/>
          <w:sz w:val="20"/>
          <w:szCs w:val="20"/>
          <w:lang w:eastAsia="pt-BR"/>
        </w:rPr>
        <w:t>/af-only-gnomad-chr9.vcf.gz \</w:t>
      </w:r>
    </w:p>
    <w:p w14:paraId="18AC13D7"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-L chr9.interval_list \</w:t>
      </w:r>
    </w:p>
    <w:p w14:paraId="1C81DF3F"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-O tumor_JAK2.table</w:t>
      </w:r>
    </w:p>
    <w:p w14:paraId="3D5E39F2" w14:textId="77777777" w:rsidR="00352E7F" w:rsidRPr="00352E7F" w:rsidRDefault="00352E7F" w:rsidP="00352E7F">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Coleta estatísticas de cobertura da amostra tumoral.</w:t>
      </w:r>
    </w:p>
    <w:p w14:paraId="62E1CC62"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gramEnd"/>
      <w:r w:rsidRPr="00352E7F">
        <w:rPr>
          <w:rFonts w:ascii="Courier New" w:eastAsia="Times New Roman" w:hAnsi="Courier New" w:cs="Courier New"/>
          <w:sz w:val="20"/>
          <w:szCs w:val="20"/>
          <w:lang w:eastAsia="pt-BR"/>
        </w:rPr>
        <w:t>gatk-4.2.2.0/</w:t>
      </w:r>
      <w:proofErr w:type="spellStart"/>
      <w:r w:rsidRPr="00352E7F">
        <w:rPr>
          <w:rFonts w:ascii="Courier New" w:eastAsia="Times New Roman" w:hAnsi="Courier New" w:cs="Courier New"/>
          <w:sz w:val="20"/>
          <w:szCs w:val="20"/>
          <w:lang w:eastAsia="pt-BR"/>
        </w:rPr>
        <w:t>gatk</w:t>
      </w:r>
      <w:proofErr w:type="spell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GetPileupSummaries</w:t>
      </w:r>
      <w:proofErr w:type="spellEnd"/>
      <w:r w:rsidRPr="00352E7F">
        <w:rPr>
          <w:rFonts w:ascii="Courier New" w:eastAsia="Times New Roman" w:hAnsi="Courier New" w:cs="Courier New"/>
          <w:sz w:val="20"/>
          <w:szCs w:val="20"/>
          <w:lang w:eastAsia="pt-BR"/>
        </w:rPr>
        <w:t xml:space="preserve"> \</w:t>
      </w:r>
    </w:p>
    <w:p w14:paraId="0B6AB2C8"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-I </w:t>
      </w:r>
      <w:proofErr w:type="spellStart"/>
      <w:r w:rsidRPr="00352E7F">
        <w:rPr>
          <w:rFonts w:ascii="Courier New" w:eastAsia="Times New Roman" w:hAnsi="Courier New" w:cs="Courier New"/>
          <w:sz w:val="20"/>
          <w:szCs w:val="20"/>
          <w:lang w:eastAsia="pt-BR"/>
        </w:rPr>
        <w:t>somatico</w:t>
      </w:r>
      <w:proofErr w:type="spellEnd"/>
      <w:r w:rsidRPr="00352E7F">
        <w:rPr>
          <w:rFonts w:ascii="Courier New" w:eastAsia="Times New Roman" w:hAnsi="Courier New" w:cs="Courier New"/>
          <w:sz w:val="20"/>
          <w:szCs w:val="20"/>
          <w:lang w:eastAsia="pt-BR"/>
        </w:rPr>
        <w:t>/normal_JAK2.bam \</w:t>
      </w:r>
    </w:p>
    <w:p w14:paraId="17595AB5"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-V </w:t>
      </w:r>
      <w:proofErr w:type="spellStart"/>
      <w:r w:rsidRPr="00352E7F">
        <w:rPr>
          <w:rFonts w:ascii="Courier New" w:eastAsia="Times New Roman" w:hAnsi="Courier New" w:cs="Courier New"/>
          <w:sz w:val="20"/>
          <w:szCs w:val="20"/>
          <w:lang w:eastAsia="pt-BR"/>
        </w:rPr>
        <w:t>somatico</w:t>
      </w:r>
      <w:proofErr w:type="spellEnd"/>
      <w:r w:rsidRPr="00352E7F">
        <w:rPr>
          <w:rFonts w:ascii="Courier New" w:eastAsia="Times New Roman" w:hAnsi="Courier New" w:cs="Courier New"/>
          <w:sz w:val="20"/>
          <w:szCs w:val="20"/>
          <w:lang w:eastAsia="pt-BR"/>
        </w:rPr>
        <w:t>/af-only-gnomad-chr9.vcf.gz \</w:t>
      </w:r>
    </w:p>
    <w:p w14:paraId="59F98022"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-L chr9.interval_list \</w:t>
      </w:r>
    </w:p>
    <w:p w14:paraId="53B582E6"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-O normal_JAK2.table</w:t>
      </w:r>
    </w:p>
    <w:p w14:paraId="3B7E9FF7" w14:textId="76D9CFFA" w:rsidR="00352E7F" w:rsidRPr="00352E7F" w:rsidRDefault="00352E7F" w:rsidP="00352E7F">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Coleta estatísticas da amostra normal.</w:t>
      </w:r>
    </w:p>
    <w:p w14:paraId="03CB9BC7" w14:textId="77777777" w:rsidR="00352E7F" w:rsidRPr="00352E7F" w:rsidRDefault="00352E7F" w:rsidP="00352E7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2E7F">
        <w:rPr>
          <w:rFonts w:ascii="Times New Roman" w:eastAsia="Times New Roman" w:hAnsi="Times New Roman" w:cs="Times New Roman"/>
          <w:b/>
          <w:bCs/>
          <w:sz w:val="27"/>
          <w:szCs w:val="27"/>
          <w:lang w:eastAsia="pt-BR"/>
        </w:rPr>
        <w:t xml:space="preserve">12. Anotação funcional das variantes com </w:t>
      </w:r>
      <w:proofErr w:type="spellStart"/>
      <w:r w:rsidRPr="00352E7F">
        <w:rPr>
          <w:rFonts w:ascii="Times New Roman" w:eastAsia="Times New Roman" w:hAnsi="Times New Roman" w:cs="Times New Roman"/>
          <w:b/>
          <w:bCs/>
          <w:sz w:val="27"/>
          <w:szCs w:val="27"/>
          <w:lang w:eastAsia="pt-BR"/>
        </w:rPr>
        <w:t>Ensembl</w:t>
      </w:r>
      <w:proofErr w:type="spellEnd"/>
      <w:r w:rsidRPr="00352E7F">
        <w:rPr>
          <w:rFonts w:ascii="Times New Roman" w:eastAsia="Times New Roman" w:hAnsi="Times New Roman" w:cs="Times New Roman"/>
          <w:b/>
          <w:bCs/>
          <w:sz w:val="27"/>
          <w:szCs w:val="27"/>
          <w:lang w:eastAsia="pt-BR"/>
        </w:rPr>
        <w:t xml:space="preserve"> VEP</w:t>
      </w:r>
    </w:p>
    <w:p w14:paraId="3523DAFD"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gramEnd"/>
      <w:r w:rsidRPr="00352E7F">
        <w:rPr>
          <w:rFonts w:ascii="Courier New" w:eastAsia="Times New Roman" w:hAnsi="Courier New" w:cs="Courier New"/>
          <w:sz w:val="20"/>
          <w:szCs w:val="20"/>
          <w:lang w:eastAsia="pt-BR"/>
        </w:rPr>
        <w:t>/</w:t>
      </w:r>
      <w:proofErr w:type="spellStart"/>
      <w:r w:rsidRPr="00352E7F">
        <w:rPr>
          <w:rFonts w:ascii="Courier New" w:eastAsia="Times New Roman" w:hAnsi="Courier New" w:cs="Courier New"/>
          <w:sz w:val="20"/>
          <w:szCs w:val="20"/>
          <w:lang w:eastAsia="pt-BR"/>
        </w:rPr>
        <w:t>ensembl-vep</w:t>
      </w:r>
      <w:proofErr w:type="spellEnd"/>
      <w:r w:rsidRPr="00352E7F">
        <w:rPr>
          <w:rFonts w:ascii="Courier New" w:eastAsia="Times New Roman" w:hAnsi="Courier New" w:cs="Courier New"/>
          <w:sz w:val="20"/>
          <w:szCs w:val="20"/>
          <w:lang w:eastAsia="pt-BR"/>
        </w:rPr>
        <w:t>/</w:t>
      </w:r>
      <w:proofErr w:type="spellStart"/>
      <w:r w:rsidRPr="00352E7F">
        <w:rPr>
          <w:rFonts w:ascii="Courier New" w:eastAsia="Times New Roman" w:hAnsi="Courier New" w:cs="Courier New"/>
          <w:sz w:val="20"/>
          <w:szCs w:val="20"/>
          <w:lang w:eastAsia="pt-BR"/>
        </w:rPr>
        <w:t>vep</w:t>
      </w:r>
      <w:proofErr w:type="spellEnd"/>
      <w:r w:rsidRPr="00352E7F">
        <w:rPr>
          <w:rFonts w:ascii="Courier New" w:eastAsia="Times New Roman" w:hAnsi="Courier New" w:cs="Courier New"/>
          <w:sz w:val="20"/>
          <w:szCs w:val="20"/>
          <w:lang w:eastAsia="pt-BR"/>
        </w:rPr>
        <w:t xml:space="preserve">  \</w:t>
      </w:r>
    </w:p>
    <w:p w14:paraId="3B94F081"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-i </w:t>
      </w:r>
      <w:proofErr w:type="gramStart"/>
      <w:r w:rsidRPr="00352E7F">
        <w:rPr>
          <w:rFonts w:ascii="Courier New" w:eastAsia="Times New Roman" w:hAnsi="Courier New" w:cs="Courier New"/>
          <w:sz w:val="20"/>
          <w:szCs w:val="20"/>
          <w:lang w:eastAsia="pt-BR"/>
        </w:rPr>
        <w:t>filtered.vcf.gz  \</w:t>
      </w:r>
      <w:proofErr w:type="gramEnd"/>
    </w:p>
    <w:p w14:paraId="5BDB6179"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w:t>
      </w:r>
      <w:proofErr w:type="gramStart"/>
      <w:r w:rsidRPr="00352E7F">
        <w:rPr>
          <w:rFonts w:ascii="Courier New" w:eastAsia="Times New Roman" w:hAnsi="Courier New" w:cs="Courier New"/>
          <w:sz w:val="20"/>
          <w:szCs w:val="20"/>
          <w:lang w:eastAsia="pt-BR"/>
        </w:rPr>
        <w:t>o</w:t>
      </w:r>
      <w:proofErr w:type="gram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filtered.vep.tsv</w:t>
      </w:r>
      <w:proofErr w:type="spellEnd"/>
      <w:r w:rsidRPr="00352E7F">
        <w:rPr>
          <w:rFonts w:ascii="Courier New" w:eastAsia="Times New Roman" w:hAnsi="Courier New" w:cs="Courier New"/>
          <w:sz w:val="20"/>
          <w:szCs w:val="20"/>
          <w:lang w:eastAsia="pt-BR"/>
        </w:rPr>
        <w:t xml:space="preserve"> \</w:t>
      </w:r>
    </w:p>
    <w:p w14:paraId="0A374C48"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database</w:t>
      </w:r>
      <w:proofErr w:type="spell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assembly</w:t>
      </w:r>
      <w:proofErr w:type="spellEnd"/>
      <w:r w:rsidRPr="00352E7F">
        <w:rPr>
          <w:rFonts w:ascii="Courier New" w:eastAsia="Times New Roman" w:hAnsi="Courier New" w:cs="Courier New"/>
          <w:sz w:val="20"/>
          <w:szCs w:val="20"/>
          <w:lang w:eastAsia="pt-BR"/>
        </w:rPr>
        <w:t xml:space="preserve"> GRCh37 --</w:t>
      </w:r>
      <w:proofErr w:type="spellStart"/>
      <w:proofErr w:type="gramStart"/>
      <w:r w:rsidRPr="00352E7F">
        <w:rPr>
          <w:rFonts w:ascii="Courier New" w:eastAsia="Times New Roman" w:hAnsi="Courier New" w:cs="Courier New"/>
          <w:sz w:val="20"/>
          <w:szCs w:val="20"/>
          <w:lang w:eastAsia="pt-BR"/>
        </w:rPr>
        <w:t>refseq</w:t>
      </w:r>
      <w:proofErr w:type="spellEnd"/>
      <w:r w:rsidRPr="00352E7F">
        <w:rPr>
          <w:rFonts w:ascii="Courier New" w:eastAsia="Times New Roman" w:hAnsi="Courier New" w:cs="Courier New"/>
          <w:sz w:val="20"/>
          <w:szCs w:val="20"/>
          <w:lang w:eastAsia="pt-BR"/>
        </w:rPr>
        <w:t xml:space="preserve">  \</w:t>
      </w:r>
      <w:proofErr w:type="gramEnd"/>
    </w:p>
    <w:p w14:paraId="06761A29"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pick</w:t>
      </w:r>
      <w:proofErr w:type="spellEnd"/>
      <w:r w:rsidRPr="00352E7F">
        <w:rPr>
          <w:rFonts w:ascii="Courier New" w:eastAsia="Times New Roman" w:hAnsi="Courier New" w:cs="Courier New"/>
          <w:sz w:val="20"/>
          <w:szCs w:val="20"/>
          <w:lang w:eastAsia="pt-BR"/>
        </w:rPr>
        <w:t xml:space="preserve"> --</w:t>
      </w:r>
      <w:proofErr w:type="spellStart"/>
      <w:proofErr w:type="gramStart"/>
      <w:r w:rsidRPr="00352E7F">
        <w:rPr>
          <w:rFonts w:ascii="Courier New" w:eastAsia="Times New Roman" w:hAnsi="Courier New" w:cs="Courier New"/>
          <w:sz w:val="20"/>
          <w:szCs w:val="20"/>
          <w:lang w:eastAsia="pt-BR"/>
        </w:rPr>
        <w:t>pick</w:t>
      </w:r>
      <w:proofErr w:type="gramEnd"/>
      <w:r w:rsidRPr="00352E7F">
        <w:rPr>
          <w:rFonts w:ascii="Courier New" w:eastAsia="Times New Roman" w:hAnsi="Courier New" w:cs="Courier New"/>
          <w:sz w:val="20"/>
          <w:szCs w:val="20"/>
          <w:lang w:eastAsia="pt-BR"/>
        </w:rPr>
        <w:t>_allele</w:t>
      </w:r>
      <w:proofErr w:type="spell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force_overwrite</w:t>
      </w:r>
      <w:proofErr w:type="spell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tab</w:t>
      </w:r>
      <w:proofErr w:type="spell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symbol</w:t>
      </w:r>
      <w:proofErr w:type="spell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check_existing</w:t>
      </w:r>
      <w:proofErr w:type="spellEnd"/>
      <w:r w:rsidRPr="00352E7F">
        <w:rPr>
          <w:rFonts w:ascii="Courier New" w:eastAsia="Times New Roman" w:hAnsi="Courier New" w:cs="Courier New"/>
          <w:sz w:val="20"/>
          <w:szCs w:val="20"/>
          <w:lang w:eastAsia="pt-BR"/>
        </w:rPr>
        <w:t xml:space="preserve"> \</w:t>
      </w:r>
    </w:p>
    <w:p w14:paraId="7BD64C9D"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lastRenderedPageBreak/>
        <w:t xml:space="preserve">  --</w:t>
      </w:r>
      <w:proofErr w:type="spellStart"/>
      <w:r w:rsidRPr="00352E7F">
        <w:rPr>
          <w:rFonts w:ascii="Courier New" w:eastAsia="Times New Roman" w:hAnsi="Courier New" w:cs="Courier New"/>
          <w:sz w:val="20"/>
          <w:szCs w:val="20"/>
          <w:lang w:eastAsia="pt-BR"/>
        </w:rPr>
        <w:t>fields</w:t>
      </w:r>
      <w:proofErr w:type="spellEnd"/>
      <w:r w:rsidRPr="00352E7F">
        <w:rPr>
          <w:rFonts w:ascii="Courier New" w:eastAsia="Times New Roman" w:hAnsi="Courier New" w:cs="Courier New"/>
          <w:sz w:val="20"/>
          <w:szCs w:val="20"/>
          <w:lang w:eastAsia="pt-BR"/>
        </w:rPr>
        <w:t xml:space="preserve"> "</w:t>
      </w:r>
      <w:proofErr w:type="spellStart"/>
      <w:proofErr w:type="gramStart"/>
      <w:r w:rsidRPr="00352E7F">
        <w:rPr>
          <w:rFonts w:ascii="Courier New" w:eastAsia="Times New Roman" w:hAnsi="Courier New" w:cs="Courier New"/>
          <w:sz w:val="20"/>
          <w:szCs w:val="20"/>
          <w:lang w:eastAsia="pt-BR"/>
        </w:rPr>
        <w:t>Location,SYMBOL</w:t>
      </w:r>
      <w:proofErr w:type="gramEnd"/>
      <w:r w:rsidRPr="00352E7F">
        <w:rPr>
          <w:rFonts w:ascii="Courier New" w:eastAsia="Times New Roman" w:hAnsi="Courier New" w:cs="Courier New"/>
          <w:sz w:val="20"/>
          <w:szCs w:val="20"/>
          <w:lang w:eastAsia="pt-BR"/>
        </w:rPr>
        <w:t>,Consequence,Feature,Amino_acids,CLIN_SIG</w:t>
      </w:r>
      <w:proofErr w:type="spellEnd"/>
      <w:r w:rsidRPr="00352E7F">
        <w:rPr>
          <w:rFonts w:ascii="Courier New" w:eastAsia="Times New Roman" w:hAnsi="Courier New" w:cs="Courier New"/>
          <w:sz w:val="20"/>
          <w:szCs w:val="20"/>
          <w:lang w:eastAsia="pt-BR"/>
        </w:rPr>
        <w:t>" \</w:t>
      </w:r>
    </w:p>
    <w:p w14:paraId="67462C4D"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--fasta chr9.fa \</w:t>
      </w:r>
    </w:p>
    <w:p w14:paraId="0A1E7D30"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52E7F">
        <w:rPr>
          <w:rFonts w:ascii="Courier New" w:eastAsia="Times New Roman" w:hAnsi="Courier New" w:cs="Courier New"/>
          <w:sz w:val="20"/>
          <w:szCs w:val="20"/>
          <w:lang w:eastAsia="pt-BR"/>
        </w:rPr>
        <w:t xml:space="preserve">  --individual </w:t>
      </w:r>
      <w:proofErr w:type="spellStart"/>
      <w:r w:rsidRPr="00352E7F">
        <w:rPr>
          <w:rFonts w:ascii="Courier New" w:eastAsia="Times New Roman" w:hAnsi="Courier New" w:cs="Courier New"/>
          <w:sz w:val="20"/>
          <w:szCs w:val="20"/>
          <w:lang w:eastAsia="pt-BR"/>
        </w:rPr>
        <w:t>all</w:t>
      </w:r>
      <w:proofErr w:type="spellEnd"/>
    </w:p>
    <w:p w14:paraId="4EB54D8A" w14:textId="77777777" w:rsidR="00352E7F" w:rsidRPr="00352E7F" w:rsidRDefault="00352E7F" w:rsidP="00352E7F">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 xml:space="preserve">Usa o </w:t>
      </w:r>
      <w:proofErr w:type="spellStart"/>
      <w:r w:rsidRPr="00352E7F">
        <w:rPr>
          <w:rFonts w:ascii="Times New Roman" w:eastAsia="Times New Roman" w:hAnsi="Times New Roman" w:cs="Times New Roman"/>
          <w:b/>
          <w:bCs/>
          <w:sz w:val="24"/>
          <w:szCs w:val="24"/>
          <w:lang w:eastAsia="pt-BR"/>
        </w:rPr>
        <w:t>Ensembl</w:t>
      </w:r>
      <w:proofErr w:type="spellEnd"/>
      <w:r w:rsidRPr="00352E7F">
        <w:rPr>
          <w:rFonts w:ascii="Times New Roman" w:eastAsia="Times New Roman" w:hAnsi="Times New Roman" w:cs="Times New Roman"/>
          <w:b/>
          <w:bCs/>
          <w:sz w:val="24"/>
          <w:szCs w:val="24"/>
          <w:lang w:eastAsia="pt-BR"/>
        </w:rPr>
        <w:t xml:space="preserve"> </w:t>
      </w:r>
      <w:proofErr w:type="spellStart"/>
      <w:r w:rsidRPr="00352E7F">
        <w:rPr>
          <w:rFonts w:ascii="Times New Roman" w:eastAsia="Times New Roman" w:hAnsi="Times New Roman" w:cs="Times New Roman"/>
          <w:b/>
          <w:bCs/>
          <w:sz w:val="24"/>
          <w:szCs w:val="24"/>
          <w:lang w:eastAsia="pt-BR"/>
        </w:rPr>
        <w:t>Variant</w:t>
      </w:r>
      <w:proofErr w:type="spellEnd"/>
      <w:r w:rsidRPr="00352E7F">
        <w:rPr>
          <w:rFonts w:ascii="Times New Roman" w:eastAsia="Times New Roman" w:hAnsi="Times New Roman" w:cs="Times New Roman"/>
          <w:b/>
          <w:bCs/>
          <w:sz w:val="24"/>
          <w:szCs w:val="24"/>
          <w:lang w:eastAsia="pt-BR"/>
        </w:rPr>
        <w:t xml:space="preserve"> </w:t>
      </w:r>
      <w:proofErr w:type="spellStart"/>
      <w:r w:rsidRPr="00352E7F">
        <w:rPr>
          <w:rFonts w:ascii="Times New Roman" w:eastAsia="Times New Roman" w:hAnsi="Times New Roman" w:cs="Times New Roman"/>
          <w:b/>
          <w:bCs/>
          <w:sz w:val="24"/>
          <w:szCs w:val="24"/>
          <w:lang w:eastAsia="pt-BR"/>
        </w:rPr>
        <w:t>Effect</w:t>
      </w:r>
      <w:proofErr w:type="spellEnd"/>
      <w:r w:rsidRPr="00352E7F">
        <w:rPr>
          <w:rFonts w:ascii="Times New Roman" w:eastAsia="Times New Roman" w:hAnsi="Times New Roman" w:cs="Times New Roman"/>
          <w:b/>
          <w:bCs/>
          <w:sz w:val="24"/>
          <w:szCs w:val="24"/>
          <w:lang w:eastAsia="pt-BR"/>
        </w:rPr>
        <w:t xml:space="preserve"> </w:t>
      </w:r>
      <w:proofErr w:type="spellStart"/>
      <w:r w:rsidRPr="00352E7F">
        <w:rPr>
          <w:rFonts w:ascii="Times New Roman" w:eastAsia="Times New Roman" w:hAnsi="Times New Roman" w:cs="Times New Roman"/>
          <w:b/>
          <w:bCs/>
          <w:sz w:val="24"/>
          <w:szCs w:val="24"/>
          <w:lang w:eastAsia="pt-BR"/>
        </w:rPr>
        <w:t>Predictor</w:t>
      </w:r>
      <w:proofErr w:type="spellEnd"/>
      <w:r w:rsidRPr="00352E7F">
        <w:rPr>
          <w:rFonts w:ascii="Times New Roman" w:eastAsia="Times New Roman" w:hAnsi="Times New Roman" w:cs="Times New Roman"/>
          <w:b/>
          <w:bCs/>
          <w:sz w:val="24"/>
          <w:szCs w:val="24"/>
          <w:lang w:eastAsia="pt-BR"/>
        </w:rPr>
        <w:t xml:space="preserve"> (VEP)</w:t>
      </w:r>
      <w:r w:rsidRPr="00352E7F">
        <w:rPr>
          <w:rFonts w:ascii="Times New Roman" w:eastAsia="Times New Roman" w:hAnsi="Times New Roman" w:cs="Times New Roman"/>
          <w:sz w:val="24"/>
          <w:szCs w:val="24"/>
          <w:lang w:eastAsia="pt-BR"/>
        </w:rPr>
        <w:t xml:space="preserve"> para </w:t>
      </w:r>
      <w:r w:rsidRPr="00352E7F">
        <w:rPr>
          <w:rFonts w:ascii="Times New Roman" w:eastAsia="Times New Roman" w:hAnsi="Times New Roman" w:cs="Times New Roman"/>
          <w:b/>
          <w:bCs/>
          <w:sz w:val="24"/>
          <w:szCs w:val="24"/>
          <w:lang w:eastAsia="pt-BR"/>
        </w:rPr>
        <w:t>anotar</w:t>
      </w:r>
      <w:r w:rsidRPr="00352E7F">
        <w:rPr>
          <w:rFonts w:ascii="Times New Roman" w:eastAsia="Times New Roman" w:hAnsi="Times New Roman" w:cs="Times New Roman"/>
          <w:sz w:val="24"/>
          <w:szCs w:val="24"/>
          <w:lang w:eastAsia="pt-BR"/>
        </w:rPr>
        <w:t xml:space="preserve"> as variantes detectadas.</w:t>
      </w:r>
    </w:p>
    <w:p w14:paraId="1C6C7C54" w14:textId="77777777" w:rsidR="00352E7F" w:rsidRPr="00352E7F" w:rsidRDefault="00352E7F" w:rsidP="00352E7F">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Courier New" w:eastAsia="Times New Roman" w:hAnsi="Courier New" w:cs="Courier New"/>
          <w:sz w:val="20"/>
          <w:szCs w:val="20"/>
          <w:lang w:eastAsia="pt-BR"/>
        </w:rPr>
        <w:t>-</w:t>
      </w:r>
      <w:proofErr w:type="gramStart"/>
      <w:r w:rsidRPr="00352E7F">
        <w:rPr>
          <w:rFonts w:ascii="Courier New" w:eastAsia="Times New Roman" w:hAnsi="Courier New" w:cs="Courier New"/>
          <w:sz w:val="20"/>
          <w:szCs w:val="20"/>
          <w:lang w:eastAsia="pt-BR"/>
        </w:rPr>
        <w:t>i</w:t>
      </w:r>
      <w:proofErr w:type="gramEnd"/>
      <w:r w:rsidRPr="00352E7F">
        <w:rPr>
          <w:rFonts w:ascii="Courier New" w:eastAsia="Times New Roman" w:hAnsi="Courier New" w:cs="Courier New"/>
          <w:sz w:val="20"/>
          <w:szCs w:val="20"/>
          <w:lang w:eastAsia="pt-BR"/>
        </w:rPr>
        <w:t xml:space="preserve"> filtered.vcf.gz</w:t>
      </w:r>
      <w:r w:rsidRPr="00352E7F">
        <w:rPr>
          <w:rFonts w:ascii="Times New Roman" w:eastAsia="Times New Roman" w:hAnsi="Times New Roman" w:cs="Times New Roman"/>
          <w:sz w:val="24"/>
          <w:szCs w:val="24"/>
          <w:lang w:eastAsia="pt-BR"/>
        </w:rPr>
        <w:t>: Arquivo de variantes filtradas.</w:t>
      </w:r>
    </w:p>
    <w:p w14:paraId="08EA6A27" w14:textId="77777777" w:rsidR="00352E7F" w:rsidRPr="00352E7F" w:rsidRDefault="00352E7F" w:rsidP="00352E7F">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Courier New" w:eastAsia="Times New Roman" w:hAnsi="Courier New" w:cs="Courier New"/>
          <w:sz w:val="20"/>
          <w:szCs w:val="20"/>
          <w:lang w:eastAsia="pt-BR"/>
        </w:rPr>
        <w:t>-</w:t>
      </w:r>
      <w:proofErr w:type="gramStart"/>
      <w:r w:rsidRPr="00352E7F">
        <w:rPr>
          <w:rFonts w:ascii="Courier New" w:eastAsia="Times New Roman" w:hAnsi="Courier New" w:cs="Courier New"/>
          <w:sz w:val="20"/>
          <w:szCs w:val="20"/>
          <w:lang w:eastAsia="pt-BR"/>
        </w:rPr>
        <w:t>o</w:t>
      </w:r>
      <w:proofErr w:type="gram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filtered.vep.tsv</w:t>
      </w:r>
      <w:proofErr w:type="spellEnd"/>
      <w:r w:rsidRPr="00352E7F">
        <w:rPr>
          <w:rFonts w:ascii="Times New Roman" w:eastAsia="Times New Roman" w:hAnsi="Times New Roman" w:cs="Times New Roman"/>
          <w:sz w:val="24"/>
          <w:szCs w:val="24"/>
          <w:lang w:eastAsia="pt-BR"/>
        </w:rPr>
        <w:t xml:space="preserve">: Salva a saída no formato </w:t>
      </w:r>
      <w:r w:rsidRPr="00352E7F">
        <w:rPr>
          <w:rFonts w:ascii="Times New Roman" w:eastAsia="Times New Roman" w:hAnsi="Times New Roman" w:cs="Times New Roman"/>
          <w:b/>
          <w:bCs/>
          <w:sz w:val="24"/>
          <w:szCs w:val="24"/>
          <w:lang w:eastAsia="pt-BR"/>
        </w:rPr>
        <w:t>TSV</w:t>
      </w:r>
      <w:r w:rsidRPr="00352E7F">
        <w:rPr>
          <w:rFonts w:ascii="Times New Roman" w:eastAsia="Times New Roman" w:hAnsi="Times New Roman" w:cs="Times New Roman"/>
          <w:sz w:val="24"/>
          <w:szCs w:val="24"/>
          <w:lang w:eastAsia="pt-BR"/>
        </w:rPr>
        <w:t>.</w:t>
      </w:r>
    </w:p>
    <w:p w14:paraId="23F70029" w14:textId="77777777" w:rsidR="00352E7F" w:rsidRPr="00352E7F" w:rsidRDefault="00352E7F" w:rsidP="00352E7F">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Courier New" w:eastAsia="Times New Roman" w:hAnsi="Courier New" w:cs="Courier New"/>
          <w:sz w:val="20"/>
          <w:szCs w:val="20"/>
          <w:lang w:eastAsia="pt-BR"/>
        </w:rPr>
        <w:t>--</w:t>
      </w:r>
      <w:proofErr w:type="spellStart"/>
      <w:r w:rsidRPr="00352E7F">
        <w:rPr>
          <w:rFonts w:ascii="Courier New" w:eastAsia="Times New Roman" w:hAnsi="Courier New" w:cs="Courier New"/>
          <w:sz w:val="20"/>
          <w:szCs w:val="20"/>
          <w:lang w:eastAsia="pt-BR"/>
        </w:rPr>
        <w:t>fields</w:t>
      </w:r>
      <w:proofErr w:type="spellEnd"/>
      <w:r w:rsidRPr="00352E7F">
        <w:rPr>
          <w:rFonts w:ascii="Times New Roman" w:eastAsia="Times New Roman" w:hAnsi="Times New Roman" w:cs="Times New Roman"/>
          <w:sz w:val="24"/>
          <w:szCs w:val="24"/>
          <w:lang w:eastAsia="pt-BR"/>
        </w:rPr>
        <w:t>: Campos de interesse (posição, gene, consequência funcional, impacto clínico, etc.).</w:t>
      </w:r>
    </w:p>
    <w:p w14:paraId="5579A01B" w14:textId="5276A4D8" w:rsidR="00352E7F" w:rsidRPr="00352E7F" w:rsidRDefault="00352E7F" w:rsidP="00352E7F">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Courier New" w:eastAsia="Times New Roman" w:hAnsi="Courier New" w:cs="Courier New"/>
          <w:sz w:val="20"/>
          <w:szCs w:val="20"/>
          <w:lang w:eastAsia="pt-BR"/>
        </w:rPr>
        <w:t>--fasta chr9.fa</w:t>
      </w:r>
      <w:r w:rsidRPr="00352E7F">
        <w:rPr>
          <w:rFonts w:ascii="Times New Roman" w:eastAsia="Times New Roman" w:hAnsi="Times New Roman" w:cs="Times New Roman"/>
          <w:sz w:val="24"/>
          <w:szCs w:val="24"/>
          <w:lang w:eastAsia="pt-BR"/>
        </w:rPr>
        <w:t xml:space="preserve">: Usa </w:t>
      </w:r>
      <w:r w:rsidRPr="00352E7F">
        <w:rPr>
          <w:rFonts w:ascii="Times New Roman" w:eastAsia="Times New Roman" w:hAnsi="Times New Roman" w:cs="Times New Roman"/>
          <w:b/>
          <w:bCs/>
          <w:sz w:val="24"/>
          <w:szCs w:val="24"/>
          <w:lang w:eastAsia="pt-BR"/>
        </w:rPr>
        <w:t>chr9.fa</w:t>
      </w:r>
      <w:r w:rsidRPr="00352E7F">
        <w:rPr>
          <w:rFonts w:ascii="Times New Roman" w:eastAsia="Times New Roman" w:hAnsi="Times New Roman" w:cs="Times New Roman"/>
          <w:sz w:val="24"/>
          <w:szCs w:val="24"/>
          <w:lang w:eastAsia="pt-BR"/>
        </w:rPr>
        <w:t xml:space="preserve"> como referência.</w:t>
      </w:r>
    </w:p>
    <w:p w14:paraId="36000353" w14:textId="77777777" w:rsidR="00352E7F" w:rsidRPr="00352E7F" w:rsidRDefault="00352E7F" w:rsidP="00352E7F">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2E7F">
        <w:rPr>
          <w:rFonts w:ascii="Times New Roman" w:eastAsia="Times New Roman" w:hAnsi="Times New Roman" w:cs="Times New Roman"/>
          <w:b/>
          <w:bCs/>
          <w:sz w:val="27"/>
          <w:szCs w:val="27"/>
          <w:lang w:eastAsia="pt-BR"/>
        </w:rPr>
        <w:t>13. Exibir as variantes anotadas</w:t>
      </w:r>
    </w:p>
    <w:p w14:paraId="398C66FD" w14:textId="77777777" w:rsidR="00352E7F" w:rsidRPr="00352E7F" w:rsidRDefault="00352E7F" w:rsidP="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352E7F">
        <w:rPr>
          <w:rFonts w:ascii="Courier New" w:eastAsia="Times New Roman" w:hAnsi="Courier New" w:cs="Courier New"/>
          <w:sz w:val="20"/>
          <w:szCs w:val="20"/>
          <w:lang w:eastAsia="pt-BR"/>
        </w:rPr>
        <w:t>!</w:t>
      </w:r>
      <w:proofErr w:type="spellStart"/>
      <w:r w:rsidRPr="00352E7F">
        <w:rPr>
          <w:rFonts w:ascii="Courier New" w:eastAsia="Times New Roman" w:hAnsi="Courier New" w:cs="Courier New"/>
          <w:sz w:val="20"/>
          <w:szCs w:val="20"/>
          <w:lang w:eastAsia="pt-BR"/>
        </w:rPr>
        <w:t>cat</w:t>
      </w:r>
      <w:proofErr w:type="spellEnd"/>
      <w:proofErr w:type="gramEnd"/>
      <w:r w:rsidRPr="00352E7F">
        <w:rPr>
          <w:rFonts w:ascii="Courier New" w:eastAsia="Times New Roman" w:hAnsi="Courier New" w:cs="Courier New"/>
          <w:sz w:val="20"/>
          <w:szCs w:val="20"/>
          <w:lang w:eastAsia="pt-BR"/>
        </w:rPr>
        <w:t xml:space="preserve"> </w:t>
      </w:r>
      <w:proofErr w:type="spellStart"/>
      <w:r w:rsidRPr="00352E7F">
        <w:rPr>
          <w:rFonts w:ascii="Courier New" w:eastAsia="Times New Roman" w:hAnsi="Courier New" w:cs="Courier New"/>
          <w:sz w:val="20"/>
          <w:szCs w:val="20"/>
          <w:lang w:eastAsia="pt-BR"/>
        </w:rPr>
        <w:t>filtered.vep.tsv</w:t>
      </w:r>
      <w:proofErr w:type="spellEnd"/>
    </w:p>
    <w:p w14:paraId="72E9A6D0" w14:textId="7A8086EC" w:rsidR="00352E7F" w:rsidRDefault="00352E7F" w:rsidP="00352E7F">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352E7F">
        <w:rPr>
          <w:rFonts w:ascii="Times New Roman" w:eastAsia="Times New Roman" w:hAnsi="Times New Roman" w:cs="Times New Roman"/>
          <w:sz w:val="24"/>
          <w:szCs w:val="24"/>
          <w:lang w:eastAsia="pt-BR"/>
        </w:rPr>
        <w:t>Exibe o conteúdo do arquivo com as variantes anotadas.</w:t>
      </w:r>
    </w:p>
    <w:p w14:paraId="2FC511A2" w14:textId="77777777" w:rsidR="00F361C4" w:rsidRPr="00352E7F" w:rsidRDefault="00F361C4" w:rsidP="00F361C4">
      <w:pPr>
        <w:spacing w:before="100" w:beforeAutospacing="1" w:after="100" w:afterAutospacing="1" w:line="240" w:lineRule="auto"/>
        <w:rPr>
          <w:rFonts w:ascii="Times New Roman" w:eastAsia="Times New Roman" w:hAnsi="Times New Roman" w:cs="Times New Roman"/>
          <w:sz w:val="24"/>
          <w:szCs w:val="24"/>
          <w:lang w:eastAsia="pt-BR"/>
        </w:rPr>
      </w:pPr>
    </w:p>
    <w:p w14:paraId="31EDEC5F" w14:textId="2EDE4FBE" w:rsidR="00DA219B" w:rsidRPr="00F418EE" w:rsidRDefault="00DA219B" w:rsidP="00DA219B">
      <w:pPr>
        <w:pStyle w:val="NormalWeb"/>
        <w:rPr>
          <w:rFonts w:ascii="Arial" w:hAnsi="Arial" w:cs="Arial"/>
        </w:rPr>
      </w:pPr>
      <w:r w:rsidRPr="00F418EE">
        <w:rPr>
          <w:rFonts w:ascii="Arial" w:hAnsi="Arial" w:cs="Arial"/>
        </w:rPr>
        <w:t>O</w:t>
      </w:r>
      <w:r w:rsidR="00A8442E">
        <w:rPr>
          <w:rFonts w:ascii="Arial" w:hAnsi="Arial" w:cs="Arial"/>
        </w:rPr>
        <w:t xml:space="preserve">bservações ao longo dos estudos: </w:t>
      </w:r>
    </w:p>
    <w:p w14:paraId="3B6C9144" w14:textId="77777777" w:rsidR="00DA219B" w:rsidRPr="00F418EE" w:rsidRDefault="00DA219B" w:rsidP="00DA219B">
      <w:pPr>
        <w:pStyle w:val="NormalWeb"/>
        <w:rPr>
          <w:rFonts w:ascii="Arial" w:hAnsi="Arial" w:cs="Arial"/>
        </w:rPr>
      </w:pPr>
      <w:r w:rsidRPr="00F418EE">
        <w:rPr>
          <w:rFonts w:ascii="Arial" w:hAnsi="Arial" w:cs="Arial"/>
        </w:rPr>
        <w:t>Genética estuda partes específicas do DNA (genes) e como elas influenciam características ou doenças.</w:t>
      </w:r>
    </w:p>
    <w:p w14:paraId="345CC627" w14:textId="522A4A2D" w:rsidR="00DA219B" w:rsidRPr="00F418EE" w:rsidRDefault="00DA219B" w:rsidP="00DA219B">
      <w:pPr>
        <w:pStyle w:val="NormalWeb"/>
        <w:rPr>
          <w:rFonts w:ascii="Arial" w:hAnsi="Arial" w:cs="Arial"/>
        </w:rPr>
      </w:pPr>
      <w:r w:rsidRPr="00F418EE">
        <w:rPr>
          <w:rFonts w:ascii="Arial" w:hAnsi="Arial" w:cs="Arial"/>
        </w:rPr>
        <w:t xml:space="preserve"> Genoma é o estudo do DNA inteiro, analisando como todos os genes e sequências trabalham juntos para formar um organismo.</w:t>
      </w:r>
    </w:p>
    <w:p w14:paraId="00D27D50" w14:textId="77777777" w:rsidR="00212090" w:rsidRPr="00F418EE" w:rsidRDefault="00212090" w:rsidP="00212090">
      <w:pPr>
        <w:pStyle w:val="NormalWeb"/>
        <w:rPr>
          <w:rFonts w:ascii="Arial" w:hAnsi="Arial" w:cs="Arial"/>
        </w:rPr>
      </w:pPr>
      <w:r w:rsidRPr="00F418EE">
        <w:rPr>
          <w:rFonts w:ascii="Arial" w:hAnsi="Arial" w:cs="Arial"/>
        </w:rPr>
        <w:t xml:space="preserve">O site da </w:t>
      </w:r>
      <w:proofErr w:type="spellStart"/>
      <w:r w:rsidRPr="00F418EE">
        <w:rPr>
          <w:rFonts w:ascii="Arial" w:hAnsi="Arial" w:cs="Arial"/>
        </w:rPr>
        <w:t>Illumina</w:t>
      </w:r>
      <w:proofErr w:type="spellEnd"/>
      <w:r w:rsidRPr="00F418EE">
        <w:rPr>
          <w:rFonts w:ascii="Arial" w:hAnsi="Arial" w:cs="Arial"/>
        </w:rPr>
        <w:t xml:space="preserve"> apresenta uma visão geral sobre as tecnologias de sequenciamento genético que a empresa oferece. Ele destaca como o sequenciamento de DNA revolucionou áreas como pesquisa biomédica, diagnósticos e medicina personalizada. A </w:t>
      </w:r>
      <w:proofErr w:type="spellStart"/>
      <w:r w:rsidRPr="00F418EE">
        <w:rPr>
          <w:rFonts w:ascii="Arial" w:hAnsi="Arial" w:cs="Arial"/>
        </w:rPr>
        <w:t>Illumina</w:t>
      </w:r>
      <w:proofErr w:type="spellEnd"/>
      <w:r w:rsidRPr="00F418EE">
        <w:rPr>
          <w:rFonts w:ascii="Arial" w:hAnsi="Arial" w:cs="Arial"/>
        </w:rPr>
        <w:t xml:space="preserve"> utiliza tecnologias avançadas para ler o material genético com alta precisão, permitindo identificar mutações, estudar doenças genéticas e explorar a biodiversidade.</w:t>
      </w:r>
    </w:p>
    <w:p w14:paraId="261E0875" w14:textId="77777777" w:rsidR="00212090" w:rsidRPr="00F418EE" w:rsidRDefault="00212090" w:rsidP="00212090">
      <w:pPr>
        <w:pStyle w:val="NormalWeb"/>
        <w:rPr>
          <w:rFonts w:ascii="Arial" w:hAnsi="Arial" w:cs="Arial"/>
        </w:rPr>
      </w:pPr>
      <w:r w:rsidRPr="00F418EE">
        <w:rPr>
          <w:rFonts w:ascii="Arial" w:hAnsi="Arial" w:cs="Arial"/>
        </w:rPr>
        <w:t xml:space="preserve">O conteúdo explica os dois métodos principais de sequenciamento: </w:t>
      </w:r>
      <w:r w:rsidRPr="00F418EE">
        <w:rPr>
          <w:rStyle w:val="Forte"/>
          <w:rFonts w:ascii="Arial" w:hAnsi="Arial" w:cs="Arial"/>
        </w:rPr>
        <w:t>sequenciamento de leitura curta (short-</w:t>
      </w:r>
      <w:proofErr w:type="spellStart"/>
      <w:r w:rsidRPr="00F418EE">
        <w:rPr>
          <w:rStyle w:val="Forte"/>
          <w:rFonts w:ascii="Arial" w:hAnsi="Arial" w:cs="Arial"/>
        </w:rPr>
        <w:t>read</w:t>
      </w:r>
      <w:proofErr w:type="spellEnd"/>
      <w:r w:rsidRPr="00F418EE">
        <w:rPr>
          <w:rStyle w:val="Forte"/>
          <w:rFonts w:ascii="Arial" w:hAnsi="Arial" w:cs="Arial"/>
        </w:rPr>
        <w:t>)</w:t>
      </w:r>
      <w:r w:rsidRPr="00F418EE">
        <w:rPr>
          <w:rFonts w:ascii="Arial" w:hAnsi="Arial" w:cs="Arial"/>
        </w:rPr>
        <w:t xml:space="preserve"> e </w:t>
      </w:r>
      <w:r w:rsidRPr="00F418EE">
        <w:rPr>
          <w:rStyle w:val="Forte"/>
          <w:rFonts w:ascii="Arial" w:hAnsi="Arial" w:cs="Arial"/>
        </w:rPr>
        <w:t>sequenciamento de leitura longa (</w:t>
      </w:r>
      <w:proofErr w:type="spellStart"/>
      <w:r w:rsidRPr="00F418EE">
        <w:rPr>
          <w:rStyle w:val="Forte"/>
          <w:rFonts w:ascii="Arial" w:hAnsi="Arial" w:cs="Arial"/>
        </w:rPr>
        <w:t>long-read</w:t>
      </w:r>
      <w:proofErr w:type="spellEnd"/>
      <w:r w:rsidRPr="00F418EE">
        <w:rPr>
          <w:rStyle w:val="Forte"/>
          <w:rFonts w:ascii="Arial" w:hAnsi="Arial" w:cs="Arial"/>
        </w:rPr>
        <w:t>)</w:t>
      </w:r>
      <w:r w:rsidRPr="00F418EE">
        <w:rPr>
          <w:rFonts w:ascii="Arial" w:hAnsi="Arial" w:cs="Arial"/>
        </w:rPr>
        <w:t xml:space="preserve">, enfatizando que a abordagem da </w:t>
      </w:r>
      <w:proofErr w:type="spellStart"/>
      <w:r w:rsidRPr="00F418EE">
        <w:rPr>
          <w:rFonts w:ascii="Arial" w:hAnsi="Arial" w:cs="Arial"/>
        </w:rPr>
        <w:t>Illumina</w:t>
      </w:r>
      <w:proofErr w:type="spellEnd"/>
      <w:r w:rsidRPr="00F418EE">
        <w:rPr>
          <w:rFonts w:ascii="Arial" w:hAnsi="Arial" w:cs="Arial"/>
        </w:rPr>
        <w:t xml:space="preserve"> é baseada em leituras curtas, que são rápidas, acessíveis e confiáveis. Essa tecnologia é usada para estudos como análise do genoma completo, </w:t>
      </w:r>
      <w:proofErr w:type="spellStart"/>
      <w:r w:rsidRPr="00F418EE">
        <w:rPr>
          <w:rFonts w:ascii="Arial" w:hAnsi="Arial" w:cs="Arial"/>
        </w:rPr>
        <w:t>exoma</w:t>
      </w:r>
      <w:proofErr w:type="spellEnd"/>
      <w:r w:rsidRPr="00F418EE">
        <w:rPr>
          <w:rFonts w:ascii="Arial" w:hAnsi="Arial" w:cs="Arial"/>
        </w:rPr>
        <w:t xml:space="preserve"> e RNA, oferecendo dados detalhados para entender a biologia em nível molecular.</w:t>
      </w:r>
    </w:p>
    <w:p w14:paraId="6937324A" w14:textId="506CDD1C" w:rsidR="00212090" w:rsidRDefault="00212090" w:rsidP="00212090">
      <w:pPr>
        <w:pStyle w:val="NormalWeb"/>
        <w:rPr>
          <w:rFonts w:ascii="Arial" w:hAnsi="Arial" w:cs="Arial"/>
        </w:rPr>
      </w:pPr>
      <w:r w:rsidRPr="00F418EE">
        <w:rPr>
          <w:rFonts w:ascii="Arial" w:hAnsi="Arial" w:cs="Arial"/>
        </w:rPr>
        <w:t>Além disso, o site destaca aplicações práticas do sequenciamento, como na pesquisa do câncer, saúde reprodutiva e doenças infecciosas, ajudando cientistas e médicos a encontrar soluções inovadoras para problemas complexos de saúde e biologia.</w:t>
      </w:r>
    </w:p>
    <w:p w14:paraId="77CC4314"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 xml:space="preserve">O genoma de referência é um modelo padrão usado para comparar sequências de DNA, como o da Universidade da Califórnia (UCSC </w:t>
      </w:r>
      <w:proofErr w:type="spellStart"/>
      <w:r w:rsidRPr="00F418EE">
        <w:rPr>
          <w:rFonts w:ascii="Arial" w:eastAsia="Times New Roman" w:hAnsi="Arial" w:cs="Arial"/>
          <w:sz w:val="24"/>
          <w:szCs w:val="24"/>
          <w:lang w:eastAsia="pt-BR"/>
        </w:rPr>
        <w:t>Genome</w:t>
      </w:r>
      <w:proofErr w:type="spellEnd"/>
      <w:r w:rsidRPr="00F418EE">
        <w:rPr>
          <w:rFonts w:ascii="Arial" w:eastAsia="Times New Roman" w:hAnsi="Arial" w:cs="Arial"/>
          <w:sz w:val="24"/>
          <w:szCs w:val="24"/>
          <w:lang w:eastAsia="pt-BR"/>
        </w:rPr>
        <w:t xml:space="preserve"> Browser). </w:t>
      </w:r>
      <w:r w:rsidRPr="00F418EE">
        <w:rPr>
          <w:rFonts w:ascii="Arial" w:eastAsia="Times New Roman" w:hAnsi="Arial" w:cs="Arial"/>
          <w:sz w:val="24"/>
          <w:szCs w:val="24"/>
          <w:lang w:eastAsia="pt-BR"/>
        </w:rPr>
        <w:lastRenderedPageBreak/>
        <w:t>Sequenciadores leem fitas de DNA e geram dados que podem ser alinhados com esse genoma de referência. A diferença entre genoma e gene é que o genoma é todo o DNA de um organismo, enquanto um gene é uma parte específica que contém instruções para funções biológicas.</w:t>
      </w:r>
    </w:p>
    <w:p w14:paraId="72363FE9"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 xml:space="preserve">No Linux, comandos como </w:t>
      </w:r>
      <w:proofErr w:type="spellStart"/>
      <w:r w:rsidRPr="00F418EE">
        <w:rPr>
          <w:rFonts w:ascii="Arial" w:eastAsia="Times New Roman" w:hAnsi="Arial" w:cs="Arial"/>
          <w:sz w:val="24"/>
          <w:szCs w:val="24"/>
          <w:lang w:eastAsia="pt-BR"/>
        </w:rPr>
        <w:t>cd</w:t>
      </w:r>
      <w:proofErr w:type="spellEnd"/>
      <w:r w:rsidRPr="00F418EE">
        <w:rPr>
          <w:rFonts w:ascii="Arial" w:eastAsia="Times New Roman" w:hAnsi="Arial" w:cs="Arial"/>
          <w:sz w:val="24"/>
          <w:szCs w:val="24"/>
          <w:lang w:eastAsia="pt-BR"/>
        </w:rPr>
        <w:t xml:space="preserve"> (navegar entre diretórios) e </w:t>
      </w:r>
      <w:proofErr w:type="spellStart"/>
      <w:r w:rsidRPr="00F418EE">
        <w:rPr>
          <w:rFonts w:ascii="Arial" w:eastAsia="Times New Roman" w:hAnsi="Arial" w:cs="Arial"/>
          <w:sz w:val="24"/>
          <w:szCs w:val="24"/>
          <w:lang w:eastAsia="pt-BR"/>
        </w:rPr>
        <w:t>ls</w:t>
      </w:r>
      <w:proofErr w:type="spellEnd"/>
      <w:r w:rsidRPr="00F418EE">
        <w:rPr>
          <w:rFonts w:ascii="Arial" w:eastAsia="Times New Roman" w:hAnsi="Arial" w:cs="Arial"/>
          <w:sz w:val="24"/>
          <w:szCs w:val="24"/>
          <w:lang w:eastAsia="pt-BR"/>
        </w:rPr>
        <w:t xml:space="preserve"> (listar arquivos) são úteis para organizar e acessar os arquivos de sequenciamento.</w:t>
      </w:r>
    </w:p>
    <w:p w14:paraId="263ED258" w14:textId="77777777" w:rsidR="00F418EE" w:rsidRPr="00F418EE" w:rsidRDefault="00F418EE" w:rsidP="00F418EE">
      <w:pPr>
        <w:spacing w:before="100" w:beforeAutospacing="1" w:after="100" w:afterAutospacing="1" w:line="240" w:lineRule="auto"/>
        <w:rPr>
          <w:rFonts w:ascii="Arial" w:eastAsia="Times New Roman" w:hAnsi="Arial" w:cs="Arial"/>
          <w:sz w:val="24"/>
          <w:szCs w:val="24"/>
          <w:lang w:eastAsia="pt-BR"/>
        </w:rPr>
      </w:pPr>
      <w:r w:rsidRPr="00F418EE">
        <w:rPr>
          <w:rFonts w:ascii="Arial" w:eastAsia="Times New Roman" w:hAnsi="Arial" w:cs="Arial"/>
          <w:sz w:val="24"/>
          <w:szCs w:val="24"/>
          <w:lang w:eastAsia="pt-BR"/>
        </w:rPr>
        <w:t>Cromossomos são grandes estruturas de DNA organizadas dentro do núcleo celular, compostos por nucleotídeos, que são as unidades básicas do DNA.</w:t>
      </w:r>
    </w:p>
    <w:p w14:paraId="564B263A" w14:textId="2BC7F536" w:rsidR="00AD2BF8" w:rsidRPr="00F418EE" w:rsidRDefault="00AD2BF8">
      <w:pPr>
        <w:rPr>
          <w:rFonts w:ascii="Arial" w:hAnsi="Arial" w:cs="Arial"/>
          <w:sz w:val="24"/>
          <w:szCs w:val="24"/>
        </w:rPr>
      </w:pPr>
      <w:r w:rsidRPr="00F418EE">
        <w:rPr>
          <w:rFonts w:ascii="Arial" w:hAnsi="Arial" w:cs="Arial"/>
          <w:sz w:val="24"/>
          <w:szCs w:val="24"/>
        </w:rPr>
        <w:t xml:space="preserve">O </w:t>
      </w:r>
      <w:r w:rsidRPr="00F418EE">
        <w:rPr>
          <w:rStyle w:val="Forte"/>
          <w:rFonts w:ascii="Arial" w:hAnsi="Arial" w:cs="Arial"/>
          <w:sz w:val="24"/>
          <w:szCs w:val="24"/>
        </w:rPr>
        <w:t xml:space="preserve">Ion </w:t>
      </w:r>
      <w:proofErr w:type="spellStart"/>
      <w:r w:rsidRPr="00F418EE">
        <w:rPr>
          <w:rStyle w:val="Forte"/>
          <w:rFonts w:ascii="Arial" w:hAnsi="Arial" w:cs="Arial"/>
          <w:sz w:val="24"/>
          <w:szCs w:val="24"/>
        </w:rPr>
        <w:t>Torrent</w:t>
      </w:r>
      <w:proofErr w:type="spellEnd"/>
      <w:r w:rsidRPr="00F418EE">
        <w:rPr>
          <w:rFonts w:ascii="Arial" w:hAnsi="Arial" w:cs="Arial"/>
          <w:sz w:val="24"/>
          <w:szCs w:val="24"/>
        </w:rPr>
        <w:t xml:space="preserve"> é uma tecnologia prática e acessível para sequenciamento, ideal para análises direcionadas. Após o sequenciamento, os dados são analisados em um pipeline que inclui etapas como pré-processamento, alinhamento e chamada de variantes. A escolha de softwares e ferramentas depende do objetivo do experimento, sendo essencial garantir qualidade e precisão nos resultados.</w:t>
      </w:r>
    </w:p>
    <w:p w14:paraId="3779C1DD" w14:textId="77777777" w:rsidR="00AD2BF8" w:rsidRPr="00AD2BF8" w:rsidRDefault="00AD2BF8" w:rsidP="00AD2BF8">
      <w:pPr>
        <w:spacing w:before="100" w:beforeAutospacing="1" w:after="100" w:afterAutospacing="1" w:line="240" w:lineRule="auto"/>
        <w:outlineLvl w:val="2"/>
        <w:rPr>
          <w:rFonts w:ascii="Arial" w:eastAsia="Times New Roman" w:hAnsi="Arial" w:cs="Arial"/>
          <w:b/>
          <w:bCs/>
          <w:sz w:val="24"/>
          <w:szCs w:val="24"/>
          <w:lang w:eastAsia="pt-BR"/>
        </w:rPr>
      </w:pPr>
      <w:r w:rsidRPr="00AD2BF8">
        <w:rPr>
          <w:rFonts w:ascii="Arial" w:eastAsia="Times New Roman" w:hAnsi="Arial" w:cs="Arial"/>
          <w:b/>
          <w:bCs/>
          <w:sz w:val="24"/>
          <w:szCs w:val="24"/>
          <w:lang w:eastAsia="pt-BR"/>
        </w:rPr>
        <w:t>Aplicações Preferenciais</w:t>
      </w:r>
    </w:p>
    <w:p w14:paraId="550F06D0"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r w:rsidRPr="00AD2BF8">
        <w:rPr>
          <w:rFonts w:ascii="Arial" w:eastAsia="Times New Roman" w:hAnsi="Arial" w:cs="Arial"/>
          <w:b/>
          <w:bCs/>
          <w:sz w:val="24"/>
          <w:szCs w:val="24"/>
          <w:lang w:eastAsia="pt-BR"/>
        </w:rPr>
        <w:t xml:space="preserve">Ion </w:t>
      </w:r>
      <w:proofErr w:type="spellStart"/>
      <w:r w:rsidRPr="00AD2BF8">
        <w:rPr>
          <w:rFonts w:ascii="Arial" w:eastAsia="Times New Roman" w:hAnsi="Arial" w:cs="Arial"/>
          <w:b/>
          <w:bCs/>
          <w:sz w:val="24"/>
          <w:szCs w:val="24"/>
          <w:lang w:eastAsia="pt-BR"/>
        </w:rPr>
        <w:t>Torrent</w:t>
      </w:r>
      <w:proofErr w:type="spellEnd"/>
    </w:p>
    <w:p w14:paraId="3C853700" w14:textId="77777777" w:rsidR="00AD2BF8" w:rsidRPr="00AD2BF8" w:rsidRDefault="00AD2BF8" w:rsidP="00AD2BF8">
      <w:pPr>
        <w:numPr>
          <w:ilvl w:val="0"/>
          <w:numId w:val="7"/>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Ideal para estudos de menor escala ou direcionados, como:</w:t>
      </w:r>
    </w:p>
    <w:p w14:paraId="5D9BC1E1" w14:textId="77777777" w:rsidR="00AD2BF8" w:rsidRPr="00AD2BF8" w:rsidRDefault="00AD2BF8" w:rsidP="00AD2BF8">
      <w:pPr>
        <w:numPr>
          <w:ilvl w:val="1"/>
          <w:numId w:val="7"/>
        </w:numPr>
        <w:spacing w:before="100" w:beforeAutospacing="1" w:after="100" w:afterAutospacing="1" w:line="240" w:lineRule="auto"/>
        <w:rPr>
          <w:rFonts w:ascii="Arial" w:eastAsia="Times New Roman" w:hAnsi="Arial" w:cs="Arial"/>
          <w:sz w:val="24"/>
          <w:szCs w:val="24"/>
          <w:lang w:eastAsia="pt-BR"/>
        </w:rPr>
      </w:pPr>
      <w:proofErr w:type="spellStart"/>
      <w:r w:rsidRPr="00AD2BF8">
        <w:rPr>
          <w:rFonts w:ascii="Arial" w:eastAsia="Times New Roman" w:hAnsi="Arial" w:cs="Arial"/>
          <w:b/>
          <w:bCs/>
          <w:sz w:val="24"/>
          <w:szCs w:val="24"/>
          <w:lang w:eastAsia="pt-BR"/>
        </w:rPr>
        <w:t>Targeted</w:t>
      </w:r>
      <w:proofErr w:type="spellEnd"/>
      <w:r w:rsidRPr="00AD2BF8">
        <w:rPr>
          <w:rFonts w:ascii="Arial" w:eastAsia="Times New Roman" w:hAnsi="Arial" w:cs="Arial"/>
          <w:b/>
          <w:bCs/>
          <w:sz w:val="24"/>
          <w:szCs w:val="24"/>
          <w:lang w:eastAsia="pt-BR"/>
        </w:rPr>
        <w:t xml:space="preserve"> </w:t>
      </w:r>
      <w:proofErr w:type="spellStart"/>
      <w:r w:rsidRPr="00AD2BF8">
        <w:rPr>
          <w:rFonts w:ascii="Arial" w:eastAsia="Times New Roman" w:hAnsi="Arial" w:cs="Arial"/>
          <w:b/>
          <w:bCs/>
          <w:sz w:val="24"/>
          <w:szCs w:val="24"/>
          <w:lang w:eastAsia="pt-BR"/>
        </w:rPr>
        <w:t>resequencing</w:t>
      </w:r>
      <w:proofErr w:type="spellEnd"/>
      <w:r w:rsidRPr="00AD2BF8">
        <w:rPr>
          <w:rFonts w:ascii="Arial" w:eastAsia="Times New Roman" w:hAnsi="Arial" w:cs="Arial"/>
          <w:sz w:val="24"/>
          <w:szCs w:val="24"/>
          <w:lang w:eastAsia="pt-BR"/>
        </w:rPr>
        <w:t>: Investigação de genes específicos ou pequenos painéis genômicos.</w:t>
      </w:r>
    </w:p>
    <w:p w14:paraId="3B69CE7F" w14:textId="77777777" w:rsidR="00AD2BF8" w:rsidRPr="00AD2BF8" w:rsidRDefault="00AD2BF8" w:rsidP="00AD2BF8">
      <w:pPr>
        <w:numPr>
          <w:ilvl w:val="1"/>
          <w:numId w:val="7"/>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Diagnósticos clínicos rápidos</w:t>
      </w:r>
      <w:r w:rsidRPr="00AD2BF8">
        <w:rPr>
          <w:rFonts w:ascii="Arial" w:eastAsia="Times New Roman" w:hAnsi="Arial" w:cs="Arial"/>
          <w:sz w:val="24"/>
          <w:szCs w:val="24"/>
          <w:lang w:eastAsia="pt-BR"/>
        </w:rPr>
        <w:t>: Doenças infecciosas, câncer, ou variantes conhecidas.</w:t>
      </w:r>
    </w:p>
    <w:p w14:paraId="6523BE58" w14:textId="77777777" w:rsidR="00AD2BF8" w:rsidRPr="00AD2BF8" w:rsidRDefault="00AD2BF8" w:rsidP="00AD2BF8">
      <w:pPr>
        <w:numPr>
          <w:ilvl w:val="1"/>
          <w:numId w:val="7"/>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Experimentos que requerem menor investimento inicial.</w:t>
      </w:r>
    </w:p>
    <w:p w14:paraId="274A1880"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proofErr w:type="spellStart"/>
      <w:r w:rsidRPr="00AD2BF8">
        <w:rPr>
          <w:rFonts w:ascii="Arial" w:eastAsia="Times New Roman" w:hAnsi="Arial" w:cs="Arial"/>
          <w:b/>
          <w:bCs/>
          <w:sz w:val="24"/>
          <w:szCs w:val="24"/>
          <w:lang w:eastAsia="pt-BR"/>
        </w:rPr>
        <w:t>Illumina</w:t>
      </w:r>
      <w:proofErr w:type="spellEnd"/>
    </w:p>
    <w:p w14:paraId="609ABADE" w14:textId="77777777" w:rsidR="00AD2BF8" w:rsidRPr="00AD2BF8" w:rsidRDefault="00AD2BF8" w:rsidP="00AD2BF8">
      <w:pPr>
        <w:numPr>
          <w:ilvl w:val="0"/>
          <w:numId w:val="8"/>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Excelente para projetos de maior escala e abrangência, como:</w:t>
      </w:r>
    </w:p>
    <w:p w14:paraId="2AFFC4B8" w14:textId="77777777" w:rsidR="00AD2BF8" w:rsidRPr="00AD2BF8" w:rsidRDefault="00AD2BF8" w:rsidP="00AD2BF8">
      <w:pPr>
        <w:numPr>
          <w:ilvl w:val="1"/>
          <w:numId w:val="8"/>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Sequenciamento de genomas inteiros</w:t>
      </w:r>
      <w:r w:rsidRPr="00AD2BF8">
        <w:rPr>
          <w:rFonts w:ascii="Arial" w:eastAsia="Times New Roman" w:hAnsi="Arial" w:cs="Arial"/>
          <w:sz w:val="24"/>
          <w:szCs w:val="24"/>
          <w:lang w:eastAsia="pt-BR"/>
        </w:rPr>
        <w:t>: Genoma humano ou organismos complexos.</w:t>
      </w:r>
    </w:p>
    <w:p w14:paraId="312A9A2A" w14:textId="77777777" w:rsidR="00AD2BF8" w:rsidRPr="00AD2BF8" w:rsidRDefault="00AD2BF8" w:rsidP="00AD2BF8">
      <w:pPr>
        <w:numPr>
          <w:ilvl w:val="1"/>
          <w:numId w:val="8"/>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RNA-</w:t>
      </w:r>
      <w:proofErr w:type="spellStart"/>
      <w:r w:rsidRPr="00AD2BF8">
        <w:rPr>
          <w:rFonts w:ascii="Arial" w:eastAsia="Times New Roman" w:hAnsi="Arial" w:cs="Arial"/>
          <w:b/>
          <w:bCs/>
          <w:sz w:val="24"/>
          <w:szCs w:val="24"/>
          <w:lang w:eastAsia="pt-BR"/>
        </w:rPr>
        <w:t>Seq</w:t>
      </w:r>
      <w:proofErr w:type="spellEnd"/>
      <w:r w:rsidRPr="00AD2BF8">
        <w:rPr>
          <w:rFonts w:ascii="Arial" w:eastAsia="Times New Roman" w:hAnsi="Arial" w:cs="Arial"/>
          <w:sz w:val="24"/>
          <w:szCs w:val="24"/>
          <w:lang w:eastAsia="pt-BR"/>
        </w:rPr>
        <w:t>: Estudos de expressão gênica com alta precisão.</w:t>
      </w:r>
    </w:p>
    <w:p w14:paraId="4A69167F" w14:textId="77777777" w:rsidR="00AD2BF8" w:rsidRPr="00AD2BF8" w:rsidRDefault="00AD2BF8" w:rsidP="00AD2BF8">
      <w:pPr>
        <w:numPr>
          <w:ilvl w:val="1"/>
          <w:numId w:val="8"/>
        </w:numPr>
        <w:spacing w:before="100" w:beforeAutospacing="1" w:after="100" w:afterAutospacing="1" w:line="240" w:lineRule="auto"/>
        <w:rPr>
          <w:rFonts w:ascii="Arial" w:eastAsia="Times New Roman" w:hAnsi="Arial" w:cs="Arial"/>
          <w:sz w:val="24"/>
          <w:szCs w:val="24"/>
          <w:lang w:eastAsia="pt-BR"/>
        </w:rPr>
      </w:pPr>
      <w:proofErr w:type="spellStart"/>
      <w:r w:rsidRPr="00AD2BF8">
        <w:rPr>
          <w:rFonts w:ascii="Arial" w:eastAsia="Times New Roman" w:hAnsi="Arial" w:cs="Arial"/>
          <w:b/>
          <w:bCs/>
          <w:sz w:val="24"/>
          <w:szCs w:val="24"/>
          <w:lang w:eastAsia="pt-BR"/>
        </w:rPr>
        <w:t>Metagenômica</w:t>
      </w:r>
      <w:proofErr w:type="spellEnd"/>
      <w:r w:rsidRPr="00AD2BF8">
        <w:rPr>
          <w:rFonts w:ascii="Arial" w:eastAsia="Times New Roman" w:hAnsi="Arial" w:cs="Arial"/>
          <w:b/>
          <w:bCs/>
          <w:sz w:val="24"/>
          <w:szCs w:val="24"/>
          <w:lang w:eastAsia="pt-BR"/>
        </w:rPr>
        <w:t xml:space="preserve"> e </w:t>
      </w:r>
      <w:proofErr w:type="spellStart"/>
      <w:r w:rsidRPr="00AD2BF8">
        <w:rPr>
          <w:rFonts w:ascii="Arial" w:eastAsia="Times New Roman" w:hAnsi="Arial" w:cs="Arial"/>
          <w:b/>
          <w:bCs/>
          <w:sz w:val="24"/>
          <w:szCs w:val="24"/>
          <w:lang w:eastAsia="pt-BR"/>
        </w:rPr>
        <w:t>microbioma</w:t>
      </w:r>
      <w:proofErr w:type="spellEnd"/>
      <w:r w:rsidRPr="00AD2BF8">
        <w:rPr>
          <w:rFonts w:ascii="Arial" w:eastAsia="Times New Roman" w:hAnsi="Arial" w:cs="Arial"/>
          <w:sz w:val="24"/>
          <w:szCs w:val="24"/>
          <w:lang w:eastAsia="pt-BR"/>
        </w:rPr>
        <w:t>: Análise de comunidades microbianas com diversidade genética alta.</w:t>
      </w:r>
    </w:p>
    <w:p w14:paraId="3C90ECCA" w14:textId="77777777" w:rsidR="00AD2BF8" w:rsidRPr="00AD2BF8" w:rsidRDefault="00AD2BF8" w:rsidP="00AD2BF8">
      <w:pPr>
        <w:numPr>
          <w:ilvl w:val="1"/>
          <w:numId w:val="8"/>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 xml:space="preserve">Sequenciamento de </w:t>
      </w:r>
      <w:proofErr w:type="spellStart"/>
      <w:r w:rsidRPr="00AD2BF8">
        <w:rPr>
          <w:rFonts w:ascii="Arial" w:eastAsia="Times New Roman" w:hAnsi="Arial" w:cs="Arial"/>
          <w:b/>
          <w:bCs/>
          <w:sz w:val="24"/>
          <w:szCs w:val="24"/>
          <w:lang w:eastAsia="pt-BR"/>
        </w:rPr>
        <w:t>exomas</w:t>
      </w:r>
      <w:proofErr w:type="spellEnd"/>
      <w:r w:rsidRPr="00AD2BF8">
        <w:rPr>
          <w:rFonts w:ascii="Arial" w:eastAsia="Times New Roman" w:hAnsi="Arial" w:cs="Arial"/>
          <w:sz w:val="24"/>
          <w:szCs w:val="24"/>
          <w:lang w:eastAsia="pt-BR"/>
        </w:rPr>
        <w:t>: Detecção de variantes em regiões codificantes do genoma.</w:t>
      </w:r>
    </w:p>
    <w:p w14:paraId="7F7EB576" w14:textId="4EBEAF6E" w:rsidR="00AD2BF8" w:rsidRPr="00AD2BF8" w:rsidRDefault="00AD2BF8" w:rsidP="00F418EE">
      <w:pPr>
        <w:spacing w:after="0"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Tempo de Sequenciamento</w:t>
      </w:r>
    </w:p>
    <w:p w14:paraId="3B047E28"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r w:rsidRPr="00AD2BF8">
        <w:rPr>
          <w:rFonts w:ascii="Arial" w:eastAsia="Times New Roman" w:hAnsi="Arial" w:cs="Arial"/>
          <w:b/>
          <w:bCs/>
          <w:sz w:val="24"/>
          <w:szCs w:val="24"/>
          <w:lang w:eastAsia="pt-BR"/>
        </w:rPr>
        <w:t xml:space="preserve">Ion </w:t>
      </w:r>
      <w:proofErr w:type="spellStart"/>
      <w:r w:rsidRPr="00AD2BF8">
        <w:rPr>
          <w:rFonts w:ascii="Arial" w:eastAsia="Times New Roman" w:hAnsi="Arial" w:cs="Arial"/>
          <w:b/>
          <w:bCs/>
          <w:sz w:val="24"/>
          <w:szCs w:val="24"/>
          <w:lang w:eastAsia="pt-BR"/>
        </w:rPr>
        <w:t>Torrent</w:t>
      </w:r>
      <w:proofErr w:type="spellEnd"/>
    </w:p>
    <w:p w14:paraId="36689BF9" w14:textId="77777777" w:rsidR="00AD2BF8" w:rsidRPr="00AD2BF8" w:rsidRDefault="00AD2BF8" w:rsidP="00AD2BF8">
      <w:pPr>
        <w:numPr>
          <w:ilvl w:val="0"/>
          <w:numId w:val="9"/>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Sequenciamento mais rápido, devido à simplicidade do método de detecção (mudanças de pH).</w:t>
      </w:r>
    </w:p>
    <w:p w14:paraId="66347852" w14:textId="77777777" w:rsidR="00AD2BF8" w:rsidRPr="00AD2BF8" w:rsidRDefault="00AD2BF8" w:rsidP="00AD2BF8">
      <w:pPr>
        <w:numPr>
          <w:ilvl w:val="0"/>
          <w:numId w:val="9"/>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Menor tempo de preparação e processamento, ideal para resultados urgentes.</w:t>
      </w:r>
    </w:p>
    <w:p w14:paraId="05F8CBF7"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proofErr w:type="spellStart"/>
      <w:r w:rsidRPr="00AD2BF8">
        <w:rPr>
          <w:rFonts w:ascii="Arial" w:eastAsia="Times New Roman" w:hAnsi="Arial" w:cs="Arial"/>
          <w:b/>
          <w:bCs/>
          <w:sz w:val="24"/>
          <w:szCs w:val="24"/>
          <w:lang w:eastAsia="pt-BR"/>
        </w:rPr>
        <w:t>Illumina</w:t>
      </w:r>
      <w:proofErr w:type="spellEnd"/>
    </w:p>
    <w:p w14:paraId="34B584F8" w14:textId="77777777" w:rsidR="00AD2BF8" w:rsidRPr="00AD2BF8" w:rsidRDefault="00AD2BF8" w:rsidP="00AD2BF8">
      <w:pPr>
        <w:numPr>
          <w:ilvl w:val="0"/>
          <w:numId w:val="10"/>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lastRenderedPageBreak/>
        <w:t>Sequenciamento mais demorado, já que utiliza ciclos de síntese com detecção fluorescente e múltiplas etapas de processamento.</w:t>
      </w:r>
    </w:p>
    <w:p w14:paraId="32BAE773" w14:textId="77777777" w:rsidR="00AD2BF8" w:rsidRPr="00AD2BF8" w:rsidRDefault="00AD2BF8" w:rsidP="00AD2BF8">
      <w:pPr>
        <w:numPr>
          <w:ilvl w:val="0"/>
          <w:numId w:val="10"/>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Maior tempo para estudos complexos, mas oferece maior profundidade de dados.</w:t>
      </w:r>
    </w:p>
    <w:p w14:paraId="157AAA95" w14:textId="4541D134" w:rsidR="00AD2BF8" w:rsidRPr="00AD2BF8" w:rsidRDefault="00AD2BF8" w:rsidP="00F418EE">
      <w:pPr>
        <w:spacing w:after="0"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Custo e Acessibilidade</w:t>
      </w:r>
    </w:p>
    <w:p w14:paraId="1DEEDEA9"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r w:rsidRPr="00AD2BF8">
        <w:rPr>
          <w:rFonts w:ascii="Arial" w:eastAsia="Times New Roman" w:hAnsi="Arial" w:cs="Arial"/>
          <w:b/>
          <w:bCs/>
          <w:sz w:val="24"/>
          <w:szCs w:val="24"/>
          <w:lang w:eastAsia="pt-BR"/>
        </w:rPr>
        <w:t xml:space="preserve">Ion </w:t>
      </w:r>
      <w:proofErr w:type="spellStart"/>
      <w:r w:rsidRPr="00AD2BF8">
        <w:rPr>
          <w:rFonts w:ascii="Arial" w:eastAsia="Times New Roman" w:hAnsi="Arial" w:cs="Arial"/>
          <w:b/>
          <w:bCs/>
          <w:sz w:val="24"/>
          <w:szCs w:val="24"/>
          <w:lang w:eastAsia="pt-BR"/>
        </w:rPr>
        <w:t>Torrent</w:t>
      </w:r>
      <w:proofErr w:type="spellEnd"/>
    </w:p>
    <w:p w14:paraId="6FE0CCA3" w14:textId="77777777" w:rsidR="00AD2BF8" w:rsidRPr="00AD2BF8" w:rsidRDefault="00AD2BF8" w:rsidP="00AD2BF8">
      <w:pPr>
        <w:numPr>
          <w:ilvl w:val="0"/>
          <w:numId w:val="11"/>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Geralmente mais acessível em termos de custo inicial e manutenção de equipamentos.</w:t>
      </w:r>
    </w:p>
    <w:p w14:paraId="1E1781DA" w14:textId="77777777" w:rsidR="00AD2BF8" w:rsidRPr="00AD2BF8" w:rsidRDefault="00AD2BF8" w:rsidP="00AD2BF8">
      <w:pPr>
        <w:numPr>
          <w:ilvl w:val="0"/>
          <w:numId w:val="11"/>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Kits de preparo e reagentes podem ser mais econômicos, mas geram menor volume de dados por corrida.</w:t>
      </w:r>
    </w:p>
    <w:p w14:paraId="06DD4CC2"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proofErr w:type="spellStart"/>
      <w:r w:rsidRPr="00AD2BF8">
        <w:rPr>
          <w:rFonts w:ascii="Arial" w:eastAsia="Times New Roman" w:hAnsi="Arial" w:cs="Arial"/>
          <w:b/>
          <w:bCs/>
          <w:sz w:val="24"/>
          <w:szCs w:val="24"/>
          <w:lang w:eastAsia="pt-BR"/>
        </w:rPr>
        <w:t>Illumina</w:t>
      </w:r>
      <w:proofErr w:type="spellEnd"/>
    </w:p>
    <w:p w14:paraId="72D669AB" w14:textId="77777777" w:rsidR="00AD2BF8" w:rsidRPr="00AD2BF8" w:rsidRDefault="00AD2BF8" w:rsidP="00AD2BF8">
      <w:pPr>
        <w:numPr>
          <w:ilvl w:val="0"/>
          <w:numId w:val="12"/>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Equipamentos têm custo inicial mais alto.</w:t>
      </w:r>
    </w:p>
    <w:p w14:paraId="26A0B1FE" w14:textId="77777777" w:rsidR="00AD2BF8" w:rsidRPr="00AD2BF8" w:rsidRDefault="00AD2BF8" w:rsidP="00AD2BF8">
      <w:pPr>
        <w:numPr>
          <w:ilvl w:val="0"/>
          <w:numId w:val="12"/>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Kits de preparo de biblioteca são mais caros, mas oferecem maior rendimento e precisão.</w:t>
      </w:r>
    </w:p>
    <w:p w14:paraId="10B6EA20" w14:textId="6EFAC9AC" w:rsidR="00AD2BF8" w:rsidRPr="00AD2BF8" w:rsidRDefault="00AD2BF8" w:rsidP="00F418EE">
      <w:pPr>
        <w:spacing w:after="0" w:line="240" w:lineRule="auto"/>
        <w:rPr>
          <w:rFonts w:ascii="Arial" w:eastAsia="Times New Roman" w:hAnsi="Arial" w:cs="Arial"/>
          <w:sz w:val="24"/>
          <w:szCs w:val="24"/>
          <w:lang w:eastAsia="pt-BR"/>
        </w:rPr>
      </w:pPr>
      <w:r w:rsidRPr="00AD2BF8">
        <w:rPr>
          <w:rFonts w:ascii="Arial" w:eastAsia="Times New Roman" w:hAnsi="Arial" w:cs="Arial"/>
          <w:b/>
          <w:bCs/>
          <w:sz w:val="24"/>
          <w:szCs w:val="24"/>
          <w:lang w:eastAsia="pt-BR"/>
        </w:rPr>
        <w:t>Qualidade dos Dados</w:t>
      </w:r>
    </w:p>
    <w:p w14:paraId="544083CC"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r w:rsidRPr="00AD2BF8">
        <w:rPr>
          <w:rFonts w:ascii="Arial" w:eastAsia="Times New Roman" w:hAnsi="Arial" w:cs="Arial"/>
          <w:b/>
          <w:bCs/>
          <w:sz w:val="24"/>
          <w:szCs w:val="24"/>
          <w:lang w:eastAsia="pt-BR"/>
        </w:rPr>
        <w:t xml:space="preserve">Ion </w:t>
      </w:r>
      <w:proofErr w:type="spellStart"/>
      <w:r w:rsidRPr="00AD2BF8">
        <w:rPr>
          <w:rFonts w:ascii="Arial" w:eastAsia="Times New Roman" w:hAnsi="Arial" w:cs="Arial"/>
          <w:b/>
          <w:bCs/>
          <w:sz w:val="24"/>
          <w:szCs w:val="24"/>
          <w:lang w:eastAsia="pt-BR"/>
        </w:rPr>
        <w:t>Torrent</w:t>
      </w:r>
      <w:proofErr w:type="spellEnd"/>
    </w:p>
    <w:p w14:paraId="4A0D0F76" w14:textId="77777777" w:rsidR="00AD2BF8" w:rsidRPr="00AD2BF8" w:rsidRDefault="00AD2BF8" w:rsidP="00AD2BF8">
      <w:pPr>
        <w:numPr>
          <w:ilvl w:val="0"/>
          <w:numId w:val="13"/>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Pode apresentar maior taxa de erro, especialmente em sequências ricas em homopolímeros (repetições da mesma base, como AAAAA).</w:t>
      </w:r>
    </w:p>
    <w:p w14:paraId="72170059" w14:textId="77777777" w:rsidR="00AD2BF8" w:rsidRPr="00AD2BF8" w:rsidRDefault="00AD2BF8" w:rsidP="00AD2BF8">
      <w:pPr>
        <w:numPr>
          <w:ilvl w:val="0"/>
          <w:numId w:val="13"/>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Dados são adequados para análises direcionadas, mas menos indicados para genomas grandes ou complexos.</w:t>
      </w:r>
    </w:p>
    <w:p w14:paraId="77755868" w14:textId="77777777" w:rsidR="00AD2BF8" w:rsidRPr="00AD2BF8" w:rsidRDefault="00AD2BF8" w:rsidP="00AD2BF8">
      <w:pPr>
        <w:spacing w:before="100" w:beforeAutospacing="1" w:after="100" w:afterAutospacing="1" w:line="240" w:lineRule="auto"/>
        <w:outlineLvl w:val="3"/>
        <w:rPr>
          <w:rFonts w:ascii="Arial" w:eastAsia="Times New Roman" w:hAnsi="Arial" w:cs="Arial"/>
          <w:b/>
          <w:bCs/>
          <w:sz w:val="24"/>
          <w:szCs w:val="24"/>
          <w:lang w:eastAsia="pt-BR"/>
        </w:rPr>
      </w:pPr>
      <w:proofErr w:type="spellStart"/>
      <w:r w:rsidRPr="00AD2BF8">
        <w:rPr>
          <w:rFonts w:ascii="Arial" w:eastAsia="Times New Roman" w:hAnsi="Arial" w:cs="Arial"/>
          <w:b/>
          <w:bCs/>
          <w:sz w:val="24"/>
          <w:szCs w:val="24"/>
          <w:lang w:eastAsia="pt-BR"/>
        </w:rPr>
        <w:t>Illumina</w:t>
      </w:r>
      <w:proofErr w:type="spellEnd"/>
    </w:p>
    <w:p w14:paraId="6BCD7435" w14:textId="77777777" w:rsidR="00AD2BF8" w:rsidRPr="00AD2BF8" w:rsidRDefault="00AD2BF8" w:rsidP="00AD2BF8">
      <w:pPr>
        <w:numPr>
          <w:ilvl w:val="0"/>
          <w:numId w:val="14"/>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Alta precisão e baixa taxa de erro.</w:t>
      </w:r>
    </w:p>
    <w:p w14:paraId="43EFFAC8" w14:textId="77777777" w:rsidR="00AD2BF8" w:rsidRPr="00AD2BF8" w:rsidRDefault="00AD2BF8" w:rsidP="00AD2BF8">
      <w:pPr>
        <w:numPr>
          <w:ilvl w:val="0"/>
          <w:numId w:val="14"/>
        </w:numPr>
        <w:spacing w:before="100" w:beforeAutospacing="1" w:after="100" w:afterAutospacing="1" w:line="240" w:lineRule="auto"/>
        <w:rPr>
          <w:rFonts w:ascii="Arial" w:eastAsia="Times New Roman" w:hAnsi="Arial" w:cs="Arial"/>
          <w:sz w:val="24"/>
          <w:szCs w:val="24"/>
          <w:lang w:eastAsia="pt-BR"/>
        </w:rPr>
      </w:pPr>
      <w:r w:rsidRPr="00AD2BF8">
        <w:rPr>
          <w:rFonts w:ascii="Arial" w:eastAsia="Times New Roman" w:hAnsi="Arial" w:cs="Arial"/>
          <w:sz w:val="24"/>
          <w:szCs w:val="24"/>
          <w:lang w:eastAsia="pt-BR"/>
        </w:rPr>
        <w:t>Melhor escolha para análises que exigem qualidade e profundidade, como genomas completos ou regiões de difícil sequenciamento.</w:t>
      </w:r>
    </w:p>
    <w:p w14:paraId="3D39D58A" w14:textId="77777777" w:rsidR="00AD2BF8" w:rsidRDefault="00AD2BF8"/>
    <w:sectPr w:rsidR="00AD2B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667"/>
    <w:multiLevelType w:val="multilevel"/>
    <w:tmpl w:val="0568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7023"/>
    <w:multiLevelType w:val="multilevel"/>
    <w:tmpl w:val="8574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76CAE"/>
    <w:multiLevelType w:val="multilevel"/>
    <w:tmpl w:val="2256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5502B"/>
    <w:multiLevelType w:val="multilevel"/>
    <w:tmpl w:val="A502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316CD"/>
    <w:multiLevelType w:val="multilevel"/>
    <w:tmpl w:val="DD4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62A19"/>
    <w:multiLevelType w:val="multilevel"/>
    <w:tmpl w:val="6A6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00FF8"/>
    <w:multiLevelType w:val="multilevel"/>
    <w:tmpl w:val="855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54C9B"/>
    <w:multiLevelType w:val="hybridMultilevel"/>
    <w:tmpl w:val="C3D4528C"/>
    <w:lvl w:ilvl="0" w:tplc="AFCEE07E">
      <w:start w:val="1"/>
      <w:numFmt w:val="decimal"/>
      <w:lvlText w:val="%1."/>
      <w:lvlJc w:val="left"/>
      <w:pPr>
        <w:ind w:left="720" w:hanging="360"/>
      </w:pPr>
      <w:rPr>
        <w:rFonts w:hint="default"/>
        <w:b/>
        <w:sz w:val="27"/>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8BD4164"/>
    <w:multiLevelType w:val="multilevel"/>
    <w:tmpl w:val="AB84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32CD8"/>
    <w:multiLevelType w:val="multilevel"/>
    <w:tmpl w:val="0DE4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D5AEB"/>
    <w:multiLevelType w:val="multilevel"/>
    <w:tmpl w:val="6A22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80256"/>
    <w:multiLevelType w:val="multilevel"/>
    <w:tmpl w:val="A43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26F65"/>
    <w:multiLevelType w:val="multilevel"/>
    <w:tmpl w:val="7C54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E91223"/>
    <w:multiLevelType w:val="multilevel"/>
    <w:tmpl w:val="01C0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05EFC"/>
    <w:multiLevelType w:val="multilevel"/>
    <w:tmpl w:val="6F2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8792C"/>
    <w:multiLevelType w:val="multilevel"/>
    <w:tmpl w:val="E2A8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54309"/>
    <w:multiLevelType w:val="multilevel"/>
    <w:tmpl w:val="02B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8650A"/>
    <w:multiLevelType w:val="multilevel"/>
    <w:tmpl w:val="15A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D6AE8"/>
    <w:multiLevelType w:val="multilevel"/>
    <w:tmpl w:val="45C0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74A6C"/>
    <w:multiLevelType w:val="multilevel"/>
    <w:tmpl w:val="86EC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04651"/>
    <w:multiLevelType w:val="multilevel"/>
    <w:tmpl w:val="942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970B6"/>
    <w:multiLevelType w:val="multilevel"/>
    <w:tmpl w:val="AF14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34CEA"/>
    <w:multiLevelType w:val="multilevel"/>
    <w:tmpl w:val="0A1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07545"/>
    <w:multiLevelType w:val="multilevel"/>
    <w:tmpl w:val="6D9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E1F07"/>
    <w:multiLevelType w:val="multilevel"/>
    <w:tmpl w:val="07DA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436C8"/>
    <w:multiLevelType w:val="multilevel"/>
    <w:tmpl w:val="C4B4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848F4"/>
    <w:multiLevelType w:val="multilevel"/>
    <w:tmpl w:val="E76C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8557C8"/>
    <w:multiLevelType w:val="multilevel"/>
    <w:tmpl w:val="92F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23E57"/>
    <w:multiLevelType w:val="multilevel"/>
    <w:tmpl w:val="B2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16"/>
  </w:num>
  <w:num w:numId="4">
    <w:abstractNumId w:val="10"/>
  </w:num>
  <w:num w:numId="5">
    <w:abstractNumId w:val="20"/>
  </w:num>
  <w:num w:numId="6">
    <w:abstractNumId w:val="24"/>
  </w:num>
  <w:num w:numId="7">
    <w:abstractNumId w:val="14"/>
  </w:num>
  <w:num w:numId="8">
    <w:abstractNumId w:val="18"/>
  </w:num>
  <w:num w:numId="9">
    <w:abstractNumId w:val="3"/>
  </w:num>
  <w:num w:numId="10">
    <w:abstractNumId w:val="15"/>
  </w:num>
  <w:num w:numId="11">
    <w:abstractNumId w:val="5"/>
  </w:num>
  <w:num w:numId="12">
    <w:abstractNumId w:val="11"/>
  </w:num>
  <w:num w:numId="13">
    <w:abstractNumId w:val="26"/>
  </w:num>
  <w:num w:numId="14">
    <w:abstractNumId w:val="21"/>
  </w:num>
  <w:num w:numId="15">
    <w:abstractNumId w:val="9"/>
  </w:num>
  <w:num w:numId="16">
    <w:abstractNumId w:val="25"/>
  </w:num>
  <w:num w:numId="17">
    <w:abstractNumId w:val="1"/>
  </w:num>
  <w:num w:numId="18">
    <w:abstractNumId w:val="27"/>
  </w:num>
  <w:num w:numId="19">
    <w:abstractNumId w:val="4"/>
  </w:num>
  <w:num w:numId="20">
    <w:abstractNumId w:val="13"/>
  </w:num>
  <w:num w:numId="21">
    <w:abstractNumId w:val="8"/>
  </w:num>
  <w:num w:numId="22">
    <w:abstractNumId w:val="0"/>
  </w:num>
  <w:num w:numId="23">
    <w:abstractNumId w:val="22"/>
  </w:num>
  <w:num w:numId="24">
    <w:abstractNumId w:val="19"/>
  </w:num>
  <w:num w:numId="25">
    <w:abstractNumId w:val="28"/>
  </w:num>
  <w:num w:numId="26">
    <w:abstractNumId w:val="6"/>
  </w:num>
  <w:num w:numId="27">
    <w:abstractNumId w:val="2"/>
  </w:num>
  <w:num w:numId="28">
    <w:abstractNumId w:val="2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FA"/>
    <w:rsid w:val="00067EDA"/>
    <w:rsid w:val="00144D44"/>
    <w:rsid w:val="00172F9B"/>
    <w:rsid w:val="00212090"/>
    <w:rsid w:val="00352E7F"/>
    <w:rsid w:val="0040504B"/>
    <w:rsid w:val="005A7DB0"/>
    <w:rsid w:val="007A477A"/>
    <w:rsid w:val="008D3742"/>
    <w:rsid w:val="009507BF"/>
    <w:rsid w:val="00A8442E"/>
    <w:rsid w:val="00AD2BF8"/>
    <w:rsid w:val="00B22D92"/>
    <w:rsid w:val="00B33B09"/>
    <w:rsid w:val="00C55634"/>
    <w:rsid w:val="00C83FFA"/>
    <w:rsid w:val="00D55CD7"/>
    <w:rsid w:val="00DA219B"/>
    <w:rsid w:val="00E03E34"/>
    <w:rsid w:val="00F361C4"/>
    <w:rsid w:val="00F418EE"/>
    <w:rsid w:val="00FB1C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9330"/>
  <w15:chartTrackingRefBased/>
  <w15:docId w15:val="{5DE79B1C-725A-45B0-AB56-E30FD04C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B1C2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FB1C24"/>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83F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83FFA"/>
    <w:rPr>
      <w:color w:val="0563C1" w:themeColor="hyperlink"/>
      <w:u w:val="single"/>
    </w:rPr>
  </w:style>
  <w:style w:type="character" w:styleId="MenoPendente">
    <w:name w:val="Unresolved Mention"/>
    <w:basedOn w:val="Fontepargpadro"/>
    <w:uiPriority w:val="99"/>
    <w:semiHidden/>
    <w:unhideWhenUsed/>
    <w:rsid w:val="00C83FFA"/>
    <w:rPr>
      <w:color w:val="605E5C"/>
      <w:shd w:val="clear" w:color="auto" w:fill="E1DFDD"/>
    </w:rPr>
  </w:style>
  <w:style w:type="character" w:styleId="Forte">
    <w:name w:val="Strong"/>
    <w:basedOn w:val="Fontepargpadro"/>
    <w:uiPriority w:val="22"/>
    <w:qFormat/>
    <w:rsid w:val="0040504B"/>
    <w:rPr>
      <w:b/>
      <w:bCs/>
    </w:rPr>
  </w:style>
  <w:style w:type="character" w:customStyle="1" w:styleId="Ttulo3Char">
    <w:name w:val="Título 3 Char"/>
    <w:basedOn w:val="Fontepargpadro"/>
    <w:link w:val="Ttulo3"/>
    <w:uiPriority w:val="9"/>
    <w:rsid w:val="00FB1C24"/>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FB1C24"/>
    <w:rPr>
      <w:rFonts w:ascii="Times New Roman" w:eastAsia="Times New Roman" w:hAnsi="Times New Roman" w:cs="Times New Roman"/>
      <w:b/>
      <w:bCs/>
      <w:sz w:val="24"/>
      <w:szCs w:val="24"/>
      <w:lang w:eastAsia="pt-BR"/>
    </w:rPr>
  </w:style>
  <w:style w:type="character" w:styleId="CdigoHTML">
    <w:name w:val="HTML Code"/>
    <w:basedOn w:val="Fontepargpadro"/>
    <w:uiPriority w:val="99"/>
    <w:semiHidden/>
    <w:unhideWhenUsed/>
    <w:rsid w:val="00F418E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352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52E7F"/>
    <w:rPr>
      <w:rFonts w:ascii="Courier New" w:eastAsia="Times New Roman" w:hAnsi="Courier New" w:cs="Courier New"/>
      <w:sz w:val="20"/>
      <w:szCs w:val="20"/>
      <w:lang w:eastAsia="pt-BR"/>
    </w:rPr>
  </w:style>
  <w:style w:type="paragraph" w:styleId="PargrafodaLista">
    <w:name w:val="List Paragraph"/>
    <w:basedOn w:val="Normal"/>
    <w:uiPriority w:val="34"/>
    <w:qFormat/>
    <w:rsid w:val="00352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6872">
      <w:bodyDiv w:val="1"/>
      <w:marLeft w:val="0"/>
      <w:marRight w:val="0"/>
      <w:marTop w:val="0"/>
      <w:marBottom w:val="0"/>
      <w:divBdr>
        <w:top w:val="none" w:sz="0" w:space="0" w:color="auto"/>
        <w:left w:val="none" w:sz="0" w:space="0" w:color="auto"/>
        <w:bottom w:val="none" w:sz="0" w:space="0" w:color="auto"/>
        <w:right w:val="none" w:sz="0" w:space="0" w:color="auto"/>
      </w:divBdr>
    </w:div>
    <w:div w:id="1099061362">
      <w:bodyDiv w:val="1"/>
      <w:marLeft w:val="0"/>
      <w:marRight w:val="0"/>
      <w:marTop w:val="0"/>
      <w:marBottom w:val="0"/>
      <w:divBdr>
        <w:top w:val="none" w:sz="0" w:space="0" w:color="auto"/>
        <w:left w:val="none" w:sz="0" w:space="0" w:color="auto"/>
        <w:bottom w:val="none" w:sz="0" w:space="0" w:color="auto"/>
        <w:right w:val="none" w:sz="0" w:space="0" w:color="auto"/>
      </w:divBdr>
    </w:div>
    <w:div w:id="1172916020">
      <w:bodyDiv w:val="1"/>
      <w:marLeft w:val="0"/>
      <w:marRight w:val="0"/>
      <w:marTop w:val="0"/>
      <w:marBottom w:val="0"/>
      <w:divBdr>
        <w:top w:val="none" w:sz="0" w:space="0" w:color="auto"/>
        <w:left w:val="none" w:sz="0" w:space="0" w:color="auto"/>
        <w:bottom w:val="none" w:sz="0" w:space="0" w:color="auto"/>
        <w:right w:val="none" w:sz="0" w:space="0" w:color="auto"/>
      </w:divBdr>
    </w:div>
    <w:div w:id="1248227024">
      <w:bodyDiv w:val="1"/>
      <w:marLeft w:val="0"/>
      <w:marRight w:val="0"/>
      <w:marTop w:val="0"/>
      <w:marBottom w:val="0"/>
      <w:divBdr>
        <w:top w:val="none" w:sz="0" w:space="0" w:color="auto"/>
        <w:left w:val="none" w:sz="0" w:space="0" w:color="auto"/>
        <w:bottom w:val="none" w:sz="0" w:space="0" w:color="auto"/>
        <w:right w:val="none" w:sz="0" w:space="0" w:color="auto"/>
      </w:divBdr>
    </w:div>
    <w:div w:id="1401488212">
      <w:bodyDiv w:val="1"/>
      <w:marLeft w:val="0"/>
      <w:marRight w:val="0"/>
      <w:marTop w:val="0"/>
      <w:marBottom w:val="0"/>
      <w:divBdr>
        <w:top w:val="none" w:sz="0" w:space="0" w:color="auto"/>
        <w:left w:val="none" w:sz="0" w:space="0" w:color="auto"/>
        <w:bottom w:val="none" w:sz="0" w:space="0" w:color="auto"/>
        <w:right w:val="none" w:sz="0" w:space="0" w:color="auto"/>
      </w:divBdr>
    </w:div>
    <w:div w:id="1402173622">
      <w:bodyDiv w:val="1"/>
      <w:marLeft w:val="0"/>
      <w:marRight w:val="0"/>
      <w:marTop w:val="0"/>
      <w:marBottom w:val="0"/>
      <w:divBdr>
        <w:top w:val="none" w:sz="0" w:space="0" w:color="auto"/>
        <w:left w:val="none" w:sz="0" w:space="0" w:color="auto"/>
        <w:bottom w:val="none" w:sz="0" w:space="0" w:color="auto"/>
        <w:right w:val="none" w:sz="0" w:space="0" w:color="auto"/>
      </w:divBdr>
    </w:div>
    <w:div w:id="1413891659">
      <w:bodyDiv w:val="1"/>
      <w:marLeft w:val="0"/>
      <w:marRight w:val="0"/>
      <w:marTop w:val="0"/>
      <w:marBottom w:val="0"/>
      <w:divBdr>
        <w:top w:val="none" w:sz="0" w:space="0" w:color="auto"/>
        <w:left w:val="none" w:sz="0" w:space="0" w:color="auto"/>
        <w:bottom w:val="none" w:sz="0" w:space="0" w:color="auto"/>
        <w:right w:val="none" w:sz="0" w:space="0" w:color="auto"/>
      </w:divBdr>
    </w:div>
    <w:div w:id="1862008913">
      <w:bodyDiv w:val="1"/>
      <w:marLeft w:val="0"/>
      <w:marRight w:val="0"/>
      <w:marTop w:val="0"/>
      <w:marBottom w:val="0"/>
      <w:divBdr>
        <w:top w:val="none" w:sz="0" w:space="0" w:color="auto"/>
        <w:left w:val="none" w:sz="0" w:space="0" w:color="auto"/>
        <w:bottom w:val="none" w:sz="0" w:space="0" w:color="auto"/>
        <w:right w:val="none" w:sz="0" w:space="0" w:color="auto"/>
      </w:divBdr>
    </w:div>
    <w:div w:id="2094811678">
      <w:bodyDiv w:val="1"/>
      <w:marLeft w:val="0"/>
      <w:marRight w:val="0"/>
      <w:marTop w:val="0"/>
      <w:marBottom w:val="0"/>
      <w:divBdr>
        <w:top w:val="none" w:sz="0" w:space="0" w:color="auto"/>
        <w:left w:val="none" w:sz="0" w:space="0" w:color="auto"/>
        <w:bottom w:val="none" w:sz="0" w:space="0" w:color="auto"/>
        <w:right w:val="none" w:sz="0" w:space="0" w:color="auto"/>
      </w:divBdr>
    </w:div>
    <w:div w:id="209933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2145</Words>
  <Characters>11588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Emilly</dc:creator>
  <cp:keywords/>
  <dc:description/>
  <cp:lastModifiedBy>Emilly</cp:lastModifiedBy>
  <cp:revision>2</cp:revision>
  <dcterms:created xsi:type="dcterms:W3CDTF">2025-02-03T19:24:00Z</dcterms:created>
  <dcterms:modified xsi:type="dcterms:W3CDTF">2025-02-03T19:24:00Z</dcterms:modified>
</cp:coreProperties>
</file>