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3"/>
        <w:gridCol w:w="4496"/>
        <w:gridCol w:w="1041"/>
        <w:gridCol w:w="1860"/>
      </w:tblGrid>
      <w:tr w:rsidR="006D2B9E" w:rsidRPr="002C7C51" w14:paraId="6FEDD475" w14:textId="77777777" w:rsidTr="006D2B9E">
        <w:trPr>
          <w:cantSplit/>
          <w:jc w:val="center"/>
        </w:trPr>
        <w:tc>
          <w:tcPr>
            <w:tcW w:w="2863" w:type="dxa"/>
            <w:vAlign w:val="center"/>
          </w:tcPr>
          <w:p w14:paraId="62694BD3" w14:textId="1924F777" w:rsidR="006D2B9E" w:rsidRPr="002C7C51" w:rsidRDefault="006D2B9E" w:rsidP="006D2B9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6D2B9E">
              <w:rPr>
                <w:rFonts w:asciiTheme="majorHAnsi" w:hAnsiTheme="majorHAnsi" w:cstheme="majorHAnsi"/>
              </w:rPr>
              <w:drawing>
                <wp:inline distT="0" distB="0" distL="0" distR="0" wp14:anchorId="7A43D572" wp14:editId="7AEB7F1C">
                  <wp:extent cx="1104900" cy="238125"/>
                  <wp:effectExtent l="0" t="0" r="0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7" w:type="dxa"/>
            <w:gridSpan w:val="3"/>
            <w:vAlign w:val="center"/>
          </w:tcPr>
          <w:p w14:paraId="1C331D0A" w14:textId="3A364D86" w:rsidR="006D2B9E" w:rsidRPr="006D2B9E" w:rsidRDefault="006D2B9E" w:rsidP="006D2B9E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6D2B9E">
              <w:rPr>
                <w:rFonts w:asciiTheme="majorHAnsi" w:hAnsiTheme="majorHAnsi" w:cstheme="majorHAnsi"/>
                <w:b/>
                <w:sz w:val="32"/>
                <w:szCs w:val="32"/>
              </w:rPr>
              <w:t>GIT FLOW</w:t>
            </w:r>
          </w:p>
        </w:tc>
      </w:tr>
      <w:tr w:rsidR="006D2B9E" w:rsidRPr="006D2B9E" w14:paraId="4BC079EB" w14:textId="77777777" w:rsidTr="006D2B9E">
        <w:trPr>
          <w:cantSplit/>
          <w:jc w:val="center"/>
        </w:trPr>
        <w:tc>
          <w:tcPr>
            <w:tcW w:w="2863" w:type="dxa"/>
            <w:vAlign w:val="center"/>
          </w:tcPr>
          <w:p w14:paraId="11FC85D1" w14:textId="77777777" w:rsidR="006D2B9E" w:rsidRPr="006D2B9E" w:rsidRDefault="006D2B9E" w:rsidP="006D2B9E">
            <w:pPr>
              <w:rPr>
                <w:rFonts w:asciiTheme="majorHAnsi" w:hAnsiTheme="majorHAnsi" w:cstheme="majorHAnsi"/>
                <w:b/>
              </w:rPr>
            </w:pPr>
            <w:r w:rsidRPr="006D2B9E">
              <w:rPr>
                <w:rFonts w:asciiTheme="majorHAnsi" w:hAnsiTheme="majorHAnsi" w:cstheme="majorHAnsi"/>
                <w:b/>
              </w:rPr>
              <w:t>MBA</w:t>
            </w:r>
          </w:p>
        </w:tc>
        <w:tc>
          <w:tcPr>
            <w:tcW w:w="7397" w:type="dxa"/>
            <w:gridSpan w:val="3"/>
            <w:vAlign w:val="center"/>
          </w:tcPr>
          <w:p w14:paraId="1FA65967" w14:textId="77777777" w:rsidR="006D2B9E" w:rsidRPr="006D2B9E" w:rsidRDefault="006D2B9E" w:rsidP="006D2B9E">
            <w:pPr>
              <w:rPr>
                <w:rFonts w:asciiTheme="majorHAnsi" w:hAnsiTheme="majorHAnsi" w:cstheme="majorHAnsi"/>
                <w:lang w:val="en-US"/>
              </w:rPr>
            </w:pPr>
            <w:r w:rsidRPr="006D2B9E">
              <w:rPr>
                <w:rFonts w:asciiTheme="majorHAnsi" w:hAnsiTheme="majorHAnsi" w:cstheme="majorHAnsi"/>
                <w:bCs/>
              </w:rPr>
              <w:t>Engenharia de Dados</w:t>
            </w:r>
          </w:p>
        </w:tc>
      </w:tr>
      <w:tr w:rsidR="006D2B9E" w:rsidRPr="006D2B9E" w14:paraId="1C090E5B" w14:textId="77777777" w:rsidTr="006D2B9E">
        <w:trPr>
          <w:jc w:val="center"/>
        </w:trPr>
        <w:tc>
          <w:tcPr>
            <w:tcW w:w="2863" w:type="dxa"/>
            <w:vAlign w:val="center"/>
          </w:tcPr>
          <w:p w14:paraId="3211FA5F" w14:textId="77777777" w:rsidR="006D2B9E" w:rsidRPr="006D2B9E" w:rsidRDefault="006D2B9E" w:rsidP="006D2B9E">
            <w:pPr>
              <w:rPr>
                <w:rFonts w:asciiTheme="majorHAnsi" w:hAnsiTheme="majorHAnsi" w:cstheme="majorHAnsi"/>
                <w:b/>
              </w:rPr>
            </w:pPr>
            <w:r w:rsidRPr="006D2B9E">
              <w:rPr>
                <w:rFonts w:asciiTheme="majorHAnsi" w:hAnsiTheme="majorHAnsi" w:cstheme="majorHAnsi"/>
                <w:b/>
              </w:rPr>
              <w:t>DISCIPLINA</w:t>
            </w:r>
          </w:p>
        </w:tc>
        <w:tc>
          <w:tcPr>
            <w:tcW w:w="4496" w:type="dxa"/>
            <w:vAlign w:val="center"/>
          </w:tcPr>
          <w:p w14:paraId="76BEEBB8" w14:textId="77777777" w:rsidR="006D2B9E" w:rsidRPr="006D2B9E" w:rsidRDefault="006D2B9E" w:rsidP="006D2B9E">
            <w:pPr>
              <w:rPr>
                <w:rFonts w:asciiTheme="majorHAnsi" w:hAnsiTheme="majorHAnsi" w:cstheme="majorHAnsi"/>
                <w:bCs/>
              </w:rPr>
            </w:pPr>
            <w:proofErr w:type="spellStart"/>
            <w:r w:rsidRPr="006D2B9E">
              <w:rPr>
                <w:rFonts w:asciiTheme="majorHAnsi" w:hAnsiTheme="majorHAnsi" w:cstheme="majorHAnsi"/>
                <w:bCs/>
                <w:i/>
              </w:rPr>
              <w:t>DataOps</w:t>
            </w:r>
            <w:proofErr w:type="spellEnd"/>
          </w:p>
        </w:tc>
        <w:tc>
          <w:tcPr>
            <w:tcW w:w="1041" w:type="dxa"/>
            <w:vAlign w:val="center"/>
          </w:tcPr>
          <w:p w14:paraId="1565F08D" w14:textId="77777777" w:rsidR="006D2B9E" w:rsidRPr="006D2B9E" w:rsidRDefault="006D2B9E" w:rsidP="006D2B9E">
            <w:pPr>
              <w:rPr>
                <w:rFonts w:asciiTheme="majorHAnsi" w:hAnsiTheme="majorHAnsi" w:cstheme="majorHAnsi"/>
                <w:b/>
              </w:rPr>
            </w:pPr>
            <w:r w:rsidRPr="006D2B9E">
              <w:rPr>
                <w:rFonts w:asciiTheme="majorHAnsi" w:hAnsiTheme="majorHAnsi" w:cstheme="majorHAnsi"/>
                <w:b/>
              </w:rPr>
              <w:t>TURMA</w:t>
            </w:r>
          </w:p>
        </w:tc>
        <w:tc>
          <w:tcPr>
            <w:tcW w:w="1860" w:type="dxa"/>
            <w:vAlign w:val="center"/>
          </w:tcPr>
          <w:p w14:paraId="02CA0AB2" w14:textId="77777777" w:rsidR="006D2B9E" w:rsidRPr="006D2B9E" w:rsidRDefault="006D2B9E" w:rsidP="006D2B9E">
            <w:pPr>
              <w:rPr>
                <w:rFonts w:asciiTheme="majorHAnsi" w:hAnsiTheme="majorHAnsi" w:cstheme="majorHAnsi"/>
              </w:rPr>
            </w:pPr>
            <w:r w:rsidRPr="006D2B9E">
              <w:rPr>
                <w:rFonts w:asciiTheme="majorHAnsi" w:hAnsiTheme="majorHAnsi" w:cstheme="majorHAnsi"/>
              </w:rPr>
              <w:t>11ABD</w:t>
            </w:r>
          </w:p>
        </w:tc>
      </w:tr>
      <w:tr w:rsidR="006D2B9E" w:rsidRPr="006D2B9E" w14:paraId="3862BAA4" w14:textId="77777777" w:rsidTr="006D2B9E">
        <w:trPr>
          <w:cantSplit/>
          <w:jc w:val="center"/>
        </w:trPr>
        <w:tc>
          <w:tcPr>
            <w:tcW w:w="2863" w:type="dxa"/>
            <w:vAlign w:val="center"/>
          </w:tcPr>
          <w:p w14:paraId="032D5253" w14:textId="77777777" w:rsidR="006D2B9E" w:rsidRPr="006D2B9E" w:rsidRDefault="006D2B9E" w:rsidP="006D2B9E">
            <w:pPr>
              <w:rPr>
                <w:rFonts w:asciiTheme="majorHAnsi" w:hAnsiTheme="majorHAnsi" w:cstheme="majorHAnsi"/>
                <w:b/>
              </w:rPr>
            </w:pPr>
            <w:r w:rsidRPr="006D2B9E">
              <w:rPr>
                <w:rFonts w:asciiTheme="majorHAnsi" w:hAnsiTheme="majorHAnsi" w:cstheme="majorHAnsi"/>
                <w:b/>
              </w:rPr>
              <w:t xml:space="preserve">INTEGRANTES </w:t>
            </w:r>
          </w:p>
          <w:p w14:paraId="50E5A7AC" w14:textId="37784291" w:rsidR="006D2B9E" w:rsidRPr="006D2B9E" w:rsidRDefault="006D2B9E" w:rsidP="006D2B9E">
            <w:pPr>
              <w:rPr>
                <w:rFonts w:asciiTheme="majorHAnsi" w:hAnsiTheme="majorHAnsi" w:cstheme="majorHAnsi"/>
              </w:rPr>
            </w:pPr>
            <w:r w:rsidRPr="006D2B9E">
              <w:rPr>
                <w:rFonts w:asciiTheme="majorHAnsi" w:hAnsiTheme="majorHAnsi" w:cstheme="majorHAnsi"/>
                <w:b/>
              </w:rPr>
              <w:t>DO GRUPO</w:t>
            </w:r>
          </w:p>
        </w:tc>
        <w:tc>
          <w:tcPr>
            <w:tcW w:w="7397" w:type="dxa"/>
            <w:gridSpan w:val="3"/>
            <w:vAlign w:val="center"/>
          </w:tcPr>
          <w:p w14:paraId="155E3F56" w14:textId="77777777" w:rsidR="006D2B9E" w:rsidRPr="006D2B9E" w:rsidRDefault="006D2B9E" w:rsidP="006D2B9E">
            <w:pPr>
              <w:rPr>
                <w:rFonts w:asciiTheme="majorHAnsi" w:hAnsiTheme="majorHAnsi" w:cstheme="majorHAnsi"/>
                <w:bCs/>
                <w:iCs/>
              </w:rPr>
            </w:pPr>
            <w:r w:rsidRPr="006D2B9E">
              <w:rPr>
                <w:rFonts w:asciiTheme="majorHAnsi" w:hAnsiTheme="majorHAnsi" w:cstheme="majorHAnsi"/>
                <w:bCs/>
                <w:iCs/>
              </w:rPr>
              <w:t>RM 339199 – Bruno Campos de Sousa</w:t>
            </w:r>
          </w:p>
          <w:p w14:paraId="5BB09584" w14:textId="77777777" w:rsidR="006D2B9E" w:rsidRPr="006D2B9E" w:rsidRDefault="006D2B9E" w:rsidP="006D2B9E">
            <w:pPr>
              <w:rPr>
                <w:rFonts w:asciiTheme="majorHAnsi" w:hAnsiTheme="majorHAnsi" w:cstheme="majorHAnsi"/>
                <w:bCs/>
                <w:iCs/>
              </w:rPr>
            </w:pPr>
            <w:r w:rsidRPr="006D2B9E">
              <w:rPr>
                <w:rFonts w:asciiTheme="majorHAnsi" w:hAnsiTheme="majorHAnsi" w:cstheme="majorHAnsi"/>
                <w:bCs/>
                <w:iCs/>
              </w:rPr>
              <w:t xml:space="preserve">RM 338268 – Joyce </w:t>
            </w:r>
            <w:proofErr w:type="spellStart"/>
            <w:r w:rsidRPr="006D2B9E">
              <w:rPr>
                <w:rFonts w:asciiTheme="majorHAnsi" w:hAnsiTheme="majorHAnsi" w:cstheme="majorHAnsi"/>
                <w:bCs/>
                <w:iCs/>
              </w:rPr>
              <w:t>Miyazato</w:t>
            </w:r>
            <w:proofErr w:type="spellEnd"/>
          </w:p>
          <w:p w14:paraId="2064C98A" w14:textId="77777777" w:rsidR="006D2B9E" w:rsidRPr="006D2B9E" w:rsidRDefault="006D2B9E" w:rsidP="006D2B9E">
            <w:pPr>
              <w:rPr>
                <w:rFonts w:asciiTheme="majorHAnsi" w:hAnsiTheme="majorHAnsi" w:cstheme="majorHAnsi"/>
                <w:bCs/>
                <w:iCs/>
              </w:rPr>
            </w:pPr>
            <w:r w:rsidRPr="006D2B9E">
              <w:rPr>
                <w:rFonts w:asciiTheme="majorHAnsi" w:hAnsiTheme="majorHAnsi" w:cstheme="majorHAnsi"/>
                <w:bCs/>
                <w:iCs/>
              </w:rPr>
              <w:t>RM 336926 - Igor Queiroz Ventura</w:t>
            </w:r>
          </w:p>
          <w:p w14:paraId="55946BC7" w14:textId="77777777" w:rsidR="006D2B9E" w:rsidRPr="006D2B9E" w:rsidRDefault="006D2B9E" w:rsidP="006D2B9E">
            <w:pPr>
              <w:rPr>
                <w:rFonts w:asciiTheme="majorHAnsi" w:hAnsiTheme="majorHAnsi" w:cstheme="majorHAnsi"/>
                <w:bCs/>
                <w:iCs/>
              </w:rPr>
            </w:pPr>
            <w:r w:rsidRPr="006D2B9E">
              <w:rPr>
                <w:rFonts w:asciiTheme="majorHAnsi" w:hAnsiTheme="majorHAnsi" w:cstheme="majorHAnsi"/>
                <w:bCs/>
                <w:iCs/>
              </w:rPr>
              <w:t xml:space="preserve">RM 338486 – Marcelo </w:t>
            </w:r>
            <w:proofErr w:type="spellStart"/>
            <w:r w:rsidRPr="006D2B9E">
              <w:rPr>
                <w:rFonts w:asciiTheme="majorHAnsi" w:hAnsiTheme="majorHAnsi" w:cstheme="majorHAnsi"/>
                <w:bCs/>
                <w:iCs/>
              </w:rPr>
              <w:t>Smid</w:t>
            </w:r>
            <w:proofErr w:type="spellEnd"/>
            <w:r w:rsidRPr="006D2B9E">
              <w:rPr>
                <w:rFonts w:asciiTheme="majorHAnsi" w:hAnsiTheme="majorHAnsi" w:cstheme="majorHAnsi"/>
                <w:bCs/>
                <w:iCs/>
              </w:rPr>
              <w:t xml:space="preserve"> de Campos</w:t>
            </w:r>
          </w:p>
          <w:p w14:paraId="39F7976C" w14:textId="77777777" w:rsidR="006D2B9E" w:rsidRPr="006D2B9E" w:rsidRDefault="006D2B9E" w:rsidP="006D2B9E">
            <w:pPr>
              <w:rPr>
                <w:rFonts w:asciiTheme="majorHAnsi" w:hAnsiTheme="majorHAnsi" w:cstheme="majorHAnsi"/>
                <w:bCs/>
                <w:iCs/>
              </w:rPr>
            </w:pPr>
            <w:r w:rsidRPr="006D2B9E">
              <w:rPr>
                <w:rFonts w:asciiTheme="majorHAnsi" w:hAnsiTheme="majorHAnsi" w:cstheme="majorHAnsi"/>
                <w:bCs/>
                <w:iCs/>
              </w:rPr>
              <w:t>RM 338892 – Renato Tavares da Silva</w:t>
            </w:r>
          </w:p>
          <w:p w14:paraId="6A78D3D0" w14:textId="77777777" w:rsidR="006D2B9E" w:rsidRPr="006D2B9E" w:rsidRDefault="006D2B9E" w:rsidP="006D2B9E">
            <w:pPr>
              <w:rPr>
                <w:rFonts w:asciiTheme="majorHAnsi" w:hAnsiTheme="majorHAnsi" w:cstheme="majorHAnsi"/>
                <w:lang w:val="en-US"/>
              </w:rPr>
            </w:pPr>
            <w:r w:rsidRPr="006D2B9E">
              <w:rPr>
                <w:rFonts w:asciiTheme="majorHAnsi" w:hAnsiTheme="majorHAnsi" w:cstheme="majorHAnsi"/>
                <w:bCs/>
                <w:iCs/>
              </w:rPr>
              <w:t xml:space="preserve">RM 338496 – Victor Ferreira </w:t>
            </w:r>
            <w:proofErr w:type="spellStart"/>
            <w:r w:rsidRPr="006D2B9E">
              <w:rPr>
                <w:rFonts w:asciiTheme="majorHAnsi" w:hAnsiTheme="majorHAnsi" w:cstheme="majorHAnsi"/>
                <w:bCs/>
                <w:iCs/>
              </w:rPr>
              <w:t>Telezynski</w:t>
            </w:r>
            <w:proofErr w:type="spellEnd"/>
            <w:r w:rsidRPr="006D2B9E">
              <w:rPr>
                <w:rFonts w:asciiTheme="majorHAnsi" w:hAnsiTheme="majorHAnsi" w:cstheme="majorHAnsi"/>
                <w:bCs/>
                <w:iCs/>
              </w:rPr>
              <w:t xml:space="preserve"> Lopes</w:t>
            </w:r>
          </w:p>
        </w:tc>
      </w:tr>
    </w:tbl>
    <w:p w14:paraId="3E9EE485" w14:textId="77777777" w:rsidR="006D2B9E" w:rsidRPr="006D2B9E" w:rsidRDefault="006D2B9E" w:rsidP="002C7C51">
      <w:pPr>
        <w:jc w:val="both"/>
        <w:rPr>
          <w:rFonts w:asciiTheme="majorHAnsi" w:hAnsiTheme="majorHAnsi" w:cstheme="majorHAnsi"/>
        </w:rPr>
      </w:pPr>
    </w:p>
    <w:p w14:paraId="66539823" w14:textId="77777777" w:rsidR="006D2B9E" w:rsidRPr="006D2B9E" w:rsidRDefault="006D2B9E" w:rsidP="002C7C51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6D2B9E">
        <w:rPr>
          <w:rFonts w:asciiTheme="majorHAnsi" w:hAnsiTheme="majorHAnsi" w:cstheme="majorHAnsi"/>
        </w:rPr>
        <w:t xml:space="preserve">Link Repositório GIT: </w:t>
      </w:r>
      <w:hyperlink r:id="rId8" w:history="1">
        <w:r w:rsidRPr="006D2B9E">
          <w:rPr>
            <w:rStyle w:val="Hyperlink"/>
            <w:rFonts w:asciiTheme="majorHAnsi" w:hAnsiTheme="majorHAnsi" w:cstheme="majorHAnsi"/>
          </w:rPr>
          <w:t>https://github.com/renatotvs/g5dataops</w:t>
        </w:r>
      </w:hyperlink>
    </w:p>
    <w:p w14:paraId="3000580C" w14:textId="77777777" w:rsidR="006D2B9E" w:rsidRPr="006D2B9E" w:rsidRDefault="006D2B9E" w:rsidP="002C7C51">
      <w:pPr>
        <w:jc w:val="both"/>
        <w:rPr>
          <w:rFonts w:asciiTheme="majorHAnsi" w:hAnsiTheme="majorHAnsi" w:cstheme="majorHAnsi"/>
        </w:rPr>
      </w:pPr>
    </w:p>
    <w:p w14:paraId="183E9C54" w14:textId="77777777" w:rsidR="006D2B9E" w:rsidRPr="006D2B9E" w:rsidRDefault="006D2B9E" w:rsidP="002C7C51">
      <w:pPr>
        <w:jc w:val="center"/>
        <w:rPr>
          <w:rFonts w:asciiTheme="majorHAnsi" w:hAnsiTheme="majorHAnsi" w:cstheme="majorHAnsi"/>
          <w:b/>
          <w:bCs/>
          <w:u w:val="single"/>
        </w:rPr>
      </w:pPr>
      <w:r w:rsidRPr="006D2B9E">
        <w:rPr>
          <w:rFonts w:asciiTheme="majorHAnsi" w:hAnsiTheme="majorHAnsi" w:cstheme="majorHAnsi"/>
          <w:b/>
          <w:bCs/>
          <w:u w:val="single"/>
        </w:rPr>
        <w:t>Benefícios</w:t>
      </w:r>
    </w:p>
    <w:p w14:paraId="34FFFF6F" w14:textId="77777777" w:rsidR="006D2B9E" w:rsidRPr="006D2B9E" w:rsidRDefault="006D2B9E" w:rsidP="002C7C51">
      <w:pPr>
        <w:jc w:val="both"/>
        <w:rPr>
          <w:rFonts w:asciiTheme="majorHAnsi" w:hAnsiTheme="majorHAnsi" w:cstheme="majorHAnsi"/>
        </w:rPr>
      </w:pPr>
    </w:p>
    <w:p w14:paraId="5BF712A6" w14:textId="204B6EB2" w:rsidR="006D2B9E" w:rsidRPr="006D2B9E" w:rsidRDefault="006D2B9E" w:rsidP="002C7C51">
      <w:pPr>
        <w:jc w:val="both"/>
        <w:rPr>
          <w:rFonts w:asciiTheme="majorHAnsi" w:hAnsiTheme="majorHAnsi" w:cstheme="majorHAnsi"/>
        </w:rPr>
      </w:pPr>
      <w:r w:rsidRPr="006D2B9E">
        <w:rPr>
          <w:rFonts w:asciiTheme="majorHAnsi" w:hAnsiTheme="majorHAnsi" w:cstheme="majorHAnsi"/>
        </w:rPr>
        <w:t xml:space="preserve">É fundamental que em qualquer instituição que possua equipe de desenvolvimento tenha uma ferramenta para controle de versão de seus códigos. Não basta apenas ter a ferramenta, também é necessário ter um </w:t>
      </w:r>
      <w:proofErr w:type="spellStart"/>
      <w:r w:rsidRPr="006D2B9E">
        <w:rPr>
          <w:rFonts w:asciiTheme="majorHAnsi" w:hAnsiTheme="majorHAnsi" w:cstheme="majorHAnsi"/>
        </w:rPr>
        <w:t>pattern</w:t>
      </w:r>
      <w:proofErr w:type="spellEnd"/>
      <w:r w:rsidRPr="006D2B9E">
        <w:rPr>
          <w:rFonts w:asciiTheme="majorHAnsi" w:hAnsiTheme="majorHAnsi" w:cstheme="majorHAnsi"/>
        </w:rPr>
        <w:t xml:space="preserve"> de utilização da mesma e, por isso, vamos tratar um pouco aqui do </w:t>
      </w:r>
      <w:proofErr w:type="spellStart"/>
      <w:r w:rsidRPr="006D2B9E">
        <w:rPr>
          <w:rFonts w:asciiTheme="majorHAnsi" w:hAnsiTheme="majorHAnsi" w:cstheme="majorHAnsi"/>
        </w:rPr>
        <w:t>Git</w:t>
      </w:r>
      <w:proofErr w:type="spellEnd"/>
      <w:r w:rsidRPr="006D2B9E">
        <w:rPr>
          <w:rFonts w:asciiTheme="majorHAnsi" w:hAnsiTheme="majorHAnsi" w:cstheme="majorHAnsi"/>
        </w:rPr>
        <w:t xml:space="preserve"> </w:t>
      </w:r>
      <w:proofErr w:type="spellStart"/>
      <w:r w:rsidRPr="006D2B9E">
        <w:rPr>
          <w:rFonts w:asciiTheme="majorHAnsi" w:hAnsiTheme="majorHAnsi" w:cstheme="majorHAnsi"/>
        </w:rPr>
        <w:t>Flow</w:t>
      </w:r>
      <w:proofErr w:type="spellEnd"/>
      <w:r w:rsidRPr="006D2B9E">
        <w:rPr>
          <w:rFonts w:asciiTheme="majorHAnsi" w:hAnsiTheme="majorHAnsi" w:cstheme="majorHAnsi"/>
        </w:rPr>
        <w:t xml:space="preserve">, um </w:t>
      </w:r>
      <w:proofErr w:type="spellStart"/>
      <w:r w:rsidRPr="006D2B9E">
        <w:rPr>
          <w:rFonts w:asciiTheme="majorHAnsi" w:hAnsiTheme="majorHAnsi" w:cstheme="majorHAnsi"/>
        </w:rPr>
        <w:t>pattern</w:t>
      </w:r>
      <w:proofErr w:type="spellEnd"/>
      <w:r w:rsidRPr="006D2B9E">
        <w:rPr>
          <w:rFonts w:asciiTheme="majorHAnsi" w:hAnsiTheme="majorHAnsi" w:cstheme="majorHAnsi"/>
        </w:rPr>
        <w:t xml:space="preserve"> que, além da coincidência do prefixo </w:t>
      </w:r>
      <w:proofErr w:type="spellStart"/>
      <w:r w:rsidRPr="006D2B9E">
        <w:rPr>
          <w:rFonts w:asciiTheme="majorHAnsi" w:hAnsiTheme="majorHAnsi" w:cstheme="majorHAnsi"/>
        </w:rPr>
        <w:t>Git</w:t>
      </w:r>
      <w:proofErr w:type="spellEnd"/>
      <w:r w:rsidRPr="006D2B9E">
        <w:rPr>
          <w:rFonts w:asciiTheme="majorHAnsi" w:hAnsiTheme="majorHAnsi" w:cstheme="majorHAnsi"/>
        </w:rPr>
        <w:t xml:space="preserve">, pode muito bem ser usado sobre sistema de controle de versão homônimo (em relação ao prefixo </w:t>
      </w:r>
      <w:proofErr w:type="spellStart"/>
      <w:r w:rsidRPr="006D2B9E">
        <w:rPr>
          <w:rFonts w:asciiTheme="majorHAnsi" w:hAnsiTheme="majorHAnsi" w:cstheme="majorHAnsi"/>
        </w:rPr>
        <w:t>Git</w:t>
      </w:r>
      <w:proofErr w:type="spellEnd"/>
      <w:r w:rsidRPr="006D2B9E">
        <w:rPr>
          <w:rFonts w:asciiTheme="majorHAnsi" w:hAnsiTheme="majorHAnsi" w:cstheme="majorHAnsi"/>
        </w:rPr>
        <w:t>) ou até mesmo em qualquer um outro (Ex.: SVN-</w:t>
      </w:r>
      <w:proofErr w:type="spellStart"/>
      <w:proofErr w:type="gramStart"/>
      <w:r w:rsidRPr="006D2B9E">
        <w:rPr>
          <w:rFonts w:asciiTheme="majorHAnsi" w:hAnsiTheme="majorHAnsi" w:cstheme="majorHAnsi"/>
        </w:rPr>
        <w:t>Subversion</w:t>
      </w:r>
      <w:proofErr w:type="spellEnd"/>
      <w:r w:rsidRPr="006D2B9E">
        <w:rPr>
          <w:rFonts w:asciiTheme="majorHAnsi" w:hAnsiTheme="majorHAnsi" w:cstheme="majorHAnsi"/>
        </w:rPr>
        <w:t xml:space="preserve">, </w:t>
      </w:r>
      <w:proofErr w:type="spellStart"/>
      <w:r w:rsidRPr="006D2B9E">
        <w:rPr>
          <w:rFonts w:asciiTheme="majorHAnsi" w:hAnsiTheme="majorHAnsi" w:cstheme="majorHAnsi"/>
        </w:rPr>
        <w:t>etc</w:t>
      </w:r>
      <w:proofErr w:type="spellEnd"/>
      <w:proofErr w:type="gramEnd"/>
      <w:r w:rsidRPr="006D2B9E">
        <w:rPr>
          <w:rFonts w:asciiTheme="majorHAnsi" w:hAnsiTheme="majorHAnsi" w:cstheme="majorHAnsi"/>
        </w:rPr>
        <w:t>).</w:t>
      </w:r>
    </w:p>
    <w:p w14:paraId="30935587" w14:textId="77777777" w:rsidR="006D2B9E" w:rsidRPr="006D2B9E" w:rsidRDefault="006D2B9E" w:rsidP="002C7C51">
      <w:pPr>
        <w:jc w:val="both"/>
        <w:rPr>
          <w:rFonts w:asciiTheme="majorHAnsi" w:hAnsiTheme="majorHAnsi" w:cstheme="majorHAnsi"/>
        </w:rPr>
      </w:pPr>
      <w:r w:rsidRPr="006D2B9E">
        <w:rPr>
          <w:rFonts w:asciiTheme="majorHAnsi" w:hAnsiTheme="majorHAnsi" w:cstheme="majorHAnsi"/>
        </w:rPr>
        <w:t xml:space="preserve">O desafio é o mesmo: Como manter um controle estável de versões de arquivos que estão sendo alterados por diversas pessoas ao mesmo tempo? No caso de códigos de software, além manter estáveis é necessário mantê-los funcionais também, certo? O </w:t>
      </w:r>
      <w:proofErr w:type="spellStart"/>
      <w:r w:rsidRPr="006D2B9E">
        <w:rPr>
          <w:rFonts w:asciiTheme="majorHAnsi" w:hAnsiTheme="majorHAnsi" w:cstheme="majorHAnsi"/>
        </w:rPr>
        <w:t>Git</w:t>
      </w:r>
      <w:proofErr w:type="spellEnd"/>
      <w:r w:rsidRPr="006D2B9E">
        <w:rPr>
          <w:rFonts w:asciiTheme="majorHAnsi" w:hAnsiTheme="majorHAnsi" w:cstheme="majorHAnsi"/>
        </w:rPr>
        <w:t xml:space="preserve"> </w:t>
      </w:r>
      <w:proofErr w:type="spellStart"/>
      <w:r w:rsidRPr="006D2B9E">
        <w:rPr>
          <w:rFonts w:asciiTheme="majorHAnsi" w:hAnsiTheme="majorHAnsi" w:cstheme="majorHAnsi"/>
        </w:rPr>
        <w:t>Flow</w:t>
      </w:r>
      <w:proofErr w:type="spellEnd"/>
      <w:r w:rsidRPr="006D2B9E">
        <w:rPr>
          <w:rFonts w:asciiTheme="majorHAnsi" w:hAnsiTheme="majorHAnsi" w:cstheme="majorHAnsi"/>
        </w:rPr>
        <w:t xml:space="preserve"> vem para ajudar com isso.</w:t>
      </w:r>
    </w:p>
    <w:p w14:paraId="1F44F31D" w14:textId="77777777" w:rsidR="006D2B9E" w:rsidRPr="006D2B9E" w:rsidRDefault="006D2B9E" w:rsidP="002C7C51">
      <w:pPr>
        <w:jc w:val="both"/>
        <w:rPr>
          <w:rFonts w:asciiTheme="majorHAnsi" w:hAnsiTheme="majorHAnsi" w:cstheme="majorHAnsi"/>
        </w:rPr>
      </w:pPr>
      <w:r w:rsidRPr="006D2B9E">
        <w:rPr>
          <w:rFonts w:asciiTheme="majorHAnsi" w:hAnsiTheme="majorHAnsi" w:cstheme="majorHAnsi"/>
        </w:rPr>
        <w:t xml:space="preserve">O </w:t>
      </w:r>
      <w:proofErr w:type="spellStart"/>
      <w:r w:rsidRPr="006D2B9E">
        <w:rPr>
          <w:rFonts w:asciiTheme="majorHAnsi" w:hAnsiTheme="majorHAnsi" w:cstheme="majorHAnsi"/>
        </w:rPr>
        <w:t>pattern</w:t>
      </w:r>
      <w:proofErr w:type="spellEnd"/>
      <w:r w:rsidRPr="006D2B9E">
        <w:rPr>
          <w:rFonts w:asciiTheme="majorHAnsi" w:hAnsiTheme="majorHAnsi" w:cstheme="majorHAnsi"/>
        </w:rPr>
        <w:t xml:space="preserve"> </w:t>
      </w:r>
      <w:proofErr w:type="spellStart"/>
      <w:r w:rsidRPr="006D2B9E">
        <w:rPr>
          <w:rFonts w:asciiTheme="majorHAnsi" w:hAnsiTheme="majorHAnsi" w:cstheme="majorHAnsi"/>
        </w:rPr>
        <w:t>Git</w:t>
      </w:r>
      <w:proofErr w:type="spellEnd"/>
      <w:r w:rsidRPr="006D2B9E">
        <w:rPr>
          <w:rFonts w:asciiTheme="majorHAnsi" w:hAnsiTheme="majorHAnsi" w:cstheme="majorHAnsi"/>
        </w:rPr>
        <w:t xml:space="preserve"> </w:t>
      </w:r>
      <w:proofErr w:type="spellStart"/>
      <w:r w:rsidRPr="006D2B9E">
        <w:rPr>
          <w:rFonts w:asciiTheme="majorHAnsi" w:hAnsiTheme="majorHAnsi" w:cstheme="majorHAnsi"/>
        </w:rPr>
        <w:t>Flow</w:t>
      </w:r>
      <w:proofErr w:type="spellEnd"/>
      <w:r w:rsidRPr="006D2B9E">
        <w:rPr>
          <w:rFonts w:asciiTheme="majorHAnsi" w:hAnsiTheme="majorHAnsi" w:cstheme="majorHAnsi"/>
        </w:rPr>
        <w:t xml:space="preserve"> define muito bem a utilização do modelo de </w:t>
      </w:r>
      <w:proofErr w:type="spellStart"/>
      <w:r w:rsidRPr="006D2B9E">
        <w:rPr>
          <w:rFonts w:asciiTheme="majorHAnsi" w:hAnsiTheme="majorHAnsi" w:cstheme="majorHAnsi"/>
        </w:rPr>
        <w:t>branches</w:t>
      </w:r>
      <w:proofErr w:type="spellEnd"/>
      <w:r w:rsidRPr="006D2B9E">
        <w:rPr>
          <w:rFonts w:asciiTheme="majorHAnsi" w:hAnsiTheme="majorHAnsi" w:cstheme="majorHAnsi"/>
        </w:rPr>
        <w:t>, inclusive nomeando-as, tais como:</w:t>
      </w:r>
    </w:p>
    <w:p w14:paraId="332F558F" w14:textId="77777777" w:rsidR="006D2B9E" w:rsidRPr="006D2B9E" w:rsidRDefault="006D2B9E" w:rsidP="002C7C51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proofErr w:type="spellStart"/>
      <w:r w:rsidRPr="006D2B9E">
        <w:rPr>
          <w:rFonts w:asciiTheme="majorHAnsi" w:hAnsiTheme="majorHAnsi" w:cstheme="majorHAnsi"/>
        </w:rPr>
        <w:t>Branch</w:t>
      </w:r>
      <w:proofErr w:type="spellEnd"/>
      <w:r w:rsidRPr="006D2B9E">
        <w:rPr>
          <w:rFonts w:asciiTheme="majorHAnsi" w:hAnsiTheme="majorHAnsi" w:cstheme="majorHAnsi"/>
        </w:rPr>
        <w:t xml:space="preserve"> </w:t>
      </w:r>
      <w:proofErr w:type="spellStart"/>
      <w:r w:rsidRPr="006D2B9E">
        <w:rPr>
          <w:rFonts w:asciiTheme="majorHAnsi" w:hAnsiTheme="majorHAnsi" w:cstheme="majorHAnsi"/>
        </w:rPr>
        <w:t>main</w:t>
      </w:r>
      <w:proofErr w:type="spellEnd"/>
      <w:r w:rsidRPr="006D2B9E">
        <w:rPr>
          <w:rFonts w:asciiTheme="majorHAnsi" w:hAnsiTheme="majorHAnsi" w:cstheme="majorHAnsi"/>
        </w:rPr>
        <w:t xml:space="preserve"> (também conhecida como master):</w:t>
      </w:r>
    </w:p>
    <w:p w14:paraId="39F2275E" w14:textId="77777777" w:rsidR="006D2B9E" w:rsidRPr="006D2B9E" w:rsidRDefault="006D2B9E" w:rsidP="002C7C51">
      <w:pPr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proofErr w:type="spellStart"/>
      <w:r w:rsidRPr="006D2B9E">
        <w:rPr>
          <w:rFonts w:asciiTheme="majorHAnsi" w:hAnsiTheme="majorHAnsi" w:cstheme="majorHAnsi"/>
        </w:rPr>
        <w:t>Branch</w:t>
      </w:r>
      <w:proofErr w:type="spellEnd"/>
      <w:r w:rsidRPr="006D2B9E">
        <w:rPr>
          <w:rFonts w:asciiTheme="majorHAnsi" w:hAnsiTheme="majorHAnsi" w:cstheme="majorHAnsi"/>
        </w:rPr>
        <w:t xml:space="preserve"> principal do componente em questão. Reflete o código do software que está em produção;</w:t>
      </w:r>
    </w:p>
    <w:p w14:paraId="19DD0184" w14:textId="77777777" w:rsidR="006D2B9E" w:rsidRPr="006D2B9E" w:rsidRDefault="006D2B9E" w:rsidP="002C7C51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proofErr w:type="spellStart"/>
      <w:r w:rsidRPr="006D2B9E">
        <w:rPr>
          <w:rFonts w:asciiTheme="majorHAnsi" w:hAnsiTheme="majorHAnsi" w:cstheme="majorHAnsi"/>
        </w:rPr>
        <w:t>Branch</w:t>
      </w:r>
      <w:proofErr w:type="spellEnd"/>
      <w:r w:rsidRPr="006D2B9E">
        <w:rPr>
          <w:rFonts w:asciiTheme="majorHAnsi" w:hAnsiTheme="majorHAnsi" w:cstheme="majorHAnsi"/>
        </w:rPr>
        <w:t xml:space="preserve"> </w:t>
      </w:r>
      <w:proofErr w:type="spellStart"/>
      <w:r w:rsidRPr="006D2B9E">
        <w:rPr>
          <w:rFonts w:asciiTheme="majorHAnsi" w:hAnsiTheme="majorHAnsi" w:cstheme="majorHAnsi"/>
        </w:rPr>
        <w:t>develop</w:t>
      </w:r>
      <w:proofErr w:type="spellEnd"/>
      <w:r w:rsidRPr="006D2B9E">
        <w:rPr>
          <w:rFonts w:asciiTheme="majorHAnsi" w:hAnsiTheme="majorHAnsi" w:cstheme="majorHAnsi"/>
        </w:rPr>
        <w:t>:</w:t>
      </w:r>
    </w:p>
    <w:p w14:paraId="4E8FD98D" w14:textId="102A8D71" w:rsidR="006D2B9E" w:rsidRPr="006D2B9E" w:rsidRDefault="00EB0878" w:rsidP="002C7C51">
      <w:pPr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Recebe os códigos das </w:t>
      </w:r>
      <w:proofErr w:type="spellStart"/>
      <w:r>
        <w:rPr>
          <w:rFonts w:asciiTheme="majorHAnsi" w:hAnsiTheme="majorHAnsi" w:cstheme="majorHAnsi"/>
        </w:rPr>
        <w:t>features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branches</w:t>
      </w:r>
      <w:proofErr w:type="spellEnd"/>
      <w:r>
        <w:rPr>
          <w:rFonts w:asciiTheme="majorHAnsi" w:hAnsiTheme="majorHAnsi" w:cstheme="majorHAnsi"/>
        </w:rPr>
        <w:t xml:space="preserve"> e consequentemente c</w:t>
      </w:r>
      <w:r w:rsidR="006D2B9E" w:rsidRPr="006D2B9E">
        <w:rPr>
          <w:rFonts w:asciiTheme="majorHAnsi" w:hAnsiTheme="majorHAnsi" w:cstheme="majorHAnsi"/>
        </w:rPr>
        <w:t>ontém os códigos da próxima release a ser implantada em produção (</w:t>
      </w:r>
      <w:proofErr w:type="spellStart"/>
      <w:r w:rsidR="006D2B9E" w:rsidRPr="006D2B9E">
        <w:rPr>
          <w:rFonts w:asciiTheme="majorHAnsi" w:hAnsiTheme="majorHAnsi" w:cstheme="majorHAnsi"/>
        </w:rPr>
        <w:t>branch</w:t>
      </w:r>
      <w:proofErr w:type="spellEnd"/>
      <w:r w:rsidR="006D2B9E" w:rsidRPr="006D2B9E">
        <w:rPr>
          <w:rFonts w:asciiTheme="majorHAnsi" w:hAnsiTheme="majorHAnsi" w:cstheme="majorHAnsi"/>
        </w:rPr>
        <w:t xml:space="preserve"> </w:t>
      </w:r>
      <w:proofErr w:type="spellStart"/>
      <w:r w:rsidR="006D2B9E" w:rsidRPr="006D2B9E">
        <w:rPr>
          <w:rFonts w:asciiTheme="majorHAnsi" w:hAnsiTheme="majorHAnsi" w:cstheme="majorHAnsi"/>
        </w:rPr>
        <w:t>main</w:t>
      </w:r>
      <w:proofErr w:type="spellEnd"/>
      <w:r w:rsidR="006D2B9E" w:rsidRPr="006D2B9E">
        <w:rPr>
          <w:rFonts w:asciiTheme="majorHAnsi" w:hAnsiTheme="majorHAnsi" w:cstheme="majorHAnsi"/>
        </w:rPr>
        <w:t xml:space="preserve">), ou seja, quando a funcionalidade está pronta é dessa </w:t>
      </w:r>
      <w:proofErr w:type="spellStart"/>
      <w:r w:rsidR="006D2B9E" w:rsidRPr="006D2B9E">
        <w:rPr>
          <w:rFonts w:asciiTheme="majorHAnsi" w:hAnsiTheme="majorHAnsi" w:cstheme="majorHAnsi"/>
        </w:rPr>
        <w:t>branch</w:t>
      </w:r>
      <w:proofErr w:type="spellEnd"/>
      <w:r w:rsidR="006D2B9E" w:rsidRPr="006D2B9E">
        <w:rPr>
          <w:rFonts w:asciiTheme="majorHAnsi" w:hAnsiTheme="majorHAnsi" w:cstheme="majorHAnsi"/>
        </w:rPr>
        <w:t xml:space="preserve"> que parte o merge para a master;</w:t>
      </w:r>
    </w:p>
    <w:p w14:paraId="7F99E3B0" w14:textId="77777777" w:rsidR="006D2B9E" w:rsidRPr="006D2B9E" w:rsidRDefault="006D2B9E" w:rsidP="002C7C51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proofErr w:type="spellStart"/>
      <w:r w:rsidRPr="006D2B9E">
        <w:rPr>
          <w:rFonts w:asciiTheme="majorHAnsi" w:hAnsiTheme="majorHAnsi" w:cstheme="majorHAnsi"/>
        </w:rPr>
        <w:t>Branch</w:t>
      </w:r>
      <w:proofErr w:type="spellEnd"/>
      <w:r w:rsidRPr="006D2B9E">
        <w:rPr>
          <w:rFonts w:asciiTheme="majorHAnsi" w:hAnsiTheme="majorHAnsi" w:cstheme="majorHAnsi"/>
        </w:rPr>
        <w:t xml:space="preserve"> </w:t>
      </w:r>
      <w:proofErr w:type="spellStart"/>
      <w:r w:rsidRPr="006D2B9E">
        <w:rPr>
          <w:rFonts w:asciiTheme="majorHAnsi" w:hAnsiTheme="majorHAnsi" w:cstheme="majorHAnsi"/>
        </w:rPr>
        <w:t>feature</w:t>
      </w:r>
      <w:proofErr w:type="spellEnd"/>
      <w:r w:rsidRPr="006D2B9E">
        <w:rPr>
          <w:rFonts w:asciiTheme="majorHAnsi" w:hAnsiTheme="majorHAnsi" w:cstheme="majorHAnsi"/>
        </w:rPr>
        <w:t>:</w:t>
      </w:r>
    </w:p>
    <w:p w14:paraId="4DC0E59A" w14:textId="77777777" w:rsidR="006D2B9E" w:rsidRPr="006D2B9E" w:rsidRDefault="006D2B9E" w:rsidP="002C7C51">
      <w:pPr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 w:rsidRPr="006D2B9E">
        <w:rPr>
          <w:rFonts w:asciiTheme="majorHAnsi" w:hAnsiTheme="majorHAnsi" w:cstheme="majorHAnsi"/>
        </w:rPr>
        <w:lastRenderedPageBreak/>
        <w:t xml:space="preserve">É uma </w:t>
      </w:r>
      <w:proofErr w:type="spellStart"/>
      <w:r w:rsidRPr="006D2B9E">
        <w:rPr>
          <w:rFonts w:asciiTheme="majorHAnsi" w:hAnsiTheme="majorHAnsi" w:cstheme="majorHAnsi"/>
        </w:rPr>
        <w:t>branch</w:t>
      </w:r>
      <w:proofErr w:type="spellEnd"/>
      <w:r w:rsidRPr="006D2B9E">
        <w:rPr>
          <w:rFonts w:asciiTheme="majorHAnsi" w:hAnsiTheme="majorHAnsi" w:cstheme="majorHAnsi"/>
        </w:rPr>
        <w:t xml:space="preserve"> criada para desenvolver uma nova funcionalidade e, quando concluída, deve ser excluída após seu merge com a </w:t>
      </w:r>
      <w:proofErr w:type="spellStart"/>
      <w:r w:rsidRPr="006D2B9E">
        <w:rPr>
          <w:rFonts w:asciiTheme="majorHAnsi" w:hAnsiTheme="majorHAnsi" w:cstheme="majorHAnsi"/>
        </w:rPr>
        <w:t>branch</w:t>
      </w:r>
      <w:proofErr w:type="spellEnd"/>
      <w:r w:rsidRPr="006D2B9E">
        <w:rPr>
          <w:rFonts w:asciiTheme="majorHAnsi" w:hAnsiTheme="majorHAnsi" w:cstheme="majorHAnsi"/>
        </w:rPr>
        <w:t xml:space="preserve"> </w:t>
      </w:r>
      <w:proofErr w:type="spellStart"/>
      <w:r w:rsidRPr="006D2B9E">
        <w:rPr>
          <w:rFonts w:asciiTheme="majorHAnsi" w:hAnsiTheme="majorHAnsi" w:cstheme="majorHAnsi"/>
        </w:rPr>
        <w:t>develop</w:t>
      </w:r>
      <w:proofErr w:type="spellEnd"/>
      <w:r w:rsidRPr="006D2B9E">
        <w:rPr>
          <w:rFonts w:asciiTheme="majorHAnsi" w:hAnsiTheme="majorHAnsi" w:cstheme="majorHAnsi"/>
        </w:rPr>
        <w:t>;</w:t>
      </w:r>
    </w:p>
    <w:p w14:paraId="7C3518C9" w14:textId="77777777" w:rsidR="006D2B9E" w:rsidRPr="006D2B9E" w:rsidRDefault="006D2B9E" w:rsidP="002C7C51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proofErr w:type="spellStart"/>
      <w:r w:rsidRPr="006D2B9E">
        <w:rPr>
          <w:rFonts w:asciiTheme="majorHAnsi" w:hAnsiTheme="majorHAnsi" w:cstheme="majorHAnsi"/>
        </w:rPr>
        <w:t>Branch</w:t>
      </w:r>
      <w:proofErr w:type="spellEnd"/>
      <w:r w:rsidRPr="006D2B9E">
        <w:rPr>
          <w:rFonts w:asciiTheme="majorHAnsi" w:hAnsiTheme="majorHAnsi" w:cstheme="majorHAnsi"/>
        </w:rPr>
        <w:t xml:space="preserve"> release:</w:t>
      </w:r>
    </w:p>
    <w:p w14:paraId="1C04E10A" w14:textId="185E6D3B" w:rsidR="006D2B9E" w:rsidRPr="006D2B9E" w:rsidRDefault="006D2B9E" w:rsidP="002C7C51">
      <w:pPr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proofErr w:type="spellStart"/>
      <w:r w:rsidRPr="006D2B9E">
        <w:rPr>
          <w:rFonts w:asciiTheme="majorHAnsi" w:hAnsiTheme="majorHAnsi" w:cstheme="majorHAnsi"/>
        </w:rPr>
        <w:t>Branch</w:t>
      </w:r>
      <w:proofErr w:type="spellEnd"/>
      <w:r w:rsidRPr="006D2B9E">
        <w:rPr>
          <w:rFonts w:asciiTheme="majorHAnsi" w:hAnsiTheme="majorHAnsi" w:cstheme="majorHAnsi"/>
        </w:rPr>
        <w:t xml:space="preserve"> </w:t>
      </w:r>
      <w:r w:rsidR="00EB0878">
        <w:rPr>
          <w:rFonts w:asciiTheme="majorHAnsi" w:hAnsiTheme="majorHAnsi" w:cstheme="majorHAnsi"/>
        </w:rPr>
        <w:t>“</w:t>
      </w:r>
      <w:proofErr w:type="spellStart"/>
      <w:r w:rsidRPr="006D2B9E">
        <w:rPr>
          <w:rFonts w:asciiTheme="majorHAnsi" w:hAnsiTheme="majorHAnsi" w:cstheme="majorHAnsi"/>
        </w:rPr>
        <w:t>pré</w:t>
      </w:r>
      <w:proofErr w:type="spellEnd"/>
      <w:r w:rsidRPr="006D2B9E">
        <w:rPr>
          <w:rFonts w:asciiTheme="majorHAnsi" w:hAnsiTheme="majorHAnsi" w:cstheme="majorHAnsi"/>
        </w:rPr>
        <w:t>-master</w:t>
      </w:r>
      <w:r w:rsidR="00EB0878">
        <w:rPr>
          <w:rFonts w:asciiTheme="majorHAnsi" w:hAnsiTheme="majorHAnsi" w:cstheme="majorHAnsi"/>
        </w:rPr>
        <w:t>”</w:t>
      </w:r>
      <w:r w:rsidRPr="006D2B9E">
        <w:rPr>
          <w:rFonts w:asciiTheme="majorHAnsi" w:hAnsiTheme="majorHAnsi" w:cstheme="majorHAnsi"/>
        </w:rPr>
        <w:t xml:space="preserve">. É a </w:t>
      </w:r>
      <w:proofErr w:type="spellStart"/>
      <w:r w:rsidRPr="006D2B9E">
        <w:rPr>
          <w:rFonts w:asciiTheme="majorHAnsi" w:hAnsiTheme="majorHAnsi" w:cstheme="majorHAnsi"/>
        </w:rPr>
        <w:t>branch</w:t>
      </w:r>
      <w:proofErr w:type="spellEnd"/>
      <w:r w:rsidRPr="006D2B9E">
        <w:rPr>
          <w:rFonts w:asciiTheme="majorHAnsi" w:hAnsiTheme="majorHAnsi" w:cstheme="majorHAnsi"/>
        </w:rPr>
        <w:t xml:space="preserve"> que, a partir da </w:t>
      </w:r>
      <w:proofErr w:type="spellStart"/>
      <w:r w:rsidRPr="006D2B9E">
        <w:rPr>
          <w:rFonts w:asciiTheme="majorHAnsi" w:hAnsiTheme="majorHAnsi" w:cstheme="majorHAnsi"/>
        </w:rPr>
        <w:t>develop</w:t>
      </w:r>
      <w:proofErr w:type="spellEnd"/>
      <w:r w:rsidRPr="006D2B9E">
        <w:rPr>
          <w:rFonts w:asciiTheme="majorHAnsi" w:hAnsiTheme="majorHAnsi" w:cstheme="majorHAnsi"/>
        </w:rPr>
        <w:t xml:space="preserve">, faz os ajustes finos de metadados. Essa </w:t>
      </w:r>
      <w:proofErr w:type="spellStart"/>
      <w:r w:rsidRPr="006D2B9E">
        <w:rPr>
          <w:rFonts w:asciiTheme="majorHAnsi" w:hAnsiTheme="majorHAnsi" w:cstheme="majorHAnsi"/>
        </w:rPr>
        <w:t>branch</w:t>
      </w:r>
      <w:proofErr w:type="spellEnd"/>
      <w:r w:rsidRPr="006D2B9E">
        <w:rPr>
          <w:rFonts w:asciiTheme="majorHAnsi" w:hAnsiTheme="majorHAnsi" w:cstheme="majorHAnsi"/>
        </w:rPr>
        <w:t xml:space="preserve"> também libera a </w:t>
      </w:r>
      <w:proofErr w:type="spellStart"/>
      <w:r w:rsidRPr="006D2B9E">
        <w:rPr>
          <w:rFonts w:asciiTheme="majorHAnsi" w:hAnsiTheme="majorHAnsi" w:cstheme="majorHAnsi"/>
        </w:rPr>
        <w:t>develop</w:t>
      </w:r>
      <w:proofErr w:type="spellEnd"/>
      <w:r w:rsidRPr="006D2B9E">
        <w:rPr>
          <w:rFonts w:asciiTheme="majorHAnsi" w:hAnsiTheme="majorHAnsi" w:cstheme="majorHAnsi"/>
        </w:rPr>
        <w:t xml:space="preserve"> para receber novas </w:t>
      </w:r>
      <w:proofErr w:type="spellStart"/>
      <w:r w:rsidRPr="006D2B9E">
        <w:rPr>
          <w:rFonts w:asciiTheme="majorHAnsi" w:hAnsiTheme="majorHAnsi" w:cstheme="majorHAnsi"/>
        </w:rPr>
        <w:t>features</w:t>
      </w:r>
      <w:proofErr w:type="spellEnd"/>
      <w:r w:rsidRPr="006D2B9E">
        <w:rPr>
          <w:rFonts w:asciiTheme="majorHAnsi" w:hAnsiTheme="majorHAnsi" w:cstheme="majorHAnsi"/>
        </w:rPr>
        <w:t>;</w:t>
      </w:r>
    </w:p>
    <w:p w14:paraId="023A0697" w14:textId="77777777" w:rsidR="006D2B9E" w:rsidRPr="006D2B9E" w:rsidRDefault="006D2B9E" w:rsidP="002C7C51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proofErr w:type="spellStart"/>
      <w:r w:rsidRPr="006D2B9E">
        <w:rPr>
          <w:rFonts w:asciiTheme="majorHAnsi" w:hAnsiTheme="majorHAnsi" w:cstheme="majorHAnsi"/>
        </w:rPr>
        <w:t>Branch</w:t>
      </w:r>
      <w:proofErr w:type="spellEnd"/>
      <w:r w:rsidRPr="006D2B9E">
        <w:rPr>
          <w:rFonts w:asciiTheme="majorHAnsi" w:hAnsiTheme="majorHAnsi" w:cstheme="majorHAnsi"/>
        </w:rPr>
        <w:t xml:space="preserve"> </w:t>
      </w:r>
      <w:proofErr w:type="spellStart"/>
      <w:r w:rsidRPr="006D2B9E">
        <w:rPr>
          <w:rFonts w:asciiTheme="majorHAnsi" w:hAnsiTheme="majorHAnsi" w:cstheme="majorHAnsi"/>
        </w:rPr>
        <w:t>hotfix</w:t>
      </w:r>
      <w:proofErr w:type="spellEnd"/>
      <w:r w:rsidRPr="006D2B9E">
        <w:rPr>
          <w:rFonts w:asciiTheme="majorHAnsi" w:hAnsiTheme="majorHAnsi" w:cstheme="majorHAnsi"/>
        </w:rPr>
        <w:t>:</w:t>
      </w:r>
    </w:p>
    <w:p w14:paraId="071B8D0D" w14:textId="77777777" w:rsidR="006D2B9E" w:rsidRPr="006D2B9E" w:rsidRDefault="006D2B9E" w:rsidP="002C7C51">
      <w:pPr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proofErr w:type="spellStart"/>
      <w:r w:rsidRPr="006D2B9E">
        <w:rPr>
          <w:rFonts w:asciiTheme="majorHAnsi" w:hAnsiTheme="majorHAnsi" w:cstheme="majorHAnsi"/>
        </w:rPr>
        <w:t>Branch</w:t>
      </w:r>
      <w:proofErr w:type="spellEnd"/>
      <w:r w:rsidRPr="006D2B9E">
        <w:rPr>
          <w:rFonts w:asciiTheme="majorHAnsi" w:hAnsiTheme="majorHAnsi" w:cstheme="majorHAnsi"/>
        </w:rPr>
        <w:t xml:space="preserve"> para correção de erros identificados no ambiente de produção;</w:t>
      </w:r>
    </w:p>
    <w:p w14:paraId="46FED60F" w14:textId="77777777" w:rsidR="006D2B9E" w:rsidRPr="006D2B9E" w:rsidRDefault="006D2B9E" w:rsidP="002C7C51">
      <w:pPr>
        <w:jc w:val="both"/>
        <w:rPr>
          <w:rFonts w:asciiTheme="majorHAnsi" w:hAnsiTheme="majorHAnsi" w:cstheme="majorHAnsi"/>
        </w:rPr>
      </w:pPr>
    </w:p>
    <w:p w14:paraId="3966DFF9" w14:textId="77777777" w:rsidR="006D2B9E" w:rsidRPr="006D2B9E" w:rsidRDefault="006D2B9E" w:rsidP="002C7C51">
      <w:pPr>
        <w:jc w:val="both"/>
        <w:rPr>
          <w:rFonts w:asciiTheme="majorHAnsi" w:hAnsiTheme="majorHAnsi" w:cstheme="majorHAnsi"/>
        </w:rPr>
      </w:pPr>
      <w:r w:rsidRPr="006D2B9E">
        <w:rPr>
          <w:rFonts w:asciiTheme="majorHAnsi" w:hAnsiTheme="majorHAnsi" w:cstheme="majorHAnsi"/>
        </w:rPr>
        <w:t xml:space="preserve">Dado seu modelo muito bem definido de trabalho, muitas empresas adotaram esse </w:t>
      </w:r>
      <w:proofErr w:type="spellStart"/>
      <w:r w:rsidRPr="006D2B9E">
        <w:rPr>
          <w:rFonts w:asciiTheme="majorHAnsi" w:hAnsiTheme="majorHAnsi" w:cstheme="majorHAnsi"/>
        </w:rPr>
        <w:t>pattern</w:t>
      </w:r>
      <w:proofErr w:type="spellEnd"/>
      <w:r w:rsidRPr="006D2B9E">
        <w:rPr>
          <w:rFonts w:asciiTheme="majorHAnsi" w:hAnsiTheme="majorHAnsi" w:cstheme="majorHAnsi"/>
        </w:rPr>
        <w:t xml:space="preserve"> o que tornam </w:t>
      </w:r>
      <w:proofErr w:type="spellStart"/>
      <w:r w:rsidRPr="006D2B9E">
        <w:rPr>
          <w:rFonts w:asciiTheme="majorHAnsi" w:hAnsiTheme="majorHAnsi" w:cstheme="majorHAnsi"/>
        </w:rPr>
        <w:t>onboarding</w:t>
      </w:r>
      <w:proofErr w:type="spellEnd"/>
      <w:r w:rsidRPr="006D2B9E">
        <w:rPr>
          <w:rFonts w:asciiTheme="majorHAnsi" w:hAnsiTheme="majorHAnsi" w:cstheme="majorHAnsi"/>
        </w:rPr>
        <w:t xml:space="preserve"> de novos desenvolvedores mais facilitado, pois o modelo de trabalho é independente da empresa. Os principais benefícios em usar o </w:t>
      </w:r>
      <w:proofErr w:type="spellStart"/>
      <w:r w:rsidRPr="006D2B9E">
        <w:rPr>
          <w:rFonts w:asciiTheme="majorHAnsi" w:hAnsiTheme="majorHAnsi" w:cstheme="majorHAnsi"/>
        </w:rPr>
        <w:t>Git</w:t>
      </w:r>
      <w:proofErr w:type="spellEnd"/>
      <w:r w:rsidRPr="006D2B9E">
        <w:rPr>
          <w:rFonts w:asciiTheme="majorHAnsi" w:hAnsiTheme="majorHAnsi" w:cstheme="majorHAnsi"/>
        </w:rPr>
        <w:t xml:space="preserve"> </w:t>
      </w:r>
      <w:proofErr w:type="spellStart"/>
      <w:r w:rsidRPr="006D2B9E">
        <w:rPr>
          <w:rFonts w:asciiTheme="majorHAnsi" w:hAnsiTheme="majorHAnsi" w:cstheme="majorHAnsi"/>
        </w:rPr>
        <w:t>Flow</w:t>
      </w:r>
      <w:proofErr w:type="spellEnd"/>
      <w:r w:rsidRPr="006D2B9E">
        <w:rPr>
          <w:rFonts w:asciiTheme="majorHAnsi" w:hAnsiTheme="majorHAnsi" w:cstheme="majorHAnsi"/>
        </w:rPr>
        <w:t xml:space="preserve"> são:</w:t>
      </w:r>
    </w:p>
    <w:p w14:paraId="3AAB188B" w14:textId="2D3FA0E6" w:rsidR="006D2B9E" w:rsidRPr="006D2B9E" w:rsidRDefault="00EB0878" w:rsidP="002C7C51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="006D2B9E" w:rsidRPr="006D2B9E">
        <w:rPr>
          <w:rFonts w:asciiTheme="majorHAnsi" w:hAnsiTheme="majorHAnsi" w:cstheme="majorHAnsi"/>
        </w:rPr>
        <w:t xml:space="preserve"> integração </w:t>
      </w:r>
      <w:proofErr w:type="spellStart"/>
      <w:r>
        <w:rPr>
          <w:rFonts w:asciiTheme="majorHAnsi" w:hAnsiTheme="majorHAnsi" w:cstheme="majorHAnsi"/>
        </w:rPr>
        <w:t>fo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Git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Flow</w:t>
      </w:r>
      <w:proofErr w:type="spellEnd"/>
      <w:r w:rsidR="006D2B9E" w:rsidRPr="006D2B9E">
        <w:rPr>
          <w:rFonts w:asciiTheme="majorHAnsi" w:hAnsiTheme="majorHAnsi" w:cstheme="majorHAnsi"/>
        </w:rPr>
        <w:t xml:space="preserve"> com outros </w:t>
      </w:r>
      <w:proofErr w:type="spellStart"/>
      <w:r w:rsidR="006D2B9E" w:rsidRPr="006D2B9E">
        <w:rPr>
          <w:rFonts w:asciiTheme="majorHAnsi" w:hAnsiTheme="majorHAnsi" w:cstheme="majorHAnsi"/>
        </w:rPr>
        <w:t>patterns</w:t>
      </w:r>
      <w:proofErr w:type="spellEnd"/>
      <w:r w:rsidR="006D2B9E" w:rsidRPr="006D2B9E">
        <w:rPr>
          <w:rFonts w:asciiTheme="majorHAnsi" w:hAnsiTheme="majorHAnsi" w:cstheme="majorHAnsi"/>
        </w:rPr>
        <w:t xml:space="preserve"> de desenvolvimento possibilita melhor controle de qualidade de código. Ex.: Testes automatizados, esteiras CI</w:t>
      </w:r>
      <w:r>
        <w:rPr>
          <w:rFonts w:asciiTheme="majorHAnsi" w:hAnsiTheme="majorHAnsi" w:cstheme="majorHAnsi"/>
        </w:rPr>
        <w:t>/</w:t>
      </w:r>
      <w:proofErr w:type="gramStart"/>
      <w:r w:rsidR="006D2B9E" w:rsidRPr="006D2B9E">
        <w:rPr>
          <w:rFonts w:asciiTheme="majorHAnsi" w:hAnsiTheme="majorHAnsi" w:cstheme="majorHAnsi"/>
        </w:rPr>
        <w:t>CD, e</w:t>
      </w:r>
      <w:proofErr w:type="spellStart"/>
      <w:r w:rsidR="006D2B9E" w:rsidRPr="006D2B9E">
        <w:rPr>
          <w:rFonts w:asciiTheme="majorHAnsi" w:hAnsiTheme="majorHAnsi" w:cstheme="majorHAnsi"/>
        </w:rPr>
        <w:t>tc</w:t>
      </w:r>
      <w:proofErr w:type="spellEnd"/>
      <w:proofErr w:type="gramEnd"/>
      <w:r w:rsidR="006D2B9E" w:rsidRPr="006D2B9E">
        <w:rPr>
          <w:rFonts w:asciiTheme="majorHAnsi" w:hAnsiTheme="majorHAnsi" w:cstheme="majorHAnsi"/>
        </w:rPr>
        <w:t>;</w:t>
      </w:r>
    </w:p>
    <w:p w14:paraId="50D9521B" w14:textId="7D0C5FB5" w:rsidR="006D2B9E" w:rsidRPr="006D2B9E" w:rsidRDefault="006D2B9E" w:rsidP="002C7C51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6D2B9E">
        <w:rPr>
          <w:rFonts w:asciiTheme="majorHAnsi" w:hAnsiTheme="majorHAnsi" w:cstheme="majorHAnsi"/>
        </w:rPr>
        <w:t xml:space="preserve">Gera independência no desenvolvimento de novas </w:t>
      </w:r>
      <w:proofErr w:type="spellStart"/>
      <w:r w:rsidRPr="006D2B9E">
        <w:rPr>
          <w:rFonts w:asciiTheme="majorHAnsi" w:hAnsiTheme="majorHAnsi" w:cstheme="majorHAnsi"/>
        </w:rPr>
        <w:t>features</w:t>
      </w:r>
      <w:proofErr w:type="spellEnd"/>
      <w:r w:rsidRPr="006D2B9E">
        <w:rPr>
          <w:rFonts w:asciiTheme="majorHAnsi" w:hAnsiTheme="majorHAnsi" w:cstheme="majorHAnsi"/>
        </w:rPr>
        <w:t xml:space="preserve">, dado que seu modelo de </w:t>
      </w:r>
      <w:proofErr w:type="spellStart"/>
      <w:r w:rsidRPr="006D2B9E">
        <w:rPr>
          <w:rFonts w:asciiTheme="majorHAnsi" w:hAnsiTheme="majorHAnsi" w:cstheme="majorHAnsi"/>
        </w:rPr>
        <w:t>feature</w:t>
      </w:r>
      <w:proofErr w:type="spellEnd"/>
      <w:r w:rsidRPr="006D2B9E">
        <w:rPr>
          <w:rFonts w:asciiTheme="majorHAnsi" w:hAnsiTheme="majorHAnsi" w:cstheme="majorHAnsi"/>
        </w:rPr>
        <w:t xml:space="preserve"> </w:t>
      </w:r>
      <w:proofErr w:type="spellStart"/>
      <w:r w:rsidRPr="006D2B9E">
        <w:rPr>
          <w:rFonts w:asciiTheme="majorHAnsi" w:hAnsiTheme="majorHAnsi" w:cstheme="majorHAnsi"/>
        </w:rPr>
        <w:t>branch</w:t>
      </w:r>
      <w:proofErr w:type="spellEnd"/>
      <w:r w:rsidRPr="006D2B9E">
        <w:rPr>
          <w:rFonts w:asciiTheme="majorHAnsi" w:hAnsiTheme="majorHAnsi" w:cstheme="majorHAnsi"/>
        </w:rPr>
        <w:t xml:space="preserve"> cria um repositório exclusivo para esse fim;</w:t>
      </w:r>
    </w:p>
    <w:p w14:paraId="3C2FA5D5" w14:textId="77777777" w:rsidR="006D2B9E" w:rsidRPr="006D2B9E" w:rsidRDefault="006D2B9E" w:rsidP="002C7C51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6D2B9E">
        <w:rPr>
          <w:rFonts w:asciiTheme="majorHAnsi" w:hAnsiTheme="majorHAnsi" w:cstheme="majorHAnsi"/>
        </w:rPr>
        <w:t xml:space="preserve">Melhor organização e, por ser um </w:t>
      </w:r>
      <w:proofErr w:type="spellStart"/>
      <w:r w:rsidRPr="006D2B9E">
        <w:rPr>
          <w:rFonts w:asciiTheme="majorHAnsi" w:hAnsiTheme="majorHAnsi" w:cstheme="majorHAnsi"/>
        </w:rPr>
        <w:t>pattern</w:t>
      </w:r>
      <w:proofErr w:type="spellEnd"/>
      <w:r w:rsidRPr="006D2B9E">
        <w:rPr>
          <w:rFonts w:asciiTheme="majorHAnsi" w:hAnsiTheme="majorHAnsi" w:cstheme="majorHAnsi"/>
        </w:rPr>
        <w:t xml:space="preserve"> de mercado, mais fácil na hora de fazer o </w:t>
      </w:r>
      <w:proofErr w:type="spellStart"/>
      <w:r w:rsidRPr="006D2B9E">
        <w:rPr>
          <w:rFonts w:asciiTheme="majorHAnsi" w:hAnsiTheme="majorHAnsi" w:cstheme="majorHAnsi"/>
        </w:rPr>
        <w:t>onboarding</w:t>
      </w:r>
      <w:proofErr w:type="spellEnd"/>
      <w:r w:rsidRPr="006D2B9E">
        <w:rPr>
          <w:rFonts w:asciiTheme="majorHAnsi" w:hAnsiTheme="majorHAnsi" w:cstheme="majorHAnsi"/>
        </w:rPr>
        <w:t xml:space="preserve"> de novos desenvolvedores;</w:t>
      </w:r>
    </w:p>
    <w:p w14:paraId="0AF9B5EC" w14:textId="5EC09FE2" w:rsidR="006D2B9E" w:rsidRPr="006D2B9E" w:rsidRDefault="006D2B9E" w:rsidP="002C7C51">
      <w:pPr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6D2B9E">
        <w:rPr>
          <w:rFonts w:asciiTheme="majorHAnsi" w:hAnsiTheme="majorHAnsi" w:cstheme="majorHAnsi"/>
        </w:rPr>
        <w:t>Gera maior visibilidade para problemas em produção e isola o ambiente de desenvolvimento da correção destes por uma equipe de sustentação, se for o caso;</w:t>
      </w:r>
    </w:p>
    <w:p w14:paraId="0108531A" w14:textId="03F0DBF3" w:rsidR="006D2B9E" w:rsidRPr="002C7C51" w:rsidRDefault="006D2B9E" w:rsidP="002C7C51">
      <w:pPr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u w:val="single"/>
        </w:rPr>
      </w:pPr>
      <w:r w:rsidRPr="006D2B9E">
        <w:rPr>
          <w:rFonts w:asciiTheme="majorHAnsi" w:hAnsiTheme="majorHAnsi" w:cstheme="majorHAnsi"/>
        </w:rPr>
        <w:t xml:space="preserve">Reforça a abordagem de </w:t>
      </w:r>
      <w:proofErr w:type="spellStart"/>
      <w:r w:rsidRPr="006D2B9E">
        <w:rPr>
          <w:rFonts w:asciiTheme="majorHAnsi" w:hAnsiTheme="majorHAnsi" w:cstheme="majorHAnsi"/>
        </w:rPr>
        <w:t>code</w:t>
      </w:r>
      <w:proofErr w:type="spellEnd"/>
      <w:r w:rsidRPr="006D2B9E">
        <w:rPr>
          <w:rFonts w:asciiTheme="majorHAnsi" w:hAnsiTheme="majorHAnsi" w:cstheme="majorHAnsi"/>
        </w:rPr>
        <w:t xml:space="preserve"> review nos processos de PR (</w:t>
      </w:r>
      <w:proofErr w:type="spellStart"/>
      <w:r w:rsidRPr="006D2B9E">
        <w:rPr>
          <w:rFonts w:asciiTheme="majorHAnsi" w:hAnsiTheme="majorHAnsi" w:cstheme="majorHAnsi"/>
        </w:rPr>
        <w:t>pull</w:t>
      </w:r>
      <w:proofErr w:type="spellEnd"/>
      <w:r w:rsidRPr="006D2B9E">
        <w:rPr>
          <w:rFonts w:asciiTheme="majorHAnsi" w:hAnsiTheme="majorHAnsi" w:cstheme="majorHAnsi"/>
        </w:rPr>
        <w:t xml:space="preserve"> </w:t>
      </w:r>
      <w:proofErr w:type="spellStart"/>
      <w:r w:rsidRPr="006D2B9E">
        <w:rPr>
          <w:rFonts w:asciiTheme="majorHAnsi" w:hAnsiTheme="majorHAnsi" w:cstheme="majorHAnsi"/>
        </w:rPr>
        <w:t>requests</w:t>
      </w:r>
      <w:proofErr w:type="spellEnd"/>
      <w:r w:rsidRPr="006D2B9E">
        <w:rPr>
          <w:rFonts w:asciiTheme="majorHAnsi" w:hAnsiTheme="majorHAnsi" w:cstheme="majorHAnsi"/>
        </w:rPr>
        <w:t xml:space="preserve">) entre as </w:t>
      </w:r>
      <w:proofErr w:type="spellStart"/>
      <w:r w:rsidRPr="006D2B9E">
        <w:rPr>
          <w:rFonts w:asciiTheme="majorHAnsi" w:hAnsiTheme="majorHAnsi" w:cstheme="majorHAnsi"/>
        </w:rPr>
        <w:t>branchs</w:t>
      </w:r>
      <w:proofErr w:type="spellEnd"/>
      <w:r w:rsidRPr="006D2B9E">
        <w:rPr>
          <w:rFonts w:asciiTheme="majorHAnsi" w:hAnsiTheme="majorHAnsi" w:cstheme="majorHAnsi"/>
        </w:rPr>
        <w:t>;</w:t>
      </w:r>
    </w:p>
    <w:p w14:paraId="4A32B931" w14:textId="77777777" w:rsidR="002C7C51" w:rsidRPr="006D2B9E" w:rsidRDefault="002C7C51" w:rsidP="002C7C51">
      <w:pPr>
        <w:jc w:val="both"/>
        <w:rPr>
          <w:rFonts w:asciiTheme="majorHAnsi" w:hAnsiTheme="majorHAnsi" w:cstheme="majorHAnsi"/>
          <w:b/>
          <w:bCs/>
          <w:u w:val="single"/>
        </w:rPr>
      </w:pPr>
    </w:p>
    <w:p w14:paraId="3768B44F" w14:textId="77777777" w:rsidR="006D2B9E" w:rsidRPr="006D2B9E" w:rsidRDefault="006D2B9E" w:rsidP="002C7C51">
      <w:pPr>
        <w:jc w:val="center"/>
        <w:rPr>
          <w:rFonts w:asciiTheme="majorHAnsi" w:hAnsiTheme="majorHAnsi" w:cstheme="majorHAnsi"/>
          <w:b/>
          <w:bCs/>
          <w:u w:val="single"/>
        </w:rPr>
      </w:pPr>
      <w:r w:rsidRPr="006D2B9E">
        <w:rPr>
          <w:rFonts w:asciiTheme="majorHAnsi" w:hAnsiTheme="majorHAnsi" w:cstheme="majorHAnsi"/>
          <w:b/>
          <w:bCs/>
          <w:u w:val="single"/>
        </w:rPr>
        <w:t>Justificativa</w:t>
      </w:r>
    </w:p>
    <w:p w14:paraId="5F81C3F2" w14:textId="77C3F86B" w:rsidR="006D2B9E" w:rsidRPr="002C7C51" w:rsidRDefault="006D2B9E" w:rsidP="002C7C51">
      <w:pPr>
        <w:jc w:val="both"/>
        <w:rPr>
          <w:rFonts w:asciiTheme="majorHAnsi" w:hAnsiTheme="majorHAnsi" w:cstheme="majorHAnsi"/>
        </w:rPr>
      </w:pPr>
      <w:r w:rsidRPr="006D2B9E">
        <w:rPr>
          <w:rFonts w:asciiTheme="majorHAnsi" w:hAnsiTheme="majorHAnsi" w:cstheme="majorHAnsi"/>
        </w:rPr>
        <w:t xml:space="preserve">Diante de todos os benefícios listados anteriormente, neste projeto vamos utilizar o </w:t>
      </w:r>
      <w:proofErr w:type="spellStart"/>
      <w:r w:rsidRPr="006D2B9E">
        <w:rPr>
          <w:rFonts w:asciiTheme="majorHAnsi" w:hAnsiTheme="majorHAnsi" w:cstheme="majorHAnsi"/>
        </w:rPr>
        <w:t>pattern</w:t>
      </w:r>
      <w:proofErr w:type="spellEnd"/>
      <w:r w:rsidRPr="006D2B9E">
        <w:rPr>
          <w:rFonts w:asciiTheme="majorHAnsi" w:hAnsiTheme="majorHAnsi" w:cstheme="majorHAnsi"/>
        </w:rPr>
        <w:t xml:space="preserve"> </w:t>
      </w:r>
      <w:proofErr w:type="spellStart"/>
      <w:r w:rsidRPr="006D2B9E">
        <w:rPr>
          <w:rFonts w:asciiTheme="majorHAnsi" w:hAnsiTheme="majorHAnsi" w:cstheme="majorHAnsi"/>
        </w:rPr>
        <w:t>Git</w:t>
      </w:r>
      <w:proofErr w:type="spellEnd"/>
      <w:r w:rsidRPr="006D2B9E">
        <w:rPr>
          <w:rFonts w:asciiTheme="majorHAnsi" w:hAnsiTheme="majorHAnsi" w:cstheme="majorHAnsi"/>
        </w:rPr>
        <w:t xml:space="preserve"> </w:t>
      </w:r>
      <w:proofErr w:type="spellStart"/>
      <w:r w:rsidRPr="006D2B9E">
        <w:rPr>
          <w:rFonts w:asciiTheme="majorHAnsi" w:hAnsiTheme="majorHAnsi" w:cstheme="majorHAnsi"/>
        </w:rPr>
        <w:t>Flow</w:t>
      </w:r>
      <w:proofErr w:type="spellEnd"/>
      <w:r w:rsidRPr="006D2B9E">
        <w:rPr>
          <w:rFonts w:asciiTheme="majorHAnsi" w:hAnsiTheme="majorHAnsi" w:cstheme="majorHAnsi"/>
        </w:rPr>
        <w:t xml:space="preserve"> para melhor gestão </w:t>
      </w:r>
      <w:proofErr w:type="gramStart"/>
      <w:r w:rsidRPr="006D2B9E">
        <w:rPr>
          <w:rFonts w:asciiTheme="majorHAnsi" w:hAnsiTheme="majorHAnsi" w:cstheme="majorHAnsi"/>
        </w:rPr>
        <w:t>do códigos</w:t>
      </w:r>
      <w:proofErr w:type="gramEnd"/>
      <w:r w:rsidRPr="006D2B9E">
        <w:rPr>
          <w:rFonts w:asciiTheme="majorHAnsi" w:hAnsiTheme="majorHAnsi" w:cstheme="majorHAnsi"/>
        </w:rPr>
        <w:t xml:space="preserve">. Não foi falado nos benefícios acima, mas nosso time atua na abordagem ágil e temos diversas </w:t>
      </w:r>
      <w:proofErr w:type="spellStart"/>
      <w:r w:rsidRPr="006D2B9E">
        <w:rPr>
          <w:rFonts w:asciiTheme="majorHAnsi" w:hAnsiTheme="majorHAnsi" w:cstheme="majorHAnsi"/>
        </w:rPr>
        <w:t>features</w:t>
      </w:r>
      <w:proofErr w:type="spellEnd"/>
      <w:r w:rsidRPr="006D2B9E">
        <w:rPr>
          <w:rFonts w:asciiTheme="majorHAnsi" w:hAnsiTheme="majorHAnsi" w:cstheme="majorHAnsi"/>
        </w:rPr>
        <w:t xml:space="preserve"> a serem desenvolvidas, portanto</w:t>
      </w:r>
      <w:r w:rsidR="00EB0878">
        <w:rPr>
          <w:rFonts w:asciiTheme="majorHAnsi" w:hAnsiTheme="majorHAnsi" w:cstheme="majorHAnsi"/>
        </w:rPr>
        <w:t xml:space="preserve"> entendemos também que</w:t>
      </w:r>
      <w:r w:rsidRPr="006D2B9E">
        <w:rPr>
          <w:rFonts w:asciiTheme="majorHAnsi" w:hAnsiTheme="majorHAnsi" w:cstheme="majorHAnsi"/>
        </w:rPr>
        <w:t xml:space="preserve"> esse modelo ajuda bastante o time de desenvolvimento na zeladoria do código para melhor qualidade do software.</w:t>
      </w:r>
    </w:p>
    <w:sectPr w:rsidR="006D2B9E" w:rsidRPr="002C7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407F2" w14:textId="77777777" w:rsidR="009C5505" w:rsidRDefault="009C5505" w:rsidP="00074030">
      <w:pPr>
        <w:spacing w:after="0" w:line="240" w:lineRule="auto"/>
      </w:pPr>
      <w:r>
        <w:separator/>
      </w:r>
    </w:p>
  </w:endnote>
  <w:endnote w:type="continuationSeparator" w:id="0">
    <w:p w14:paraId="47B3EB25" w14:textId="77777777" w:rsidR="009C5505" w:rsidRDefault="009C5505" w:rsidP="00074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1EAE6" w14:textId="77777777" w:rsidR="009C5505" w:rsidRDefault="009C5505" w:rsidP="00074030">
      <w:pPr>
        <w:spacing w:after="0" w:line="240" w:lineRule="auto"/>
      </w:pPr>
      <w:r>
        <w:separator/>
      </w:r>
    </w:p>
  </w:footnote>
  <w:footnote w:type="continuationSeparator" w:id="0">
    <w:p w14:paraId="5D78B1C6" w14:textId="77777777" w:rsidR="009C5505" w:rsidRDefault="009C5505" w:rsidP="00074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E20EA"/>
    <w:multiLevelType w:val="hybridMultilevel"/>
    <w:tmpl w:val="4E2EA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23D5B"/>
    <w:multiLevelType w:val="hybridMultilevel"/>
    <w:tmpl w:val="35E29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F1"/>
    <w:rsid w:val="00074030"/>
    <w:rsid w:val="000E70B8"/>
    <w:rsid w:val="0011607D"/>
    <w:rsid w:val="001A63F6"/>
    <w:rsid w:val="002C7C51"/>
    <w:rsid w:val="00393F79"/>
    <w:rsid w:val="003F6429"/>
    <w:rsid w:val="0056449D"/>
    <w:rsid w:val="005838EC"/>
    <w:rsid w:val="00594297"/>
    <w:rsid w:val="005D57FE"/>
    <w:rsid w:val="006D2B9E"/>
    <w:rsid w:val="00763941"/>
    <w:rsid w:val="008132C6"/>
    <w:rsid w:val="008530F1"/>
    <w:rsid w:val="0089164D"/>
    <w:rsid w:val="0093521F"/>
    <w:rsid w:val="009C5505"/>
    <w:rsid w:val="00B27D6B"/>
    <w:rsid w:val="00BC446F"/>
    <w:rsid w:val="00D63D29"/>
    <w:rsid w:val="00E12BFF"/>
    <w:rsid w:val="00E66F32"/>
    <w:rsid w:val="00EA75D3"/>
    <w:rsid w:val="00EB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7E8E3"/>
  <w15:chartTrackingRefBased/>
  <w15:docId w15:val="{FC8D86BE-ADED-4B2B-90B0-6FC3BFD2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74030"/>
    <w:pPr>
      <w:keepNext/>
      <w:tabs>
        <w:tab w:val="left" w:pos="540"/>
      </w:tabs>
      <w:spacing w:after="0" w:line="240" w:lineRule="auto"/>
      <w:outlineLvl w:val="0"/>
    </w:pPr>
    <w:rPr>
      <w:rFonts w:ascii="Courier New" w:eastAsia="Times New Roman" w:hAnsi="Courier New" w:cs="Courier New"/>
      <w:b/>
      <w:sz w:val="20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8530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7403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403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74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4030"/>
  </w:style>
  <w:style w:type="paragraph" w:styleId="Rodap">
    <w:name w:val="footer"/>
    <w:basedOn w:val="Normal"/>
    <w:link w:val="RodapChar"/>
    <w:uiPriority w:val="99"/>
    <w:unhideWhenUsed/>
    <w:rsid w:val="00074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4030"/>
  </w:style>
  <w:style w:type="character" w:customStyle="1" w:styleId="Ttulo1Char">
    <w:name w:val="Título 1 Char"/>
    <w:basedOn w:val="Fontepargpadro"/>
    <w:link w:val="Ttulo1"/>
    <w:rsid w:val="00074030"/>
    <w:rPr>
      <w:rFonts w:ascii="Courier New" w:eastAsia="Times New Roman" w:hAnsi="Courier New" w:cs="Courier New"/>
      <w:b/>
      <w:sz w:val="20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74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natotvs/g5dataop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539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Campos de Sousa</dc:creator>
  <cp:keywords/>
  <dc:description/>
  <cp:lastModifiedBy>Bruno Campos de Sousa</cp:lastModifiedBy>
  <cp:revision>15</cp:revision>
  <dcterms:created xsi:type="dcterms:W3CDTF">2021-03-13T16:23:00Z</dcterms:created>
  <dcterms:modified xsi:type="dcterms:W3CDTF">2021-03-13T19:36:00Z</dcterms:modified>
</cp:coreProperties>
</file>