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E186" w14:textId="5E094A55" w:rsidR="004168A6" w:rsidRPr="003117ED" w:rsidRDefault="00FC1B34" w:rsidP="00A8462A">
      <w:pPr>
        <w:pStyle w:val="titulo"/>
        <w:framePr w:w="0" w:hSpace="0" w:wrap="auto" w:xAlign="left" w:yAlign="inline"/>
        <w:spacing w:before="0" w:after="0" w:line="276" w:lineRule="auto"/>
        <w:rPr>
          <w:sz w:val="22"/>
          <w:szCs w:val="22"/>
        </w:rPr>
      </w:pPr>
      <w:r w:rsidRPr="003117ED">
        <w:rPr>
          <w:sz w:val="22"/>
          <w:szCs w:val="22"/>
        </w:rPr>
        <w:t>VISUALIZAÇÃO DE MOLÉCULAS E ÁTOMOS</w:t>
      </w:r>
    </w:p>
    <w:p w14:paraId="14F98EFE" w14:textId="44EF642A" w:rsidR="00EB5813" w:rsidRPr="003117ED" w:rsidRDefault="00EB5813" w:rsidP="00A8462A">
      <w:pPr>
        <w:spacing w:after="0" w:line="276" w:lineRule="auto"/>
        <w:jc w:val="center"/>
        <w:rPr>
          <w:b/>
          <w:bCs/>
          <w:color w:val="000000"/>
          <w:sz w:val="20"/>
          <w:szCs w:val="20"/>
        </w:rPr>
      </w:pPr>
    </w:p>
    <w:p w14:paraId="4EB8E6BE" w14:textId="1B24B31D" w:rsidR="00EB5813" w:rsidRPr="003117ED" w:rsidRDefault="00EB5813" w:rsidP="00A8462A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Renato Valente 89077</w:t>
      </w:r>
    </w:p>
    <w:p w14:paraId="6F00B49C" w14:textId="77777777" w:rsidR="00684E9B" w:rsidRPr="003117ED" w:rsidRDefault="00684E9B" w:rsidP="00684E9B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Rita Amante 89264</w:t>
      </w:r>
    </w:p>
    <w:p w14:paraId="4A5413BE" w14:textId="091DBBA9" w:rsidR="00EB5813" w:rsidRPr="003117ED" w:rsidRDefault="00EB5813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54B506F4" w14:textId="77777777" w:rsidR="00684E9B" w:rsidRPr="003117ED" w:rsidRDefault="00684E9B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19BC9A4B" w14:textId="07C70FBC" w:rsidR="00FC1B34" w:rsidRPr="003117ED" w:rsidRDefault="00FC1B34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0FD634D9" w14:textId="77777777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  <w:sectPr w:rsidR="008E373F" w:rsidRPr="003117ED" w:rsidSect="00C62DD8">
          <w:headerReference w:type="default" r:id="rId8"/>
          <w:pgSz w:w="11906" w:h="16838"/>
          <w:pgMar w:top="1220" w:right="1080" w:bottom="1440" w:left="1080" w:header="708" w:footer="708" w:gutter="0"/>
          <w:cols w:space="708"/>
          <w:docGrid w:linePitch="360"/>
        </w:sectPr>
      </w:pPr>
    </w:p>
    <w:p w14:paraId="72F0F0C3" w14:textId="77777777" w:rsidR="00F00091" w:rsidRPr="003117ED" w:rsidRDefault="009A78AC" w:rsidP="00A8462A">
      <w:pPr>
        <w:pStyle w:val="abstract"/>
        <w:spacing w:line="276" w:lineRule="auto"/>
        <w:rPr>
          <w:sz w:val="20"/>
        </w:rPr>
      </w:pPr>
      <w:r w:rsidRPr="003117ED">
        <w:rPr>
          <w:sz w:val="20"/>
        </w:rPr>
        <w:t xml:space="preserve">Resumo </w:t>
      </w:r>
      <w:r w:rsidR="008E373F" w:rsidRPr="003117ED">
        <w:rPr>
          <w:sz w:val="20"/>
        </w:rPr>
        <w:t>-</w:t>
      </w:r>
      <w:r w:rsidRPr="003117ED">
        <w:rPr>
          <w:sz w:val="20"/>
        </w:rPr>
        <w:t xml:space="preserve"> Este artigo apresenta o desenvolvimento de uma aplicação 3D que permite visualizar moléculas e átomos, utilizando a API JavaScript WebGL. </w:t>
      </w:r>
    </w:p>
    <w:p w14:paraId="37E31C87" w14:textId="78872059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</w:rPr>
        <w:t xml:space="preserve">Primeiramente, o artigo apresenta </w:t>
      </w:r>
      <w:r w:rsidR="00881E41" w:rsidRPr="003117ED">
        <w:rPr>
          <w:sz w:val="20"/>
        </w:rPr>
        <w:t xml:space="preserve">uma pequena descrição do projeto. De seguida, </w:t>
      </w:r>
      <w:r w:rsidR="00BA1D49" w:rsidRPr="003117ED">
        <w:rPr>
          <w:sz w:val="20"/>
        </w:rPr>
        <w:t xml:space="preserve">este </w:t>
      </w:r>
      <w:r w:rsidR="00881E41" w:rsidRPr="003117ED">
        <w:rPr>
          <w:sz w:val="20"/>
        </w:rPr>
        <w:t xml:space="preserve">apresenta </w:t>
      </w:r>
      <w:r w:rsidRPr="003117ED">
        <w:rPr>
          <w:sz w:val="20"/>
        </w:rPr>
        <w:t>os principais requisitos da aplicação 3D considerados no desenvolvimento do projeto</w:t>
      </w:r>
      <w:r w:rsidR="00881E41" w:rsidRPr="003117ED">
        <w:rPr>
          <w:sz w:val="20"/>
        </w:rPr>
        <w:t xml:space="preserve"> e</w:t>
      </w:r>
      <w:r w:rsidR="00FB6729" w:rsidRPr="003117ED">
        <w:rPr>
          <w:sz w:val="20"/>
        </w:rPr>
        <w:t xml:space="preserve"> </w:t>
      </w:r>
      <w:r w:rsidR="00881E41" w:rsidRPr="003117ED">
        <w:rPr>
          <w:sz w:val="20"/>
        </w:rPr>
        <w:t>como foi feita a sua implementação.</w:t>
      </w:r>
      <w:r w:rsidRPr="003117ED">
        <w:rPr>
          <w:sz w:val="20"/>
        </w:rPr>
        <w:t xml:space="preserve"> </w:t>
      </w:r>
      <w:r w:rsidRPr="00020680">
        <w:rPr>
          <w:sz w:val="20"/>
          <w:lang w:val="en-GB"/>
        </w:rPr>
        <w:t>Por fim, apresenta os resultados obtidos.</w:t>
      </w:r>
    </w:p>
    <w:p w14:paraId="6AD7DD6E" w14:textId="7B33A256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</w:p>
    <w:p w14:paraId="7EC164D1" w14:textId="77777777" w:rsidR="00F00091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Abstract - This article presents the development of an 3D application that allows visualizing molecules and atoms, using a JavaScript WebGL API.</w:t>
      </w:r>
    </w:p>
    <w:p w14:paraId="06E7CA43" w14:textId="535854FE" w:rsidR="008E373F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First, the article presents a short description of the project. Afterwards, it presents the main requirements considered for the 3D application throughout the project development are described and after that their</w:t>
      </w:r>
      <w:r w:rsidR="00F00091" w:rsidRPr="003117ED">
        <w:rPr>
          <w:sz w:val="20"/>
          <w:lang w:val="en-GB"/>
        </w:rPr>
        <w:t xml:space="preserve"> </w:t>
      </w:r>
      <w:r w:rsidRPr="003117ED">
        <w:rPr>
          <w:sz w:val="20"/>
          <w:lang w:val="en-GB"/>
        </w:rPr>
        <w:t>implementation. Finally, it presents the results obtained.</w:t>
      </w:r>
    </w:p>
    <w:p w14:paraId="5AE77253" w14:textId="25A2588E" w:rsidR="008E373F" w:rsidRPr="003117ED" w:rsidRDefault="008E373F" w:rsidP="00A8462A">
      <w:pPr>
        <w:pStyle w:val="abstract"/>
        <w:spacing w:line="276" w:lineRule="auto"/>
        <w:rPr>
          <w:sz w:val="20"/>
        </w:rPr>
      </w:pPr>
    </w:p>
    <w:p w14:paraId="602C1382" w14:textId="6D3A3872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</w:pPr>
    </w:p>
    <w:p w14:paraId="6D946A2B" w14:textId="77777777" w:rsidR="00043B3F" w:rsidRPr="003117ED" w:rsidRDefault="00043B3F" w:rsidP="00A8462A">
      <w:pPr>
        <w:autoSpaceDE w:val="0"/>
        <w:autoSpaceDN w:val="0"/>
        <w:adjustRightInd w:val="0"/>
        <w:spacing w:after="0" w:line="276" w:lineRule="auto"/>
        <w:jc w:val="both"/>
        <w:rPr>
          <w:color w:val="FF0000"/>
          <w:sz w:val="20"/>
          <w:szCs w:val="20"/>
        </w:rPr>
      </w:pPr>
    </w:p>
    <w:p w14:paraId="6EEC6EFE" w14:textId="12021098" w:rsidR="00EB5813" w:rsidRPr="003117ED" w:rsidRDefault="00EB5813" w:rsidP="003117E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t>INTRODUÇÃO</w:t>
      </w:r>
    </w:p>
    <w:p w14:paraId="2CA1E899" w14:textId="7214B347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principal objetivo ilustrar uma molécula e a sua estrutura atómica. Para o seu desenvolvimento foram escolhidas 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três das moléculas mais importantes: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água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dióxido de carbono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oxigénio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1210C6F8" w14:textId="64407F39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água é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elemento mais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abundante na superfície da </w:t>
      </w:r>
      <w:hyperlink r:id="rId9" w:tooltip="Terra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Terra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cobrindo,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na s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ua </w:t>
      </w:r>
      <w:hyperlink r:id="rId10" w:tooltip="Ocean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forma líquida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cerca de 71% desta, além de estar presente em abundância na </w:t>
      </w:r>
      <w:hyperlink r:id="rId11" w:tooltip="Atmosfera terrestre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atmosfera terrestre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como vapor, e nos </w:t>
      </w:r>
      <w:hyperlink r:id="rId12" w:tooltip="Polo geográfic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polos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como gelo. </w:t>
      </w:r>
    </w:p>
    <w:p w14:paraId="7702B8F5" w14:textId="195DA765" w:rsidR="00881E41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Tal como a água, o dióxido de carbono é essencial à vida no planeta, </w:t>
      </w:r>
      <w:r w:rsidR="002B2FC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uma vez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que é um dos compostos essenciais para a realização da fotossíntese, sendo um processo vital na manutenção da vida. A </w:t>
      </w:r>
      <w:hyperlink r:id="rId13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respiração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dos seres humanos e animais, também é uma fonte de CO</w:t>
      </w:r>
      <w:r w:rsidRPr="00C5620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sendo considerada uma fonte natural de emissão, assim como as erupções vulcânicas e emissão de </w:t>
      </w:r>
      <w:hyperlink r:id="rId14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gás natural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76A54D9" w14:textId="63AC3615" w:rsidR="00C56205" w:rsidRPr="00C56205" w:rsidRDefault="00C56205" w:rsidP="00C5620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O oxigênio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também 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é um dos elementos mais abundantes do planeta, constituindo cerca de 21% da atmosfera.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está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presente na constituição da camada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ozono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participa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processos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>importantes, como a fotossíntese, respiração, decomposição e combustão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79099BB" w14:textId="2DF6B7D5" w:rsidR="00C96A72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Relativamente à estrutura destas moléculas, a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água é formada por dois átomos de hidrogénio e um átomo de oxigénio, cuja fórmula molecular é H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O, apresentando uma geometria assimétrica nas ligações O-H, que formam entre si um ângulo de cerca de 104º. O dióxido de carbono é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formad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por dois átomos de carbono e um átomo de oxigénio, cuja fórmula molecular é CO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apresentando uma geometria linear e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caráter apolar. 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 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oxigénio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 é formado por dois átomos de oxigénio, cuja fórmula molecular é O</w:t>
      </w:r>
      <w:r w:rsidR="00434C94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apresentando uma geometria linear 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dupla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7A69F2CC" w14:textId="4BFFCC10" w:rsidR="00881E41" w:rsidRPr="003117ED" w:rsidRDefault="00881E41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F4463D2" w14:textId="6DB6393E" w:rsidR="00FF074A" w:rsidRPr="003117ED" w:rsidRDefault="00FF074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28A1CE8" w14:textId="77777777" w:rsidR="00043B3F" w:rsidRPr="003117ED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B31E7AC" w14:textId="3666380F" w:rsidR="00141800" w:rsidRPr="001F73FD" w:rsidRDefault="009715C9" w:rsidP="001F73F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t>REQUISITOS</w:t>
      </w:r>
    </w:p>
    <w:p w14:paraId="62C9EFD1" w14:textId="393342FD" w:rsidR="001264B9" w:rsidRDefault="00141800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objetivo demonstrar a modelação de cada molécula e a sua estrutura atómica. </w:t>
      </w:r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tal, o utilizador tem de escolher qual a molécula que pretende explorar, selecionando uma das três opções possíveis: </w:t>
      </w:r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 Dioxide</w:t>
      </w:r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</w:t>
      </w:r>
      <w:r w:rsidR="00975580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“</w:t>
      </w:r>
      <w:r w:rsidR="00020680" w:rsidRPr="0074060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+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="0023660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(figura 1).</w:t>
      </w:r>
    </w:p>
    <w:p w14:paraId="4706766E" w14:textId="5DFA40E9" w:rsidR="00166B7B" w:rsidRDefault="00166B7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4F33762" w14:textId="3A283BE0" w:rsidR="00EA1D3C" w:rsidRDefault="00166B7B" w:rsidP="00EA1D3C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66B7B">
        <w:rPr>
          <w:i w:val="0"/>
          <w:iCs/>
          <w:u w:val="single"/>
        </w:rPr>
        <w:t>Visualização de uma molécula</w:t>
      </w:r>
    </w:p>
    <w:p w14:paraId="348DE5FB" w14:textId="13BBEE0C" w:rsidR="002225A7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r w:rsidRPr="002225A7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 Dioxide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molécula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será apresentada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 (figura 2).</w:t>
      </w:r>
      <w:r w:rsidR="00A8626D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“</w:t>
      </w:r>
      <w:r w:rsidR="000206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+</w:t>
      </w:r>
      <w:r w:rsidR="00020680" w:rsidRP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para poder visualizar a molécula, terá de escolher o ficheiro correspondente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à nova molécula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Depois de selecionar o ficheiro, a molécula será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apresentada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 (figura 3).</w:t>
      </w:r>
    </w:p>
    <w:p w14:paraId="59126579" w14:textId="2D317F52" w:rsidR="0062240F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várias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opções possíveis de interação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do movimento de rotação, alteração do movimento de translação,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velocidade,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do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deslocamento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ampliação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redução</w:t>
      </w:r>
      <w:r w:rsidR="00C5376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da molécula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iniciar e parar o movimento e reset da </w:t>
      </w:r>
      <w:r w:rsidR="0062240F"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>molécula (figura 4).</w:t>
      </w:r>
    </w:p>
    <w:p w14:paraId="704FE8B1" w14:textId="6D9FA5C1" w:rsidR="0062240F" w:rsidRDefault="0062240F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Inicialmente, a molécula encontra-se em movimento: movimento de translação em torno dos eixos XX e YY e movimento de rotação em torno do eixo XX.</w:t>
      </w:r>
    </w:p>
    <w:p w14:paraId="32C4BB10" w14:textId="18484D5A" w:rsidR="0062240F" w:rsidRDefault="002225A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</w:t>
      </w:r>
      <w:r w:rsidR="005C20BA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elativamente ao movimento de rotação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(apenas no eixo XX), este permite três interações diferentes: iniciar, parar e alterar a direção da rotação.</w:t>
      </w:r>
    </w:p>
    <w:p w14:paraId="59FB66F0" w14:textId="77777777" w:rsidR="00C7180F" w:rsidRDefault="006224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(nos eixos XX, YY e ZZ)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, este permite três interações diferentes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para cada um dos eixos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: iniciar, parar e alterar a direção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55A66D15" w14:textId="77777777" w:rsidR="00C7180F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lastRenderedPageBreak/>
        <w:t xml:space="preserve">Na secção da velocidade, 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aumentar ou diminuir a velocidade do movimento da molécula.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Cada alteração feita aplica-se a todos os movimentos, tanto de translação como de rotação.</w:t>
      </w:r>
    </w:p>
    <w:p w14:paraId="127B0ACB" w14:textId="5EE86DE1" w:rsidR="00C7180F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 deslocamento, 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deslocar a molécula para cima, esquerda, direita ou baixo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03C29EED" w14:textId="31B7D372" w:rsidR="005E1D6B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também a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mpliar ou reduzir o </w:t>
      </w:r>
      <w:r w:rsidR="005E1D6B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tamanho da molécula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No entanto, para não desformar a molécula, só dá para aumentar ou diminuir a molécula </w:t>
      </w:r>
      <w:r w:rsidR="00AD748D">
        <w:rPr>
          <w:rFonts w:ascii="Times New Roman" w:eastAsia="Times New Roman" w:hAnsi="Times New Roman" w:cs="Times New Roman"/>
          <w:sz w:val="20"/>
          <w:szCs w:val="20"/>
          <w:lang w:eastAsia="pt-PT"/>
        </w:rPr>
        <w:t>alguns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níveis.</w:t>
      </w:r>
    </w:p>
    <w:p w14:paraId="37B3A699" w14:textId="0643A63B" w:rsidR="00EB3971" w:rsidRPr="003117ED" w:rsidRDefault="006A7A80" w:rsidP="006A7A80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parar o movimento,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ativos até ao momento param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iniciar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movimento, a molécula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iará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movimento (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rotação e/ou translação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ativ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antes d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este ter sido parado.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3E11B179" w14:textId="6DCF816F" w:rsidR="005E1D6B" w:rsidRPr="003117ED" w:rsidRDefault="0034141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reset, a molécula volta à sua posição inicial com todos os movimentos desativados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Depois, para iniciar novamente o movimento, o utilizador pode selecionar um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ou simplesmente pode selecionar “start” e a molécula irá apresentar o movimento inicial (rotação em XX e translação em XX e YY)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426EA0B" w14:textId="7D51EBB0" w:rsidR="00975C9B" w:rsidRPr="003117ED" w:rsidRDefault="00476DD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Ao nível da apresentação da molécula, o utilizador pode alterar o seu tipo de projeção (ortogonal ou perspetiva) ou o modo de renderização (triângulos preenchidos, wireframe ou vértices).</w:t>
      </w:r>
    </w:p>
    <w:p w14:paraId="3B37483D" w14:textId="5F3C8142" w:rsidR="00CE6652" w:rsidRPr="003117ED" w:rsidRDefault="00CE6652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 molécula e todas as suas funcionalidades descritas anteriormente, é necessário ter em consideração um conjunto de requisitos:</w:t>
      </w:r>
    </w:p>
    <w:p w14:paraId="65D50A9E" w14:textId="4D543B60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A visualização de cada molécula, como um conjunto de vários objetos 3D;</w:t>
      </w:r>
    </w:p>
    <w:p w14:paraId="39054C9B" w14:textId="2E3AB659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rotação, translação, velocidade, deslocamento e ampliação/redução;</w:t>
      </w:r>
    </w:p>
    <w:p w14:paraId="31AA332A" w14:textId="3AD9C4A0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projeção dos objetos 3D;</w:t>
      </w:r>
    </w:p>
    <w:p w14:paraId="6979917F" w14:textId="7DAD50BD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renderização dos objetos 3D.</w:t>
      </w:r>
    </w:p>
    <w:p w14:paraId="70B7C53D" w14:textId="3CADE7AE" w:rsidR="00F00091" w:rsidRDefault="00F00091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69DC983" w14:textId="1E48957C" w:rsidR="00936042" w:rsidRDefault="0093604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4F514AF" w14:textId="3718A31C" w:rsidR="00936042" w:rsidRDefault="00936042" w:rsidP="00936042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66B7B">
        <w:rPr>
          <w:i w:val="0"/>
          <w:iCs/>
          <w:u w:val="single"/>
        </w:rPr>
        <w:t>Visualização d</w:t>
      </w:r>
      <w:r>
        <w:rPr>
          <w:i w:val="0"/>
          <w:iCs/>
          <w:u w:val="single"/>
        </w:rPr>
        <w:t>a estrutura atómica de uma molécula</w:t>
      </w:r>
    </w:p>
    <w:p w14:paraId="7F52543C" w14:textId="6BCB1BBC" w:rsidR="00936042" w:rsidRPr="00FD2EFA" w:rsidRDefault="00A8626D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seleciona a molécula </w:t>
      </w:r>
      <w:r w:rsidRPr="00A8626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</w:t>
      </w:r>
      <w:r w:rsidR="00936042" w:rsidRPr="00A8626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ter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r w:rsidR="00936042"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 Dioxide</w:t>
      </w:r>
      <w:r w:rsidR="0093604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também será apresentada a sua estrutur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atómica </w:t>
      </w:r>
      <w:r w:rsidR="0093604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3D (figura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5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A8626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 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escolher a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opção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020680" w:rsidRP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“+”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>terá de escolher o ficheiro correspondente ao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novo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átomo, que depois de selecionado 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ficheiro,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será apresentado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3D (figura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6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14768F7D" w14:textId="6D09BBE6" w:rsidR="00936042" w:rsidRPr="00FD2EFA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várias opções possíveis de interação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do movimento de translação,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ampliação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redução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do átomo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, iniciar e parar o movimento e reset d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(figura 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7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236B7478" w14:textId="75B6F800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Inicialmente, 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encontra-se em movimento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: movimento de translação em torno do eixo </w:t>
      </w:r>
      <w:r w:rsidR="00C5376B"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663D4D0" w14:textId="3470E1AC" w:rsidR="003C5195" w:rsidRPr="00C85CB6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 (nos eixos XX, YY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), este permite três interações diferentes para cada um dos eixos: iniciar, parar e alterar a direção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(exceto para </w:t>
      </w:r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Sempre que o utilizador ativar a função </w:t>
      </w:r>
      <w:r w:rsidR="003C5195" w:rsidRPr="00C85CB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 translação será ativada nos três eixos. Se se pretender desativar cada movimento de um específico eixo é permitido, mas quando os eixos XX, YY e ZZ estiverem </w:t>
      </w:r>
      <w:r w:rsidR="00C85CB6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>todos</w:t>
      </w:r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desativados, a função </w:t>
      </w:r>
      <w:r w:rsidR="003C5195" w:rsidRPr="00C85CB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fica desativa também.  </w:t>
      </w:r>
    </w:p>
    <w:p w14:paraId="6FC62F64" w14:textId="4CEFD2E5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Na secção da velocidade, o utilizador pode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aumentar ou diminuir a velocidade do movimento 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do átomo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04982D8" w14:textId="11CC274C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mpliar ou reduzir o tamanho d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 No entanto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para não desformar </w:t>
      </w:r>
      <w:r w:rsidR="003C5195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só dá para aumentar ou diminuir </w:t>
      </w:r>
      <w:r w:rsidR="00BB05F9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três níveis.</w:t>
      </w:r>
    </w:p>
    <w:p w14:paraId="5F2D7DEC" w14:textId="467B8C3F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parar o movimento,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ativos até ao momento param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iniciar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movimento,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iará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translação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ativ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antes d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este ter sido parado.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6F449E53" w14:textId="6CCC7EE7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reset,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volta à sua posição inicial com todos os movimentos desativados.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Depois, para iniciar novamente o movimento, o utilizador pode selecionar um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ou simplesmente pode selecionar “start” e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irá apresentar o movimento inicial (translação em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67ABCF4" w14:textId="77777777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Ao nível da apresentação da molécula, o utilizador pode alterar o seu tipo de projeção (ortogonal ou perspetiva) ou o modo de renderização (triângulos preenchidos, wireframe ou vértices).</w:t>
      </w:r>
    </w:p>
    <w:p w14:paraId="1DAFBE93" w14:textId="0C50F4B2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estrutura atómica da molécula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todas as suas funcionalidades descritas anteriormente, é necessário ter em consideração um conjunto de requisitos:</w:t>
      </w:r>
    </w:p>
    <w:p w14:paraId="5861EA30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A visualização de cada átomo, como um conjunto de vários objetos 3D;</w:t>
      </w:r>
    </w:p>
    <w:p w14:paraId="3F621C6A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Funções de rotação, translação, velocidade, random e ampliação/redução;</w:t>
      </w:r>
    </w:p>
    <w:p w14:paraId="31E8D458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Funções de projeção dos objetos 3D;</w:t>
      </w:r>
    </w:p>
    <w:p w14:paraId="4C26F289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Funções de renderização dos objetos 3D.</w:t>
      </w:r>
    </w:p>
    <w:p w14:paraId="6F883B90" w14:textId="77777777" w:rsidR="00C85CB6" w:rsidRPr="003117ED" w:rsidRDefault="00C85CB6" w:rsidP="00C85CB6">
      <w:pPr>
        <w:pStyle w:val="pontos"/>
        <w:spacing w:line="276" w:lineRule="auto"/>
        <w:ind w:left="709" w:firstLine="0"/>
        <w:rPr>
          <w:lang w:val="pt-PT"/>
        </w:rPr>
      </w:pPr>
    </w:p>
    <w:p w14:paraId="335BB6BA" w14:textId="07214896" w:rsidR="00936042" w:rsidRDefault="0093604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2EA5944" w14:textId="136F5714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16C57C8" w14:textId="2470725E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8E04A68" w14:textId="1F932B7C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BF7F442" w14:textId="22627B5E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7239480" w14:textId="6B04B3AF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E6E41D4" w14:textId="56E0223A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F8DFE75" w14:textId="3567C438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8DF599B" w14:textId="1C84B3F1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9F7EF55" w14:textId="77777777" w:rsidR="001C5AC2" w:rsidRDefault="001C5AC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5CF138D" w14:textId="042DDE65" w:rsidR="00936042" w:rsidRDefault="0093604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1A4A2B5" w14:textId="7A6540F6" w:rsidR="00352871" w:rsidRPr="001C5AC2" w:rsidRDefault="00043B3F" w:rsidP="001C5AC2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lastRenderedPageBreak/>
        <w:t>IMPLEMENTAÇÃO DA APLICAÇÃO 3D</w:t>
      </w:r>
    </w:p>
    <w:p w14:paraId="58342001" w14:textId="18345A0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rotação</w:t>
      </w:r>
    </w:p>
    <w:p w14:paraId="15934497" w14:textId="696DE4BB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No caso das moléculas foi implementada a rotação em torno do eixo XX e a mudança de direção da rotação.</w:t>
      </w:r>
    </w:p>
    <w:p w14:paraId="41E98286" w14:textId="3FFD19D3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Nos átomos, </w:t>
      </w:r>
      <w:r w:rsidR="005068E4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não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funções de rotação, uma vez que, tratando-se de um modelo composto apenas por esferas, não se conseguia ver o funcionamento da rotação.</w:t>
      </w:r>
    </w:p>
    <w:p w14:paraId="0CFA6F8F" w14:textId="6E70492D" w:rsidR="007A6285" w:rsidRPr="006B61C9" w:rsidRDefault="007A6285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6E6E798F" w14:textId="0A3EDB5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translação</w:t>
      </w:r>
    </w:p>
    <w:p w14:paraId="4B30BAFA" w14:textId="77777777" w:rsidR="001C5AC2" w:rsidRDefault="007A6285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nos modelos das moléculas como dos átomos, foram implementadas translações em torno de qualquer eixo e a mudança de direção da translação em cada eixo.</w:t>
      </w:r>
    </w:p>
    <w:p w14:paraId="64B427F9" w14:textId="3FFD2918" w:rsidR="007A6285" w:rsidRPr="003B4CDE" w:rsidRDefault="006D2539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N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os átomos foi implementada outra funcionalidade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translação </w:t>
      </w:r>
      <w:r w:rsidR="007A6285" w:rsidRPr="003B4CDE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onde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os eletrões têm comportamentos diferentes em relação aos eixos dos XX, YY e ZZ.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4EA30726" w14:textId="77777777" w:rsidR="005068E4" w:rsidRPr="006B61C9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49171463" w14:textId="67E7A517" w:rsidR="007A6285" w:rsidRPr="001C5AC2" w:rsidRDefault="007B1FC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ampliação/redução</w:t>
      </w:r>
    </w:p>
    <w:p w14:paraId="23A5272F" w14:textId="5F880C5C" w:rsidR="00984ADE" w:rsidRPr="001C5AC2" w:rsidRDefault="007A6285" w:rsidP="00A8462A">
      <w:pPr>
        <w:spacing w:after="0" w:line="276" w:lineRule="auto"/>
        <w:ind w:left="90" w:firstLine="336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ampliação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redução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em ambas as visualizações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para não haver deformação do objeto 3D, f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oi estabelecido um limite máximo e mínimo.</w:t>
      </w:r>
    </w:p>
    <w:p w14:paraId="5BCBA741" w14:textId="2EDC5376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3643A5F9" w14:textId="2F96A11C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velocidade</w:t>
      </w:r>
    </w:p>
    <w:p w14:paraId="1FDA52F5" w14:textId="77777777" w:rsidR="003B4CDE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velocidade foram implementadas em ambas as visualizações</w:t>
      </w:r>
      <w:r w:rsid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0AF7A40" w14:textId="2CCCE8BC" w:rsidR="00984ADE" w:rsidRPr="001C5AC2" w:rsidRDefault="003B4C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Nas moléculas, estas funções aplicam-se aos movimentos de translação e rotação. Nos átomos, como não foi implementado o movimento de rotaçã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estas funções apenas aplicam-se ao movimento de translação. </w:t>
      </w:r>
    </w:p>
    <w:p w14:paraId="0A011EE8" w14:textId="680B5CEE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16F90E93" w14:textId="37145CAD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deslocamento</w:t>
      </w:r>
    </w:p>
    <w:p w14:paraId="6D5499B3" w14:textId="5E53DF6D" w:rsidR="007B1FC8" w:rsidRPr="001C5AC2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deslocamento implementadas foram: cima, esquerda, direita e baixo. Estas apenas foram implementadas nos modelos das moléculas</w:t>
      </w:r>
      <w:r w:rsid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3FF9C0D" w14:textId="401279D6" w:rsidR="00263038" w:rsidRPr="006B61C9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2538D9A7" w14:textId="76B13CFC" w:rsidR="00263038" w:rsidRPr="001C5AC2" w:rsidRDefault="0026303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Alteração do aspeto do modelo</w:t>
      </w:r>
    </w:p>
    <w:p w14:paraId="1AE7F0F0" w14:textId="194FC5B0" w:rsidR="00352871" w:rsidRPr="001C5AC2" w:rsidRDefault="001C5AC2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na visualização das moléculas como na visualização dos átomos, f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oi aplicada 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iluminação a cada objeto 3D de cada modelo.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1AF3C453" w14:textId="0ED26020" w:rsidR="00263038" w:rsidRPr="001C5AC2" w:rsidRDefault="00263038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Foram aplicadas duas cores: vermelho e branco. As cores da molécula correspondem às cores dos seus átomos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, por exemplo, a molécula da água tem dois átomos hidrogénio (a branco) e um átomo oxigénio (a vermelho) que, na sua representação atómica, os átomos hidrogénio estão a branco e o átomo oxigénio está a vermelho.</w:t>
      </w:r>
    </w:p>
    <w:p w14:paraId="20DF9141" w14:textId="59C41270" w:rsidR="00F95223" w:rsidRPr="001C5AC2" w:rsidRDefault="00F95223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 foi considerado a possibilidade de mudar o aspeto através da alteração da textura, no entanto esta funcionalidade não se 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enquadra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 contexto do projeto.</w:t>
      </w:r>
    </w:p>
    <w:p w14:paraId="37BE76C7" w14:textId="10932BCD" w:rsidR="00F95223" w:rsidRDefault="00F9522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9040ADF" w14:textId="77777777" w:rsidR="00293B53" w:rsidRPr="003117ED" w:rsidRDefault="00293B5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FD8DBCA" w14:textId="3605CB16" w:rsidR="00263038" w:rsidRPr="003117ED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3B779A6B" w14:textId="7615201C" w:rsidR="00141800" w:rsidRPr="006B61C9" w:rsidRDefault="00043B3F" w:rsidP="006B61C9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t>MODULARIZAÇÃO</w:t>
      </w:r>
    </w:p>
    <w:p w14:paraId="466A6BCF" w14:textId="5CE3C276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 modo a ter um projeto bem estruturado foram criados os ficheiros descritos na tabela 1. </w:t>
      </w:r>
    </w:p>
    <w:p w14:paraId="28A80BED" w14:textId="299C47F8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executar o projeto, apenas é necessário abrir o ficheiro </w:t>
      </w:r>
      <w:r w:rsidRPr="006B61C9">
        <w:rPr>
          <w:rFonts w:ascii="Courier New" w:eastAsia="Times New Roman" w:hAnsi="Courier New" w:cs="Courier New"/>
          <w:sz w:val="18"/>
          <w:szCs w:val="18"/>
          <w:lang w:eastAsia="pt-PT"/>
        </w:rPr>
        <w:t>index.html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B81BDB2" w14:textId="6B57563D" w:rsidR="00927736" w:rsidRPr="003117ED" w:rsidRDefault="00927736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Style w:val="TabelaSimples2"/>
        <w:tblW w:w="4678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</w:tblGrid>
      <w:tr w:rsidR="00927736" w:rsidRPr="003117ED" w14:paraId="55F4E015" w14:textId="45BBA6F1" w:rsidTr="005D2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BD305A" w14:textId="629A947B" w:rsidR="00927736" w:rsidRPr="003117ED" w:rsidRDefault="00927736" w:rsidP="006B61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Ficheiro</w:t>
            </w:r>
          </w:p>
        </w:tc>
        <w:tc>
          <w:tcPr>
            <w:tcW w:w="2835" w:type="dxa"/>
          </w:tcPr>
          <w:p w14:paraId="4B004397" w14:textId="21F13CBF" w:rsidR="00927736" w:rsidRPr="003117ED" w:rsidRDefault="00927736" w:rsidP="006B61C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Funcionalidade</w:t>
            </w:r>
          </w:p>
        </w:tc>
      </w:tr>
      <w:tr w:rsidR="00927736" w:rsidRPr="003117ED" w14:paraId="3A99A028" w14:textId="642DE21A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E457B58" w14:textId="6EE5246E" w:rsidR="00927736" w:rsidRPr="00C876E0" w:rsidRDefault="00927736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index.html</w:t>
            </w:r>
          </w:p>
        </w:tc>
        <w:tc>
          <w:tcPr>
            <w:tcW w:w="2835" w:type="dxa"/>
          </w:tcPr>
          <w:p w14:paraId="4F47EF03" w14:textId="17DC6418" w:rsidR="00927736" w:rsidRPr="003117ED" w:rsidRDefault="00927736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Página HTML onde o JavaScript é executado. É através desta página que é realizada toda a interação entre o sistema e o utilizador.</w:t>
            </w:r>
          </w:p>
        </w:tc>
      </w:tr>
      <w:tr w:rsidR="002A1998" w:rsidRPr="003117ED" w14:paraId="0AEA6460" w14:textId="15A931B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2A1F96C" w14:textId="48C2938C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sceneModel_Water_Molecule.js</w:t>
            </w:r>
          </w:p>
        </w:tc>
        <w:tc>
          <w:tcPr>
            <w:tcW w:w="2835" w:type="dxa"/>
          </w:tcPr>
          <w:p w14:paraId="16E4007C" w14:textId="4E1D260C" w:rsidR="002A1998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da água.</w:t>
            </w:r>
          </w:p>
        </w:tc>
      </w:tr>
      <w:tr w:rsidR="002A1998" w:rsidRPr="003117ED" w14:paraId="35DAB04C" w14:textId="43F35CD4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197CEE" w14:textId="4C496D20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sceneModel_Water_Atom.js</w:t>
            </w:r>
          </w:p>
        </w:tc>
        <w:tc>
          <w:tcPr>
            <w:tcW w:w="2835" w:type="dxa"/>
          </w:tcPr>
          <w:p w14:paraId="6A3D0B4D" w14:textId="49AFFED2" w:rsidR="002A1998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da água.</w:t>
            </w:r>
          </w:p>
        </w:tc>
      </w:tr>
      <w:tr w:rsidR="00F04213" w:rsidRPr="003117ED" w14:paraId="14DE51A6" w14:textId="42E78474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1AA146D" w14:textId="6A6F0831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sceneModel_DioxideCarbon_Molecule.js</w:t>
            </w:r>
          </w:p>
        </w:tc>
        <w:tc>
          <w:tcPr>
            <w:tcW w:w="2835" w:type="dxa"/>
          </w:tcPr>
          <w:p w14:paraId="46D13D2B" w14:textId="4807D42D" w:rsidR="00F04213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dióxido de carbono.</w:t>
            </w:r>
          </w:p>
        </w:tc>
      </w:tr>
      <w:tr w:rsidR="00F04213" w:rsidRPr="003117ED" w14:paraId="7E3A531E" w14:textId="64246B18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EFBB0" w14:textId="5E2A67DC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sceneModel_DioxideCarbon_Atom.js</w:t>
            </w:r>
          </w:p>
        </w:tc>
        <w:tc>
          <w:tcPr>
            <w:tcW w:w="2835" w:type="dxa"/>
          </w:tcPr>
          <w:p w14:paraId="642D54B4" w14:textId="159983D2" w:rsidR="00F04213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dióxido de carbono.</w:t>
            </w:r>
          </w:p>
        </w:tc>
      </w:tr>
      <w:tr w:rsidR="006B61C9" w:rsidRPr="003117ED" w14:paraId="21E09FFF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97EDF9" w14:textId="036FAEE3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_Molecule.js</w:t>
            </w:r>
          </w:p>
        </w:tc>
        <w:tc>
          <w:tcPr>
            <w:tcW w:w="2835" w:type="dxa"/>
          </w:tcPr>
          <w:p w14:paraId="35914A6A" w14:textId="7FABDB30" w:rsidR="006B61C9" w:rsidRPr="00FE223D" w:rsidRDefault="00FE223D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para uma nova molécula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6B61C9" w:rsidRPr="003117ED" w14:paraId="425EEC5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52452E2" w14:textId="327D92B9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_Atom.js</w:t>
            </w:r>
          </w:p>
        </w:tc>
        <w:tc>
          <w:tcPr>
            <w:tcW w:w="2835" w:type="dxa"/>
          </w:tcPr>
          <w:p w14:paraId="6D8C81DD" w14:textId="17766C67" w:rsidR="006B61C9" w:rsidRPr="00FE223D" w:rsidRDefault="00FE223D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para um novo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átomo.</w:t>
            </w:r>
          </w:p>
        </w:tc>
      </w:tr>
      <w:tr w:rsidR="00FE223D" w:rsidRPr="003117ED" w14:paraId="0E435225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A2C00C5" w14:textId="0E5BF671" w:rsidR="00FE223D" w:rsidRPr="00FE223D" w:rsidRDefault="00FE223D" w:rsidP="00FE223D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oxigenio_molecule.txt</w:t>
            </w:r>
          </w:p>
        </w:tc>
        <w:tc>
          <w:tcPr>
            <w:tcW w:w="2835" w:type="dxa"/>
          </w:tcPr>
          <w:p w14:paraId="65266D7D" w14:textId="763E1C5A" w:rsidR="00FE223D" w:rsidRPr="00FE223D" w:rsidRDefault="00FE223D" w:rsidP="00FE223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oxigénio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,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num ficheiro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E223D" w:rsidRPr="003117ED" w14:paraId="3BA41BF5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0EA217D" w14:textId="130D46D3" w:rsidR="00FE223D" w:rsidRPr="00FE223D" w:rsidRDefault="00FE223D" w:rsidP="00FE223D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oxigenio_atom.txt</w:t>
            </w:r>
          </w:p>
        </w:tc>
        <w:tc>
          <w:tcPr>
            <w:tcW w:w="2835" w:type="dxa"/>
          </w:tcPr>
          <w:p w14:paraId="1113B219" w14:textId="4B725A0B" w:rsidR="00FE223D" w:rsidRPr="00FE223D" w:rsidRDefault="00FE223D" w:rsidP="00FE223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oxigénio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, </w:t>
            </w:r>
            <w:r w:rsidR="0069512F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="0069512F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364FC647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B111694" w14:textId="01F9804B" w:rsidR="00FA3132" w:rsidRPr="00FE223D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mple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olecule.txt</w:t>
            </w:r>
          </w:p>
        </w:tc>
        <w:tc>
          <w:tcPr>
            <w:tcW w:w="2835" w:type="dxa"/>
          </w:tcPr>
          <w:p w14:paraId="399C254D" w14:textId="4485EDF9" w:rsidR="00FA3132" w:rsidRPr="00FE223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uma molécula,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2BB33001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DBA3C5" w14:textId="3B0F2ADB" w:rsid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mple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tom.txt</w:t>
            </w:r>
          </w:p>
        </w:tc>
        <w:tc>
          <w:tcPr>
            <w:tcW w:w="2835" w:type="dxa"/>
          </w:tcPr>
          <w:p w14:paraId="3C267DC1" w14:textId="1F692147" w:rsidR="00FA3132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 átomo,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230731CC" w14:textId="3A17673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E93B158" w14:textId="31E07168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WebGL_Water_Molecule.js</w:t>
            </w:r>
          </w:p>
        </w:tc>
        <w:tc>
          <w:tcPr>
            <w:tcW w:w="2835" w:type="dxa"/>
          </w:tcPr>
          <w:p w14:paraId="2EDE888F" w14:textId="0EB7E092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da água.</w:t>
            </w:r>
          </w:p>
        </w:tc>
      </w:tr>
      <w:tr w:rsidR="00FA3132" w:rsidRPr="003117ED" w14:paraId="0124BCB8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99D02E0" w14:textId="36EF5E89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WebGL_Water_Atom.js</w:t>
            </w:r>
          </w:p>
        </w:tc>
        <w:tc>
          <w:tcPr>
            <w:tcW w:w="2835" w:type="dxa"/>
          </w:tcPr>
          <w:p w14:paraId="578414F4" w14:textId="0710024F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da água.</w:t>
            </w:r>
          </w:p>
        </w:tc>
      </w:tr>
      <w:tr w:rsidR="00FA3132" w:rsidRPr="003117ED" w14:paraId="6D4F3014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959627" w14:textId="243EF392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WebGL_DioxideCarbon_Molecule.js</w:t>
            </w:r>
          </w:p>
        </w:tc>
        <w:tc>
          <w:tcPr>
            <w:tcW w:w="2835" w:type="dxa"/>
          </w:tcPr>
          <w:p w14:paraId="18AE2F09" w14:textId="71FB4A39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do dióxido de carbono.</w:t>
            </w:r>
          </w:p>
        </w:tc>
      </w:tr>
      <w:tr w:rsidR="00FA3132" w:rsidRPr="003117ED" w14:paraId="67174574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D341AAD" w14:textId="453B5C9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lastRenderedPageBreak/>
              <w:t>WebGL_DioxideCarbon_Atom.js</w:t>
            </w:r>
          </w:p>
        </w:tc>
        <w:tc>
          <w:tcPr>
            <w:tcW w:w="2835" w:type="dxa"/>
          </w:tcPr>
          <w:p w14:paraId="52F0486C" w14:textId="5F42AED2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do dióxido de carbono.</w:t>
            </w:r>
          </w:p>
        </w:tc>
      </w:tr>
      <w:tr w:rsidR="00FA3132" w:rsidRPr="003117ED" w14:paraId="6C3EE7AA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EBF545" w14:textId="253EF27A" w:rsidR="00FA3132" w:rsidRP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WebGL_New_Molecule.js</w:t>
            </w:r>
          </w:p>
        </w:tc>
        <w:tc>
          <w:tcPr>
            <w:tcW w:w="2835" w:type="dxa"/>
          </w:tcPr>
          <w:p w14:paraId="1D2D41B8" w14:textId="4B2CC97F" w:rsidR="00FA3132" w:rsidRPr="00FA3132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uma nova molécula.</w:t>
            </w:r>
          </w:p>
        </w:tc>
      </w:tr>
      <w:tr w:rsidR="00FA3132" w:rsidRPr="003117ED" w14:paraId="6571DACC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389A989" w14:textId="6408CAD2" w:rsidR="00FA3132" w:rsidRP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WebGL_DioxideCarbon_Atom.js</w:t>
            </w:r>
          </w:p>
        </w:tc>
        <w:tc>
          <w:tcPr>
            <w:tcW w:w="2835" w:type="dxa"/>
          </w:tcPr>
          <w:p w14:paraId="5339A4BD" w14:textId="5EF03E8C" w:rsidR="00FA3132" w:rsidRPr="00FA3132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 novo átomo.</w:t>
            </w:r>
          </w:p>
        </w:tc>
      </w:tr>
      <w:tr w:rsidR="00FA3132" w:rsidRPr="003117ED" w14:paraId="4912C232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9BE0BC" w14:textId="6F7C7851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initShaders.js</w:t>
            </w:r>
          </w:p>
        </w:tc>
        <w:tc>
          <w:tcPr>
            <w:tcW w:w="2835" w:type="dxa"/>
          </w:tcPr>
          <w:p w14:paraId="1F097679" w14:textId="1520B3C3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para criação e linking dos shaders.</w:t>
            </w:r>
          </w:p>
        </w:tc>
      </w:tr>
      <w:tr w:rsidR="00FA3132" w:rsidRPr="003117ED" w14:paraId="6FFE896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85532BA" w14:textId="11F37C13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webgl-utils.js</w:t>
            </w:r>
          </w:p>
        </w:tc>
        <w:tc>
          <w:tcPr>
            <w:tcW w:w="2835" w:type="dxa"/>
          </w:tcPr>
          <w:p w14:paraId="3787CE35" w14:textId="44EBAE08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auxiliares para compatibilidade em Browsers.</w:t>
            </w:r>
          </w:p>
        </w:tc>
      </w:tr>
      <w:tr w:rsidR="00FA3132" w:rsidRPr="003117ED" w14:paraId="36F7309C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89F55" w14:textId="72F3B5FB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maths.js</w:t>
            </w:r>
          </w:p>
        </w:tc>
        <w:tc>
          <w:tcPr>
            <w:tcW w:w="2835" w:type="dxa"/>
          </w:tcPr>
          <w:p w14:paraId="0A3539CD" w14:textId="11C3D64B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matemáticas auxiliares (manipulação de vetores e matrizes).</w:t>
            </w:r>
          </w:p>
        </w:tc>
      </w:tr>
      <w:tr w:rsidR="00FA3132" w:rsidRPr="003117ED" w14:paraId="46827643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9E8174B" w14:textId="3D8DE85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models.js</w:t>
            </w:r>
          </w:p>
        </w:tc>
        <w:tc>
          <w:tcPr>
            <w:tcW w:w="2835" w:type="dxa"/>
          </w:tcPr>
          <w:p w14:paraId="57D2A14A" w14:textId="0816A4BA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para processar modelos de malha de triângulo.</w:t>
            </w:r>
          </w:p>
        </w:tc>
      </w:tr>
      <w:tr w:rsidR="00FA3132" w:rsidRPr="003117ED" w14:paraId="73AB8428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0BB832" w14:textId="59D5944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lightSources.js</w:t>
            </w:r>
          </w:p>
        </w:tc>
        <w:tc>
          <w:tcPr>
            <w:tcW w:w="2835" w:type="dxa"/>
          </w:tcPr>
          <w:p w14:paraId="46A644D5" w14:textId="71A5CCAB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Classe para instanciar fontes de luz.</w:t>
            </w:r>
          </w:p>
        </w:tc>
      </w:tr>
    </w:tbl>
    <w:p w14:paraId="109456AD" w14:textId="511E3E95" w:rsidR="00927736" w:rsidRPr="001C5AC2" w:rsidRDefault="00F04213" w:rsidP="001C5AC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Tabela 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Tabela \* ARABIC </w:instrTex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1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Ficheiros do projeto.</w:t>
      </w:r>
    </w:p>
    <w:p w14:paraId="1053BD56" w14:textId="559B140F" w:rsidR="00F04213" w:rsidRPr="003117ED" w:rsidRDefault="00F0421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3CF04AC" w14:textId="37F2EC3D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D5DAB03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2B6D64E" w14:textId="7829DDB0" w:rsidR="00043B3F" w:rsidRPr="003117ED" w:rsidRDefault="00043B3F" w:rsidP="00A8462A">
      <w:pPr>
        <w:pStyle w:val="Ttulo1"/>
        <w:numPr>
          <w:ilvl w:val="0"/>
          <w:numId w:val="1"/>
        </w:numPr>
        <w:spacing w:before="0" w:after="0" w:line="276" w:lineRule="auto"/>
        <w:ind w:left="357" w:hanging="357"/>
      </w:pPr>
      <w:r w:rsidRPr="003117ED">
        <w:rPr>
          <w:b/>
          <w:bCs/>
        </w:rPr>
        <w:t>RESULTADOS</w:t>
      </w:r>
    </w:p>
    <w:p w14:paraId="792AA10B" w14:textId="4FCA0303" w:rsidR="00043B3F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5A1B1C6" w14:textId="77777777" w:rsidR="003242BB" w:rsidRDefault="003242BB" w:rsidP="003242BB">
      <w:pPr>
        <w:keepNext/>
        <w:spacing w:after="0" w:line="276" w:lineRule="auto"/>
        <w:ind w:left="90"/>
        <w:jc w:val="both"/>
      </w:pPr>
      <w:r w:rsidRPr="003242BB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65E50D9C" wp14:editId="13D41C93">
            <wp:extent cx="2914650" cy="540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684" w14:textId="5349E57B" w:rsidR="003242BB" w:rsidRPr="003242BB" w:rsidRDefault="003242BB" w:rsidP="003242BB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7F57AD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1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Escolher molécula a visualizar.</w:t>
      </w:r>
    </w:p>
    <w:p w14:paraId="4E5C198E" w14:textId="2FDE1058" w:rsidR="000F2488" w:rsidRDefault="000F2488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525DD54" w14:textId="77777777" w:rsidR="003242BB" w:rsidRPr="003117ED" w:rsidRDefault="003242BB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2EA30CA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1355E648" wp14:editId="45C209E9">
            <wp:extent cx="2914650" cy="3069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39"/>
                    <a:stretch/>
                  </pic:blipFill>
                  <pic:spPr bwMode="auto">
                    <a:xfrm>
                      <a:off x="0" y="0"/>
                      <a:ext cx="2914650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7B98C" w14:textId="6384AC25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7F57AD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2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molécula.</w:t>
      </w:r>
    </w:p>
    <w:p w14:paraId="73CCE207" w14:textId="1608178A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58810408" w14:textId="77777777" w:rsidR="001D5A72" w:rsidRDefault="001D5A72" w:rsidP="001D5A72">
      <w:pPr>
        <w:keepNext/>
        <w:spacing w:after="0" w:line="276" w:lineRule="auto"/>
        <w:jc w:val="center"/>
      </w:pPr>
      <w:r w:rsidRPr="007F57A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426801BA" wp14:editId="2B1709D3">
            <wp:extent cx="2914650" cy="346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C2B" w14:textId="238ABE9C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3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uma nova molécula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4F7BB950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437BA843" w14:textId="0D767D8A" w:rsidR="00CB7832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16C9DD6" w14:textId="77777777" w:rsidR="000F2488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572A2E18" wp14:editId="2463A545">
            <wp:extent cx="2914650" cy="3275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228C" w14:textId="79ABBCF5" w:rsidR="00CB7832" w:rsidRPr="00C876E0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4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molécula.</w:t>
      </w:r>
    </w:p>
    <w:p w14:paraId="36197F19" w14:textId="3CB8F4CA" w:rsidR="00CB7832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E93BAAF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7E0D5F8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lastRenderedPageBreak/>
        <w:drawing>
          <wp:inline distT="0" distB="0" distL="0" distR="0" wp14:anchorId="4B553972" wp14:editId="7F2BE400">
            <wp:extent cx="2914650" cy="30594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AF09" w14:textId="7A7ADFD7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5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estrutura</w:t>
      </w:r>
      <w:r w:rsidR="0038131A"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atómica da molécula.</w:t>
      </w:r>
    </w:p>
    <w:p w14:paraId="2E3B4E6C" w14:textId="343C59D4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12584573" w14:textId="77777777" w:rsidR="001D5A72" w:rsidRDefault="001D5A72" w:rsidP="001D5A72">
      <w:pPr>
        <w:keepNext/>
        <w:spacing w:after="0" w:line="276" w:lineRule="auto"/>
      </w:pPr>
      <w:r w:rsidRPr="007F57A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73C3AE61" wp14:editId="3505A225">
            <wp:extent cx="2914650" cy="3489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00C7" w14:textId="5D7CC6BA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6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da estrutura atómica d</w:t>
      </w:r>
      <w:r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 novo átomo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0A4EF6A1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3958637C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FBE9D27" w14:textId="77777777" w:rsidR="0038131A" w:rsidRPr="003117ED" w:rsidRDefault="00CB7832" w:rsidP="007F57AD">
      <w:pPr>
        <w:spacing w:after="0" w:line="276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634339CB" wp14:editId="338E844F">
            <wp:extent cx="2914650" cy="271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60B9" w14:textId="72047BBF" w:rsidR="00CB7832" w:rsidRPr="00C876E0" w:rsidRDefault="0038131A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7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estrutura atómica da molécula.</w:t>
      </w:r>
    </w:p>
    <w:p w14:paraId="48EB3102" w14:textId="01C402D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7AE38F7" w14:textId="51CC386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6D228A3" w14:textId="77777777" w:rsidR="0038131A" w:rsidRPr="003117ED" w:rsidRDefault="0038131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34938D1" w14:textId="1672227E" w:rsidR="00DD0235" w:rsidRPr="003117ED" w:rsidRDefault="00DD0235" w:rsidP="00C02018">
      <w:pPr>
        <w:pStyle w:val="Ttulo1"/>
        <w:spacing w:before="0" w:after="300" w:line="276" w:lineRule="auto"/>
        <w:rPr>
          <w:b/>
          <w:bCs/>
        </w:rPr>
      </w:pPr>
      <w:r w:rsidRPr="003117ED">
        <w:rPr>
          <w:b/>
          <w:bCs/>
        </w:rPr>
        <w:t>REFERÊNCIAS</w:t>
      </w:r>
    </w:p>
    <w:p w14:paraId="44A0D881" w14:textId="3D726F44" w:rsidR="00DD0235" w:rsidRPr="003117ED" w:rsidRDefault="00DD0235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 xml:space="preserve">Material fornecido no âmbito da Unidade Curricular de Computação Visual, </w:t>
      </w:r>
      <w:hyperlink r:id="rId22" w:history="1">
        <w:r w:rsidRPr="00C876E0">
          <w:rPr>
            <w:color w:val="2E74B5" w:themeColor="accent5" w:themeShade="BF"/>
            <w:u w:val="single"/>
            <w:lang w:val="pt-PT"/>
          </w:rPr>
          <w:t>http://sweet.ua.pt/jmadeira/WebGL/</w:t>
        </w:r>
      </w:hyperlink>
    </w:p>
    <w:p w14:paraId="691DA5C5" w14:textId="0D3CC510" w:rsidR="002B2FCB" w:rsidRPr="00C876E0" w:rsidRDefault="00817F9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3" w:history="1">
        <w:r w:rsidR="002B2FCB" w:rsidRPr="00C876E0">
          <w:rPr>
            <w:color w:val="2E74B5" w:themeColor="accent5" w:themeShade="BF"/>
            <w:u w:val="single"/>
            <w:lang w:val="pt-PT"/>
          </w:rPr>
          <w:t>https://mundoeducacao.uol.com.br/biologia/a-molecula-agua.htm</w:t>
        </w:r>
      </w:hyperlink>
    </w:p>
    <w:p w14:paraId="20F62B63" w14:textId="469AFAE0" w:rsidR="002B2FCB" w:rsidRPr="00C876E0" w:rsidRDefault="00817F9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4" w:history="1">
        <w:r w:rsidR="002B2FCB" w:rsidRPr="00C876E0">
          <w:rPr>
            <w:color w:val="2E74B5" w:themeColor="accent5" w:themeShade="BF"/>
            <w:u w:val="single"/>
            <w:lang w:val="pt-PT"/>
          </w:rPr>
          <w:t>http://www.quimica.seed.pr.gov.br/modules/galeria/detalhe.php?foto=1459&amp;evento=4</w:t>
        </w:r>
      </w:hyperlink>
    </w:p>
    <w:p w14:paraId="42973605" w14:textId="16AB5236" w:rsidR="00FF074A" w:rsidRPr="00C876E0" w:rsidRDefault="00FF074A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r w:rsidRPr="00C876E0">
        <w:rPr>
          <w:color w:val="2E74B5" w:themeColor="accent5" w:themeShade="BF"/>
          <w:u w:val="single"/>
          <w:lang w:val="pt-PT"/>
        </w:rPr>
        <w:t xml:space="preserve">https://www.biologianet.com/ecologia/ciclo-oxigenio.htm </w:t>
      </w:r>
    </w:p>
    <w:sectPr w:rsidR="00FF074A" w:rsidRPr="00C876E0" w:rsidSect="008E373F">
      <w:type w:val="continuous"/>
      <w:pgSz w:w="11906" w:h="16838"/>
      <w:pgMar w:top="1220" w:right="1080" w:bottom="1440" w:left="1080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3E309" w14:textId="77777777" w:rsidR="00817F92" w:rsidRDefault="00817F92" w:rsidP="00EB5813">
      <w:pPr>
        <w:spacing w:after="0" w:line="240" w:lineRule="auto"/>
      </w:pPr>
      <w:r>
        <w:separator/>
      </w:r>
    </w:p>
  </w:endnote>
  <w:endnote w:type="continuationSeparator" w:id="0">
    <w:p w14:paraId="467C804D" w14:textId="77777777" w:rsidR="00817F92" w:rsidRDefault="00817F92" w:rsidP="00EB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45C4E" w14:textId="77777777" w:rsidR="00817F92" w:rsidRDefault="00817F92" w:rsidP="00EB5813">
      <w:pPr>
        <w:spacing w:after="0" w:line="240" w:lineRule="auto"/>
      </w:pPr>
      <w:r>
        <w:separator/>
      </w:r>
    </w:p>
  </w:footnote>
  <w:footnote w:type="continuationSeparator" w:id="0">
    <w:p w14:paraId="3ED14C48" w14:textId="77777777" w:rsidR="00817F92" w:rsidRDefault="00817F92" w:rsidP="00EB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D14D" w14:textId="4D6E9355" w:rsidR="00F00091" w:rsidRPr="00F00091" w:rsidRDefault="009A78AC" w:rsidP="00A8462A">
    <w:pPr>
      <w:pStyle w:val="Rodap"/>
      <w:ind w:left="-426"/>
      <w:jc w:val="right"/>
      <w:rPr>
        <w:sz w:val="24"/>
        <w:szCs w:val="24"/>
      </w:rPr>
    </w:pP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COMPUTAÇÃO</w:t>
    </w:r>
    <w:r w:rsidRPr="009A78AC">
      <w:rPr>
        <w:sz w:val="18"/>
        <w:szCs w:val="18"/>
      </w:rPr>
      <w:t xml:space="preserve"> </w:t>
    </w: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VISUAL, DEZEMBRO 2020</w:t>
    </w:r>
    <w:r w:rsidR="00A8462A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ab/>
    </w:r>
    <w:r w:rsidR="00F00091">
      <w:rPr>
        <w:sz w:val="24"/>
        <w:szCs w:val="24"/>
      </w:rPr>
      <w:tab/>
    </w:r>
    <w:r w:rsidR="00F00091">
      <w:rPr>
        <w:sz w:val="24"/>
        <w:szCs w:val="24"/>
      </w:rPr>
      <w:tab/>
    </w:r>
    <w:sdt>
      <w:sdtPr>
        <w:id w:val="553134388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r w:rsidR="00F00091" w:rsidRPr="00A8462A">
          <w:rPr>
            <w:sz w:val="16"/>
            <w:szCs w:val="16"/>
          </w:rPr>
          <w:fldChar w:fldCharType="begin"/>
        </w:r>
        <w:r w:rsidR="00F00091" w:rsidRPr="00A8462A">
          <w:rPr>
            <w:sz w:val="16"/>
            <w:szCs w:val="16"/>
          </w:rPr>
          <w:instrText>PAGE   \* MERGEFORMAT</w:instrText>
        </w:r>
        <w:r w:rsidR="00F00091" w:rsidRPr="00A8462A">
          <w:rPr>
            <w:sz w:val="16"/>
            <w:szCs w:val="16"/>
          </w:rPr>
          <w:fldChar w:fldCharType="separate"/>
        </w:r>
        <w:r w:rsidR="00F00091" w:rsidRPr="00A8462A">
          <w:rPr>
            <w:sz w:val="16"/>
            <w:szCs w:val="16"/>
          </w:rPr>
          <w:t>1</w:t>
        </w:r>
        <w:r w:rsidR="00F00091" w:rsidRPr="00A8462A">
          <w:rPr>
            <w:sz w:val="16"/>
            <w:szCs w:val="16"/>
          </w:rPr>
          <w:fldChar w:fldCharType="end"/>
        </w:r>
      </w:sdtContent>
    </w:sdt>
  </w:p>
  <w:p w14:paraId="34416F8A" w14:textId="65263337" w:rsidR="009A78AC" w:rsidRPr="009A78AC" w:rsidRDefault="009A78AC" w:rsidP="00F00091">
    <w:pPr>
      <w:pStyle w:val="Cabealho"/>
      <w:tabs>
        <w:tab w:val="clear" w:pos="4252"/>
        <w:tab w:val="clear" w:pos="8504"/>
        <w:tab w:val="right" w:pos="9810"/>
      </w:tabs>
      <w:spacing w:line="240" w:lineRule="atLeast"/>
      <w:jc w:val="both"/>
      <w:rPr>
        <w:sz w:val="18"/>
        <w:szCs w:val="18"/>
      </w:rPr>
    </w:pPr>
  </w:p>
  <w:p w14:paraId="72E71C34" w14:textId="08EBBCED" w:rsidR="00EB5813" w:rsidRPr="00EB5813" w:rsidRDefault="00EB5813" w:rsidP="00EB5813">
    <w:pPr>
      <w:pStyle w:val="Cabealho"/>
      <w:spacing w:line="36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0A4"/>
    <w:multiLevelType w:val="hybridMultilevel"/>
    <w:tmpl w:val="F77AC522"/>
    <w:lvl w:ilvl="0" w:tplc="ABCAFE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405F"/>
    <w:multiLevelType w:val="hybridMultilevel"/>
    <w:tmpl w:val="696850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A2313"/>
    <w:multiLevelType w:val="hybridMultilevel"/>
    <w:tmpl w:val="8A6CE98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B1D7A"/>
    <w:multiLevelType w:val="multilevel"/>
    <w:tmpl w:val="328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46D37"/>
    <w:multiLevelType w:val="hybridMultilevel"/>
    <w:tmpl w:val="E4181764"/>
    <w:lvl w:ilvl="0" w:tplc="AB72ACA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C5B4"/>
    <w:multiLevelType w:val="hybridMultilevel"/>
    <w:tmpl w:val="1AEE8C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4065B2"/>
    <w:multiLevelType w:val="hybridMultilevel"/>
    <w:tmpl w:val="2DE06612"/>
    <w:lvl w:ilvl="0" w:tplc="507AE8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3"/>
    <w:rsid w:val="00020680"/>
    <w:rsid w:val="00032D92"/>
    <w:rsid w:val="00043B3F"/>
    <w:rsid w:val="000943A6"/>
    <w:rsid w:val="000D5A2E"/>
    <w:rsid w:val="000D6D7A"/>
    <w:rsid w:val="000F2488"/>
    <w:rsid w:val="001264B9"/>
    <w:rsid w:val="00140636"/>
    <w:rsid w:val="00141800"/>
    <w:rsid w:val="001433F4"/>
    <w:rsid w:val="00157129"/>
    <w:rsid w:val="00166B7B"/>
    <w:rsid w:val="001A68F2"/>
    <w:rsid w:val="001B74CC"/>
    <w:rsid w:val="001C5AC2"/>
    <w:rsid w:val="001D0723"/>
    <w:rsid w:val="001D5A72"/>
    <w:rsid w:val="001F73FD"/>
    <w:rsid w:val="002225A7"/>
    <w:rsid w:val="00236605"/>
    <w:rsid w:val="0024338B"/>
    <w:rsid w:val="00263038"/>
    <w:rsid w:val="00293B53"/>
    <w:rsid w:val="002A1998"/>
    <w:rsid w:val="002A529C"/>
    <w:rsid w:val="002B2FCB"/>
    <w:rsid w:val="002B3B2C"/>
    <w:rsid w:val="002C15F5"/>
    <w:rsid w:val="002D7C79"/>
    <w:rsid w:val="002F31E3"/>
    <w:rsid w:val="003117ED"/>
    <w:rsid w:val="003242BB"/>
    <w:rsid w:val="0033388F"/>
    <w:rsid w:val="0034141B"/>
    <w:rsid w:val="003425E8"/>
    <w:rsid w:val="00346836"/>
    <w:rsid w:val="00352871"/>
    <w:rsid w:val="0037197B"/>
    <w:rsid w:val="00372D82"/>
    <w:rsid w:val="00376465"/>
    <w:rsid w:val="0038131A"/>
    <w:rsid w:val="00387F7F"/>
    <w:rsid w:val="003B4CDE"/>
    <w:rsid w:val="003C5195"/>
    <w:rsid w:val="003D6D8F"/>
    <w:rsid w:val="003F4D2B"/>
    <w:rsid w:val="0040424C"/>
    <w:rsid w:val="004168A6"/>
    <w:rsid w:val="00434C94"/>
    <w:rsid w:val="00476DD7"/>
    <w:rsid w:val="0047741B"/>
    <w:rsid w:val="004A42EC"/>
    <w:rsid w:val="004B2A47"/>
    <w:rsid w:val="004B7A69"/>
    <w:rsid w:val="004F2C54"/>
    <w:rsid w:val="005008A2"/>
    <w:rsid w:val="005068E4"/>
    <w:rsid w:val="005655D1"/>
    <w:rsid w:val="005736B1"/>
    <w:rsid w:val="00575224"/>
    <w:rsid w:val="005A500D"/>
    <w:rsid w:val="005C20BA"/>
    <w:rsid w:val="005D2351"/>
    <w:rsid w:val="005D33E2"/>
    <w:rsid w:val="005D7F26"/>
    <w:rsid w:val="005E1D6B"/>
    <w:rsid w:val="005E2DB8"/>
    <w:rsid w:val="005F73AC"/>
    <w:rsid w:val="006145C4"/>
    <w:rsid w:val="0062240F"/>
    <w:rsid w:val="00622CCB"/>
    <w:rsid w:val="00673337"/>
    <w:rsid w:val="00674549"/>
    <w:rsid w:val="00684E9B"/>
    <w:rsid w:val="0069512F"/>
    <w:rsid w:val="006A7A80"/>
    <w:rsid w:val="006B61C9"/>
    <w:rsid w:val="006D2539"/>
    <w:rsid w:val="006F2591"/>
    <w:rsid w:val="006F5292"/>
    <w:rsid w:val="007322BD"/>
    <w:rsid w:val="0074060D"/>
    <w:rsid w:val="0077351A"/>
    <w:rsid w:val="0079523F"/>
    <w:rsid w:val="007A6285"/>
    <w:rsid w:val="007B1FC8"/>
    <w:rsid w:val="007F007F"/>
    <w:rsid w:val="007F57AD"/>
    <w:rsid w:val="00817F92"/>
    <w:rsid w:val="008218D5"/>
    <w:rsid w:val="00881E41"/>
    <w:rsid w:val="008C1C0B"/>
    <w:rsid w:val="008E373F"/>
    <w:rsid w:val="009068AC"/>
    <w:rsid w:val="00921498"/>
    <w:rsid w:val="00925612"/>
    <w:rsid w:val="00927736"/>
    <w:rsid w:val="00936042"/>
    <w:rsid w:val="0096308C"/>
    <w:rsid w:val="00970038"/>
    <w:rsid w:val="009715C9"/>
    <w:rsid w:val="00975580"/>
    <w:rsid w:val="00975C9B"/>
    <w:rsid w:val="00984ADE"/>
    <w:rsid w:val="009A78AC"/>
    <w:rsid w:val="009B70A0"/>
    <w:rsid w:val="00A7659A"/>
    <w:rsid w:val="00A8462A"/>
    <w:rsid w:val="00A8626D"/>
    <w:rsid w:val="00AB22AE"/>
    <w:rsid w:val="00AD748D"/>
    <w:rsid w:val="00B46695"/>
    <w:rsid w:val="00B56594"/>
    <w:rsid w:val="00B74A0F"/>
    <w:rsid w:val="00B80C32"/>
    <w:rsid w:val="00B81260"/>
    <w:rsid w:val="00BA1D49"/>
    <w:rsid w:val="00BA5E13"/>
    <w:rsid w:val="00BB05F9"/>
    <w:rsid w:val="00BB44A7"/>
    <w:rsid w:val="00BD42F2"/>
    <w:rsid w:val="00BD6F4A"/>
    <w:rsid w:val="00BE7B58"/>
    <w:rsid w:val="00C02018"/>
    <w:rsid w:val="00C5376B"/>
    <w:rsid w:val="00C56205"/>
    <w:rsid w:val="00C62021"/>
    <w:rsid w:val="00C62DD8"/>
    <w:rsid w:val="00C7180F"/>
    <w:rsid w:val="00C85CB6"/>
    <w:rsid w:val="00C8601C"/>
    <w:rsid w:val="00C86A97"/>
    <w:rsid w:val="00C876E0"/>
    <w:rsid w:val="00C96A72"/>
    <w:rsid w:val="00CA3EC4"/>
    <w:rsid w:val="00CB7832"/>
    <w:rsid w:val="00CE0BEE"/>
    <w:rsid w:val="00CE6652"/>
    <w:rsid w:val="00D14998"/>
    <w:rsid w:val="00D17825"/>
    <w:rsid w:val="00D22243"/>
    <w:rsid w:val="00D23D6C"/>
    <w:rsid w:val="00DA412D"/>
    <w:rsid w:val="00DA582A"/>
    <w:rsid w:val="00DA7A44"/>
    <w:rsid w:val="00DD0235"/>
    <w:rsid w:val="00E332C8"/>
    <w:rsid w:val="00E44D0F"/>
    <w:rsid w:val="00E84A79"/>
    <w:rsid w:val="00E92462"/>
    <w:rsid w:val="00EA1D3C"/>
    <w:rsid w:val="00EA3AEE"/>
    <w:rsid w:val="00EA6A32"/>
    <w:rsid w:val="00EB3971"/>
    <w:rsid w:val="00EB5813"/>
    <w:rsid w:val="00EC1462"/>
    <w:rsid w:val="00ED0FA4"/>
    <w:rsid w:val="00EE4A4B"/>
    <w:rsid w:val="00EE4F58"/>
    <w:rsid w:val="00F00091"/>
    <w:rsid w:val="00F04213"/>
    <w:rsid w:val="00F26280"/>
    <w:rsid w:val="00F57056"/>
    <w:rsid w:val="00F95223"/>
    <w:rsid w:val="00FA1C49"/>
    <w:rsid w:val="00FA3132"/>
    <w:rsid w:val="00FB1EFD"/>
    <w:rsid w:val="00FB6729"/>
    <w:rsid w:val="00FC1B34"/>
    <w:rsid w:val="00FD009C"/>
    <w:rsid w:val="00FD2EFA"/>
    <w:rsid w:val="00FE223D"/>
    <w:rsid w:val="00FF074A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5A1D4"/>
  <w15:chartTrackingRefBased/>
  <w15:docId w15:val="{E979F076-E03F-48EE-9757-9BC478AD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F00091"/>
    <w:pPr>
      <w:keepNext/>
      <w:spacing w:before="240" w:after="240" w:line="240" w:lineRule="atLeast"/>
      <w:ind w:left="357" w:hanging="357"/>
      <w:jc w:val="center"/>
      <w:outlineLvl w:val="0"/>
    </w:pPr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00091"/>
    <w:pPr>
      <w:keepNext/>
      <w:spacing w:before="240" w:after="240" w:line="240" w:lineRule="atLeast"/>
      <w:jc w:val="both"/>
      <w:outlineLvl w:val="1"/>
    </w:pPr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5813"/>
  </w:style>
  <w:style w:type="paragraph" w:styleId="Rodap">
    <w:name w:val="footer"/>
    <w:basedOn w:val="Normal"/>
    <w:link w:val="RodapCarter"/>
    <w:uiPriority w:val="99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5813"/>
  </w:style>
  <w:style w:type="paragraph" w:styleId="PargrafodaLista">
    <w:name w:val="List Paragraph"/>
    <w:basedOn w:val="Normal"/>
    <w:uiPriority w:val="34"/>
    <w:qFormat/>
    <w:rsid w:val="00EB5813"/>
    <w:pPr>
      <w:ind w:left="720"/>
      <w:contextualSpacing/>
    </w:pPr>
  </w:style>
  <w:style w:type="character" w:customStyle="1" w:styleId="dvdnh">
    <w:name w:val="dvdnh"/>
    <w:basedOn w:val="Tipodeletrapredefinidodopargrafo"/>
    <w:rsid w:val="00CA3EC4"/>
  </w:style>
  <w:style w:type="character" w:customStyle="1" w:styleId="gywzne">
    <w:name w:val="gywzne"/>
    <w:basedOn w:val="Tipodeletrapredefinidodopargrafo"/>
    <w:rsid w:val="00CA3EC4"/>
  </w:style>
  <w:style w:type="character" w:customStyle="1" w:styleId="w8qarf">
    <w:name w:val="w8qarf"/>
    <w:basedOn w:val="Tipodeletrapredefinidodopargrafo"/>
    <w:rsid w:val="00CA3EC4"/>
  </w:style>
  <w:style w:type="character" w:styleId="Hiperligao">
    <w:name w:val="Hyperlink"/>
    <w:basedOn w:val="Tipodeletrapredefinidodopargrafo"/>
    <w:uiPriority w:val="99"/>
    <w:unhideWhenUsed/>
    <w:rsid w:val="00CA3EC4"/>
    <w:rPr>
      <w:color w:val="0000FF"/>
      <w:u w:val="single"/>
    </w:rPr>
  </w:style>
  <w:style w:type="character" w:customStyle="1" w:styleId="lrzxr">
    <w:name w:val="lrzxr"/>
    <w:basedOn w:val="Tipodeletrapredefinidodopargrafo"/>
    <w:rsid w:val="00CA3EC4"/>
  </w:style>
  <w:style w:type="character" w:customStyle="1" w:styleId="glossary-term">
    <w:name w:val="glossary-term"/>
    <w:basedOn w:val="Tipodeletrapredefinidodopargrafo"/>
    <w:rsid w:val="00970038"/>
  </w:style>
  <w:style w:type="character" w:styleId="Forte">
    <w:name w:val="Strong"/>
    <w:basedOn w:val="Tipodeletrapredefinidodopargrafo"/>
    <w:uiPriority w:val="22"/>
    <w:qFormat/>
    <w:rsid w:val="009700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96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2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F0421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0421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0421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042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04213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4213"/>
    <w:rPr>
      <w:rFonts w:ascii="Segoe UI" w:hAnsi="Segoe UI" w:cs="Segoe UI"/>
      <w:sz w:val="18"/>
      <w:szCs w:val="18"/>
    </w:rPr>
  </w:style>
  <w:style w:type="table" w:styleId="TabelaSimples2">
    <w:name w:val="Plain Table 2"/>
    <w:basedOn w:val="Tabelanormal"/>
    <w:uiPriority w:val="42"/>
    <w:rsid w:val="008C1C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D0235"/>
    <w:rPr>
      <w:color w:val="605E5C"/>
      <w:shd w:val="clear" w:color="auto" w:fill="E1DFDD"/>
    </w:rPr>
  </w:style>
  <w:style w:type="paragraph" w:customStyle="1" w:styleId="titulo">
    <w:name w:val="titulo"/>
    <w:basedOn w:val="Normal"/>
    <w:rsid w:val="00F00091"/>
    <w:pPr>
      <w:framePr w:w="9792" w:hSpace="187" w:wrap="notBeside" w:hAnchor="text" w:xAlign="center" w:yAlign="top"/>
      <w:spacing w:before="240" w:after="720" w:line="24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eastAsia="pt-PT"/>
    </w:rPr>
  </w:style>
  <w:style w:type="paragraph" w:customStyle="1" w:styleId="autores">
    <w:name w:val="autores"/>
    <w:basedOn w:val="Normal"/>
    <w:rsid w:val="00F00091"/>
    <w:pPr>
      <w:framePr w:w="9792" w:hSpace="187" w:wrap="notBeside" w:hAnchor="text" w:xAlign="center" w:yAlign="top"/>
      <w:spacing w:after="72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customStyle="1" w:styleId="abstract">
    <w:name w:val="abstract"/>
    <w:basedOn w:val="Normal"/>
    <w:rsid w:val="00F00091"/>
    <w:pPr>
      <w:spacing w:after="0" w:line="240" w:lineRule="atLeast"/>
      <w:ind w:firstLine="90"/>
      <w:jc w:val="both"/>
    </w:pPr>
    <w:rPr>
      <w:rFonts w:ascii="Times New Roman" w:eastAsia="Times New Roman" w:hAnsi="Times New Roman" w:cs="Times New Roman"/>
      <w:b/>
      <w:sz w:val="18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F00091"/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customStyle="1" w:styleId="pontos">
    <w:name w:val="pontos"/>
    <w:basedOn w:val="Normal"/>
    <w:rsid w:val="00F00091"/>
    <w:pPr>
      <w:spacing w:after="0" w:line="240" w:lineRule="atLeast"/>
      <w:ind w:left="567" w:hanging="218"/>
      <w:jc w:val="both"/>
    </w:pPr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character" w:customStyle="1" w:styleId="Ttulo2Carter">
    <w:name w:val="Título 2 Caráter"/>
    <w:basedOn w:val="Tipodeletrapredefinidodopargrafo"/>
    <w:link w:val="Ttulo2"/>
    <w:rsid w:val="00F00091"/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character" w:styleId="nfase">
    <w:name w:val="Emphasis"/>
    <w:basedOn w:val="Tipodeletrapredefinidodopargrafo"/>
    <w:uiPriority w:val="20"/>
    <w:qFormat/>
    <w:rsid w:val="00FF074A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F074A"/>
    <w:rPr>
      <w:color w:val="954F72" w:themeColor="followedHyperlink"/>
      <w:u w:val="single"/>
    </w:rPr>
  </w:style>
  <w:style w:type="paragraph" w:customStyle="1" w:styleId="Default">
    <w:name w:val="Default"/>
    <w:rsid w:val="00376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8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5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infoescola.com/fisiologia/respiracao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Polo_geogr%C3%A1fico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Atmosfera_terrestre" TargetMode="External"/><Relationship Id="rId24" Type="http://schemas.openxmlformats.org/officeDocument/2006/relationships/hyperlink" Target="http://www.quimica.seed.pr.gov.br/modules/galeria/detalhe.php?foto=1459&amp;evento=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mundoeducacao.uol.com.br/biologia/a-molecula-agua.htm" TargetMode="External"/><Relationship Id="rId10" Type="http://schemas.openxmlformats.org/officeDocument/2006/relationships/hyperlink" Target="https://pt.wikipedia.org/wiki/Oceano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rra" TargetMode="External"/><Relationship Id="rId14" Type="http://schemas.openxmlformats.org/officeDocument/2006/relationships/hyperlink" Target="https://www.infoescola.com/quimica/gas-natural/" TargetMode="External"/><Relationship Id="rId22" Type="http://schemas.openxmlformats.org/officeDocument/2006/relationships/hyperlink" Target="http://sweet.ua.pt/jmadeira/WebG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8DFD-F2F3-4690-93B6-E8AB0593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2097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Amante</dc:creator>
  <cp:keywords/>
  <dc:description/>
  <cp:lastModifiedBy>Renato Valente</cp:lastModifiedBy>
  <cp:revision>137</cp:revision>
  <cp:lastPrinted>2020-11-29T14:49:00Z</cp:lastPrinted>
  <dcterms:created xsi:type="dcterms:W3CDTF">2020-11-29T10:58:00Z</dcterms:created>
  <dcterms:modified xsi:type="dcterms:W3CDTF">2020-12-13T18:28:00Z</dcterms:modified>
</cp:coreProperties>
</file>