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39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 xml:space="preserve">CODIGO </w:t>
      </w:r>
      <w:r w:rsidR="00954779" w:rsidRPr="007B5336">
        <w:rPr>
          <w:rFonts w:ascii="Candara" w:hAnsi="Candara"/>
        </w:rPr>
        <w:t xml:space="preserve">DE ÉTICA </w:t>
      </w:r>
      <w:r w:rsidRPr="007B5336">
        <w:rPr>
          <w:rFonts w:ascii="Candara" w:hAnsi="Candara"/>
        </w:rPr>
        <w:t xml:space="preserve">Y BUEN GOBIERNO 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>Reficar desde su creación ha permanecido comprometida con su declaración de Probidad y Transparencia, que significa el entendimiento, reconocimiento e identidad con los principios y políticas de la compañía, siendo la base, en todos los aspectos, para nuestras relaciones de negocios.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 xml:space="preserve"> Los altos estándares de éticos del personal de REFICAR, han sido una pieza importante en el crecimiento de nuestra empresa ya que</w:t>
      </w:r>
      <w:bookmarkStart w:id="0" w:name="_GoBack"/>
      <w:bookmarkEnd w:id="0"/>
      <w:r w:rsidRPr="007B5336">
        <w:rPr>
          <w:rFonts w:ascii="Candara" w:hAnsi="Candara"/>
        </w:rPr>
        <w:t xml:space="preserve"> REFICAR desea ser una empresa reconocida por sus principios y valores. La base de nuestro éxito a largo plazo, será una excelencia ética como consecuencia de observar las normas éticas más elevadas de conformidad con lo previsto por el Grupo Empresarial Ecopetrol.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 xml:space="preserve"> El objetivo de este Código de Ética es definir los principios éticos que orientan las acciones de REFICAR y los compromisos de conducta de la empresa, tanto institucional como de sus trabajadores enriqueciendo nuestra Declaración de Probidad y Transparencia.</w:t>
      </w:r>
    </w:p>
    <w:p w:rsidR="007B5336" w:rsidRPr="007B5336" w:rsidRDefault="007B5336" w:rsidP="007B5336">
      <w:pPr>
        <w:jc w:val="both"/>
        <w:rPr>
          <w:rFonts w:ascii="Candara" w:hAnsi="Candara"/>
          <w:b/>
          <w:color w:val="FF0000"/>
        </w:rPr>
      </w:pPr>
      <w:r w:rsidRPr="007B5336">
        <w:rPr>
          <w:rFonts w:ascii="Candara" w:hAnsi="Candara"/>
          <w:b/>
          <w:color w:val="FF0000"/>
        </w:rPr>
        <w:t>(ESTO VA DIAGRAMADO PARA DARLE COLOR A LA PAGINA</w:t>
      </w:r>
      <w:r w:rsidR="0088488F">
        <w:rPr>
          <w:rFonts w:ascii="Candara" w:hAnsi="Candara"/>
          <w:b/>
          <w:color w:val="FF0000"/>
        </w:rPr>
        <w:t xml:space="preserve"> VER FOTO ADJUNTA</w:t>
      </w:r>
      <w:r w:rsidRPr="007B5336">
        <w:rPr>
          <w:rFonts w:ascii="Candara" w:hAnsi="Candara"/>
          <w:b/>
          <w:color w:val="FF0000"/>
        </w:rPr>
        <w:t xml:space="preserve">) 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>LÍNEA DE ATENCIÓN PARA CONSULTAR O INFORMAR SOBRE TEMAS ÉTICOS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proofErr w:type="spellStart"/>
      <w:r w:rsidRPr="007B5336">
        <w:rPr>
          <w:rFonts w:ascii="Candara" w:hAnsi="Candara"/>
        </w:rPr>
        <w:t>Linea</w:t>
      </w:r>
      <w:proofErr w:type="spellEnd"/>
      <w:r w:rsidRPr="007B5336">
        <w:rPr>
          <w:rFonts w:ascii="Candara" w:hAnsi="Candara"/>
        </w:rPr>
        <w:t xml:space="preserve"> en Bogota: (57-1) 2343900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>Resto del país: 0180009121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 xml:space="preserve">Correo:  </w:t>
      </w:r>
      <w:hyperlink r:id="rId5" w:history="1">
        <w:r w:rsidRPr="007B5336">
          <w:rPr>
            <w:rStyle w:val="Hipervnculo"/>
            <w:rFonts w:ascii="Candara" w:hAnsi="Candara"/>
          </w:rPr>
          <w:t>http://asuntoseticosecopetrol.alertine.com</w:t>
        </w:r>
      </w:hyperlink>
      <w:r w:rsidRPr="007B5336">
        <w:rPr>
          <w:rFonts w:ascii="Candara" w:hAnsi="Candara"/>
        </w:rPr>
        <w:t xml:space="preserve"> 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>ESTRATEGIA ANTICORRUPCIÓN</w:t>
      </w:r>
    </w:p>
    <w:p w:rsidR="00AF42A4" w:rsidRPr="007B5336" w:rsidRDefault="00AF42A4" w:rsidP="007B5336">
      <w:pPr>
        <w:jc w:val="both"/>
        <w:rPr>
          <w:rFonts w:ascii="Candara" w:hAnsi="Candara"/>
        </w:rPr>
      </w:pPr>
      <w:r w:rsidRPr="007B5336">
        <w:rPr>
          <w:rFonts w:ascii="Candara" w:hAnsi="Candara"/>
        </w:rPr>
        <w:t>Nuestra Estrategia Anticorrupción está basada en la normatividad aplicable, los estándares de la industria y las políticas internas de la Compañía.</w:t>
      </w:r>
    </w:p>
    <w:p w:rsidR="00AF42A4" w:rsidRPr="007B5336" w:rsidRDefault="00AF42A4" w:rsidP="00AF42A4">
      <w:pPr>
        <w:rPr>
          <w:rFonts w:ascii="Candara" w:hAnsi="Candara"/>
        </w:rPr>
      </w:pPr>
    </w:p>
    <w:sectPr w:rsidR="00AF42A4" w:rsidRPr="007B5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A4"/>
    <w:rsid w:val="00377EE7"/>
    <w:rsid w:val="007817DE"/>
    <w:rsid w:val="007B5336"/>
    <w:rsid w:val="0088488F"/>
    <w:rsid w:val="00954779"/>
    <w:rsid w:val="00A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untoseticosecopetrol.alert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5</cp:revision>
  <dcterms:created xsi:type="dcterms:W3CDTF">2016-05-12T16:50:00Z</dcterms:created>
  <dcterms:modified xsi:type="dcterms:W3CDTF">2016-07-29T13:49:00Z</dcterms:modified>
</cp:coreProperties>
</file>