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DF8" w:rsidRDefault="00DD4DF8" w:rsidP="00777A53">
      <w:r>
        <w:t xml:space="preserve">¿QUE OFRECEMOS? </w:t>
      </w:r>
    </w:p>
    <w:p w:rsidR="0065127C" w:rsidRPr="0065127C" w:rsidRDefault="0065127C" w:rsidP="00777A53">
      <w:pPr>
        <w:rPr>
          <w:b/>
          <w:color w:val="FF0000"/>
        </w:rPr>
      </w:pPr>
      <w:r w:rsidRPr="0065127C">
        <w:rPr>
          <w:b/>
          <w:color w:val="FF0000"/>
        </w:rPr>
        <w:t>(Introducción)</w:t>
      </w:r>
    </w:p>
    <w:p w:rsidR="00777A53" w:rsidRPr="00292FBF" w:rsidRDefault="00777A53" w:rsidP="00292FBF">
      <w:pPr>
        <w:jc w:val="both"/>
        <w:rPr>
          <w:rFonts w:ascii="Candara" w:hAnsi="Candara"/>
        </w:rPr>
      </w:pPr>
      <w:r w:rsidRPr="00292FBF">
        <w:rPr>
          <w:rFonts w:ascii="Candara" w:hAnsi="Candara"/>
        </w:rPr>
        <w:t>La Planta Industrial de la refinería de Cartagena está destinada a la refinación del petróleo con el fin de obtener combustibles, gases industriales y productos industriales para consumo tanto nacional como internacional. Actualmente Cartagena exporta aproximadamente el 50% de su producción al mercado petrolero internacional.</w:t>
      </w:r>
    </w:p>
    <w:p w:rsidR="00777A53" w:rsidRPr="00292FBF" w:rsidRDefault="00777A53" w:rsidP="00292FBF">
      <w:pPr>
        <w:jc w:val="both"/>
        <w:rPr>
          <w:rFonts w:ascii="Candara" w:hAnsi="Candara"/>
        </w:rPr>
      </w:pPr>
      <w:r w:rsidRPr="00292FBF">
        <w:rPr>
          <w:rFonts w:ascii="Candara" w:hAnsi="Candara"/>
        </w:rPr>
        <w:t>La actual Refinería ofrece los siguientes productos:</w:t>
      </w:r>
    </w:p>
    <w:p w:rsidR="00EE7767" w:rsidRPr="00292FBF" w:rsidRDefault="00EE7767" w:rsidP="00292FBF">
      <w:pPr>
        <w:jc w:val="both"/>
        <w:rPr>
          <w:rFonts w:ascii="Candara" w:hAnsi="Candara"/>
          <w:b/>
          <w:i/>
          <w:u w:val="single"/>
        </w:rPr>
      </w:pPr>
      <w:r w:rsidRPr="00292FBF">
        <w:rPr>
          <w:rFonts w:ascii="Candara" w:hAnsi="Candara"/>
          <w:b/>
          <w:i/>
          <w:u w:val="single"/>
        </w:rPr>
        <w:t xml:space="preserve">Combustibles (Resaltar la categoría o colocarlo en un recuadro pequeño para que se diferencie de los productos) </w:t>
      </w:r>
    </w:p>
    <w:p w:rsidR="0065127C" w:rsidRPr="00292FBF" w:rsidRDefault="0065127C" w:rsidP="00292FBF">
      <w:pPr>
        <w:jc w:val="both"/>
        <w:rPr>
          <w:rFonts w:ascii="Candara" w:hAnsi="Candara"/>
          <w:b/>
          <w:color w:val="FF0000"/>
        </w:rPr>
      </w:pPr>
      <w:r w:rsidRPr="00292FBF">
        <w:rPr>
          <w:rFonts w:ascii="Candara" w:hAnsi="Candara"/>
          <w:b/>
          <w:color w:val="FF0000"/>
        </w:rPr>
        <w:t xml:space="preserve">EJEMPLO DE MONTAJE DE ICONOS CON EL TEXTO </w:t>
      </w:r>
    </w:p>
    <w:p w:rsidR="00055C8B" w:rsidRPr="00292FBF" w:rsidRDefault="00055C8B" w:rsidP="00292FBF">
      <w:pPr>
        <w:jc w:val="both"/>
        <w:rPr>
          <w:rFonts w:ascii="Candara" w:hAnsi="Candara"/>
          <w:b/>
          <w:i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893"/>
      </w:tblGrid>
      <w:tr w:rsidR="00055C8B" w:rsidRPr="00292FBF" w:rsidTr="00292FBF">
        <w:trPr>
          <w:trHeight w:val="1770"/>
        </w:trPr>
        <w:tc>
          <w:tcPr>
            <w:tcW w:w="3085" w:type="dxa"/>
          </w:tcPr>
          <w:p w:rsidR="00055C8B" w:rsidRPr="00292FBF" w:rsidRDefault="00EE7767" w:rsidP="00292FBF">
            <w:pPr>
              <w:jc w:val="both"/>
              <w:rPr>
                <w:rFonts w:ascii="Candara" w:hAnsi="Candara"/>
                <w:b/>
                <w:i/>
                <w:u w:val="single"/>
              </w:rPr>
            </w:pPr>
            <w:r w:rsidRPr="00292FBF">
              <w:rPr>
                <w:rFonts w:ascii="Candara" w:hAnsi="Candara"/>
                <w:b/>
                <w:i/>
                <w:noProof/>
                <w:u w:val="single"/>
                <w:lang w:eastAsia="es-CO"/>
              </w:rPr>
              <w:drawing>
                <wp:inline distT="0" distB="0" distL="0" distR="0" wp14:anchorId="4A690D7B" wp14:editId="3B3711B5">
                  <wp:extent cx="1085222" cy="1085222"/>
                  <wp:effectExtent l="0" t="0" r="63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049" cy="1085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7767" w:rsidRPr="00292FBF" w:rsidRDefault="00EE7767" w:rsidP="00292FBF">
            <w:pPr>
              <w:jc w:val="both"/>
              <w:rPr>
                <w:rFonts w:ascii="Candara" w:hAnsi="Candara"/>
                <w:b/>
                <w:i/>
                <w:u w:val="single"/>
              </w:rPr>
            </w:pPr>
            <w:r w:rsidRPr="00292FBF">
              <w:rPr>
                <w:rFonts w:ascii="Candara" w:hAnsi="Candara"/>
                <w:b/>
                <w:i/>
                <w:u w:val="single"/>
              </w:rPr>
              <w:t>Gasolina Corriente</w:t>
            </w:r>
          </w:p>
        </w:tc>
        <w:tc>
          <w:tcPr>
            <w:tcW w:w="5893" w:type="dxa"/>
          </w:tcPr>
          <w:p w:rsidR="00292FBF" w:rsidRDefault="00292FBF" w:rsidP="00292FBF">
            <w:pPr>
              <w:jc w:val="both"/>
              <w:rPr>
                <w:rFonts w:ascii="Candara" w:hAnsi="Candara"/>
              </w:rPr>
            </w:pPr>
          </w:p>
          <w:p w:rsidR="00EE7767" w:rsidRPr="00292FBF" w:rsidRDefault="00EE7767" w:rsidP="00292FBF">
            <w:pPr>
              <w:jc w:val="both"/>
              <w:rPr>
                <w:rFonts w:ascii="Candara" w:hAnsi="Candara"/>
              </w:rPr>
            </w:pPr>
            <w:r w:rsidRPr="00292FBF">
              <w:rPr>
                <w:rFonts w:ascii="Candara" w:hAnsi="Candara"/>
              </w:rPr>
              <w:t xml:space="preserve">Diseñada para consumo en los vehículos automotores de combustión interna. En Colombia se denomina comercialmente como gasolina corriente, sin embargo se le dan otros nombres como Gasolina Regular o </w:t>
            </w:r>
            <w:proofErr w:type="spellStart"/>
            <w:r w:rsidRPr="00292FBF">
              <w:rPr>
                <w:rFonts w:ascii="Candara" w:hAnsi="Candara"/>
              </w:rPr>
              <w:t>unleaded</w:t>
            </w:r>
            <w:proofErr w:type="spellEnd"/>
            <w:r w:rsidRPr="00292FBF">
              <w:rPr>
                <w:rFonts w:ascii="Candara" w:hAnsi="Candara"/>
              </w:rPr>
              <w:t xml:space="preserve"> 81. Actualmente se despacha a distribuidores Mayoristas en la zona norte del país.</w:t>
            </w:r>
          </w:p>
          <w:p w:rsidR="00055C8B" w:rsidRPr="00292FBF" w:rsidRDefault="00055C8B" w:rsidP="00292FBF">
            <w:pPr>
              <w:jc w:val="both"/>
              <w:rPr>
                <w:rFonts w:ascii="Candara" w:hAnsi="Candara"/>
                <w:b/>
                <w:i/>
                <w:u w:val="single"/>
              </w:rPr>
            </w:pPr>
          </w:p>
        </w:tc>
      </w:tr>
    </w:tbl>
    <w:p w:rsidR="00055C8B" w:rsidRPr="00292FBF" w:rsidRDefault="00055C8B" w:rsidP="00292FBF">
      <w:pPr>
        <w:jc w:val="both"/>
        <w:rPr>
          <w:rFonts w:ascii="Candara" w:hAnsi="Candara"/>
          <w:b/>
          <w:i/>
          <w:u w:val="single"/>
        </w:rPr>
      </w:pPr>
    </w:p>
    <w:p w:rsidR="00EE7767" w:rsidRPr="00292FBF" w:rsidRDefault="00EE7767" w:rsidP="00292FBF">
      <w:pPr>
        <w:jc w:val="both"/>
        <w:rPr>
          <w:rFonts w:ascii="Candara" w:hAnsi="Candara"/>
          <w:b/>
          <w:i/>
          <w:u w:val="single"/>
        </w:rPr>
      </w:pPr>
    </w:p>
    <w:p w:rsidR="00777A53" w:rsidRPr="00292FBF" w:rsidRDefault="00777A53" w:rsidP="00292FBF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</w:rPr>
      </w:pPr>
      <w:r w:rsidRPr="00292FBF">
        <w:rPr>
          <w:rFonts w:ascii="Candara" w:hAnsi="Candara"/>
          <w:b/>
        </w:rPr>
        <w:t xml:space="preserve">Gasolina Corriente </w:t>
      </w:r>
    </w:p>
    <w:p w:rsidR="00777A53" w:rsidRPr="00292FBF" w:rsidRDefault="00777A53" w:rsidP="00292FBF">
      <w:pPr>
        <w:jc w:val="both"/>
        <w:rPr>
          <w:rFonts w:ascii="Candara" w:hAnsi="Candara"/>
        </w:rPr>
      </w:pPr>
      <w:r w:rsidRPr="00292FBF">
        <w:rPr>
          <w:rFonts w:ascii="Candara" w:hAnsi="Candara"/>
        </w:rPr>
        <w:t xml:space="preserve">Diseñada para consumo en los vehículos automotores de combustión interna. En Colombia se denomina comercialmente como gasolina corriente, sin embargo se le dan otros nombres como Gasolina Regular o </w:t>
      </w:r>
      <w:proofErr w:type="spellStart"/>
      <w:r w:rsidRPr="00292FBF">
        <w:rPr>
          <w:rFonts w:ascii="Candara" w:hAnsi="Candara"/>
        </w:rPr>
        <w:t>unleaded</w:t>
      </w:r>
      <w:proofErr w:type="spellEnd"/>
      <w:r w:rsidRPr="00292FBF">
        <w:rPr>
          <w:rFonts w:ascii="Candara" w:hAnsi="Candara"/>
        </w:rPr>
        <w:t xml:space="preserve"> 81. Actualmente se despacha a distribuidores Mayoristas en la zona norte del país.</w:t>
      </w:r>
    </w:p>
    <w:p w:rsidR="00777A53" w:rsidRPr="00292FBF" w:rsidRDefault="00777A53" w:rsidP="00292FBF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</w:rPr>
      </w:pPr>
      <w:r w:rsidRPr="00292FBF">
        <w:rPr>
          <w:rFonts w:ascii="Candara" w:hAnsi="Candara"/>
          <w:b/>
        </w:rPr>
        <w:t xml:space="preserve">Gasolina Extra </w:t>
      </w:r>
    </w:p>
    <w:p w:rsidR="00777A53" w:rsidRPr="00292FBF" w:rsidRDefault="00777A53" w:rsidP="00292FBF">
      <w:pPr>
        <w:jc w:val="both"/>
        <w:rPr>
          <w:rFonts w:ascii="Candara" w:hAnsi="Candara"/>
        </w:rPr>
      </w:pPr>
      <w:r w:rsidRPr="00292FBF">
        <w:rPr>
          <w:rFonts w:ascii="Candara" w:hAnsi="Candara"/>
        </w:rPr>
        <w:t xml:space="preserve">Diseñada para consumo en los vehículos automotores de combustión interna y para la mayoría de los motores en cualquier altitud. En Colombia se le denomina comercialmente como Gasolina Extra. Otros nombres que se le dan este producto son gasolina Premium o </w:t>
      </w:r>
      <w:proofErr w:type="spellStart"/>
      <w:r w:rsidRPr="00292FBF">
        <w:rPr>
          <w:rFonts w:ascii="Candara" w:hAnsi="Candara"/>
        </w:rPr>
        <w:t>Unleaded</w:t>
      </w:r>
      <w:proofErr w:type="spellEnd"/>
      <w:r w:rsidRPr="00292FBF">
        <w:rPr>
          <w:rFonts w:ascii="Candara" w:hAnsi="Candara"/>
        </w:rPr>
        <w:t xml:space="preserve"> 87. Actualmente se despacha a distribuidores Mayoristas en la zona norte del país.</w:t>
      </w:r>
    </w:p>
    <w:p w:rsidR="00777A53" w:rsidRPr="00292FBF" w:rsidRDefault="0046354E" w:rsidP="00292FBF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</w:rPr>
      </w:pPr>
      <w:r w:rsidRPr="00292FBF">
        <w:rPr>
          <w:rFonts w:ascii="Candara" w:hAnsi="Candara"/>
          <w:b/>
        </w:rPr>
        <w:t>Diésel</w:t>
      </w:r>
      <w:r w:rsidR="00777A53" w:rsidRPr="00292FBF">
        <w:rPr>
          <w:rFonts w:ascii="Candara" w:hAnsi="Candara"/>
          <w:b/>
        </w:rPr>
        <w:t xml:space="preserve"> o ACPM</w:t>
      </w:r>
    </w:p>
    <w:p w:rsidR="00777A53" w:rsidRPr="00292FBF" w:rsidRDefault="00777A53" w:rsidP="00292FBF">
      <w:pPr>
        <w:jc w:val="both"/>
        <w:rPr>
          <w:rFonts w:ascii="Candara" w:hAnsi="Candara"/>
        </w:rPr>
      </w:pPr>
      <w:r w:rsidRPr="00292FBF">
        <w:rPr>
          <w:rFonts w:ascii="Candara" w:hAnsi="Candara"/>
        </w:rPr>
        <w:t xml:space="preserve">Diseñado para utilizarse en motores </w:t>
      </w:r>
      <w:r w:rsidR="0046354E" w:rsidRPr="00292FBF">
        <w:rPr>
          <w:rFonts w:ascii="Candara" w:hAnsi="Candara"/>
        </w:rPr>
        <w:t>Diésel</w:t>
      </w:r>
      <w:r w:rsidRPr="00292FBF">
        <w:rPr>
          <w:rFonts w:ascii="Candara" w:hAnsi="Candara"/>
        </w:rPr>
        <w:t xml:space="preserve">, de uso común en camiones y buses, plantas de generación eléctrica y embarcaciones marinas (para embarcaciones marinas se le conoce como </w:t>
      </w:r>
      <w:r w:rsidR="0046354E" w:rsidRPr="00292FBF">
        <w:rPr>
          <w:rFonts w:ascii="Candara" w:hAnsi="Candara"/>
        </w:rPr>
        <w:lastRenderedPageBreak/>
        <w:t>Diésel</w:t>
      </w:r>
      <w:r w:rsidRPr="00292FBF">
        <w:rPr>
          <w:rFonts w:ascii="Candara" w:hAnsi="Candara"/>
        </w:rPr>
        <w:t xml:space="preserve"> Marino). Adicionalmente se le conoce como No.2 en el mercado internacional. Su distribución también es a través de los Mayoristas en la zona norte del país y se exportan excedentes a la Costa del Golfo y el Caribe.</w:t>
      </w:r>
    </w:p>
    <w:p w:rsidR="00777A53" w:rsidRPr="00292FBF" w:rsidRDefault="00777A53" w:rsidP="00292FBF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</w:rPr>
      </w:pPr>
      <w:r w:rsidRPr="00292FBF">
        <w:rPr>
          <w:rFonts w:ascii="Candara" w:hAnsi="Candara"/>
          <w:b/>
        </w:rPr>
        <w:t>Jet A-1</w:t>
      </w:r>
    </w:p>
    <w:p w:rsidR="00777A53" w:rsidRPr="00292FBF" w:rsidRDefault="00777A53" w:rsidP="00292FBF">
      <w:pPr>
        <w:jc w:val="both"/>
        <w:rPr>
          <w:rFonts w:ascii="Candara" w:hAnsi="Candara"/>
        </w:rPr>
      </w:pPr>
      <w:r w:rsidRPr="00292FBF">
        <w:rPr>
          <w:rFonts w:ascii="Candara" w:hAnsi="Candara"/>
        </w:rPr>
        <w:t xml:space="preserve">Está diseñado para utilizarse como combustible para aviones con turbinas tipo propulsión o jet. Se le conoce adicionalmente como </w:t>
      </w:r>
      <w:proofErr w:type="spellStart"/>
      <w:r w:rsidRPr="00292FBF">
        <w:rPr>
          <w:rFonts w:ascii="Candara" w:hAnsi="Candara"/>
        </w:rPr>
        <w:t>Turbocombustible</w:t>
      </w:r>
      <w:proofErr w:type="spellEnd"/>
      <w:r w:rsidRPr="00292FBF">
        <w:rPr>
          <w:rFonts w:ascii="Candara" w:hAnsi="Candara"/>
        </w:rPr>
        <w:t xml:space="preserve"> o turbosina. Actualmente se despacha a distribuidores mayoristas en la zona norte del país y se exporta. Es el producto de mayor valor agregado que produce la Refinería.</w:t>
      </w:r>
    </w:p>
    <w:p w:rsidR="00777A53" w:rsidRPr="00292FBF" w:rsidRDefault="0046354E" w:rsidP="00292FBF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</w:rPr>
      </w:pPr>
      <w:r w:rsidRPr="00292FBF">
        <w:rPr>
          <w:rFonts w:ascii="Candara" w:hAnsi="Candara"/>
          <w:b/>
        </w:rPr>
        <w:t>Combustóleo</w:t>
      </w:r>
      <w:r w:rsidR="00777A53" w:rsidRPr="00292FBF">
        <w:rPr>
          <w:rFonts w:ascii="Candara" w:hAnsi="Candara"/>
          <w:b/>
        </w:rPr>
        <w:t xml:space="preserve"> o Fuel Oil</w:t>
      </w:r>
    </w:p>
    <w:p w:rsidR="00777A53" w:rsidRPr="00292FBF" w:rsidRDefault="00777A53" w:rsidP="00292FBF">
      <w:pPr>
        <w:jc w:val="both"/>
        <w:rPr>
          <w:rFonts w:ascii="Candara" w:hAnsi="Candara"/>
        </w:rPr>
      </w:pPr>
      <w:r w:rsidRPr="00292FBF">
        <w:rPr>
          <w:rFonts w:ascii="Candara" w:hAnsi="Candara"/>
        </w:rPr>
        <w:t xml:space="preserve"> Es un combustible pesado para hornos, secadores y calderas. También puede utilizarse para calentadores (unidades de calefacción) y en plantas de generación eléctrica. Se despacha bajo las modalidades de entrega por </w:t>
      </w:r>
      <w:proofErr w:type="spellStart"/>
      <w:r w:rsidRPr="00292FBF">
        <w:rPr>
          <w:rFonts w:ascii="Candara" w:hAnsi="Candara"/>
        </w:rPr>
        <w:t>carrotanque</w:t>
      </w:r>
      <w:proofErr w:type="spellEnd"/>
      <w:r w:rsidRPr="00292FBF">
        <w:rPr>
          <w:rFonts w:ascii="Candara" w:hAnsi="Candara"/>
        </w:rPr>
        <w:t xml:space="preserve">, botes y </w:t>
      </w:r>
      <w:proofErr w:type="spellStart"/>
      <w:r w:rsidRPr="00292FBF">
        <w:rPr>
          <w:rFonts w:ascii="Candara" w:hAnsi="Candara"/>
        </w:rPr>
        <w:t>buquetanques</w:t>
      </w:r>
      <w:proofErr w:type="spellEnd"/>
      <w:r w:rsidRPr="00292FBF">
        <w:rPr>
          <w:rFonts w:ascii="Candara" w:hAnsi="Candara"/>
        </w:rPr>
        <w:t xml:space="preserve">. </w:t>
      </w:r>
    </w:p>
    <w:p w:rsidR="00777A53" w:rsidRPr="00292FBF" w:rsidRDefault="00777A53" w:rsidP="00292FBF">
      <w:pPr>
        <w:jc w:val="both"/>
        <w:rPr>
          <w:rFonts w:ascii="Candara" w:hAnsi="Candara"/>
        </w:rPr>
      </w:pPr>
    </w:p>
    <w:p w:rsidR="00777A53" w:rsidRPr="00292FBF" w:rsidRDefault="00777A53" w:rsidP="00292FBF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</w:rPr>
      </w:pPr>
      <w:r w:rsidRPr="00292FBF">
        <w:rPr>
          <w:rFonts w:ascii="Candara" w:hAnsi="Candara"/>
          <w:b/>
        </w:rPr>
        <w:t>Nafta Virgen y Nafta de alto octano</w:t>
      </w:r>
    </w:p>
    <w:p w:rsidR="00777A53" w:rsidRPr="00292FBF" w:rsidRDefault="00777A53" w:rsidP="00292FBF">
      <w:pPr>
        <w:jc w:val="both"/>
        <w:rPr>
          <w:rFonts w:ascii="Candara" w:hAnsi="Candara"/>
        </w:rPr>
      </w:pPr>
      <w:r w:rsidRPr="00292FBF">
        <w:rPr>
          <w:rFonts w:ascii="Candara" w:hAnsi="Candara"/>
        </w:rPr>
        <w:t xml:space="preserve"> La refinería también produce excedentes de Nafta virgen para exportación y nafta de alto octano.</w:t>
      </w:r>
    </w:p>
    <w:p w:rsidR="00777A53" w:rsidRPr="00292FBF" w:rsidRDefault="00777A53" w:rsidP="00292FBF">
      <w:pPr>
        <w:jc w:val="both"/>
        <w:rPr>
          <w:rFonts w:ascii="Candara" w:hAnsi="Candara"/>
          <w:b/>
          <w:i/>
          <w:u w:val="single"/>
        </w:rPr>
      </w:pPr>
      <w:r w:rsidRPr="00292FBF">
        <w:rPr>
          <w:rFonts w:ascii="Candara" w:hAnsi="Candara"/>
          <w:b/>
          <w:i/>
          <w:u w:val="single"/>
        </w:rPr>
        <w:t xml:space="preserve">Industriales </w:t>
      </w:r>
    </w:p>
    <w:p w:rsidR="00777A53" w:rsidRPr="00292FBF" w:rsidRDefault="00777A53" w:rsidP="00292FBF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proofErr w:type="spellStart"/>
      <w:r w:rsidRPr="00292FBF">
        <w:rPr>
          <w:rFonts w:ascii="Candara" w:hAnsi="Candara"/>
          <w:b/>
        </w:rPr>
        <w:t>Arotar</w:t>
      </w:r>
      <w:proofErr w:type="spellEnd"/>
      <w:r w:rsidRPr="00292FBF">
        <w:rPr>
          <w:rFonts w:ascii="Candara" w:hAnsi="Candara"/>
          <w:b/>
        </w:rPr>
        <w:t xml:space="preserve"> (Alquitr</w:t>
      </w:r>
      <w:r w:rsidRPr="00292FBF">
        <w:rPr>
          <w:rFonts w:ascii="Candara" w:hAnsi="Candara" w:cs="Calibri"/>
          <w:b/>
        </w:rPr>
        <w:t>á</w:t>
      </w:r>
      <w:r w:rsidRPr="00292FBF">
        <w:rPr>
          <w:rFonts w:ascii="Candara" w:hAnsi="Candara"/>
          <w:b/>
        </w:rPr>
        <w:t>n Arom</w:t>
      </w:r>
      <w:r w:rsidRPr="00292FBF">
        <w:rPr>
          <w:rFonts w:ascii="Candara" w:hAnsi="Candara" w:cs="Calibri"/>
          <w:b/>
        </w:rPr>
        <w:t>á</w:t>
      </w:r>
      <w:r w:rsidRPr="00292FBF">
        <w:rPr>
          <w:rFonts w:ascii="Candara" w:hAnsi="Candara"/>
          <w:b/>
        </w:rPr>
        <w:t>tico</w:t>
      </w:r>
      <w:r w:rsidRPr="00292FBF">
        <w:rPr>
          <w:rFonts w:ascii="Candara" w:hAnsi="Candara"/>
        </w:rPr>
        <w:t>)</w:t>
      </w:r>
    </w:p>
    <w:p w:rsidR="00777A53" w:rsidRPr="00292FBF" w:rsidRDefault="00777A53" w:rsidP="00292FBF">
      <w:pPr>
        <w:jc w:val="both"/>
        <w:rPr>
          <w:rFonts w:ascii="Candara" w:hAnsi="Candara"/>
        </w:rPr>
      </w:pPr>
      <w:r w:rsidRPr="00292FBF">
        <w:rPr>
          <w:rFonts w:ascii="Candara" w:hAnsi="Candara"/>
        </w:rPr>
        <w:t xml:space="preserve"> Producto residual, se usa para la elaboración del negro de humo utilizado en la industria de llantas. También puede usarse como parte de la </w:t>
      </w:r>
      <w:r w:rsidR="0046354E" w:rsidRPr="00292FBF">
        <w:rPr>
          <w:rFonts w:ascii="Candara" w:hAnsi="Candara"/>
        </w:rPr>
        <w:t>preparación</w:t>
      </w:r>
      <w:r w:rsidRPr="00292FBF">
        <w:rPr>
          <w:rFonts w:ascii="Candara" w:hAnsi="Candara"/>
        </w:rPr>
        <w:t xml:space="preserve"> del combustóleo. Se comercializa a nivel nacional.</w:t>
      </w:r>
    </w:p>
    <w:p w:rsidR="00777A53" w:rsidRPr="00292FBF" w:rsidRDefault="00777A53" w:rsidP="00292FBF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</w:rPr>
      </w:pPr>
      <w:r w:rsidRPr="00292FBF">
        <w:rPr>
          <w:rFonts w:ascii="Candara" w:hAnsi="Candara"/>
          <w:b/>
        </w:rPr>
        <w:t>Azufre</w:t>
      </w:r>
    </w:p>
    <w:p w:rsidR="00777A53" w:rsidRPr="00292FBF" w:rsidRDefault="00777A53" w:rsidP="00292FBF">
      <w:pPr>
        <w:jc w:val="both"/>
        <w:rPr>
          <w:rFonts w:ascii="Candara" w:hAnsi="Candara"/>
        </w:rPr>
      </w:pPr>
      <w:r w:rsidRPr="00292FBF">
        <w:rPr>
          <w:rFonts w:ascii="Candara" w:hAnsi="Candara"/>
        </w:rPr>
        <w:t xml:space="preserve"> Producto que se usa para la vulcanización del caucho, fabricación de algunos tipos de acero y preparación de </w:t>
      </w:r>
      <w:r w:rsidR="0046354E" w:rsidRPr="00292FBF">
        <w:rPr>
          <w:rFonts w:ascii="Candara" w:hAnsi="Candara"/>
        </w:rPr>
        <w:t>ácido</w:t>
      </w:r>
      <w:r w:rsidRPr="00292FBF">
        <w:rPr>
          <w:rFonts w:ascii="Candara" w:hAnsi="Candara"/>
        </w:rPr>
        <w:t xml:space="preserve"> sulfúrico. Se despacha en forma líquida a granel en </w:t>
      </w:r>
      <w:proofErr w:type="spellStart"/>
      <w:r w:rsidRPr="00292FBF">
        <w:rPr>
          <w:rFonts w:ascii="Candara" w:hAnsi="Candara"/>
        </w:rPr>
        <w:t>carrotanques</w:t>
      </w:r>
      <w:proofErr w:type="spellEnd"/>
      <w:r w:rsidRPr="00292FBF">
        <w:rPr>
          <w:rFonts w:ascii="Candara" w:hAnsi="Candara"/>
        </w:rPr>
        <w:t>. Se comercializa en la zona norte de país.</w:t>
      </w:r>
    </w:p>
    <w:p w:rsidR="00777A53" w:rsidRPr="00292FBF" w:rsidRDefault="00777A53" w:rsidP="00292FBF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</w:rPr>
      </w:pPr>
      <w:r w:rsidRPr="00292FBF">
        <w:rPr>
          <w:rFonts w:ascii="Candara" w:hAnsi="Candara"/>
          <w:b/>
        </w:rPr>
        <w:t>Coque</w:t>
      </w:r>
    </w:p>
    <w:p w:rsidR="00777A53" w:rsidRDefault="00777A53" w:rsidP="00292FBF">
      <w:pPr>
        <w:jc w:val="both"/>
        <w:rPr>
          <w:rFonts w:ascii="Candara" w:hAnsi="Candara"/>
        </w:rPr>
      </w:pPr>
      <w:r w:rsidRPr="00292FBF">
        <w:rPr>
          <w:rFonts w:ascii="Candara" w:hAnsi="Candara"/>
        </w:rPr>
        <w:t xml:space="preserve">El coque de </w:t>
      </w:r>
      <w:r w:rsidR="00BE2D0C" w:rsidRPr="00292FBF">
        <w:rPr>
          <w:rFonts w:ascii="Candara" w:hAnsi="Candara"/>
        </w:rPr>
        <w:t>petróleo</w:t>
      </w:r>
      <w:r w:rsidRPr="00292FBF">
        <w:rPr>
          <w:rFonts w:ascii="Candara" w:hAnsi="Candara"/>
        </w:rPr>
        <w:t xml:space="preserve"> es un combustible </w:t>
      </w:r>
      <w:r w:rsidR="00BE2D0C" w:rsidRPr="00292FBF">
        <w:rPr>
          <w:rFonts w:ascii="Candara" w:hAnsi="Candara"/>
        </w:rPr>
        <w:t>sólido</w:t>
      </w:r>
      <w:r w:rsidRPr="00292FBF">
        <w:rPr>
          <w:rFonts w:ascii="Candara" w:hAnsi="Candara"/>
        </w:rPr>
        <w:t xml:space="preserve"> de alto poder calorífico que se usa en las industrias cementeras y siderúrgicas, y en algunos casos como como materia prima para la fabricación de electrodos</w:t>
      </w:r>
      <w:r w:rsidR="00BE2D0C" w:rsidRPr="00292FBF">
        <w:rPr>
          <w:rFonts w:ascii="Candara" w:hAnsi="Candara"/>
        </w:rPr>
        <w:t xml:space="preserve"> </w:t>
      </w:r>
      <w:r w:rsidRPr="00292FBF">
        <w:rPr>
          <w:rFonts w:ascii="Candara" w:hAnsi="Candara"/>
        </w:rPr>
        <w:t xml:space="preserve">en la industria </w:t>
      </w:r>
      <w:r w:rsidR="00BE2D0C" w:rsidRPr="00292FBF">
        <w:rPr>
          <w:rFonts w:ascii="Candara" w:hAnsi="Candara"/>
        </w:rPr>
        <w:t xml:space="preserve">de aluminio. </w:t>
      </w:r>
    </w:p>
    <w:p w:rsidR="0046354E" w:rsidRDefault="0046354E" w:rsidP="00292FBF">
      <w:pPr>
        <w:jc w:val="both"/>
        <w:rPr>
          <w:rFonts w:ascii="Candara" w:hAnsi="Candara"/>
        </w:rPr>
      </w:pPr>
    </w:p>
    <w:p w:rsidR="0046354E" w:rsidRPr="00292FBF" w:rsidRDefault="0046354E" w:rsidP="00292FBF">
      <w:pPr>
        <w:jc w:val="both"/>
        <w:rPr>
          <w:rFonts w:ascii="Candara" w:hAnsi="Candara"/>
        </w:rPr>
      </w:pPr>
    </w:p>
    <w:p w:rsidR="00777A53" w:rsidRPr="00292FBF" w:rsidRDefault="00777A53" w:rsidP="00292FBF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</w:rPr>
      </w:pPr>
      <w:proofErr w:type="spellStart"/>
      <w:r w:rsidRPr="00292FBF">
        <w:rPr>
          <w:rFonts w:ascii="Candara" w:hAnsi="Candara"/>
          <w:b/>
        </w:rPr>
        <w:lastRenderedPageBreak/>
        <w:t>Propileno</w:t>
      </w:r>
      <w:proofErr w:type="spellEnd"/>
    </w:p>
    <w:p w:rsidR="00777A53" w:rsidRPr="00292FBF" w:rsidRDefault="00777A53" w:rsidP="00292FBF">
      <w:pPr>
        <w:jc w:val="both"/>
        <w:rPr>
          <w:rFonts w:ascii="Candara" w:hAnsi="Candara"/>
        </w:rPr>
      </w:pPr>
      <w:r w:rsidRPr="00292FBF">
        <w:rPr>
          <w:rFonts w:ascii="Candara" w:hAnsi="Candara"/>
        </w:rPr>
        <w:t xml:space="preserve"> Se comercializa directamente a Propilco</w:t>
      </w:r>
      <w:bookmarkStart w:id="0" w:name="_GoBack"/>
      <w:bookmarkEnd w:id="0"/>
      <w:r w:rsidRPr="00292FBF">
        <w:rPr>
          <w:rFonts w:ascii="Candara" w:hAnsi="Candara"/>
        </w:rPr>
        <w:t xml:space="preserve"> para producir llamado polipropileno con el cual se fabrican diferentes accesorios plásticos. Se comercializa en la zona norte del país.</w:t>
      </w:r>
    </w:p>
    <w:p w:rsidR="00777A53" w:rsidRPr="00292FBF" w:rsidRDefault="00777A53" w:rsidP="00292FBF">
      <w:pPr>
        <w:jc w:val="both"/>
        <w:rPr>
          <w:rFonts w:ascii="Candara" w:hAnsi="Candara"/>
          <w:b/>
          <w:i/>
          <w:u w:val="single"/>
        </w:rPr>
      </w:pPr>
      <w:r w:rsidRPr="00292FBF">
        <w:rPr>
          <w:rFonts w:ascii="Candara" w:hAnsi="Candara"/>
          <w:b/>
          <w:i/>
          <w:u w:val="single"/>
        </w:rPr>
        <w:t xml:space="preserve"> Gases industriales y domésticos </w:t>
      </w:r>
    </w:p>
    <w:p w:rsidR="00777A53" w:rsidRPr="00292FBF" w:rsidRDefault="00777A53" w:rsidP="00292FBF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 w:rsidRPr="00292FBF">
        <w:rPr>
          <w:rFonts w:ascii="Candara" w:hAnsi="Candara"/>
        </w:rPr>
        <w:t>Gas Licuado de Petr</w:t>
      </w:r>
      <w:r w:rsidRPr="00292FBF">
        <w:rPr>
          <w:rFonts w:ascii="Candara" w:hAnsi="Candara" w:cs="Calibri"/>
        </w:rPr>
        <w:t>ó</w:t>
      </w:r>
      <w:r w:rsidRPr="00292FBF">
        <w:rPr>
          <w:rFonts w:ascii="Candara" w:hAnsi="Candara"/>
        </w:rPr>
        <w:t>leo (GLP)</w:t>
      </w:r>
    </w:p>
    <w:p w:rsidR="00777A53" w:rsidRPr="00292FBF" w:rsidRDefault="00777A53" w:rsidP="00292FBF">
      <w:pPr>
        <w:jc w:val="both"/>
        <w:rPr>
          <w:rFonts w:ascii="Candara" w:hAnsi="Candara"/>
        </w:rPr>
      </w:pPr>
      <w:r w:rsidRPr="00292FBF">
        <w:rPr>
          <w:rFonts w:ascii="Candara" w:hAnsi="Candara"/>
        </w:rPr>
        <w:t xml:space="preserve"> Se usa especialmente como combustible doméstico. También puede usarse como combustible en hornos, secadores y calderas. El producto se entrega en estado líquido a las compañías almacenadoras de GLP. </w:t>
      </w:r>
    </w:p>
    <w:p w:rsidR="00942339" w:rsidRPr="00292FBF" w:rsidRDefault="0046354E" w:rsidP="00292FBF">
      <w:pPr>
        <w:jc w:val="both"/>
        <w:rPr>
          <w:rFonts w:ascii="Candara" w:hAnsi="Candara"/>
        </w:rPr>
      </w:pPr>
    </w:p>
    <w:sectPr w:rsidR="00942339" w:rsidRPr="00292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1345B"/>
    <w:multiLevelType w:val="hybridMultilevel"/>
    <w:tmpl w:val="0FD4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A8313F"/>
    <w:multiLevelType w:val="hybridMultilevel"/>
    <w:tmpl w:val="10CA7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53"/>
    <w:rsid w:val="00055C8B"/>
    <w:rsid w:val="00292FBF"/>
    <w:rsid w:val="00377EE7"/>
    <w:rsid w:val="0046354E"/>
    <w:rsid w:val="0065127C"/>
    <w:rsid w:val="00777A53"/>
    <w:rsid w:val="007817DE"/>
    <w:rsid w:val="00BE2D0C"/>
    <w:rsid w:val="00DD4DF8"/>
    <w:rsid w:val="00E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A53"/>
    <w:pPr>
      <w:ind w:left="720"/>
      <w:contextualSpacing/>
    </w:pPr>
  </w:style>
  <w:style w:type="table" w:styleId="Tablaconcuadrcula">
    <w:name w:val="Table Grid"/>
    <w:basedOn w:val="Tablanormal"/>
    <w:uiPriority w:val="59"/>
    <w:rsid w:val="00055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7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A53"/>
    <w:pPr>
      <w:ind w:left="720"/>
      <w:contextualSpacing/>
    </w:pPr>
  </w:style>
  <w:style w:type="table" w:styleId="Tablaconcuadrcula">
    <w:name w:val="Table Grid"/>
    <w:basedOn w:val="Tablanormal"/>
    <w:uiPriority w:val="59"/>
    <w:rsid w:val="00055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7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Katiana Zabaleta</dc:creator>
  <cp:lastModifiedBy>Katiana Zabaleta</cp:lastModifiedBy>
  <cp:revision>5</cp:revision>
  <dcterms:created xsi:type="dcterms:W3CDTF">2016-05-16T19:40:00Z</dcterms:created>
  <dcterms:modified xsi:type="dcterms:W3CDTF">2016-07-29T16:16:00Z</dcterms:modified>
</cp:coreProperties>
</file>