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0B753B" w14:textId="70BC53F0" w:rsidR="00575870" w:rsidRDefault="00575870"/>
    <w:p w14:paraId="6A33820E" w14:textId="77777777" w:rsidR="00790A0E" w:rsidRDefault="00790A0E">
      <w:pPr>
        <w:rPr>
          <w:b/>
          <w:bCs/>
        </w:rPr>
      </w:pPr>
      <w:r>
        <w:rPr>
          <w:b/>
          <w:bCs/>
        </w:rPr>
        <w:t>&lt;Diagnostics on the technology divide on Aruba&gt;</w:t>
      </w:r>
    </w:p>
    <w:p w14:paraId="140E570F" w14:textId="4A9F10FF" w:rsidR="00790A0E" w:rsidRDefault="000B69E2">
      <w:pPr>
        <w:rPr>
          <w:b/>
          <w:bCs/>
        </w:rPr>
      </w:pPr>
      <w:r>
        <w:rPr>
          <w:b/>
          <w:bCs/>
        </w:rPr>
        <w:t>&lt;</w:t>
      </w:r>
      <w:r w:rsidR="00790A0E">
        <w:rPr>
          <w:b/>
          <w:bCs/>
        </w:rPr>
        <w:t xml:space="preserve">Draft 1: </w:t>
      </w:r>
      <w:r>
        <w:rPr>
          <w:b/>
          <w:bCs/>
        </w:rPr>
        <w:t>May 16</w:t>
      </w:r>
      <w:r w:rsidRPr="000B69E2">
        <w:rPr>
          <w:b/>
          <w:bCs/>
          <w:vertAlign w:val="superscript"/>
        </w:rPr>
        <w:t>th</w:t>
      </w:r>
      <w:r>
        <w:rPr>
          <w:b/>
          <w:bCs/>
        </w:rPr>
        <w:t>, 2022&gt;</w:t>
      </w:r>
    </w:p>
    <w:p w14:paraId="0591A793" w14:textId="77777777" w:rsidR="000B69E2" w:rsidRDefault="000B69E2">
      <w:pPr>
        <w:rPr>
          <w:b/>
          <w:bCs/>
        </w:rPr>
      </w:pPr>
    </w:p>
    <w:p w14:paraId="209908B2" w14:textId="5A445A3D" w:rsidR="000B69E2" w:rsidRDefault="000B69E2">
      <w:pPr>
        <w:rPr>
          <w:b/>
          <w:bCs/>
        </w:rPr>
      </w:pPr>
      <w:r>
        <w:rPr>
          <w:b/>
          <w:bCs/>
        </w:rPr>
        <w:t>&lt;Logo Futura&gt;</w:t>
      </w:r>
    </w:p>
    <w:p w14:paraId="2D1CA7BF" w14:textId="77777777" w:rsidR="000B69E2" w:rsidRDefault="000B69E2">
      <w:pPr>
        <w:rPr>
          <w:b/>
          <w:bCs/>
        </w:rPr>
      </w:pPr>
    </w:p>
    <w:p w14:paraId="0D250723" w14:textId="55114EF1" w:rsidR="00790A0E" w:rsidRDefault="00790A0E">
      <w:pPr>
        <w:rPr>
          <w:b/>
          <w:bCs/>
        </w:rPr>
      </w:pPr>
      <w:r>
        <w:rPr>
          <w:b/>
          <w:bCs/>
        </w:rPr>
        <w:br w:type="page"/>
      </w:r>
    </w:p>
    <w:p w14:paraId="75094E0B" w14:textId="66D8258A" w:rsidR="009A66E9" w:rsidRPr="00065524" w:rsidRDefault="009A66E9">
      <w:pPr>
        <w:rPr>
          <w:b/>
          <w:bCs/>
        </w:rPr>
      </w:pPr>
      <w:r w:rsidRPr="00065524">
        <w:rPr>
          <w:b/>
          <w:bCs/>
        </w:rPr>
        <w:lastRenderedPageBreak/>
        <w:t>A</w:t>
      </w:r>
      <w:r w:rsidR="002B2691">
        <w:rPr>
          <w:b/>
          <w:bCs/>
        </w:rPr>
        <w:t>cknowledgements</w:t>
      </w:r>
    </w:p>
    <w:p w14:paraId="67F1E8CE" w14:textId="28045EB1" w:rsidR="006A1EF4" w:rsidRDefault="000C0AFF" w:rsidP="00FE7EEB">
      <w:pPr>
        <w:jc w:val="both"/>
      </w:pPr>
      <w:r>
        <w:t>Cornerstone Economics expresses warm appreciation to Futura Foundation</w:t>
      </w:r>
      <w:r w:rsidR="00393BBC">
        <w:t xml:space="preserve">, </w:t>
      </w:r>
      <w:r>
        <w:t xml:space="preserve">the Aruba Chamber of Commerce </w:t>
      </w:r>
      <w:r w:rsidR="00393BBC">
        <w:t xml:space="preserve">and the Aruba Hotel and Tourism Association </w:t>
      </w:r>
      <w:r>
        <w:t xml:space="preserve">for distributing the survey link on social media and </w:t>
      </w:r>
      <w:r w:rsidR="00DF585F">
        <w:t>b</w:t>
      </w:r>
      <w:r>
        <w:t>y email</w:t>
      </w:r>
      <w:r w:rsidR="00D14AFC">
        <w:t>,</w:t>
      </w:r>
      <w:r w:rsidR="00FE7EEB">
        <w:t xml:space="preserve"> and to the Central Bureau of Statistics Aruba for providing geospatial </w:t>
      </w:r>
      <w:r w:rsidR="00155326">
        <w:t xml:space="preserve">data and maps to support the visualization. </w:t>
      </w:r>
    </w:p>
    <w:p w14:paraId="45D1B009" w14:textId="36748E0B" w:rsidR="006A1EF4" w:rsidRDefault="005E3ED5" w:rsidP="00FE7EEB">
      <w:pPr>
        <w:jc w:val="both"/>
      </w:pPr>
      <w:r>
        <w:t xml:space="preserve">This report was prepared by Cornerstone Economics </w:t>
      </w:r>
      <w:r w:rsidR="00782644">
        <w:t>–</w:t>
      </w:r>
      <w:r>
        <w:t xml:space="preserve"> </w:t>
      </w:r>
      <w:r w:rsidR="00782644">
        <w:t>Rendell de Kort</w:t>
      </w:r>
      <w:r w:rsidR="008C0446">
        <w:t xml:space="preserve"> and</w:t>
      </w:r>
      <w:r w:rsidR="00782644">
        <w:t xml:space="preserve"> Lay Hing de Kort-Yee, </w:t>
      </w:r>
      <w:r w:rsidR="008C0446">
        <w:t>with the assistance of</w:t>
      </w:r>
      <w:r w:rsidR="00393BBC">
        <w:t xml:space="preserve"> the Cornerstone Economics survey team.</w:t>
      </w:r>
    </w:p>
    <w:p w14:paraId="162E9B21" w14:textId="77777777" w:rsidR="00D133CB" w:rsidRDefault="00D133CB" w:rsidP="00FE7EEB">
      <w:pPr>
        <w:jc w:val="both"/>
      </w:pPr>
    </w:p>
    <w:p w14:paraId="4C4C5492" w14:textId="77777777" w:rsidR="00393BBC" w:rsidRDefault="00393BBC" w:rsidP="00393BBC">
      <w:pPr>
        <w:jc w:val="both"/>
      </w:pPr>
      <w:r w:rsidRPr="009F7D2E">
        <w:t>&lt;logo Cornerstone Economics&gt;</w:t>
      </w:r>
    </w:p>
    <w:p w14:paraId="098D4E11" w14:textId="77777777" w:rsidR="00D133CB" w:rsidRDefault="00D133CB" w:rsidP="00FE7EEB">
      <w:pPr>
        <w:jc w:val="both"/>
      </w:pPr>
    </w:p>
    <w:p w14:paraId="65F27AD7" w14:textId="77777777" w:rsidR="006A1EF4" w:rsidRPr="00065524" w:rsidRDefault="006A1EF4" w:rsidP="00FE7EEB">
      <w:pPr>
        <w:jc w:val="both"/>
        <w:rPr>
          <w:b/>
          <w:bCs/>
        </w:rPr>
      </w:pPr>
      <w:r w:rsidRPr="00065524">
        <w:rPr>
          <w:b/>
          <w:bCs/>
        </w:rPr>
        <w:t>Contact</w:t>
      </w:r>
    </w:p>
    <w:p w14:paraId="51D90762" w14:textId="5BBC0966" w:rsidR="00BD6FE5" w:rsidRDefault="006A1EF4" w:rsidP="00FE7EEB">
      <w:pPr>
        <w:jc w:val="both"/>
        <w:rPr>
          <w:rStyle w:val="Hyperlink"/>
        </w:rPr>
      </w:pPr>
      <w:r>
        <w:t>Queries and comments can be addressed to Rendell E. de Kort, partner</w:t>
      </w:r>
      <w:r w:rsidR="00BD6FE5">
        <w:t xml:space="preserve">, Cornerstone Economics. E-mail: </w:t>
      </w:r>
      <w:hyperlink r:id="rId8" w:history="1">
        <w:r w:rsidR="00BD6FE5" w:rsidRPr="00A8553B">
          <w:rPr>
            <w:rStyle w:val="Hyperlink"/>
          </w:rPr>
          <w:t>rendell@c-economics.com</w:t>
        </w:r>
      </w:hyperlink>
    </w:p>
    <w:p w14:paraId="37FEF351" w14:textId="23E48EE3" w:rsidR="009F7D2E" w:rsidRDefault="00393BBC" w:rsidP="00FE7EEB">
      <w:pPr>
        <w:jc w:val="both"/>
      </w:pPr>
      <w:r>
        <w:t>Quotation of source is compulsory. Reproduction is permitted for own or internal use.</w:t>
      </w:r>
    </w:p>
    <w:p w14:paraId="124A63F9" w14:textId="11CC24EC" w:rsidR="00393BBC" w:rsidRDefault="00393BBC" w:rsidP="00FE7EEB">
      <w:pPr>
        <w:jc w:val="both"/>
      </w:pPr>
    </w:p>
    <w:p w14:paraId="0A4C0715" w14:textId="77777777" w:rsidR="00393BBC" w:rsidRPr="00393BBC" w:rsidRDefault="00393BBC" w:rsidP="00FE7EEB">
      <w:pPr>
        <w:jc w:val="both"/>
        <w:rPr>
          <w:b/>
          <w:bCs/>
        </w:rPr>
      </w:pPr>
      <w:r w:rsidRPr="00393BBC">
        <w:rPr>
          <w:b/>
          <w:bCs/>
        </w:rPr>
        <w:t xml:space="preserve">Confidentiality Statement and Legal Disclaimer </w:t>
      </w:r>
    </w:p>
    <w:p w14:paraId="37DCE8E4" w14:textId="7E48936C" w:rsidR="00393BBC" w:rsidRDefault="00393BBC" w:rsidP="00FE7EEB">
      <w:pPr>
        <w:jc w:val="both"/>
      </w:pPr>
      <w:r>
        <w:t xml:space="preserve">The provisions of this plan are privileged and confidential. Unauthorized reproduction or distribution of this plan or any of its contents in any form or under any circumstances without prior written consent is prohibited. While the information set forth herein is deemed by the Cornerstone Economics to be accurate, Cornerstone Economics shall not be held liable for the accuracy of or any omissions from this Plan or for any other written or oral communication transmitted to the Recipient and any other party in the course of its evaluation of transactions. The information contained in the plan will require </w:t>
      </w:r>
      <w:proofErr w:type="gramStart"/>
      <w:r>
        <w:t>careful scrutiny</w:t>
      </w:r>
      <w:proofErr w:type="gramEnd"/>
      <w:r>
        <w:t xml:space="preserve">, verification and due diligence efforts from the Recipients of the plan. </w:t>
      </w:r>
    </w:p>
    <w:p w14:paraId="5FB13DEF" w14:textId="21B8568B" w:rsidR="00393BBC" w:rsidRPr="009F7D2E" w:rsidRDefault="00393BBC" w:rsidP="00FE7EEB">
      <w:pPr>
        <w:jc w:val="both"/>
      </w:pPr>
      <w:r>
        <w:t>Cornerstone Economics undertakes no obligation to update this Plan. Furthermore, the potential fulfillment of ‘forward looking statements’ contained in the plan is subject to change due to unexpected events, market shifts, or circumstances that cannot be known at this time.</w:t>
      </w:r>
    </w:p>
    <w:p w14:paraId="36675811" w14:textId="77777777" w:rsidR="00BD6FE5" w:rsidRDefault="00BD6FE5" w:rsidP="00FE7EEB">
      <w:pPr>
        <w:jc w:val="both"/>
      </w:pPr>
    </w:p>
    <w:p w14:paraId="5FE07F6C" w14:textId="77777777" w:rsidR="00BD6FE5" w:rsidRDefault="00BD6FE5" w:rsidP="00FE7EEB">
      <w:pPr>
        <w:jc w:val="both"/>
      </w:pPr>
    </w:p>
    <w:p w14:paraId="0C880917" w14:textId="77777777" w:rsidR="00BD6FE5" w:rsidRDefault="00BD6FE5" w:rsidP="00FE7EEB">
      <w:pPr>
        <w:jc w:val="both"/>
      </w:pPr>
    </w:p>
    <w:p w14:paraId="10598901" w14:textId="42853D28" w:rsidR="009A66E9" w:rsidRDefault="009A66E9" w:rsidP="00FE7EEB">
      <w:pPr>
        <w:jc w:val="both"/>
      </w:pPr>
      <w:r>
        <w:br w:type="page"/>
      </w:r>
    </w:p>
    <w:sdt>
      <w:sdtPr>
        <w:rPr>
          <w:rFonts w:asciiTheme="minorHAnsi" w:eastAsiaTheme="minorHAnsi" w:hAnsiTheme="minorHAnsi" w:cstheme="minorBidi"/>
          <w:color w:val="auto"/>
          <w:sz w:val="22"/>
          <w:szCs w:val="22"/>
        </w:rPr>
        <w:id w:val="2016265003"/>
        <w:docPartObj>
          <w:docPartGallery w:val="Table of Contents"/>
          <w:docPartUnique/>
        </w:docPartObj>
      </w:sdtPr>
      <w:sdtEndPr>
        <w:rPr>
          <w:b/>
          <w:bCs/>
          <w:noProof/>
        </w:rPr>
      </w:sdtEndPr>
      <w:sdtContent>
        <w:p w14:paraId="73D072FE" w14:textId="1477341F" w:rsidR="009A66E9" w:rsidRDefault="009A66E9">
          <w:pPr>
            <w:pStyle w:val="TOCHeading"/>
          </w:pPr>
          <w:r>
            <w:t>Contents</w:t>
          </w:r>
        </w:p>
        <w:p w14:paraId="295B0EDE" w14:textId="7FC56DFC" w:rsidR="008F625C" w:rsidRDefault="009A66E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628701" w:history="1">
            <w:r w:rsidR="008F625C" w:rsidRPr="00095F0B">
              <w:rPr>
                <w:rStyle w:val="Hyperlink"/>
                <w:noProof/>
              </w:rPr>
              <w:t>Acronyms</w:t>
            </w:r>
            <w:r w:rsidR="008F625C">
              <w:rPr>
                <w:noProof/>
                <w:webHidden/>
              </w:rPr>
              <w:tab/>
            </w:r>
            <w:r w:rsidR="008F625C">
              <w:rPr>
                <w:noProof/>
                <w:webHidden/>
              </w:rPr>
              <w:fldChar w:fldCharType="begin"/>
            </w:r>
            <w:r w:rsidR="008F625C">
              <w:rPr>
                <w:noProof/>
                <w:webHidden/>
              </w:rPr>
              <w:instrText xml:space="preserve"> PAGEREF _Toc103628701 \h </w:instrText>
            </w:r>
            <w:r w:rsidR="008F625C">
              <w:rPr>
                <w:noProof/>
                <w:webHidden/>
              </w:rPr>
            </w:r>
            <w:r w:rsidR="008F625C">
              <w:rPr>
                <w:noProof/>
                <w:webHidden/>
              </w:rPr>
              <w:fldChar w:fldCharType="separate"/>
            </w:r>
            <w:r w:rsidR="008F625C">
              <w:rPr>
                <w:noProof/>
                <w:webHidden/>
              </w:rPr>
              <w:t>5</w:t>
            </w:r>
            <w:r w:rsidR="008F625C">
              <w:rPr>
                <w:noProof/>
                <w:webHidden/>
              </w:rPr>
              <w:fldChar w:fldCharType="end"/>
            </w:r>
          </w:hyperlink>
        </w:p>
        <w:p w14:paraId="25561B77" w14:textId="53CB06F1" w:rsidR="008F625C" w:rsidRDefault="008F625C">
          <w:pPr>
            <w:pStyle w:val="TOC1"/>
            <w:tabs>
              <w:tab w:val="right" w:leader="dot" w:pos="9350"/>
            </w:tabs>
            <w:rPr>
              <w:rFonts w:eastAsiaTheme="minorEastAsia"/>
              <w:noProof/>
            </w:rPr>
          </w:pPr>
          <w:hyperlink w:anchor="_Toc103628702" w:history="1">
            <w:r w:rsidRPr="00095F0B">
              <w:rPr>
                <w:rStyle w:val="Hyperlink"/>
                <w:noProof/>
              </w:rPr>
              <w:t>Summary</w:t>
            </w:r>
            <w:r>
              <w:rPr>
                <w:noProof/>
                <w:webHidden/>
              </w:rPr>
              <w:tab/>
            </w:r>
            <w:r>
              <w:rPr>
                <w:noProof/>
                <w:webHidden/>
              </w:rPr>
              <w:fldChar w:fldCharType="begin"/>
            </w:r>
            <w:r>
              <w:rPr>
                <w:noProof/>
                <w:webHidden/>
              </w:rPr>
              <w:instrText xml:space="preserve"> PAGEREF _Toc103628702 \h </w:instrText>
            </w:r>
            <w:r>
              <w:rPr>
                <w:noProof/>
                <w:webHidden/>
              </w:rPr>
            </w:r>
            <w:r>
              <w:rPr>
                <w:noProof/>
                <w:webHidden/>
              </w:rPr>
              <w:fldChar w:fldCharType="separate"/>
            </w:r>
            <w:r>
              <w:rPr>
                <w:noProof/>
                <w:webHidden/>
              </w:rPr>
              <w:t>6</w:t>
            </w:r>
            <w:r>
              <w:rPr>
                <w:noProof/>
                <w:webHidden/>
              </w:rPr>
              <w:fldChar w:fldCharType="end"/>
            </w:r>
          </w:hyperlink>
        </w:p>
        <w:p w14:paraId="73685C46" w14:textId="4A267B86" w:rsidR="008F625C" w:rsidRDefault="008F625C">
          <w:pPr>
            <w:pStyle w:val="TOC1"/>
            <w:tabs>
              <w:tab w:val="right" w:leader="dot" w:pos="9350"/>
            </w:tabs>
            <w:rPr>
              <w:rFonts w:eastAsiaTheme="minorEastAsia"/>
              <w:noProof/>
            </w:rPr>
          </w:pPr>
          <w:hyperlink w:anchor="_Toc103628703" w:history="1">
            <w:r w:rsidRPr="00095F0B">
              <w:rPr>
                <w:rStyle w:val="Hyperlink"/>
                <w:noProof/>
              </w:rPr>
              <w:t>Economic Snapshot of the Digital Divide</w:t>
            </w:r>
            <w:r>
              <w:rPr>
                <w:noProof/>
                <w:webHidden/>
              </w:rPr>
              <w:tab/>
            </w:r>
            <w:r>
              <w:rPr>
                <w:noProof/>
                <w:webHidden/>
              </w:rPr>
              <w:fldChar w:fldCharType="begin"/>
            </w:r>
            <w:r>
              <w:rPr>
                <w:noProof/>
                <w:webHidden/>
              </w:rPr>
              <w:instrText xml:space="preserve"> PAGEREF _Toc103628703 \h </w:instrText>
            </w:r>
            <w:r>
              <w:rPr>
                <w:noProof/>
                <w:webHidden/>
              </w:rPr>
            </w:r>
            <w:r>
              <w:rPr>
                <w:noProof/>
                <w:webHidden/>
              </w:rPr>
              <w:fldChar w:fldCharType="separate"/>
            </w:r>
            <w:r>
              <w:rPr>
                <w:noProof/>
                <w:webHidden/>
              </w:rPr>
              <w:t>7</w:t>
            </w:r>
            <w:r>
              <w:rPr>
                <w:noProof/>
                <w:webHidden/>
              </w:rPr>
              <w:fldChar w:fldCharType="end"/>
            </w:r>
          </w:hyperlink>
        </w:p>
        <w:p w14:paraId="05A8E48A" w14:textId="29F29729" w:rsidR="008F625C" w:rsidRDefault="008F625C">
          <w:pPr>
            <w:pStyle w:val="TOC1"/>
            <w:tabs>
              <w:tab w:val="right" w:leader="dot" w:pos="9350"/>
            </w:tabs>
            <w:rPr>
              <w:rFonts w:eastAsiaTheme="minorEastAsia"/>
              <w:noProof/>
            </w:rPr>
          </w:pPr>
          <w:hyperlink w:anchor="_Toc103628704" w:history="1">
            <w:r w:rsidRPr="00095F0B">
              <w:rPr>
                <w:rStyle w:val="Hyperlink"/>
                <w:noProof/>
              </w:rPr>
              <w:t>Profile</w:t>
            </w:r>
            <w:r>
              <w:rPr>
                <w:noProof/>
                <w:webHidden/>
              </w:rPr>
              <w:tab/>
            </w:r>
            <w:r>
              <w:rPr>
                <w:noProof/>
                <w:webHidden/>
              </w:rPr>
              <w:fldChar w:fldCharType="begin"/>
            </w:r>
            <w:r>
              <w:rPr>
                <w:noProof/>
                <w:webHidden/>
              </w:rPr>
              <w:instrText xml:space="preserve"> PAGEREF _Toc103628704 \h </w:instrText>
            </w:r>
            <w:r>
              <w:rPr>
                <w:noProof/>
                <w:webHidden/>
              </w:rPr>
            </w:r>
            <w:r>
              <w:rPr>
                <w:noProof/>
                <w:webHidden/>
              </w:rPr>
              <w:fldChar w:fldCharType="separate"/>
            </w:r>
            <w:r>
              <w:rPr>
                <w:noProof/>
                <w:webHidden/>
              </w:rPr>
              <w:t>9</w:t>
            </w:r>
            <w:r>
              <w:rPr>
                <w:noProof/>
                <w:webHidden/>
              </w:rPr>
              <w:fldChar w:fldCharType="end"/>
            </w:r>
          </w:hyperlink>
        </w:p>
        <w:p w14:paraId="3B544665" w14:textId="6D632720" w:rsidR="008F625C" w:rsidRDefault="008F625C">
          <w:pPr>
            <w:pStyle w:val="TOC2"/>
            <w:tabs>
              <w:tab w:val="right" w:leader="dot" w:pos="9350"/>
            </w:tabs>
            <w:rPr>
              <w:rFonts w:eastAsiaTheme="minorEastAsia"/>
              <w:noProof/>
            </w:rPr>
          </w:pPr>
          <w:hyperlink w:anchor="_Toc103628705" w:history="1">
            <w:r w:rsidRPr="00095F0B">
              <w:rPr>
                <w:rStyle w:val="Hyperlink"/>
                <w:noProof/>
              </w:rPr>
              <w:t>Demographics of respondents</w:t>
            </w:r>
            <w:r>
              <w:rPr>
                <w:noProof/>
                <w:webHidden/>
              </w:rPr>
              <w:tab/>
            </w:r>
            <w:r>
              <w:rPr>
                <w:noProof/>
                <w:webHidden/>
              </w:rPr>
              <w:fldChar w:fldCharType="begin"/>
            </w:r>
            <w:r>
              <w:rPr>
                <w:noProof/>
                <w:webHidden/>
              </w:rPr>
              <w:instrText xml:space="preserve"> PAGEREF _Toc103628705 \h </w:instrText>
            </w:r>
            <w:r>
              <w:rPr>
                <w:noProof/>
                <w:webHidden/>
              </w:rPr>
            </w:r>
            <w:r>
              <w:rPr>
                <w:noProof/>
                <w:webHidden/>
              </w:rPr>
              <w:fldChar w:fldCharType="separate"/>
            </w:r>
            <w:r>
              <w:rPr>
                <w:noProof/>
                <w:webHidden/>
              </w:rPr>
              <w:t>9</w:t>
            </w:r>
            <w:r>
              <w:rPr>
                <w:noProof/>
                <w:webHidden/>
              </w:rPr>
              <w:fldChar w:fldCharType="end"/>
            </w:r>
          </w:hyperlink>
        </w:p>
        <w:p w14:paraId="2B1D5660" w14:textId="14797363" w:rsidR="008F625C" w:rsidRDefault="008F625C">
          <w:pPr>
            <w:pStyle w:val="TOC2"/>
            <w:tabs>
              <w:tab w:val="right" w:leader="dot" w:pos="9350"/>
            </w:tabs>
            <w:rPr>
              <w:rFonts w:eastAsiaTheme="minorEastAsia"/>
              <w:noProof/>
            </w:rPr>
          </w:pPr>
          <w:hyperlink w:anchor="_Toc103628706" w:history="1">
            <w:r w:rsidRPr="00095F0B">
              <w:rPr>
                <w:rStyle w:val="Hyperlink"/>
                <w:noProof/>
              </w:rPr>
              <w:t>1. Access</w:t>
            </w:r>
            <w:r>
              <w:rPr>
                <w:noProof/>
                <w:webHidden/>
              </w:rPr>
              <w:tab/>
            </w:r>
            <w:r>
              <w:rPr>
                <w:noProof/>
                <w:webHidden/>
              </w:rPr>
              <w:fldChar w:fldCharType="begin"/>
            </w:r>
            <w:r>
              <w:rPr>
                <w:noProof/>
                <w:webHidden/>
              </w:rPr>
              <w:instrText xml:space="preserve"> PAGEREF _Toc103628706 \h </w:instrText>
            </w:r>
            <w:r>
              <w:rPr>
                <w:noProof/>
                <w:webHidden/>
              </w:rPr>
            </w:r>
            <w:r>
              <w:rPr>
                <w:noProof/>
                <w:webHidden/>
              </w:rPr>
              <w:fldChar w:fldCharType="separate"/>
            </w:r>
            <w:r>
              <w:rPr>
                <w:noProof/>
                <w:webHidden/>
              </w:rPr>
              <w:t>11</w:t>
            </w:r>
            <w:r>
              <w:rPr>
                <w:noProof/>
                <w:webHidden/>
              </w:rPr>
              <w:fldChar w:fldCharType="end"/>
            </w:r>
          </w:hyperlink>
        </w:p>
        <w:p w14:paraId="1F8777DE" w14:textId="5987C3B5" w:rsidR="008F625C" w:rsidRDefault="008F625C">
          <w:pPr>
            <w:pStyle w:val="TOC3"/>
            <w:tabs>
              <w:tab w:val="right" w:leader="dot" w:pos="9350"/>
            </w:tabs>
            <w:rPr>
              <w:rFonts w:eastAsiaTheme="minorEastAsia"/>
              <w:noProof/>
            </w:rPr>
          </w:pPr>
          <w:hyperlink w:anchor="_Toc103628707" w:history="1">
            <w:r w:rsidRPr="00095F0B">
              <w:rPr>
                <w:rStyle w:val="Hyperlink"/>
                <w:noProof/>
              </w:rPr>
              <w:t>1.1 Household broadband access</w:t>
            </w:r>
            <w:r>
              <w:rPr>
                <w:noProof/>
                <w:webHidden/>
              </w:rPr>
              <w:tab/>
            </w:r>
            <w:r>
              <w:rPr>
                <w:noProof/>
                <w:webHidden/>
              </w:rPr>
              <w:fldChar w:fldCharType="begin"/>
            </w:r>
            <w:r>
              <w:rPr>
                <w:noProof/>
                <w:webHidden/>
              </w:rPr>
              <w:instrText xml:space="preserve"> PAGEREF _Toc103628707 \h </w:instrText>
            </w:r>
            <w:r>
              <w:rPr>
                <w:noProof/>
                <w:webHidden/>
              </w:rPr>
            </w:r>
            <w:r>
              <w:rPr>
                <w:noProof/>
                <w:webHidden/>
              </w:rPr>
              <w:fldChar w:fldCharType="separate"/>
            </w:r>
            <w:r>
              <w:rPr>
                <w:noProof/>
                <w:webHidden/>
              </w:rPr>
              <w:t>11</w:t>
            </w:r>
            <w:r>
              <w:rPr>
                <w:noProof/>
                <w:webHidden/>
              </w:rPr>
              <w:fldChar w:fldCharType="end"/>
            </w:r>
          </w:hyperlink>
        </w:p>
        <w:p w14:paraId="2B0E5511" w14:textId="32BDCCEC" w:rsidR="008F625C" w:rsidRDefault="008F625C">
          <w:pPr>
            <w:pStyle w:val="TOC3"/>
            <w:tabs>
              <w:tab w:val="right" w:leader="dot" w:pos="9350"/>
            </w:tabs>
            <w:rPr>
              <w:rFonts w:eastAsiaTheme="minorEastAsia"/>
              <w:noProof/>
            </w:rPr>
          </w:pPr>
          <w:hyperlink w:anchor="_Toc103628708" w:history="1">
            <w:r w:rsidRPr="00095F0B">
              <w:rPr>
                <w:rStyle w:val="Hyperlink"/>
                <w:noProof/>
              </w:rPr>
              <w:t>1.2 Disparity in broadband uptake between urban and rural households</w:t>
            </w:r>
            <w:r>
              <w:rPr>
                <w:noProof/>
                <w:webHidden/>
              </w:rPr>
              <w:tab/>
            </w:r>
            <w:r>
              <w:rPr>
                <w:noProof/>
                <w:webHidden/>
              </w:rPr>
              <w:fldChar w:fldCharType="begin"/>
            </w:r>
            <w:r>
              <w:rPr>
                <w:noProof/>
                <w:webHidden/>
              </w:rPr>
              <w:instrText xml:space="preserve"> PAGEREF _Toc103628708 \h </w:instrText>
            </w:r>
            <w:r>
              <w:rPr>
                <w:noProof/>
                <w:webHidden/>
              </w:rPr>
            </w:r>
            <w:r>
              <w:rPr>
                <w:noProof/>
                <w:webHidden/>
              </w:rPr>
              <w:fldChar w:fldCharType="separate"/>
            </w:r>
            <w:r>
              <w:rPr>
                <w:noProof/>
                <w:webHidden/>
              </w:rPr>
              <w:t>12</w:t>
            </w:r>
            <w:r>
              <w:rPr>
                <w:noProof/>
                <w:webHidden/>
              </w:rPr>
              <w:fldChar w:fldCharType="end"/>
            </w:r>
          </w:hyperlink>
        </w:p>
        <w:p w14:paraId="5FE249B6" w14:textId="2AF1F004" w:rsidR="008F625C" w:rsidRDefault="008F625C">
          <w:pPr>
            <w:pStyle w:val="TOC2"/>
            <w:tabs>
              <w:tab w:val="right" w:leader="dot" w:pos="9350"/>
            </w:tabs>
            <w:rPr>
              <w:rFonts w:eastAsiaTheme="minorEastAsia"/>
              <w:noProof/>
            </w:rPr>
          </w:pPr>
          <w:hyperlink w:anchor="_Toc103628709" w:history="1">
            <w:r w:rsidRPr="00095F0B">
              <w:rPr>
                <w:rStyle w:val="Hyperlink"/>
                <w:noProof/>
              </w:rPr>
              <w:t>2. Use</w:t>
            </w:r>
            <w:r>
              <w:rPr>
                <w:noProof/>
                <w:webHidden/>
              </w:rPr>
              <w:tab/>
            </w:r>
            <w:r>
              <w:rPr>
                <w:noProof/>
                <w:webHidden/>
              </w:rPr>
              <w:fldChar w:fldCharType="begin"/>
            </w:r>
            <w:r>
              <w:rPr>
                <w:noProof/>
                <w:webHidden/>
              </w:rPr>
              <w:instrText xml:space="preserve"> PAGEREF _Toc103628709 \h </w:instrText>
            </w:r>
            <w:r>
              <w:rPr>
                <w:noProof/>
                <w:webHidden/>
              </w:rPr>
            </w:r>
            <w:r>
              <w:rPr>
                <w:noProof/>
                <w:webHidden/>
              </w:rPr>
              <w:fldChar w:fldCharType="separate"/>
            </w:r>
            <w:r>
              <w:rPr>
                <w:noProof/>
                <w:webHidden/>
              </w:rPr>
              <w:t>14</w:t>
            </w:r>
            <w:r>
              <w:rPr>
                <w:noProof/>
                <w:webHidden/>
              </w:rPr>
              <w:fldChar w:fldCharType="end"/>
            </w:r>
          </w:hyperlink>
        </w:p>
        <w:p w14:paraId="0732B179" w14:textId="5EE05E00" w:rsidR="008F625C" w:rsidRDefault="008F625C">
          <w:pPr>
            <w:pStyle w:val="TOC3"/>
            <w:tabs>
              <w:tab w:val="right" w:leader="dot" w:pos="9350"/>
            </w:tabs>
            <w:rPr>
              <w:rFonts w:eastAsiaTheme="minorEastAsia"/>
              <w:noProof/>
            </w:rPr>
          </w:pPr>
          <w:hyperlink w:anchor="_Toc103628710" w:history="1">
            <w:r w:rsidRPr="00095F0B">
              <w:rPr>
                <w:rStyle w:val="Hyperlink"/>
                <w:noProof/>
              </w:rPr>
              <w:t>2.1 Internet users as a share of individuals</w:t>
            </w:r>
            <w:r>
              <w:rPr>
                <w:noProof/>
                <w:webHidden/>
              </w:rPr>
              <w:tab/>
            </w:r>
            <w:r>
              <w:rPr>
                <w:noProof/>
                <w:webHidden/>
              </w:rPr>
              <w:fldChar w:fldCharType="begin"/>
            </w:r>
            <w:r>
              <w:rPr>
                <w:noProof/>
                <w:webHidden/>
              </w:rPr>
              <w:instrText xml:space="preserve"> PAGEREF _Toc103628710 \h </w:instrText>
            </w:r>
            <w:r>
              <w:rPr>
                <w:noProof/>
                <w:webHidden/>
              </w:rPr>
            </w:r>
            <w:r>
              <w:rPr>
                <w:noProof/>
                <w:webHidden/>
              </w:rPr>
              <w:fldChar w:fldCharType="separate"/>
            </w:r>
            <w:r>
              <w:rPr>
                <w:noProof/>
                <w:webHidden/>
              </w:rPr>
              <w:t>14</w:t>
            </w:r>
            <w:r>
              <w:rPr>
                <w:noProof/>
                <w:webHidden/>
              </w:rPr>
              <w:fldChar w:fldCharType="end"/>
            </w:r>
          </w:hyperlink>
        </w:p>
        <w:p w14:paraId="3ECF2714" w14:textId="334B76A0" w:rsidR="008F625C" w:rsidRDefault="008F625C">
          <w:pPr>
            <w:pStyle w:val="TOC3"/>
            <w:tabs>
              <w:tab w:val="right" w:leader="dot" w:pos="9350"/>
            </w:tabs>
            <w:rPr>
              <w:rFonts w:eastAsiaTheme="minorEastAsia"/>
              <w:noProof/>
            </w:rPr>
          </w:pPr>
          <w:hyperlink w:anchor="_Toc103628711" w:history="1">
            <w:r w:rsidRPr="00095F0B">
              <w:rPr>
                <w:rStyle w:val="Hyperlink"/>
                <w:noProof/>
              </w:rPr>
              <w:t>2.2 Individuals using the internet to interact with public authorities</w:t>
            </w:r>
            <w:r>
              <w:rPr>
                <w:noProof/>
                <w:webHidden/>
              </w:rPr>
              <w:tab/>
            </w:r>
            <w:r>
              <w:rPr>
                <w:noProof/>
                <w:webHidden/>
              </w:rPr>
              <w:fldChar w:fldCharType="begin"/>
            </w:r>
            <w:r>
              <w:rPr>
                <w:noProof/>
                <w:webHidden/>
              </w:rPr>
              <w:instrText xml:space="preserve"> PAGEREF _Toc103628711 \h </w:instrText>
            </w:r>
            <w:r>
              <w:rPr>
                <w:noProof/>
                <w:webHidden/>
              </w:rPr>
            </w:r>
            <w:r>
              <w:rPr>
                <w:noProof/>
                <w:webHidden/>
              </w:rPr>
              <w:fldChar w:fldCharType="separate"/>
            </w:r>
            <w:r>
              <w:rPr>
                <w:noProof/>
                <w:webHidden/>
              </w:rPr>
              <w:t>15</w:t>
            </w:r>
            <w:r>
              <w:rPr>
                <w:noProof/>
                <w:webHidden/>
              </w:rPr>
              <w:fldChar w:fldCharType="end"/>
            </w:r>
          </w:hyperlink>
        </w:p>
        <w:p w14:paraId="2C1B05FB" w14:textId="468364B8" w:rsidR="008F625C" w:rsidRDefault="008F625C">
          <w:pPr>
            <w:pStyle w:val="TOC3"/>
            <w:tabs>
              <w:tab w:val="right" w:leader="dot" w:pos="9350"/>
            </w:tabs>
            <w:rPr>
              <w:rFonts w:eastAsiaTheme="minorEastAsia"/>
              <w:noProof/>
            </w:rPr>
          </w:pPr>
          <w:hyperlink w:anchor="_Toc103628712" w:history="1">
            <w:r w:rsidRPr="00095F0B">
              <w:rPr>
                <w:rStyle w:val="Hyperlink"/>
                <w:noProof/>
              </w:rPr>
              <w:t>2.3 People buying online</w:t>
            </w:r>
            <w:r>
              <w:rPr>
                <w:noProof/>
                <w:webHidden/>
              </w:rPr>
              <w:tab/>
            </w:r>
            <w:r>
              <w:rPr>
                <w:noProof/>
                <w:webHidden/>
              </w:rPr>
              <w:fldChar w:fldCharType="begin"/>
            </w:r>
            <w:r>
              <w:rPr>
                <w:noProof/>
                <w:webHidden/>
              </w:rPr>
              <w:instrText xml:space="preserve"> PAGEREF _Toc103628712 \h </w:instrText>
            </w:r>
            <w:r>
              <w:rPr>
                <w:noProof/>
                <w:webHidden/>
              </w:rPr>
            </w:r>
            <w:r>
              <w:rPr>
                <w:noProof/>
                <w:webHidden/>
              </w:rPr>
              <w:fldChar w:fldCharType="separate"/>
            </w:r>
            <w:r>
              <w:rPr>
                <w:noProof/>
                <w:webHidden/>
              </w:rPr>
              <w:t>16</w:t>
            </w:r>
            <w:r>
              <w:rPr>
                <w:noProof/>
                <w:webHidden/>
              </w:rPr>
              <w:fldChar w:fldCharType="end"/>
            </w:r>
          </w:hyperlink>
        </w:p>
        <w:p w14:paraId="23C12E40" w14:textId="1B9838B1" w:rsidR="008F625C" w:rsidRDefault="008F625C">
          <w:pPr>
            <w:pStyle w:val="TOC3"/>
            <w:tabs>
              <w:tab w:val="right" w:leader="dot" w:pos="9350"/>
            </w:tabs>
            <w:rPr>
              <w:rFonts w:eastAsiaTheme="minorEastAsia"/>
              <w:noProof/>
            </w:rPr>
          </w:pPr>
          <w:hyperlink w:anchor="_Toc103628713" w:history="1">
            <w:r w:rsidRPr="00095F0B">
              <w:rPr>
                <w:rStyle w:val="Hyperlink"/>
                <w:noProof/>
              </w:rPr>
              <w:t>2.4 Share of small businesses making e-commerce sales</w:t>
            </w:r>
            <w:r>
              <w:rPr>
                <w:noProof/>
                <w:webHidden/>
              </w:rPr>
              <w:tab/>
            </w:r>
            <w:r>
              <w:rPr>
                <w:noProof/>
                <w:webHidden/>
              </w:rPr>
              <w:fldChar w:fldCharType="begin"/>
            </w:r>
            <w:r>
              <w:rPr>
                <w:noProof/>
                <w:webHidden/>
              </w:rPr>
              <w:instrText xml:space="preserve"> PAGEREF _Toc103628713 \h </w:instrText>
            </w:r>
            <w:r>
              <w:rPr>
                <w:noProof/>
                <w:webHidden/>
              </w:rPr>
            </w:r>
            <w:r>
              <w:rPr>
                <w:noProof/>
                <w:webHidden/>
              </w:rPr>
              <w:fldChar w:fldCharType="separate"/>
            </w:r>
            <w:r>
              <w:rPr>
                <w:noProof/>
                <w:webHidden/>
              </w:rPr>
              <w:t>17</w:t>
            </w:r>
            <w:r>
              <w:rPr>
                <w:noProof/>
                <w:webHidden/>
              </w:rPr>
              <w:fldChar w:fldCharType="end"/>
            </w:r>
          </w:hyperlink>
        </w:p>
        <w:p w14:paraId="45180C57" w14:textId="1AB2C122" w:rsidR="008F625C" w:rsidRDefault="008F625C">
          <w:pPr>
            <w:pStyle w:val="TOC3"/>
            <w:tabs>
              <w:tab w:val="right" w:leader="dot" w:pos="9350"/>
            </w:tabs>
            <w:rPr>
              <w:rFonts w:eastAsiaTheme="minorEastAsia"/>
              <w:noProof/>
            </w:rPr>
          </w:pPr>
          <w:hyperlink w:anchor="_Toc103628714" w:history="1">
            <w:r w:rsidRPr="00095F0B">
              <w:rPr>
                <w:rStyle w:val="Hyperlink"/>
                <w:noProof/>
              </w:rPr>
              <w:t>2.5 Share of businesses with a web presence</w:t>
            </w:r>
            <w:r>
              <w:rPr>
                <w:noProof/>
                <w:webHidden/>
              </w:rPr>
              <w:tab/>
            </w:r>
            <w:r>
              <w:rPr>
                <w:noProof/>
                <w:webHidden/>
              </w:rPr>
              <w:fldChar w:fldCharType="begin"/>
            </w:r>
            <w:r>
              <w:rPr>
                <w:noProof/>
                <w:webHidden/>
              </w:rPr>
              <w:instrText xml:space="preserve"> PAGEREF _Toc103628714 \h </w:instrText>
            </w:r>
            <w:r>
              <w:rPr>
                <w:noProof/>
                <w:webHidden/>
              </w:rPr>
            </w:r>
            <w:r>
              <w:rPr>
                <w:noProof/>
                <w:webHidden/>
              </w:rPr>
              <w:fldChar w:fldCharType="separate"/>
            </w:r>
            <w:r>
              <w:rPr>
                <w:noProof/>
                <w:webHidden/>
              </w:rPr>
              <w:t>18</w:t>
            </w:r>
            <w:r>
              <w:rPr>
                <w:noProof/>
                <w:webHidden/>
              </w:rPr>
              <w:fldChar w:fldCharType="end"/>
            </w:r>
          </w:hyperlink>
        </w:p>
        <w:p w14:paraId="469E3D32" w14:textId="1E9580A6" w:rsidR="008F625C" w:rsidRDefault="008F625C">
          <w:pPr>
            <w:pStyle w:val="TOC2"/>
            <w:tabs>
              <w:tab w:val="right" w:leader="dot" w:pos="9350"/>
            </w:tabs>
            <w:rPr>
              <w:rFonts w:eastAsiaTheme="minorEastAsia"/>
              <w:noProof/>
            </w:rPr>
          </w:pPr>
          <w:hyperlink w:anchor="_Toc103628715" w:history="1">
            <w:r w:rsidRPr="00095F0B">
              <w:rPr>
                <w:rStyle w:val="Hyperlink"/>
                <w:noProof/>
              </w:rPr>
              <w:t>3. Innovation</w:t>
            </w:r>
            <w:r>
              <w:rPr>
                <w:noProof/>
                <w:webHidden/>
              </w:rPr>
              <w:tab/>
            </w:r>
            <w:r>
              <w:rPr>
                <w:noProof/>
                <w:webHidden/>
              </w:rPr>
              <w:fldChar w:fldCharType="begin"/>
            </w:r>
            <w:r>
              <w:rPr>
                <w:noProof/>
                <w:webHidden/>
              </w:rPr>
              <w:instrText xml:space="preserve"> PAGEREF _Toc103628715 \h </w:instrText>
            </w:r>
            <w:r>
              <w:rPr>
                <w:noProof/>
                <w:webHidden/>
              </w:rPr>
            </w:r>
            <w:r>
              <w:rPr>
                <w:noProof/>
                <w:webHidden/>
              </w:rPr>
              <w:fldChar w:fldCharType="separate"/>
            </w:r>
            <w:r>
              <w:rPr>
                <w:noProof/>
                <w:webHidden/>
              </w:rPr>
              <w:t>19</w:t>
            </w:r>
            <w:r>
              <w:rPr>
                <w:noProof/>
                <w:webHidden/>
              </w:rPr>
              <w:fldChar w:fldCharType="end"/>
            </w:r>
          </w:hyperlink>
        </w:p>
        <w:p w14:paraId="3F9E8DF7" w14:textId="6D7FD64E" w:rsidR="008F625C" w:rsidRDefault="008F625C">
          <w:pPr>
            <w:pStyle w:val="TOC3"/>
            <w:tabs>
              <w:tab w:val="right" w:leader="dot" w:pos="9350"/>
            </w:tabs>
            <w:rPr>
              <w:rFonts w:eastAsiaTheme="minorEastAsia"/>
              <w:noProof/>
            </w:rPr>
          </w:pPr>
          <w:hyperlink w:anchor="_Toc103628716" w:history="1">
            <w:r w:rsidRPr="00095F0B">
              <w:rPr>
                <w:rStyle w:val="Hyperlink"/>
                <w:noProof/>
              </w:rPr>
              <w:t>3.1 Share of start-up firms</w:t>
            </w:r>
            <w:r>
              <w:rPr>
                <w:noProof/>
                <w:webHidden/>
              </w:rPr>
              <w:tab/>
            </w:r>
            <w:r>
              <w:rPr>
                <w:noProof/>
                <w:webHidden/>
              </w:rPr>
              <w:fldChar w:fldCharType="begin"/>
            </w:r>
            <w:r>
              <w:rPr>
                <w:noProof/>
                <w:webHidden/>
              </w:rPr>
              <w:instrText xml:space="preserve"> PAGEREF _Toc103628716 \h </w:instrText>
            </w:r>
            <w:r>
              <w:rPr>
                <w:noProof/>
                <w:webHidden/>
              </w:rPr>
            </w:r>
            <w:r>
              <w:rPr>
                <w:noProof/>
                <w:webHidden/>
              </w:rPr>
              <w:fldChar w:fldCharType="separate"/>
            </w:r>
            <w:r>
              <w:rPr>
                <w:noProof/>
                <w:webHidden/>
              </w:rPr>
              <w:t>19</w:t>
            </w:r>
            <w:r>
              <w:rPr>
                <w:noProof/>
                <w:webHidden/>
              </w:rPr>
              <w:fldChar w:fldCharType="end"/>
            </w:r>
          </w:hyperlink>
        </w:p>
        <w:p w14:paraId="40B91EA9" w14:textId="08EC5F55" w:rsidR="008F625C" w:rsidRDefault="008F625C">
          <w:pPr>
            <w:pStyle w:val="TOC3"/>
            <w:tabs>
              <w:tab w:val="right" w:leader="dot" w:pos="9350"/>
            </w:tabs>
            <w:rPr>
              <w:rFonts w:eastAsiaTheme="minorEastAsia"/>
              <w:noProof/>
            </w:rPr>
          </w:pPr>
          <w:hyperlink w:anchor="_Toc103628717" w:history="1">
            <w:r w:rsidRPr="00095F0B">
              <w:rPr>
                <w:rStyle w:val="Hyperlink"/>
                <w:noProof/>
              </w:rPr>
              <w:t>3.2 Businesses accepting alternative means of payment</w:t>
            </w:r>
            <w:r>
              <w:rPr>
                <w:noProof/>
                <w:webHidden/>
              </w:rPr>
              <w:tab/>
            </w:r>
            <w:r>
              <w:rPr>
                <w:noProof/>
                <w:webHidden/>
              </w:rPr>
              <w:fldChar w:fldCharType="begin"/>
            </w:r>
            <w:r>
              <w:rPr>
                <w:noProof/>
                <w:webHidden/>
              </w:rPr>
              <w:instrText xml:space="preserve"> PAGEREF _Toc103628717 \h </w:instrText>
            </w:r>
            <w:r>
              <w:rPr>
                <w:noProof/>
                <w:webHidden/>
              </w:rPr>
            </w:r>
            <w:r>
              <w:rPr>
                <w:noProof/>
                <w:webHidden/>
              </w:rPr>
              <w:fldChar w:fldCharType="separate"/>
            </w:r>
            <w:r>
              <w:rPr>
                <w:noProof/>
                <w:webHidden/>
              </w:rPr>
              <w:t>20</w:t>
            </w:r>
            <w:r>
              <w:rPr>
                <w:noProof/>
                <w:webHidden/>
              </w:rPr>
              <w:fldChar w:fldCharType="end"/>
            </w:r>
          </w:hyperlink>
        </w:p>
        <w:p w14:paraId="18DA22BF" w14:textId="661FD2B8" w:rsidR="008F625C" w:rsidRDefault="008F625C">
          <w:pPr>
            <w:pStyle w:val="TOC2"/>
            <w:tabs>
              <w:tab w:val="right" w:leader="dot" w:pos="9350"/>
            </w:tabs>
            <w:rPr>
              <w:rFonts w:eastAsiaTheme="minorEastAsia"/>
              <w:noProof/>
            </w:rPr>
          </w:pPr>
          <w:hyperlink w:anchor="_Toc103628718" w:history="1">
            <w:r w:rsidRPr="00095F0B">
              <w:rPr>
                <w:rStyle w:val="Hyperlink"/>
                <w:noProof/>
              </w:rPr>
              <w:t>4. Jobs</w:t>
            </w:r>
            <w:r>
              <w:rPr>
                <w:noProof/>
                <w:webHidden/>
              </w:rPr>
              <w:tab/>
            </w:r>
            <w:r>
              <w:rPr>
                <w:noProof/>
                <w:webHidden/>
              </w:rPr>
              <w:fldChar w:fldCharType="begin"/>
            </w:r>
            <w:r>
              <w:rPr>
                <w:noProof/>
                <w:webHidden/>
              </w:rPr>
              <w:instrText xml:space="preserve"> PAGEREF _Toc103628718 \h </w:instrText>
            </w:r>
            <w:r>
              <w:rPr>
                <w:noProof/>
                <w:webHidden/>
              </w:rPr>
            </w:r>
            <w:r>
              <w:rPr>
                <w:noProof/>
                <w:webHidden/>
              </w:rPr>
              <w:fldChar w:fldCharType="separate"/>
            </w:r>
            <w:r>
              <w:rPr>
                <w:noProof/>
                <w:webHidden/>
              </w:rPr>
              <w:t>22</w:t>
            </w:r>
            <w:r>
              <w:rPr>
                <w:noProof/>
                <w:webHidden/>
              </w:rPr>
              <w:fldChar w:fldCharType="end"/>
            </w:r>
          </w:hyperlink>
        </w:p>
        <w:p w14:paraId="0373BBB4" w14:textId="35EC6F96" w:rsidR="008F625C" w:rsidRDefault="008F625C">
          <w:pPr>
            <w:pStyle w:val="TOC3"/>
            <w:tabs>
              <w:tab w:val="right" w:leader="dot" w:pos="9350"/>
            </w:tabs>
            <w:rPr>
              <w:rFonts w:eastAsiaTheme="minorEastAsia"/>
              <w:noProof/>
            </w:rPr>
          </w:pPr>
          <w:hyperlink w:anchor="_Toc103628719" w:history="1">
            <w:r w:rsidRPr="00095F0B">
              <w:rPr>
                <w:rStyle w:val="Hyperlink"/>
                <w:noProof/>
              </w:rPr>
              <w:t>4.1 Workers receiving employment-based training</w:t>
            </w:r>
            <w:r>
              <w:rPr>
                <w:noProof/>
                <w:webHidden/>
              </w:rPr>
              <w:tab/>
            </w:r>
            <w:r>
              <w:rPr>
                <w:noProof/>
                <w:webHidden/>
              </w:rPr>
              <w:fldChar w:fldCharType="begin"/>
            </w:r>
            <w:r>
              <w:rPr>
                <w:noProof/>
                <w:webHidden/>
              </w:rPr>
              <w:instrText xml:space="preserve"> PAGEREF _Toc103628719 \h </w:instrText>
            </w:r>
            <w:r>
              <w:rPr>
                <w:noProof/>
                <w:webHidden/>
              </w:rPr>
            </w:r>
            <w:r>
              <w:rPr>
                <w:noProof/>
                <w:webHidden/>
              </w:rPr>
              <w:fldChar w:fldCharType="separate"/>
            </w:r>
            <w:r>
              <w:rPr>
                <w:noProof/>
                <w:webHidden/>
              </w:rPr>
              <w:t>22</w:t>
            </w:r>
            <w:r>
              <w:rPr>
                <w:noProof/>
                <w:webHidden/>
              </w:rPr>
              <w:fldChar w:fldCharType="end"/>
            </w:r>
          </w:hyperlink>
        </w:p>
        <w:p w14:paraId="09F4925B" w14:textId="2BEDF48D" w:rsidR="008F625C" w:rsidRDefault="008F625C">
          <w:pPr>
            <w:pStyle w:val="TOC2"/>
            <w:tabs>
              <w:tab w:val="right" w:leader="dot" w:pos="9350"/>
            </w:tabs>
            <w:rPr>
              <w:rFonts w:eastAsiaTheme="minorEastAsia"/>
              <w:noProof/>
            </w:rPr>
          </w:pPr>
          <w:hyperlink w:anchor="_Toc103628720" w:history="1">
            <w:r w:rsidRPr="00095F0B">
              <w:rPr>
                <w:rStyle w:val="Hyperlink"/>
                <w:noProof/>
              </w:rPr>
              <w:t>5. Society</w:t>
            </w:r>
            <w:r>
              <w:rPr>
                <w:noProof/>
                <w:webHidden/>
              </w:rPr>
              <w:tab/>
            </w:r>
            <w:r>
              <w:rPr>
                <w:noProof/>
                <w:webHidden/>
              </w:rPr>
              <w:fldChar w:fldCharType="begin"/>
            </w:r>
            <w:r>
              <w:rPr>
                <w:noProof/>
                <w:webHidden/>
              </w:rPr>
              <w:instrText xml:space="preserve"> PAGEREF _Toc103628720 \h </w:instrText>
            </w:r>
            <w:r>
              <w:rPr>
                <w:noProof/>
                <w:webHidden/>
              </w:rPr>
            </w:r>
            <w:r>
              <w:rPr>
                <w:noProof/>
                <w:webHidden/>
              </w:rPr>
              <w:fldChar w:fldCharType="separate"/>
            </w:r>
            <w:r>
              <w:rPr>
                <w:noProof/>
                <w:webHidden/>
              </w:rPr>
              <w:t>24</w:t>
            </w:r>
            <w:r>
              <w:rPr>
                <w:noProof/>
                <w:webHidden/>
              </w:rPr>
              <w:fldChar w:fldCharType="end"/>
            </w:r>
          </w:hyperlink>
        </w:p>
        <w:p w14:paraId="069F55C0" w14:textId="481348C2" w:rsidR="008F625C" w:rsidRDefault="008F625C">
          <w:pPr>
            <w:pStyle w:val="TOC3"/>
            <w:tabs>
              <w:tab w:val="right" w:leader="dot" w:pos="9350"/>
            </w:tabs>
            <w:rPr>
              <w:rFonts w:eastAsiaTheme="minorEastAsia"/>
              <w:noProof/>
            </w:rPr>
          </w:pPr>
          <w:hyperlink w:anchor="_Toc103628721" w:history="1">
            <w:r w:rsidRPr="00095F0B">
              <w:rPr>
                <w:rStyle w:val="Hyperlink"/>
                <w:noProof/>
              </w:rPr>
              <w:t>5.1 Individuals aged 55-74 using the Internet</w:t>
            </w:r>
            <w:r>
              <w:rPr>
                <w:noProof/>
                <w:webHidden/>
              </w:rPr>
              <w:tab/>
            </w:r>
            <w:r>
              <w:rPr>
                <w:noProof/>
                <w:webHidden/>
              </w:rPr>
              <w:fldChar w:fldCharType="begin"/>
            </w:r>
            <w:r>
              <w:rPr>
                <w:noProof/>
                <w:webHidden/>
              </w:rPr>
              <w:instrText xml:space="preserve"> PAGEREF _Toc103628721 \h </w:instrText>
            </w:r>
            <w:r>
              <w:rPr>
                <w:noProof/>
                <w:webHidden/>
              </w:rPr>
            </w:r>
            <w:r>
              <w:rPr>
                <w:noProof/>
                <w:webHidden/>
              </w:rPr>
              <w:fldChar w:fldCharType="separate"/>
            </w:r>
            <w:r>
              <w:rPr>
                <w:noProof/>
                <w:webHidden/>
              </w:rPr>
              <w:t>24</w:t>
            </w:r>
            <w:r>
              <w:rPr>
                <w:noProof/>
                <w:webHidden/>
              </w:rPr>
              <w:fldChar w:fldCharType="end"/>
            </w:r>
          </w:hyperlink>
        </w:p>
        <w:p w14:paraId="29A94C11" w14:textId="521E2296" w:rsidR="008F625C" w:rsidRDefault="008F625C">
          <w:pPr>
            <w:pStyle w:val="TOC3"/>
            <w:tabs>
              <w:tab w:val="right" w:leader="dot" w:pos="9350"/>
            </w:tabs>
            <w:rPr>
              <w:rFonts w:eastAsiaTheme="minorEastAsia"/>
              <w:noProof/>
            </w:rPr>
          </w:pPr>
          <w:hyperlink w:anchor="_Toc103628722" w:history="1">
            <w:r w:rsidRPr="00095F0B">
              <w:rPr>
                <w:rStyle w:val="Hyperlink"/>
                <w:noProof/>
              </w:rPr>
              <w:t>5.2 Women as a share of all 16–24-year-olds who can program</w:t>
            </w:r>
            <w:r>
              <w:rPr>
                <w:noProof/>
                <w:webHidden/>
              </w:rPr>
              <w:tab/>
            </w:r>
            <w:r>
              <w:rPr>
                <w:noProof/>
                <w:webHidden/>
              </w:rPr>
              <w:fldChar w:fldCharType="begin"/>
            </w:r>
            <w:r>
              <w:rPr>
                <w:noProof/>
                <w:webHidden/>
              </w:rPr>
              <w:instrText xml:space="preserve"> PAGEREF _Toc103628722 \h </w:instrText>
            </w:r>
            <w:r>
              <w:rPr>
                <w:noProof/>
                <w:webHidden/>
              </w:rPr>
            </w:r>
            <w:r>
              <w:rPr>
                <w:noProof/>
                <w:webHidden/>
              </w:rPr>
              <w:fldChar w:fldCharType="separate"/>
            </w:r>
            <w:r>
              <w:rPr>
                <w:noProof/>
                <w:webHidden/>
              </w:rPr>
              <w:t>25</w:t>
            </w:r>
            <w:r>
              <w:rPr>
                <w:noProof/>
                <w:webHidden/>
              </w:rPr>
              <w:fldChar w:fldCharType="end"/>
            </w:r>
          </w:hyperlink>
        </w:p>
        <w:p w14:paraId="5ED7ED2F" w14:textId="7ABA4B3E" w:rsidR="008F625C" w:rsidRDefault="008F625C">
          <w:pPr>
            <w:pStyle w:val="TOC3"/>
            <w:tabs>
              <w:tab w:val="right" w:leader="dot" w:pos="9350"/>
            </w:tabs>
            <w:rPr>
              <w:rFonts w:eastAsiaTheme="minorEastAsia"/>
              <w:noProof/>
            </w:rPr>
          </w:pPr>
          <w:hyperlink w:anchor="_Toc103628723" w:history="1">
            <w:r w:rsidRPr="00095F0B">
              <w:rPr>
                <w:rStyle w:val="Hyperlink"/>
                <w:noProof/>
              </w:rPr>
              <w:t>5.3 Disparity in Internet use between men and women</w:t>
            </w:r>
            <w:r>
              <w:rPr>
                <w:noProof/>
                <w:webHidden/>
              </w:rPr>
              <w:tab/>
            </w:r>
            <w:r>
              <w:rPr>
                <w:noProof/>
                <w:webHidden/>
              </w:rPr>
              <w:fldChar w:fldCharType="begin"/>
            </w:r>
            <w:r>
              <w:rPr>
                <w:noProof/>
                <w:webHidden/>
              </w:rPr>
              <w:instrText xml:space="preserve"> PAGEREF _Toc103628723 \h </w:instrText>
            </w:r>
            <w:r>
              <w:rPr>
                <w:noProof/>
                <w:webHidden/>
              </w:rPr>
            </w:r>
            <w:r>
              <w:rPr>
                <w:noProof/>
                <w:webHidden/>
              </w:rPr>
              <w:fldChar w:fldCharType="separate"/>
            </w:r>
            <w:r>
              <w:rPr>
                <w:noProof/>
                <w:webHidden/>
              </w:rPr>
              <w:t>25</w:t>
            </w:r>
            <w:r>
              <w:rPr>
                <w:noProof/>
                <w:webHidden/>
              </w:rPr>
              <w:fldChar w:fldCharType="end"/>
            </w:r>
          </w:hyperlink>
        </w:p>
        <w:p w14:paraId="1CB30914" w14:textId="3B075D9A" w:rsidR="008F625C" w:rsidRDefault="008F625C">
          <w:pPr>
            <w:pStyle w:val="TOC3"/>
            <w:tabs>
              <w:tab w:val="right" w:leader="dot" w:pos="9350"/>
            </w:tabs>
            <w:rPr>
              <w:rFonts w:eastAsiaTheme="minorEastAsia"/>
              <w:noProof/>
            </w:rPr>
          </w:pPr>
          <w:hyperlink w:anchor="_Toc103628724" w:history="1">
            <w:r w:rsidRPr="00095F0B">
              <w:rPr>
                <w:rStyle w:val="Hyperlink"/>
                <w:noProof/>
              </w:rPr>
              <w:t>5.4 Individuals who use digital equipment at work that telework from home</w:t>
            </w:r>
            <w:r>
              <w:rPr>
                <w:noProof/>
                <w:webHidden/>
              </w:rPr>
              <w:tab/>
            </w:r>
            <w:r>
              <w:rPr>
                <w:noProof/>
                <w:webHidden/>
              </w:rPr>
              <w:fldChar w:fldCharType="begin"/>
            </w:r>
            <w:r>
              <w:rPr>
                <w:noProof/>
                <w:webHidden/>
              </w:rPr>
              <w:instrText xml:space="preserve"> PAGEREF _Toc103628724 \h </w:instrText>
            </w:r>
            <w:r>
              <w:rPr>
                <w:noProof/>
                <w:webHidden/>
              </w:rPr>
            </w:r>
            <w:r>
              <w:rPr>
                <w:noProof/>
                <w:webHidden/>
              </w:rPr>
              <w:fldChar w:fldCharType="separate"/>
            </w:r>
            <w:r>
              <w:rPr>
                <w:noProof/>
                <w:webHidden/>
              </w:rPr>
              <w:t>26</w:t>
            </w:r>
            <w:r>
              <w:rPr>
                <w:noProof/>
                <w:webHidden/>
              </w:rPr>
              <w:fldChar w:fldCharType="end"/>
            </w:r>
          </w:hyperlink>
        </w:p>
        <w:p w14:paraId="1B70186A" w14:textId="43FA9BAF" w:rsidR="008F625C" w:rsidRDefault="008F625C">
          <w:pPr>
            <w:pStyle w:val="TOC2"/>
            <w:tabs>
              <w:tab w:val="right" w:leader="dot" w:pos="9350"/>
            </w:tabs>
            <w:rPr>
              <w:rFonts w:eastAsiaTheme="minorEastAsia"/>
              <w:noProof/>
            </w:rPr>
          </w:pPr>
          <w:hyperlink w:anchor="_Toc103628725" w:history="1">
            <w:r w:rsidRPr="00095F0B">
              <w:rPr>
                <w:rStyle w:val="Hyperlink"/>
                <w:noProof/>
              </w:rPr>
              <w:t>6. Trust</w:t>
            </w:r>
            <w:r>
              <w:rPr>
                <w:noProof/>
                <w:webHidden/>
              </w:rPr>
              <w:tab/>
            </w:r>
            <w:r>
              <w:rPr>
                <w:noProof/>
                <w:webHidden/>
              </w:rPr>
              <w:fldChar w:fldCharType="begin"/>
            </w:r>
            <w:r>
              <w:rPr>
                <w:noProof/>
                <w:webHidden/>
              </w:rPr>
              <w:instrText xml:space="preserve"> PAGEREF _Toc103628725 \h </w:instrText>
            </w:r>
            <w:r>
              <w:rPr>
                <w:noProof/>
                <w:webHidden/>
              </w:rPr>
            </w:r>
            <w:r>
              <w:rPr>
                <w:noProof/>
                <w:webHidden/>
              </w:rPr>
              <w:fldChar w:fldCharType="separate"/>
            </w:r>
            <w:r>
              <w:rPr>
                <w:noProof/>
                <w:webHidden/>
              </w:rPr>
              <w:t>28</w:t>
            </w:r>
            <w:r>
              <w:rPr>
                <w:noProof/>
                <w:webHidden/>
              </w:rPr>
              <w:fldChar w:fldCharType="end"/>
            </w:r>
          </w:hyperlink>
        </w:p>
        <w:p w14:paraId="36654D4F" w14:textId="6B483467" w:rsidR="008F625C" w:rsidRDefault="008F625C">
          <w:pPr>
            <w:pStyle w:val="TOC3"/>
            <w:tabs>
              <w:tab w:val="right" w:leader="dot" w:pos="9350"/>
            </w:tabs>
            <w:rPr>
              <w:rFonts w:eastAsiaTheme="minorEastAsia"/>
              <w:noProof/>
            </w:rPr>
          </w:pPr>
          <w:hyperlink w:anchor="_Toc103628726" w:history="1">
            <w:r w:rsidRPr="00095F0B">
              <w:rPr>
                <w:rStyle w:val="Hyperlink"/>
                <w:noProof/>
              </w:rPr>
              <w:t>6.1 Internet users experiencing abuse of personal information or privacy violations</w:t>
            </w:r>
            <w:r>
              <w:rPr>
                <w:noProof/>
                <w:webHidden/>
              </w:rPr>
              <w:tab/>
            </w:r>
            <w:r>
              <w:rPr>
                <w:noProof/>
                <w:webHidden/>
              </w:rPr>
              <w:fldChar w:fldCharType="begin"/>
            </w:r>
            <w:r>
              <w:rPr>
                <w:noProof/>
                <w:webHidden/>
              </w:rPr>
              <w:instrText xml:space="preserve"> PAGEREF _Toc103628726 \h </w:instrText>
            </w:r>
            <w:r>
              <w:rPr>
                <w:noProof/>
                <w:webHidden/>
              </w:rPr>
            </w:r>
            <w:r>
              <w:rPr>
                <w:noProof/>
                <w:webHidden/>
              </w:rPr>
              <w:fldChar w:fldCharType="separate"/>
            </w:r>
            <w:r>
              <w:rPr>
                <w:noProof/>
                <w:webHidden/>
              </w:rPr>
              <w:t>28</w:t>
            </w:r>
            <w:r>
              <w:rPr>
                <w:noProof/>
                <w:webHidden/>
              </w:rPr>
              <w:fldChar w:fldCharType="end"/>
            </w:r>
          </w:hyperlink>
        </w:p>
        <w:p w14:paraId="6753AF61" w14:textId="43DB277F" w:rsidR="008F625C" w:rsidRDefault="008F625C">
          <w:pPr>
            <w:pStyle w:val="TOC3"/>
            <w:tabs>
              <w:tab w:val="right" w:leader="dot" w:pos="9350"/>
            </w:tabs>
            <w:rPr>
              <w:rFonts w:eastAsiaTheme="minorEastAsia"/>
              <w:noProof/>
            </w:rPr>
          </w:pPr>
          <w:hyperlink w:anchor="_Toc103628727" w:history="1">
            <w:r w:rsidRPr="00095F0B">
              <w:rPr>
                <w:rStyle w:val="Hyperlink"/>
                <w:noProof/>
              </w:rPr>
              <w:t>6.2 Individuals not buying online due to payment security concerns</w:t>
            </w:r>
            <w:r>
              <w:rPr>
                <w:noProof/>
                <w:webHidden/>
              </w:rPr>
              <w:tab/>
            </w:r>
            <w:r>
              <w:rPr>
                <w:noProof/>
                <w:webHidden/>
              </w:rPr>
              <w:fldChar w:fldCharType="begin"/>
            </w:r>
            <w:r>
              <w:rPr>
                <w:noProof/>
                <w:webHidden/>
              </w:rPr>
              <w:instrText xml:space="preserve"> PAGEREF _Toc103628727 \h </w:instrText>
            </w:r>
            <w:r>
              <w:rPr>
                <w:noProof/>
                <w:webHidden/>
              </w:rPr>
            </w:r>
            <w:r>
              <w:rPr>
                <w:noProof/>
                <w:webHidden/>
              </w:rPr>
              <w:fldChar w:fldCharType="separate"/>
            </w:r>
            <w:r>
              <w:rPr>
                <w:noProof/>
                <w:webHidden/>
              </w:rPr>
              <w:t>28</w:t>
            </w:r>
            <w:r>
              <w:rPr>
                <w:noProof/>
                <w:webHidden/>
              </w:rPr>
              <w:fldChar w:fldCharType="end"/>
            </w:r>
          </w:hyperlink>
        </w:p>
        <w:p w14:paraId="107C1AB8" w14:textId="1FB43084" w:rsidR="008F625C" w:rsidRDefault="008F625C">
          <w:pPr>
            <w:pStyle w:val="TOC3"/>
            <w:tabs>
              <w:tab w:val="right" w:leader="dot" w:pos="9350"/>
            </w:tabs>
            <w:rPr>
              <w:rFonts w:eastAsiaTheme="minorEastAsia"/>
              <w:noProof/>
            </w:rPr>
          </w:pPr>
          <w:hyperlink w:anchor="_Toc103628728" w:history="1">
            <w:r w:rsidRPr="00095F0B">
              <w:rPr>
                <w:rStyle w:val="Hyperlink"/>
                <w:noProof/>
              </w:rPr>
              <w:t>6.3 Businesses in which ICT security and data protection tasks are mainly performed by own employees</w:t>
            </w:r>
            <w:r>
              <w:rPr>
                <w:noProof/>
                <w:webHidden/>
              </w:rPr>
              <w:tab/>
            </w:r>
            <w:r>
              <w:rPr>
                <w:noProof/>
                <w:webHidden/>
              </w:rPr>
              <w:fldChar w:fldCharType="begin"/>
            </w:r>
            <w:r>
              <w:rPr>
                <w:noProof/>
                <w:webHidden/>
              </w:rPr>
              <w:instrText xml:space="preserve"> PAGEREF _Toc103628728 \h </w:instrText>
            </w:r>
            <w:r>
              <w:rPr>
                <w:noProof/>
                <w:webHidden/>
              </w:rPr>
            </w:r>
            <w:r>
              <w:rPr>
                <w:noProof/>
                <w:webHidden/>
              </w:rPr>
              <w:fldChar w:fldCharType="separate"/>
            </w:r>
            <w:r>
              <w:rPr>
                <w:noProof/>
                <w:webHidden/>
              </w:rPr>
              <w:t>30</w:t>
            </w:r>
            <w:r>
              <w:rPr>
                <w:noProof/>
                <w:webHidden/>
              </w:rPr>
              <w:fldChar w:fldCharType="end"/>
            </w:r>
          </w:hyperlink>
        </w:p>
        <w:p w14:paraId="0419CFB3" w14:textId="23C6CE9F" w:rsidR="008F625C" w:rsidRDefault="008F625C">
          <w:pPr>
            <w:pStyle w:val="TOC2"/>
            <w:tabs>
              <w:tab w:val="right" w:leader="dot" w:pos="9350"/>
            </w:tabs>
            <w:rPr>
              <w:rFonts w:eastAsiaTheme="minorEastAsia"/>
              <w:noProof/>
            </w:rPr>
          </w:pPr>
          <w:hyperlink w:anchor="_Toc103628729" w:history="1">
            <w:r w:rsidRPr="00095F0B">
              <w:rPr>
                <w:rStyle w:val="Hyperlink"/>
                <w:noProof/>
              </w:rPr>
              <w:t>7. Market openness</w:t>
            </w:r>
            <w:r>
              <w:rPr>
                <w:noProof/>
                <w:webHidden/>
              </w:rPr>
              <w:tab/>
            </w:r>
            <w:r>
              <w:rPr>
                <w:noProof/>
                <w:webHidden/>
              </w:rPr>
              <w:fldChar w:fldCharType="begin"/>
            </w:r>
            <w:r>
              <w:rPr>
                <w:noProof/>
                <w:webHidden/>
              </w:rPr>
              <w:instrText xml:space="preserve"> PAGEREF _Toc103628729 \h </w:instrText>
            </w:r>
            <w:r>
              <w:rPr>
                <w:noProof/>
                <w:webHidden/>
              </w:rPr>
            </w:r>
            <w:r>
              <w:rPr>
                <w:noProof/>
                <w:webHidden/>
              </w:rPr>
              <w:fldChar w:fldCharType="separate"/>
            </w:r>
            <w:r>
              <w:rPr>
                <w:noProof/>
                <w:webHidden/>
              </w:rPr>
              <w:t>31</w:t>
            </w:r>
            <w:r>
              <w:rPr>
                <w:noProof/>
                <w:webHidden/>
              </w:rPr>
              <w:fldChar w:fldCharType="end"/>
            </w:r>
          </w:hyperlink>
        </w:p>
        <w:p w14:paraId="6D41CB1C" w14:textId="297F0CF0" w:rsidR="008F625C" w:rsidRDefault="008F625C">
          <w:pPr>
            <w:pStyle w:val="TOC3"/>
            <w:tabs>
              <w:tab w:val="right" w:leader="dot" w:pos="9350"/>
            </w:tabs>
            <w:rPr>
              <w:rFonts w:eastAsiaTheme="minorEastAsia"/>
              <w:noProof/>
            </w:rPr>
          </w:pPr>
          <w:hyperlink w:anchor="_Toc103628730" w:history="1">
            <w:r w:rsidRPr="00095F0B">
              <w:rPr>
                <w:rStyle w:val="Hyperlink"/>
                <w:noProof/>
              </w:rPr>
              <w:t>7.1 Share of businesses making ecommerce sales that sell across borders</w:t>
            </w:r>
            <w:r>
              <w:rPr>
                <w:noProof/>
                <w:webHidden/>
              </w:rPr>
              <w:tab/>
            </w:r>
            <w:r>
              <w:rPr>
                <w:noProof/>
                <w:webHidden/>
              </w:rPr>
              <w:fldChar w:fldCharType="begin"/>
            </w:r>
            <w:r>
              <w:rPr>
                <w:noProof/>
                <w:webHidden/>
              </w:rPr>
              <w:instrText xml:space="preserve"> PAGEREF _Toc103628730 \h </w:instrText>
            </w:r>
            <w:r>
              <w:rPr>
                <w:noProof/>
                <w:webHidden/>
              </w:rPr>
            </w:r>
            <w:r>
              <w:rPr>
                <w:noProof/>
                <w:webHidden/>
              </w:rPr>
              <w:fldChar w:fldCharType="separate"/>
            </w:r>
            <w:r>
              <w:rPr>
                <w:noProof/>
                <w:webHidden/>
              </w:rPr>
              <w:t>31</w:t>
            </w:r>
            <w:r>
              <w:rPr>
                <w:noProof/>
                <w:webHidden/>
              </w:rPr>
              <w:fldChar w:fldCharType="end"/>
            </w:r>
          </w:hyperlink>
        </w:p>
        <w:p w14:paraId="1019DD26" w14:textId="7B51D632" w:rsidR="008F625C" w:rsidRDefault="008F625C">
          <w:pPr>
            <w:pStyle w:val="TOC1"/>
            <w:tabs>
              <w:tab w:val="right" w:leader="dot" w:pos="9350"/>
            </w:tabs>
            <w:rPr>
              <w:rFonts w:eastAsiaTheme="minorEastAsia"/>
              <w:noProof/>
            </w:rPr>
          </w:pPr>
          <w:hyperlink w:anchor="_Toc103628731" w:history="1">
            <w:r w:rsidRPr="00095F0B">
              <w:rPr>
                <w:rStyle w:val="Hyperlink"/>
                <w:noProof/>
              </w:rPr>
              <w:t>Methodology</w:t>
            </w:r>
            <w:r>
              <w:rPr>
                <w:noProof/>
                <w:webHidden/>
              </w:rPr>
              <w:tab/>
            </w:r>
            <w:r>
              <w:rPr>
                <w:noProof/>
                <w:webHidden/>
              </w:rPr>
              <w:fldChar w:fldCharType="begin"/>
            </w:r>
            <w:r>
              <w:rPr>
                <w:noProof/>
                <w:webHidden/>
              </w:rPr>
              <w:instrText xml:space="preserve"> PAGEREF _Toc103628731 \h </w:instrText>
            </w:r>
            <w:r>
              <w:rPr>
                <w:noProof/>
                <w:webHidden/>
              </w:rPr>
            </w:r>
            <w:r>
              <w:rPr>
                <w:noProof/>
                <w:webHidden/>
              </w:rPr>
              <w:fldChar w:fldCharType="separate"/>
            </w:r>
            <w:r>
              <w:rPr>
                <w:noProof/>
                <w:webHidden/>
              </w:rPr>
              <w:t>33</w:t>
            </w:r>
            <w:r>
              <w:rPr>
                <w:noProof/>
                <w:webHidden/>
              </w:rPr>
              <w:fldChar w:fldCharType="end"/>
            </w:r>
          </w:hyperlink>
        </w:p>
        <w:p w14:paraId="4B45A48A" w14:textId="26F6AE51" w:rsidR="008F625C" w:rsidRDefault="008F625C">
          <w:pPr>
            <w:pStyle w:val="TOC2"/>
            <w:tabs>
              <w:tab w:val="right" w:leader="dot" w:pos="9350"/>
            </w:tabs>
            <w:rPr>
              <w:rFonts w:eastAsiaTheme="minorEastAsia"/>
              <w:noProof/>
            </w:rPr>
          </w:pPr>
          <w:hyperlink w:anchor="_Toc103628732" w:history="1">
            <w:r w:rsidRPr="00095F0B">
              <w:rPr>
                <w:rStyle w:val="Hyperlink"/>
                <w:noProof/>
              </w:rPr>
              <w:t>Individual survey</w:t>
            </w:r>
            <w:r>
              <w:rPr>
                <w:noProof/>
                <w:webHidden/>
              </w:rPr>
              <w:tab/>
            </w:r>
            <w:r>
              <w:rPr>
                <w:noProof/>
                <w:webHidden/>
              </w:rPr>
              <w:fldChar w:fldCharType="begin"/>
            </w:r>
            <w:r>
              <w:rPr>
                <w:noProof/>
                <w:webHidden/>
              </w:rPr>
              <w:instrText xml:space="preserve"> PAGEREF _Toc103628732 \h </w:instrText>
            </w:r>
            <w:r>
              <w:rPr>
                <w:noProof/>
                <w:webHidden/>
              </w:rPr>
            </w:r>
            <w:r>
              <w:rPr>
                <w:noProof/>
                <w:webHidden/>
              </w:rPr>
              <w:fldChar w:fldCharType="separate"/>
            </w:r>
            <w:r>
              <w:rPr>
                <w:noProof/>
                <w:webHidden/>
              </w:rPr>
              <w:t>33</w:t>
            </w:r>
            <w:r>
              <w:rPr>
                <w:noProof/>
                <w:webHidden/>
              </w:rPr>
              <w:fldChar w:fldCharType="end"/>
            </w:r>
          </w:hyperlink>
        </w:p>
        <w:p w14:paraId="49C622A4" w14:textId="5DD52BBA" w:rsidR="008F625C" w:rsidRDefault="008F625C">
          <w:pPr>
            <w:pStyle w:val="TOC2"/>
            <w:tabs>
              <w:tab w:val="right" w:leader="dot" w:pos="9350"/>
            </w:tabs>
            <w:rPr>
              <w:rFonts w:eastAsiaTheme="minorEastAsia"/>
              <w:noProof/>
            </w:rPr>
          </w:pPr>
          <w:hyperlink w:anchor="_Toc103628733" w:history="1">
            <w:r w:rsidRPr="00095F0B">
              <w:rPr>
                <w:rStyle w:val="Hyperlink"/>
                <w:noProof/>
              </w:rPr>
              <w:t>Business survey</w:t>
            </w:r>
            <w:r>
              <w:rPr>
                <w:noProof/>
                <w:webHidden/>
              </w:rPr>
              <w:tab/>
            </w:r>
            <w:r>
              <w:rPr>
                <w:noProof/>
                <w:webHidden/>
              </w:rPr>
              <w:fldChar w:fldCharType="begin"/>
            </w:r>
            <w:r>
              <w:rPr>
                <w:noProof/>
                <w:webHidden/>
              </w:rPr>
              <w:instrText xml:space="preserve"> PAGEREF _Toc103628733 \h </w:instrText>
            </w:r>
            <w:r>
              <w:rPr>
                <w:noProof/>
                <w:webHidden/>
              </w:rPr>
            </w:r>
            <w:r>
              <w:rPr>
                <w:noProof/>
                <w:webHidden/>
              </w:rPr>
              <w:fldChar w:fldCharType="separate"/>
            </w:r>
            <w:r>
              <w:rPr>
                <w:noProof/>
                <w:webHidden/>
              </w:rPr>
              <w:t>33</w:t>
            </w:r>
            <w:r>
              <w:rPr>
                <w:noProof/>
                <w:webHidden/>
              </w:rPr>
              <w:fldChar w:fldCharType="end"/>
            </w:r>
          </w:hyperlink>
        </w:p>
        <w:p w14:paraId="512BC59E" w14:textId="72365DF1" w:rsidR="008F625C" w:rsidRDefault="008F625C">
          <w:pPr>
            <w:pStyle w:val="TOC2"/>
            <w:tabs>
              <w:tab w:val="right" w:leader="dot" w:pos="9350"/>
            </w:tabs>
            <w:rPr>
              <w:rFonts w:eastAsiaTheme="minorEastAsia"/>
              <w:noProof/>
            </w:rPr>
          </w:pPr>
          <w:hyperlink w:anchor="_Toc103628734" w:history="1">
            <w:r w:rsidRPr="00095F0B">
              <w:rPr>
                <w:rStyle w:val="Hyperlink"/>
                <w:noProof/>
              </w:rPr>
              <w:t>Calculation of digital divide estimates</w:t>
            </w:r>
            <w:r>
              <w:rPr>
                <w:noProof/>
                <w:webHidden/>
              </w:rPr>
              <w:tab/>
            </w:r>
            <w:r>
              <w:rPr>
                <w:noProof/>
                <w:webHidden/>
              </w:rPr>
              <w:fldChar w:fldCharType="begin"/>
            </w:r>
            <w:r>
              <w:rPr>
                <w:noProof/>
                <w:webHidden/>
              </w:rPr>
              <w:instrText xml:space="preserve"> PAGEREF _Toc103628734 \h </w:instrText>
            </w:r>
            <w:r>
              <w:rPr>
                <w:noProof/>
                <w:webHidden/>
              </w:rPr>
            </w:r>
            <w:r>
              <w:rPr>
                <w:noProof/>
                <w:webHidden/>
              </w:rPr>
              <w:fldChar w:fldCharType="separate"/>
            </w:r>
            <w:r>
              <w:rPr>
                <w:noProof/>
                <w:webHidden/>
              </w:rPr>
              <w:t>33</w:t>
            </w:r>
            <w:r>
              <w:rPr>
                <w:noProof/>
                <w:webHidden/>
              </w:rPr>
              <w:fldChar w:fldCharType="end"/>
            </w:r>
          </w:hyperlink>
        </w:p>
        <w:p w14:paraId="1ED87DB3" w14:textId="174928A6" w:rsidR="009A66E9" w:rsidRDefault="009A66E9">
          <w:r>
            <w:rPr>
              <w:b/>
              <w:bCs/>
              <w:noProof/>
            </w:rPr>
            <w:fldChar w:fldCharType="end"/>
          </w:r>
        </w:p>
      </w:sdtContent>
    </w:sdt>
    <w:p w14:paraId="104C2C80" w14:textId="6459A5C4" w:rsidR="00BD6FE5" w:rsidRDefault="00BD6FE5" w:rsidP="00603DD8">
      <w:r>
        <w:br w:type="page"/>
      </w:r>
    </w:p>
    <w:p w14:paraId="138CF3D3" w14:textId="2B550BC9" w:rsidR="001860FF" w:rsidRDefault="00BD6FE5" w:rsidP="006C67D6">
      <w:pPr>
        <w:pStyle w:val="Heading1"/>
        <w:jc w:val="center"/>
      </w:pPr>
      <w:bookmarkStart w:id="0" w:name="_Toc103628701"/>
      <w:r>
        <w:lastRenderedPageBreak/>
        <w:t>Acronyms</w:t>
      </w:r>
      <w:bookmarkEnd w:id="0"/>
    </w:p>
    <w:p w14:paraId="59617EC4" w14:textId="77777777" w:rsidR="00EF028C" w:rsidRDefault="00EF028C"/>
    <w:p w14:paraId="78BA66FD" w14:textId="0736B8F0" w:rsidR="009719B6" w:rsidRDefault="00EF028C">
      <w:r>
        <w:t>BES</w:t>
      </w:r>
      <w:r>
        <w:tab/>
      </w:r>
      <w:r>
        <w:tab/>
      </w:r>
      <w:r>
        <w:tab/>
      </w:r>
      <w:r w:rsidRPr="00EF028C">
        <w:t xml:space="preserve">Bonaire, Sint </w:t>
      </w:r>
      <w:proofErr w:type="gramStart"/>
      <w:r w:rsidRPr="00EF028C">
        <w:t>Eustatius</w:t>
      </w:r>
      <w:proofErr w:type="gramEnd"/>
      <w:r w:rsidRPr="00EF028C">
        <w:t xml:space="preserve"> and Saba</w:t>
      </w:r>
    </w:p>
    <w:p w14:paraId="461C24C8" w14:textId="19EB562D" w:rsidR="003F79E2" w:rsidRDefault="003F79E2">
      <w:r>
        <w:t>CAS</w:t>
      </w:r>
      <w:r>
        <w:tab/>
      </w:r>
      <w:r>
        <w:tab/>
      </w:r>
      <w:r>
        <w:tab/>
        <w:t xml:space="preserve">Curacao, </w:t>
      </w:r>
      <w:proofErr w:type="gramStart"/>
      <w:r>
        <w:t>Aruba</w:t>
      </w:r>
      <w:proofErr w:type="gramEnd"/>
      <w:r>
        <w:t xml:space="preserve"> and Sint Maarten</w:t>
      </w:r>
    </w:p>
    <w:p w14:paraId="0E391399" w14:textId="10BD6DBF" w:rsidR="009719B6" w:rsidRDefault="009719B6">
      <w:r>
        <w:t>CBS</w:t>
      </w:r>
      <w:r>
        <w:tab/>
      </w:r>
      <w:r>
        <w:tab/>
      </w:r>
      <w:r>
        <w:tab/>
      </w:r>
      <w:r w:rsidR="00877B00">
        <w:t>Central Bureau of Statistics Aruba</w:t>
      </w:r>
    </w:p>
    <w:p w14:paraId="0C0038A2" w14:textId="0E9BB6B6" w:rsidR="005949F8" w:rsidRDefault="005949F8">
      <w:r>
        <w:t>CENSO</w:t>
      </w:r>
      <w:r>
        <w:tab/>
      </w:r>
      <w:r>
        <w:tab/>
      </w:r>
      <w:r>
        <w:tab/>
      </w:r>
      <w:r w:rsidR="009C2824" w:rsidRPr="009C2824">
        <w:t>Civil Registry and Population Register</w:t>
      </w:r>
    </w:p>
    <w:p w14:paraId="06BD149A" w14:textId="36FCA0A1" w:rsidR="000D7FCF" w:rsidRDefault="000D7FCF">
      <w:r>
        <w:t>DSL</w:t>
      </w:r>
      <w:r>
        <w:tab/>
      </w:r>
      <w:r>
        <w:tab/>
      </w:r>
      <w:r>
        <w:tab/>
        <w:t>Digital Subscriber Line</w:t>
      </w:r>
    </w:p>
    <w:p w14:paraId="43458FB0" w14:textId="2F42561E" w:rsidR="007A615E" w:rsidRDefault="007A615E">
      <w:r>
        <w:t>GDP</w:t>
      </w:r>
      <w:r>
        <w:tab/>
      </w:r>
      <w:r>
        <w:tab/>
      </w:r>
      <w:r>
        <w:tab/>
        <w:t>Gross Domestic Product</w:t>
      </w:r>
    </w:p>
    <w:p w14:paraId="4E27E3FF" w14:textId="3E3F8699" w:rsidR="0007015A" w:rsidRDefault="0007015A">
      <w:r>
        <w:t>ICT</w:t>
      </w:r>
      <w:r>
        <w:tab/>
      </w:r>
      <w:r>
        <w:tab/>
      </w:r>
      <w:r>
        <w:tab/>
      </w:r>
      <w:r w:rsidRPr="0007015A">
        <w:t>Information and communication technologies</w:t>
      </w:r>
    </w:p>
    <w:p w14:paraId="7A019096" w14:textId="220E0095" w:rsidR="00D000F5" w:rsidRDefault="00D000F5">
      <w:r>
        <w:t>OECD</w:t>
      </w:r>
      <w:r>
        <w:tab/>
      </w:r>
      <w:r>
        <w:tab/>
      </w:r>
      <w:r>
        <w:tab/>
      </w:r>
      <w:r w:rsidRPr="00D000F5">
        <w:t>Organization for Economic Co-operation and Development</w:t>
      </w:r>
    </w:p>
    <w:p w14:paraId="1CB8DE86" w14:textId="1EA1000B" w:rsidR="004A7252" w:rsidRDefault="004A7252">
      <w:r>
        <w:t>NDA</w:t>
      </w:r>
      <w:r>
        <w:tab/>
      </w:r>
      <w:r>
        <w:tab/>
      </w:r>
      <w:r>
        <w:tab/>
        <w:t>National Digital Agenda</w:t>
      </w:r>
    </w:p>
    <w:p w14:paraId="73B8F951" w14:textId="01225238" w:rsidR="00C31BF3" w:rsidRDefault="001860FF">
      <w:r>
        <w:t>SIDS</w:t>
      </w:r>
      <w:r>
        <w:tab/>
      </w:r>
      <w:r>
        <w:tab/>
      </w:r>
      <w:r>
        <w:tab/>
        <w:t>Small Island Developing St</w:t>
      </w:r>
      <w:r w:rsidR="00C31BF3">
        <w:t>ates</w:t>
      </w:r>
    </w:p>
    <w:p w14:paraId="68D1B959" w14:textId="301581C3" w:rsidR="00CB7E55" w:rsidRPr="007B7DF4" w:rsidRDefault="00CB7E55">
      <w:r w:rsidRPr="007B7DF4">
        <w:t>SVB</w:t>
      </w:r>
      <w:r w:rsidR="00734858" w:rsidRPr="007B7DF4">
        <w:tab/>
      </w:r>
      <w:r w:rsidR="00734858" w:rsidRPr="007B7DF4">
        <w:tab/>
      </w:r>
      <w:r w:rsidR="00734858" w:rsidRPr="007B7DF4">
        <w:tab/>
      </w:r>
      <w:r w:rsidR="007B7DF4" w:rsidRPr="007B7DF4">
        <w:t>Social Insurance Bank</w:t>
      </w:r>
    </w:p>
    <w:p w14:paraId="18FF352A" w14:textId="033BF846" w:rsidR="00C670C4" w:rsidRPr="007B7DF4" w:rsidRDefault="00C670C4">
      <w:r w:rsidRPr="007B7DF4">
        <w:t>WEB</w:t>
      </w:r>
      <w:r w:rsidRPr="007B7DF4">
        <w:tab/>
      </w:r>
      <w:r w:rsidRPr="007B7DF4">
        <w:tab/>
      </w:r>
      <w:r w:rsidRPr="007B7DF4">
        <w:tab/>
      </w:r>
      <w:r w:rsidR="00734858" w:rsidRPr="007B7DF4">
        <w:t>Water</w:t>
      </w:r>
      <w:r w:rsidR="007B7DF4" w:rsidRPr="007B7DF4">
        <w:t xml:space="preserve"> </w:t>
      </w:r>
      <w:r w:rsidR="007B7DF4">
        <w:t>and Electricity Company</w:t>
      </w:r>
      <w:r w:rsidR="00734858" w:rsidRPr="007B7DF4">
        <w:t xml:space="preserve"> Aruba</w:t>
      </w:r>
    </w:p>
    <w:p w14:paraId="23CF74B4" w14:textId="3C4D1204" w:rsidR="009A66E9" w:rsidRPr="007B7DF4" w:rsidRDefault="009A66E9">
      <w:r w:rsidRPr="007B7DF4">
        <w:br w:type="page"/>
      </w:r>
    </w:p>
    <w:p w14:paraId="4497251A" w14:textId="07BCF7B9" w:rsidR="009A66E9" w:rsidRDefault="009A66E9" w:rsidP="00C36B8A">
      <w:pPr>
        <w:pStyle w:val="Heading1"/>
      </w:pPr>
      <w:bookmarkStart w:id="1" w:name="_Toc103628702"/>
      <w:r>
        <w:lastRenderedPageBreak/>
        <w:t>Summary</w:t>
      </w:r>
      <w:bookmarkEnd w:id="1"/>
    </w:p>
    <w:p w14:paraId="079A1B79" w14:textId="77777777" w:rsidR="00C762A5" w:rsidRDefault="00C762A5"/>
    <w:p w14:paraId="1C53AFA0" w14:textId="497497BB" w:rsidR="00DD0A59" w:rsidRDefault="00DE2117" w:rsidP="00C6024A">
      <w:pPr>
        <w:jc w:val="both"/>
      </w:pPr>
      <w:r>
        <w:t xml:space="preserve">To articulate Aruba’s national vision for </w:t>
      </w:r>
      <w:r w:rsidR="00B04E0B">
        <w:t xml:space="preserve">digitally inclusive growth, </w:t>
      </w:r>
      <w:r w:rsidR="00EE5BA9">
        <w:t>Stich</w:t>
      </w:r>
      <w:r w:rsidR="00DC0969">
        <w:t>t</w:t>
      </w:r>
      <w:r w:rsidR="00EE5BA9">
        <w:t xml:space="preserve">ing Futura requested Cornerstone Economics </w:t>
      </w:r>
      <w:r w:rsidR="004F3FFB">
        <w:t xml:space="preserve">in the formulation of a strategic primer for the National Digital Agenda (NDA). </w:t>
      </w:r>
      <w:r w:rsidR="00224BE1">
        <w:t xml:space="preserve">As a point of reference, the </w:t>
      </w:r>
      <w:r w:rsidR="00352BDB">
        <w:t>OECD going digital toolkit was utilized. The operationalization</w:t>
      </w:r>
      <w:r w:rsidR="004F3FFB">
        <w:t xml:space="preserve"> entailed </w:t>
      </w:r>
      <w:r w:rsidR="00822C80">
        <w:t xml:space="preserve">the collection of secondary data and </w:t>
      </w:r>
      <w:r w:rsidR="00033D8C" w:rsidRPr="00033D8C">
        <w:t xml:space="preserve">the collection and analysis of </w:t>
      </w:r>
      <w:r w:rsidR="00822C80">
        <w:t xml:space="preserve">primary </w:t>
      </w:r>
      <w:r w:rsidR="00033D8C" w:rsidRPr="00033D8C">
        <w:t>data through the execution of survey</w:t>
      </w:r>
      <w:r w:rsidR="00702297">
        <w:t>s</w:t>
      </w:r>
      <w:r w:rsidR="00033D8C" w:rsidRPr="00033D8C">
        <w:t xml:space="preserve"> amongst a representative sample of Aruba’s population</w:t>
      </w:r>
      <w:r w:rsidR="008A49AD">
        <w:t xml:space="preserve"> and businesses</w:t>
      </w:r>
      <w:r w:rsidR="00033D8C" w:rsidRPr="00033D8C">
        <w:t>. The survey</w:t>
      </w:r>
      <w:r w:rsidR="008A49AD">
        <w:t>s</w:t>
      </w:r>
      <w:r w:rsidR="00033D8C" w:rsidRPr="00033D8C">
        <w:t xml:space="preserve"> </w:t>
      </w:r>
      <w:r w:rsidR="00BF2AF2">
        <w:t xml:space="preserve">form </w:t>
      </w:r>
      <w:r w:rsidR="00033D8C" w:rsidRPr="00033D8C">
        <w:t xml:space="preserve">a baseline assessment </w:t>
      </w:r>
      <w:r w:rsidR="00BF2AF2">
        <w:t>for</w:t>
      </w:r>
      <w:r w:rsidR="00033D8C" w:rsidRPr="00033D8C">
        <w:t xml:space="preserve"> informed and evidence-based decision</w:t>
      </w:r>
      <w:r w:rsidR="00BF2AF2">
        <w:t xml:space="preserve"> making relating to</w:t>
      </w:r>
      <w:r w:rsidR="00033D8C" w:rsidRPr="00033D8C">
        <w:t xml:space="preserve"> the possible gaps in technology and digital thinking in Aruba. </w:t>
      </w:r>
    </w:p>
    <w:p w14:paraId="1F31592E" w14:textId="092A50F6" w:rsidR="00DB63A0" w:rsidRDefault="00DD0A59" w:rsidP="00C6024A">
      <w:pPr>
        <w:jc w:val="both"/>
      </w:pPr>
      <w:r>
        <w:t xml:space="preserve">The </w:t>
      </w:r>
      <w:r w:rsidR="008C44E0">
        <w:t xml:space="preserve">OECD </w:t>
      </w:r>
      <w:r>
        <w:t xml:space="preserve">framework </w:t>
      </w:r>
      <w:r w:rsidR="0047142D">
        <w:t>consists of</w:t>
      </w:r>
      <w:r>
        <w:t xml:space="preserve"> </w:t>
      </w:r>
      <w:r w:rsidR="00B50535">
        <w:t>s</w:t>
      </w:r>
      <w:r w:rsidR="00923422">
        <w:t>even</w:t>
      </w:r>
      <w:r w:rsidR="000A5C18">
        <w:t xml:space="preserve"> </w:t>
      </w:r>
      <w:r w:rsidR="00254EB7">
        <w:t>policy dimensions</w:t>
      </w:r>
      <w:r w:rsidR="000A5C18">
        <w:t xml:space="preserve"> that Aruba must focus on to become digital</w:t>
      </w:r>
      <w:r w:rsidR="00DB63A0">
        <w:t>-ready, namely:</w:t>
      </w:r>
    </w:p>
    <w:p w14:paraId="5FC06EFF" w14:textId="76D506FF" w:rsidR="00DB63A0" w:rsidRPr="00B50535" w:rsidRDefault="00254EB7" w:rsidP="007D63DE">
      <w:pPr>
        <w:pStyle w:val="ListParagraph"/>
        <w:numPr>
          <w:ilvl w:val="0"/>
          <w:numId w:val="2"/>
        </w:numPr>
        <w:jc w:val="both"/>
      </w:pPr>
      <w:r w:rsidRPr="00B50535">
        <w:t>Ac</w:t>
      </w:r>
      <w:r w:rsidR="00E42D13" w:rsidRPr="00B50535">
        <w:t>c</w:t>
      </w:r>
      <w:r w:rsidRPr="00B50535">
        <w:t>ess</w:t>
      </w:r>
    </w:p>
    <w:p w14:paraId="59A6A02D" w14:textId="3512B128" w:rsidR="00DB63A0" w:rsidRPr="00B50535" w:rsidRDefault="00E42D13" w:rsidP="007D63DE">
      <w:pPr>
        <w:pStyle w:val="ListParagraph"/>
        <w:numPr>
          <w:ilvl w:val="0"/>
          <w:numId w:val="2"/>
        </w:numPr>
        <w:jc w:val="both"/>
      </w:pPr>
      <w:r w:rsidRPr="00B50535">
        <w:t>Use</w:t>
      </w:r>
    </w:p>
    <w:p w14:paraId="3DD7B0A3" w14:textId="510EC981" w:rsidR="00DB63A0" w:rsidRPr="00B50535" w:rsidRDefault="00E42D13" w:rsidP="007D63DE">
      <w:pPr>
        <w:pStyle w:val="ListParagraph"/>
        <w:numPr>
          <w:ilvl w:val="0"/>
          <w:numId w:val="2"/>
        </w:numPr>
        <w:jc w:val="both"/>
      </w:pPr>
      <w:r w:rsidRPr="00B50535">
        <w:t>Innovation</w:t>
      </w:r>
    </w:p>
    <w:p w14:paraId="3BCAC631" w14:textId="011824FC" w:rsidR="000957E8" w:rsidRPr="00B50535" w:rsidRDefault="00E42D13" w:rsidP="007D63DE">
      <w:pPr>
        <w:pStyle w:val="ListParagraph"/>
        <w:numPr>
          <w:ilvl w:val="0"/>
          <w:numId w:val="2"/>
        </w:numPr>
        <w:jc w:val="both"/>
      </w:pPr>
      <w:r w:rsidRPr="00B50535">
        <w:t>Jobs</w:t>
      </w:r>
    </w:p>
    <w:p w14:paraId="05ECBB77" w14:textId="29A19544" w:rsidR="000957E8" w:rsidRPr="00B50535" w:rsidRDefault="00E42D13" w:rsidP="007D63DE">
      <w:pPr>
        <w:pStyle w:val="ListParagraph"/>
        <w:numPr>
          <w:ilvl w:val="0"/>
          <w:numId w:val="2"/>
        </w:numPr>
        <w:jc w:val="both"/>
      </w:pPr>
      <w:r w:rsidRPr="00B50535">
        <w:t>Society</w:t>
      </w:r>
    </w:p>
    <w:p w14:paraId="221C20EB" w14:textId="0625B65E" w:rsidR="00B50535" w:rsidRDefault="00B50535" w:rsidP="007D63DE">
      <w:pPr>
        <w:pStyle w:val="ListParagraph"/>
        <w:numPr>
          <w:ilvl w:val="0"/>
          <w:numId w:val="2"/>
        </w:numPr>
        <w:jc w:val="both"/>
      </w:pPr>
      <w:r w:rsidRPr="00B50535">
        <w:t>Trust</w:t>
      </w:r>
    </w:p>
    <w:p w14:paraId="6FD1DA0F" w14:textId="579ECE73" w:rsidR="00065524" w:rsidRPr="00B50535" w:rsidRDefault="00065524" w:rsidP="007D63DE">
      <w:pPr>
        <w:pStyle w:val="ListParagraph"/>
        <w:numPr>
          <w:ilvl w:val="0"/>
          <w:numId w:val="2"/>
        </w:numPr>
        <w:jc w:val="both"/>
      </w:pPr>
      <w:r>
        <w:t>Market openness</w:t>
      </w:r>
    </w:p>
    <w:p w14:paraId="0E64F995" w14:textId="77777777" w:rsidR="001C4CB0" w:rsidRDefault="001C4CB0" w:rsidP="00393BBC">
      <w:pPr>
        <w:jc w:val="both"/>
        <w:rPr>
          <w:b/>
          <w:bCs/>
        </w:rPr>
      </w:pPr>
    </w:p>
    <w:p w14:paraId="07CDA6AE" w14:textId="7E6E6E3D" w:rsidR="00923422" w:rsidRDefault="00923422" w:rsidP="00393BBC">
      <w:pPr>
        <w:jc w:val="both"/>
        <w:rPr>
          <w:b/>
          <w:bCs/>
        </w:rPr>
      </w:pPr>
      <w:r w:rsidRPr="00923422">
        <w:rPr>
          <w:b/>
          <w:bCs/>
        </w:rPr>
        <w:t>The results suggest that Aruba lags significantly in 3 of the 7 dimensions</w:t>
      </w:r>
      <w:r>
        <w:rPr>
          <w:b/>
          <w:bCs/>
        </w:rPr>
        <w:t xml:space="preserve">, namely in innovation, trust, and market openness. </w:t>
      </w:r>
      <w:r w:rsidR="00650652">
        <w:t xml:space="preserve">While for </w:t>
      </w:r>
      <w:r w:rsidR="00650652" w:rsidRPr="00393BBC">
        <w:rPr>
          <w:i/>
          <w:iCs/>
        </w:rPr>
        <w:t>access</w:t>
      </w:r>
      <w:r w:rsidR="00650652">
        <w:t xml:space="preserve">, </w:t>
      </w:r>
      <w:r w:rsidR="00650652" w:rsidRPr="00393BBC">
        <w:rPr>
          <w:i/>
          <w:iCs/>
        </w:rPr>
        <w:t>use</w:t>
      </w:r>
      <w:r w:rsidR="00650652">
        <w:t xml:space="preserve"> and </w:t>
      </w:r>
      <w:r w:rsidR="00650652" w:rsidRPr="00393BBC">
        <w:rPr>
          <w:i/>
          <w:iCs/>
        </w:rPr>
        <w:t>society</w:t>
      </w:r>
      <w:r w:rsidR="00650652">
        <w:t xml:space="preserve"> Aruba ho</w:t>
      </w:r>
      <w:r w:rsidR="00393BBC">
        <w:t>vers</w:t>
      </w:r>
      <w:r w:rsidR="00650652">
        <w:t xml:space="preserve"> close to the global average. On balance this results in a negative overall ranking compared to the countries </w:t>
      </w:r>
      <w:r w:rsidR="009F0779">
        <w:t>included</w:t>
      </w:r>
      <w:r w:rsidR="00650652">
        <w:t xml:space="preserve"> in the OECD digital divide database. </w:t>
      </w:r>
      <w:r w:rsidR="00650652">
        <w:rPr>
          <w:b/>
          <w:bCs/>
        </w:rPr>
        <w:t xml:space="preserve"> </w:t>
      </w:r>
    </w:p>
    <w:p w14:paraId="01B21B2D" w14:textId="29D37DD8" w:rsidR="008439C3" w:rsidRDefault="008439C3" w:rsidP="008439C3">
      <w:pPr>
        <w:rPr>
          <w:b/>
          <w:bCs/>
        </w:rPr>
      </w:pPr>
      <w:r w:rsidRPr="00335B36">
        <w:rPr>
          <w:b/>
          <w:bCs/>
        </w:rPr>
        <w:t xml:space="preserve">Figure </w:t>
      </w:r>
      <w:r>
        <w:rPr>
          <w:b/>
          <w:bCs/>
        </w:rPr>
        <w:t>A.</w:t>
      </w:r>
      <w:r>
        <w:rPr>
          <w:b/>
          <w:bCs/>
        </w:rPr>
        <w:t>1</w:t>
      </w:r>
      <w:r w:rsidRPr="00335B36">
        <w:rPr>
          <w:b/>
          <w:bCs/>
        </w:rPr>
        <w:t xml:space="preserve">: </w:t>
      </w:r>
      <w:r>
        <w:rPr>
          <w:b/>
          <w:bCs/>
        </w:rPr>
        <w:t>Aggregate results Aruba vs. global average</w:t>
      </w:r>
    </w:p>
    <w:p w14:paraId="318FA162" w14:textId="06B1B55C" w:rsidR="008439C3" w:rsidRDefault="008439C3" w:rsidP="008439C3">
      <w:pPr>
        <w:rPr>
          <w:b/>
          <w:bCs/>
        </w:rPr>
      </w:pPr>
      <w:r>
        <w:rPr>
          <w:noProof/>
        </w:rPr>
        <w:lastRenderedPageBreak/>
        <w:drawing>
          <wp:inline distT="0" distB="0" distL="0" distR="0" wp14:anchorId="116F65D5" wp14:editId="76D69983">
            <wp:extent cx="4019550" cy="4019550"/>
            <wp:effectExtent l="0" t="0" r="0" b="0"/>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9550" cy="4019550"/>
                    </a:xfrm>
                    <a:prstGeom prst="rect">
                      <a:avLst/>
                    </a:prstGeom>
                    <a:noFill/>
                    <a:ln>
                      <a:noFill/>
                    </a:ln>
                  </pic:spPr>
                </pic:pic>
              </a:graphicData>
            </a:graphic>
          </wp:inline>
        </w:drawing>
      </w:r>
    </w:p>
    <w:p w14:paraId="1CE8F0CB" w14:textId="6E4AA041" w:rsidR="008439C3" w:rsidRDefault="008439C3" w:rsidP="008439C3">
      <w:pPr>
        <w:rPr>
          <w:b/>
          <w:bCs/>
        </w:rPr>
      </w:pPr>
      <w:r w:rsidRPr="00EA1B63">
        <w:rPr>
          <w:i/>
          <w:iCs/>
        </w:rPr>
        <w:t>Source: Cornerstone Economics (2022)</w:t>
      </w:r>
    </w:p>
    <w:p w14:paraId="0A585693" w14:textId="77777777" w:rsidR="00923422" w:rsidRDefault="00923422">
      <w:pPr>
        <w:rPr>
          <w:b/>
          <w:bCs/>
        </w:rPr>
      </w:pPr>
    </w:p>
    <w:p w14:paraId="5A822CB6" w14:textId="1DB41504" w:rsidR="001C4CB0" w:rsidRDefault="00923422" w:rsidP="001C4CB0">
      <w:pPr>
        <w:jc w:val="both"/>
      </w:pPr>
      <w:r>
        <w:rPr>
          <w:b/>
          <w:bCs/>
        </w:rPr>
        <w:t>Access and Use are comparatively wel</w:t>
      </w:r>
      <w:r w:rsidR="001C4CB0">
        <w:rPr>
          <w:b/>
          <w:bCs/>
        </w:rPr>
        <w:t xml:space="preserve">l in line with the global averages. </w:t>
      </w:r>
      <w:r w:rsidR="001C4CB0" w:rsidRPr="001C4CB0">
        <w:t xml:space="preserve">This implies that the </w:t>
      </w:r>
      <w:r w:rsidR="001C4CB0">
        <w:t xml:space="preserve">fundamental </w:t>
      </w:r>
      <w:r w:rsidR="001C4CB0" w:rsidRPr="001C4CB0">
        <w:t>communication infrastructure that underpins the global transformation</w:t>
      </w:r>
      <w:r w:rsidRPr="001C4CB0">
        <w:t xml:space="preserve"> </w:t>
      </w:r>
      <w:r w:rsidR="001C4CB0" w:rsidRPr="001C4CB0">
        <w:t xml:space="preserve">is well available to the general population. </w:t>
      </w:r>
      <w:r w:rsidR="001C4CB0">
        <w:t xml:space="preserve">A large portion of the population can access the internet, is connected to social </w:t>
      </w:r>
      <w:proofErr w:type="gramStart"/>
      <w:r w:rsidR="001C4CB0">
        <w:t>media</w:t>
      </w:r>
      <w:proofErr w:type="gramEnd"/>
      <w:r w:rsidR="001C4CB0">
        <w:t xml:space="preserve"> and have the availability of enabling hardware. Contrary to many other countries, there is little evidence of a significant divide between rural and urban populations, suggestive of adequate social inclusion.</w:t>
      </w:r>
      <w:r w:rsidR="00650652">
        <w:t xml:space="preserve"> Businesses </w:t>
      </w:r>
      <w:r w:rsidR="00292E14">
        <w:t xml:space="preserve">are predominantly micro (78 percent) and </w:t>
      </w:r>
      <w:r w:rsidR="00650652">
        <w:t xml:space="preserve">by and large </w:t>
      </w:r>
      <w:r w:rsidR="00292E14">
        <w:t>have a social media presence.</w:t>
      </w:r>
    </w:p>
    <w:p w14:paraId="69739DA8" w14:textId="137421C8" w:rsidR="001C4CB0" w:rsidRDefault="001C4CB0" w:rsidP="001C4CB0">
      <w:pPr>
        <w:jc w:val="both"/>
      </w:pPr>
    </w:p>
    <w:p w14:paraId="6D76A782" w14:textId="34F379F1" w:rsidR="001C4CB0" w:rsidRDefault="00292E14" w:rsidP="001C4CB0">
      <w:pPr>
        <w:jc w:val="both"/>
      </w:pPr>
      <w:r w:rsidRPr="009F0779">
        <w:rPr>
          <w:b/>
          <w:bCs/>
        </w:rPr>
        <w:t xml:space="preserve">For Aruba, the more relevant question revolves around how technology is leveraged to empower businesses from merely a social media presence to digital exporters and Individuals from passive social media consumers to global value creators. </w:t>
      </w:r>
      <w:r w:rsidRPr="00C2408D">
        <w:t xml:space="preserve"> </w:t>
      </w:r>
      <w:r w:rsidR="00C2408D" w:rsidRPr="00C2408D">
        <w:t xml:space="preserve">The </w:t>
      </w:r>
      <w:r w:rsidR="00C2408D">
        <w:t xml:space="preserve">level of innovation and </w:t>
      </w:r>
      <w:r w:rsidR="00C2408D" w:rsidRPr="00C2408D">
        <w:t>sophistication</w:t>
      </w:r>
      <w:r w:rsidR="00C2408D">
        <w:t xml:space="preserve"> appears low, with a low share of business start-ups and a worrisome low level of business making e-commerce sales across borders. The latter is apparent from the fact that even though Aruba has an open economy with high services exports and import of goods, 72% of firms do not sell across borders, with only a minimal share of businesses able to offer payment methods facilitating such transactions.  </w:t>
      </w:r>
      <w:r w:rsidR="009F0779">
        <w:t>On the individuals end, 13.3% of the population do not have access to a credit card or other payment tools to complete online payments.</w:t>
      </w:r>
      <w:r w:rsidR="00317A19">
        <w:t xml:space="preserve"> </w:t>
      </w:r>
      <w:r w:rsidR="00317A19" w:rsidRPr="00DA54C1">
        <w:t xml:space="preserve">Facilitating and encouraging the adaptation to digital commerce to boost market access to micro and small </w:t>
      </w:r>
      <w:r w:rsidR="00317A19">
        <w:t>businesses</w:t>
      </w:r>
      <w:r w:rsidR="00317A19" w:rsidRPr="00DA54C1">
        <w:t xml:space="preserve"> could be a </w:t>
      </w:r>
      <w:r w:rsidR="00E10E75">
        <w:t>critical</w:t>
      </w:r>
      <w:r w:rsidR="00317A19" w:rsidRPr="00DA54C1">
        <w:t xml:space="preserve"> step to further bolster resilience.</w:t>
      </w:r>
    </w:p>
    <w:p w14:paraId="0C201FFF" w14:textId="38D5A845" w:rsidR="0098156F" w:rsidRPr="001C4CB0" w:rsidRDefault="0098156F" w:rsidP="001C4CB0">
      <w:pPr>
        <w:jc w:val="both"/>
      </w:pPr>
    </w:p>
    <w:p w14:paraId="02200FEE" w14:textId="370623A1" w:rsidR="00C36B8A" w:rsidRDefault="0098156F" w:rsidP="0098156F">
      <w:pPr>
        <w:pStyle w:val="Heading1"/>
      </w:pPr>
      <w:bookmarkStart w:id="2" w:name="_Toc103628703"/>
      <w:r>
        <w:t>Economic Snapshot of the Digital Divide</w:t>
      </w:r>
      <w:bookmarkEnd w:id="2"/>
    </w:p>
    <w:p w14:paraId="0D24AA15" w14:textId="77777777" w:rsidR="008D2074" w:rsidRDefault="008D2074"/>
    <w:p w14:paraId="72980918" w14:textId="22F634D4" w:rsidR="001E6273" w:rsidRDefault="00480CC8" w:rsidP="001F3D16">
      <w:pPr>
        <w:jc w:val="both"/>
      </w:pPr>
      <w:r w:rsidRPr="009F7E02">
        <w:rPr>
          <w:b/>
          <w:bCs/>
        </w:rPr>
        <w:t xml:space="preserve">Relative to its peers in the Kingdom of the Netherlands, Aruba </w:t>
      </w:r>
      <w:r w:rsidR="009F7E02" w:rsidRPr="009F7E02">
        <w:rPr>
          <w:b/>
          <w:bCs/>
        </w:rPr>
        <w:t>counts with the highest percentage of internet penetration relative to its population</w:t>
      </w:r>
      <w:r w:rsidR="009F7E02">
        <w:t xml:space="preserve">. </w:t>
      </w:r>
      <w:r w:rsidR="0055572A">
        <w:t>This implies an even higher internet penetration th</w:t>
      </w:r>
      <w:r w:rsidR="00181912">
        <w:t>a</w:t>
      </w:r>
      <w:r w:rsidR="0055572A">
        <w:t xml:space="preserve">n the Netherlands, which </w:t>
      </w:r>
      <w:r w:rsidR="00625968">
        <w:t xml:space="preserve">as a developed nation </w:t>
      </w:r>
      <w:r w:rsidR="001F3D16">
        <w:t>maintains higher GDP per capita levels compared to the Dutch Caribbean islands within the Kingdom</w:t>
      </w:r>
      <w:r w:rsidR="00687FB7">
        <w:t xml:space="preserve"> of the Netherlands</w:t>
      </w:r>
      <w:r w:rsidR="001F3D16">
        <w:t xml:space="preserve">. </w:t>
      </w:r>
    </w:p>
    <w:p w14:paraId="53A0B184" w14:textId="77777777" w:rsidR="001E6273" w:rsidRDefault="001E6273"/>
    <w:p w14:paraId="535A6AF3" w14:textId="32BA6B0C" w:rsidR="009137EB" w:rsidRDefault="001E6273">
      <w:pPr>
        <w:rPr>
          <w:b/>
          <w:bCs/>
        </w:rPr>
      </w:pPr>
      <w:r w:rsidRPr="00335B36">
        <w:rPr>
          <w:b/>
          <w:bCs/>
        </w:rPr>
        <w:t xml:space="preserve">Figure </w:t>
      </w:r>
      <w:r w:rsidR="0006684B">
        <w:rPr>
          <w:b/>
          <w:bCs/>
        </w:rPr>
        <w:t>A.</w:t>
      </w:r>
      <w:r w:rsidR="008439C3">
        <w:rPr>
          <w:b/>
          <w:bCs/>
        </w:rPr>
        <w:t>2</w:t>
      </w:r>
      <w:r w:rsidRPr="00335B36">
        <w:rPr>
          <w:b/>
          <w:bCs/>
        </w:rPr>
        <w:t xml:space="preserve">: </w:t>
      </w:r>
      <w:r w:rsidR="00335B36" w:rsidRPr="00335B36">
        <w:rPr>
          <w:b/>
          <w:bCs/>
        </w:rPr>
        <w:t>I</w:t>
      </w:r>
      <w:r w:rsidRPr="00335B36">
        <w:rPr>
          <w:b/>
          <w:bCs/>
        </w:rPr>
        <w:t xml:space="preserve">nternet </w:t>
      </w:r>
      <w:r w:rsidR="00335B36" w:rsidRPr="00335B36">
        <w:rPr>
          <w:b/>
          <w:bCs/>
        </w:rPr>
        <w:t>percentage population penetration</w:t>
      </w:r>
    </w:p>
    <w:p w14:paraId="4EE818F5" w14:textId="3314C92A" w:rsidR="009137EB" w:rsidRDefault="00BA211B">
      <w:pPr>
        <w:rPr>
          <w:b/>
          <w:bCs/>
        </w:rPr>
      </w:pPr>
      <w:r>
        <w:rPr>
          <w:noProof/>
        </w:rPr>
        <w:drawing>
          <wp:inline distT="0" distB="0" distL="0" distR="0" wp14:anchorId="3F762766" wp14:editId="32D25769">
            <wp:extent cx="4572000" cy="2743200"/>
            <wp:effectExtent l="0" t="0" r="0" b="0"/>
            <wp:docPr id="1" name="Chart 1">
              <a:extLst xmlns:a="http://schemas.openxmlformats.org/drawingml/2006/main">
                <a:ext uri="{FF2B5EF4-FFF2-40B4-BE49-F238E27FC236}">
                  <a16:creationId xmlns:a16="http://schemas.microsoft.com/office/drawing/2014/main" id="{44571AAF-2CB4-4BF4-BD1B-0CEF47F244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FAEFF0E" w14:textId="41D78648" w:rsidR="009137EB" w:rsidRPr="001129EA" w:rsidRDefault="009137EB">
      <w:pPr>
        <w:rPr>
          <w:i/>
          <w:iCs/>
        </w:rPr>
      </w:pPr>
      <w:r w:rsidRPr="001129EA">
        <w:rPr>
          <w:i/>
          <w:iCs/>
        </w:rPr>
        <w:t>Source:</w:t>
      </w:r>
      <w:r w:rsidR="001129EA" w:rsidRPr="001129EA">
        <w:rPr>
          <w:i/>
          <w:iCs/>
        </w:rPr>
        <w:t xml:space="preserve"> Internet World Stats (retrieved 2022/03/21)</w:t>
      </w:r>
    </w:p>
    <w:p w14:paraId="1F290967" w14:textId="0F2E8434" w:rsidR="00C259C5" w:rsidRDefault="00C259C5">
      <w:pPr>
        <w:rPr>
          <w:b/>
          <w:bCs/>
        </w:rPr>
      </w:pPr>
    </w:p>
    <w:p w14:paraId="08D8E433" w14:textId="4B154C01" w:rsidR="00596717" w:rsidRPr="00DA54C1" w:rsidRDefault="00F97FC0" w:rsidP="00596717">
      <w:pPr>
        <w:jc w:val="both"/>
      </w:pPr>
      <w:r>
        <w:rPr>
          <w:b/>
          <w:bCs/>
        </w:rPr>
        <w:t xml:space="preserve">While the COVID-19 pandemic inflicted severe </w:t>
      </w:r>
      <w:r w:rsidR="00200A87">
        <w:rPr>
          <w:b/>
          <w:bCs/>
        </w:rPr>
        <w:t>economic damage across the Kingdom of the Netherland</w:t>
      </w:r>
      <w:r w:rsidR="003B01EE">
        <w:rPr>
          <w:b/>
          <w:bCs/>
        </w:rPr>
        <w:t xml:space="preserve">s due to government enforced lockdowns to contain </w:t>
      </w:r>
      <w:r w:rsidR="0003622C">
        <w:rPr>
          <w:b/>
          <w:bCs/>
        </w:rPr>
        <w:t xml:space="preserve">the virus, the economic impact was considerably more pronounced </w:t>
      </w:r>
      <w:r w:rsidR="0048474E">
        <w:rPr>
          <w:b/>
          <w:bCs/>
        </w:rPr>
        <w:t>on the Dutch Caribbean islands</w:t>
      </w:r>
      <w:r w:rsidR="00B919A8">
        <w:rPr>
          <w:b/>
          <w:bCs/>
        </w:rPr>
        <w:t xml:space="preserve">, with Aruba facing the </w:t>
      </w:r>
      <w:r w:rsidR="006A29AF">
        <w:rPr>
          <w:b/>
          <w:bCs/>
        </w:rPr>
        <w:t>most severe contraction</w:t>
      </w:r>
      <w:r w:rsidR="0090190F">
        <w:rPr>
          <w:b/>
          <w:bCs/>
        </w:rPr>
        <w:t xml:space="preserve"> of all</w:t>
      </w:r>
      <w:r w:rsidR="006A29AF">
        <w:rPr>
          <w:b/>
          <w:bCs/>
        </w:rPr>
        <w:t xml:space="preserve">. </w:t>
      </w:r>
      <w:r w:rsidR="00B919A8">
        <w:rPr>
          <w:b/>
          <w:bCs/>
        </w:rPr>
        <w:t xml:space="preserve"> </w:t>
      </w:r>
      <w:r w:rsidR="0053310C" w:rsidRPr="0053310C">
        <w:t xml:space="preserve">The </w:t>
      </w:r>
      <w:r w:rsidR="0053310C">
        <w:t xml:space="preserve">main driver for the observed contractions on the Caribbean islands </w:t>
      </w:r>
      <w:r w:rsidR="008C6BEF">
        <w:t>is</w:t>
      </w:r>
      <w:r w:rsidR="0053310C">
        <w:t xml:space="preserve"> related to the </w:t>
      </w:r>
      <w:r w:rsidR="002639C0">
        <w:t>extent that the</w:t>
      </w:r>
      <w:r w:rsidR="00221A90">
        <w:t>se</w:t>
      </w:r>
      <w:r w:rsidR="002639C0">
        <w:t xml:space="preserve"> economies were dependent on the tourism industry</w:t>
      </w:r>
      <w:r w:rsidR="00221A90">
        <w:t xml:space="preserve"> as their main source of income. </w:t>
      </w:r>
      <w:r w:rsidR="00AE64D9" w:rsidRPr="00CD1F9C">
        <w:t>While the COVID-19 pandemic</w:t>
      </w:r>
      <w:r w:rsidR="00D560C7" w:rsidRPr="00CD1F9C">
        <w:t xml:space="preserve"> and the associated lockdowns</w:t>
      </w:r>
      <w:r w:rsidR="00AE64D9" w:rsidRPr="00CD1F9C">
        <w:t xml:space="preserve"> inflicted severe </w:t>
      </w:r>
      <w:r w:rsidR="00D560C7" w:rsidRPr="00CD1F9C">
        <w:t>disruptions</w:t>
      </w:r>
      <w:r w:rsidR="00AE64D9" w:rsidRPr="00CD1F9C">
        <w:t xml:space="preserve"> in the labor market </w:t>
      </w:r>
      <w:r w:rsidR="00D465DC" w:rsidRPr="00CD1F9C">
        <w:t>of all countries within the Kingdom of the Netherlands</w:t>
      </w:r>
      <w:r w:rsidR="00AE64D9" w:rsidRPr="00CD1F9C">
        <w:t xml:space="preserve">, the commerce and industry sector in theory holds greater potential to support jobs that can be </w:t>
      </w:r>
      <w:r w:rsidR="0090190F">
        <w:t>carried out remotely</w:t>
      </w:r>
      <w:r w:rsidR="00AE64D9" w:rsidRPr="00CD1F9C">
        <w:t>.</w:t>
      </w:r>
      <w:r w:rsidR="00CD1F9C" w:rsidRPr="00CD1F9C">
        <w:t xml:space="preserve"> </w:t>
      </w:r>
      <w:r w:rsidR="00F540F0">
        <w:t>While these sectors are well developed in the Netherlands,</w:t>
      </w:r>
      <w:r w:rsidR="00AE64D9" w:rsidRPr="00CD1F9C">
        <w:t xml:space="preserve"> </w:t>
      </w:r>
      <w:r w:rsidR="00F540F0" w:rsidRPr="004B7B33">
        <w:t>the Dutch Caribbean islands i</w:t>
      </w:r>
      <w:r w:rsidR="00AE64D9" w:rsidRPr="004B7B33">
        <w:t xml:space="preserve">n contrast, </w:t>
      </w:r>
      <w:r w:rsidR="007903FC" w:rsidRPr="004B7B33">
        <w:t>rely</w:t>
      </w:r>
      <w:r w:rsidR="00F540F0" w:rsidRPr="004B7B33">
        <w:t xml:space="preserve"> heavily on the</w:t>
      </w:r>
      <w:r w:rsidR="00AE64D9" w:rsidRPr="004B7B33">
        <w:t xml:space="preserve"> tourism industry, with its services demanding physical </w:t>
      </w:r>
      <w:r w:rsidR="00AE64D9" w:rsidRPr="00441384">
        <w:t>presence</w:t>
      </w:r>
      <w:r w:rsidR="004B7B33" w:rsidRPr="00441384">
        <w:t>.</w:t>
      </w:r>
      <w:r w:rsidR="00596717">
        <w:t xml:space="preserve"> </w:t>
      </w:r>
      <w:r w:rsidR="00596717" w:rsidRPr="00DA54C1">
        <w:t xml:space="preserve">The COVID-19 pandemic has </w:t>
      </w:r>
      <w:r w:rsidR="00596717">
        <w:t xml:space="preserve">further </w:t>
      </w:r>
      <w:r w:rsidR="00596717" w:rsidRPr="00DA54C1">
        <w:t xml:space="preserve">changed the way we think about working from home. But the situation varies widely depending on the </w:t>
      </w:r>
      <w:r w:rsidR="00775125" w:rsidRPr="00DA54C1">
        <w:t>business</w:t>
      </w:r>
      <w:r w:rsidR="00596717" w:rsidRPr="00DA54C1">
        <w:t xml:space="preserve"> activity conducted</w:t>
      </w:r>
      <w:r w:rsidR="00375EF0">
        <w:t xml:space="preserve"> and the ability of the nation to remain agile and adapt</w:t>
      </w:r>
      <w:r w:rsidR="00E97BD8">
        <w:t xml:space="preserve"> to changing circumstances.</w:t>
      </w:r>
      <w:r w:rsidR="00596717" w:rsidRPr="00DA54C1">
        <w:t xml:space="preserve"> </w:t>
      </w:r>
    </w:p>
    <w:p w14:paraId="6FF6719B" w14:textId="157EF116" w:rsidR="00C53D47" w:rsidRDefault="00C53D47">
      <w:pPr>
        <w:rPr>
          <w:b/>
          <w:bCs/>
        </w:rPr>
      </w:pPr>
    </w:p>
    <w:p w14:paraId="1D35E8C7" w14:textId="639EE745" w:rsidR="00C259C5" w:rsidRDefault="00C259C5">
      <w:pPr>
        <w:rPr>
          <w:b/>
          <w:bCs/>
        </w:rPr>
      </w:pPr>
      <w:r>
        <w:rPr>
          <w:b/>
          <w:bCs/>
        </w:rPr>
        <w:lastRenderedPageBreak/>
        <w:t xml:space="preserve">Figure </w:t>
      </w:r>
      <w:r w:rsidR="0006684B">
        <w:rPr>
          <w:b/>
          <w:bCs/>
        </w:rPr>
        <w:t>A.</w:t>
      </w:r>
      <w:r w:rsidR="008439C3">
        <w:rPr>
          <w:b/>
          <w:bCs/>
        </w:rPr>
        <w:t>3</w:t>
      </w:r>
      <w:r>
        <w:rPr>
          <w:b/>
          <w:bCs/>
        </w:rPr>
        <w:t>: Estimated real GDP contraction in 2020</w:t>
      </w:r>
    </w:p>
    <w:p w14:paraId="03EF741A" w14:textId="62D43C8A" w:rsidR="009671B6" w:rsidRDefault="00C31B9C">
      <w:pPr>
        <w:rPr>
          <w:b/>
          <w:bCs/>
        </w:rPr>
      </w:pPr>
      <w:r>
        <w:rPr>
          <w:noProof/>
        </w:rPr>
        <w:drawing>
          <wp:inline distT="0" distB="0" distL="0" distR="0" wp14:anchorId="07C46ACA" wp14:editId="15417A0A">
            <wp:extent cx="4572000" cy="2743200"/>
            <wp:effectExtent l="0" t="0" r="0" b="0"/>
            <wp:docPr id="6" name="Chart 6">
              <a:extLst xmlns:a="http://schemas.openxmlformats.org/drawingml/2006/main">
                <a:ext uri="{FF2B5EF4-FFF2-40B4-BE49-F238E27FC236}">
                  <a16:creationId xmlns:a16="http://schemas.microsoft.com/office/drawing/2014/main" id="{58B41555-4A5D-4815-9C2C-21DD271F28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0D0E02" w14:textId="19E5126D" w:rsidR="00EA1B63" w:rsidRPr="00EA1B63" w:rsidRDefault="00EA1B63">
      <w:pPr>
        <w:rPr>
          <w:i/>
          <w:iCs/>
        </w:rPr>
      </w:pPr>
      <w:r w:rsidRPr="00EA1B63">
        <w:rPr>
          <w:i/>
          <w:iCs/>
        </w:rPr>
        <w:t>Source: World Bank (2021)</w:t>
      </w:r>
    </w:p>
    <w:p w14:paraId="291C2347" w14:textId="77777777" w:rsidR="00EA1B63" w:rsidRDefault="00EA1B63" w:rsidP="00C53D47">
      <w:pPr>
        <w:jc w:val="both"/>
        <w:rPr>
          <w:b/>
          <w:bCs/>
        </w:rPr>
      </w:pPr>
    </w:p>
    <w:p w14:paraId="2F0EA861" w14:textId="1B2E2D3C" w:rsidR="0098156F" w:rsidRPr="00EA1B63" w:rsidRDefault="00393BBC" w:rsidP="00EA1B63">
      <w:pPr>
        <w:jc w:val="both"/>
      </w:pPr>
      <w:r>
        <w:rPr>
          <w:b/>
          <w:bCs/>
        </w:rPr>
        <w:t>Though data post-COVID is not abundantly available, i</w:t>
      </w:r>
      <w:r w:rsidR="00C53D47" w:rsidRPr="00C53D47">
        <w:rPr>
          <w:b/>
          <w:bCs/>
        </w:rPr>
        <w:t>n Bonaire</w:t>
      </w:r>
      <w:r w:rsidR="00636B52">
        <w:rPr>
          <w:b/>
          <w:bCs/>
        </w:rPr>
        <w:t>,</w:t>
      </w:r>
      <w:r w:rsidR="00C53D47" w:rsidRPr="00C53D47">
        <w:rPr>
          <w:b/>
          <w:bCs/>
        </w:rPr>
        <w:t xml:space="preserve"> 31 percent of businesses whose principal activity was not related to tourism were able to have between 75 to 100 percent of its employees work at least in part remotely from home, compared to just 12 percent for businesses catering to the tourism industry</w:t>
      </w:r>
      <w:r w:rsidR="00C53D47" w:rsidRPr="00441384">
        <w:t xml:space="preserve">. </w:t>
      </w:r>
      <w:r w:rsidR="0062620C">
        <w:t>The result is i</w:t>
      </w:r>
      <w:r w:rsidR="00C53D47" w:rsidRPr="00441384">
        <w:t xml:space="preserve">ndicative </w:t>
      </w:r>
      <w:r w:rsidR="0062620C">
        <w:t>for</w:t>
      </w:r>
      <w:r w:rsidR="00C53D47" w:rsidRPr="00441384">
        <w:t xml:space="preserve"> the feasibility of significant remote work being less apparent in </w:t>
      </w:r>
      <w:r w:rsidR="00317A19">
        <w:t>tourism (service) dependent economies. In terms of recovery strategy, c</w:t>
      </w:r>
      <w:r w:rsidR="00666FCA" w:rsidRPr="00DA54C1">
        <w:t xml:space="preserve">onnection to internet </w:t>
      </w:r>
      <w:r w:rsidR="00317A19">
        <w:t>was</w:t>
      </w:r>
      <w:r w:rsidR="00666FCA" w:rsidRPr="00DA54C1">
        <w:t xml:space="preserve"> deemed critical infrastructure</w:t>
      </w:r>
      <w:r w:rsidR="00317A19">
        <w:t xml:space="preserve"> and p</w:t>
      </w:r>
      <w:r w:rsidR="00666FCA" w:rsidRPr="00DA54C1">
        <w:t xml:space="preserve">olicy makers acted swiftly by countering the negative effects inflicted by the shutdown by offering subsidies for internet connection. </w:t>
      </w:r>
      <w:r w:rsidR="00317A19">
        <w:t>It was further also concluded that t</w:t>
      </w:r>
      <w:r w:rsidR="00666FCA" w:rsidRPr="00DA54C1">
        <w:t>he type of available jobs also matter: Educated people tend to have high-skilled jobs that are amenable to working from home</w:t>
      </w:r>
      <w:sdt>
        <w:sdtPr>
          <w:id w:val="143165997"/>
          <w:citation/>
        </w:sdtPr>
        <w:sdtContent>
          <w:r w:rsidR="00317A19">
            <w:fldChar w:fldCharType="begin"/>
          </w:r>
          <w:r w:rsidR="00317A19">
            <w:instrText xml:space="preserve"> CITATION Wor22 \l 1033 </w:instrText>
          </w:r>
          <w:r w:rsidR="00317A19">
            <w:fldChar w:fldCharType="separate"/>
          </w:r>
          <w:r w:rsidR="00317A19">
            <w:rPr>
              <w:noProof/>
            </w:rPr>
            <w:t xml:space="preserve"> (World Bank, 2022)</w:t>
          </w:r>
          <w:r w:rsidR="00317A19">
            <w:fldChar w:fldCharType="end"/>
          </w:r>
        </w:sdtContent>
      </w:sdt>
      <w:r w:rsidR="00317A19">
        <w:rPr>
          <w:rStyle w:val="FootnoteReference"/>
        </w:rPr>
        <w:footnoteReference w:id="1"/>
      </w:r>
      <w:r w:rsidR="00666FCA" w:rsidRPr="00DA54C1">
        <w:t xml:space="preserve">. This </w:t>
      </w:r>
      <w:r w:rsidR="00317A19">
        <w:t xml:space="preserve">further resulted in the World Bank concluding that in Bonaire, </w:t>
      </w:r>
      <w:r w:rsidR="00666FCA" w:rsidRPr="00DA54C1">
        <w:t>a critical look at the labor market should factor in the consideration of strengthening technical and digital skills through education and ultimately of structural economic transformation.</w:t>
      </w:r>
    </w:p>
    <w:p w14:paraId="4C3F4ECA" w14:textId="77777777" w:rsidR="00BA211B" w:rsidRDefault="00BA211B">
      <w:pPr>
        <w:rPr>
          <w:b/>
          <w:bCs/>
        </w:rPr>
      </w:pPr>
    </w:p>
    <w:p w14:paraId="025EDF69" w14:textId="77777777" w:rsidR="00230746" w:rsidRPr="00335B36" w:rsidRDefault="00230746">
      <w:pPr>
        <w:rPr>
          <w:b/>
          <w:bCs/>
        </w:rPr>
      </w:pPr>
    </w:p>
    <w:p w14:paraId="1BB41FF1" w14:textId="77777777" w:rsidR="00997D56" w:rsidRDefault="00997D56">
      <w:pPr>
        <w:rPr>
          <w:rFonts w:asciiTheme="majorHAnsi" w:eastAsiaTheme="majorEastAsia" w:hAnsiTheme="majorHAnsi" w:cstheme="majorBidi"/>
          <w:color w:val="FC8B9B"/>
          <w:sz w:val="32"/>
          <w:szCs w:val="32"/>
        </w:rPr>
      </w:pPr>
      <w:r>
        <w:br w:type="page"/>
      </w:r>
    </w:p>
    <w:p w14:paraId="02F5E287" w14:textId="61408108" w:rsidR="001A2D69" w:rsidRDefault="00642DBE" w:rsidP="005E75C2">
      <w:pPr>
        <w:pStyle w:val="Heading1"/>
      </w:pPr>
      <w:bookmarkStart w:id="3" w:name="_Toc103628704"/>
      <w:r>
        <w:lastRenderedPageBreak/>
        <w:t>Profile</w:t>
      </w:r>
      <w:bookmarkEnd w:id="3"/>
    </w:p>
    <w:p w14:paraId="55498D0C" w14:textId="77777777" w:rsidR="005E75C2" w:rsidRDefault="005E75C2"/>
    <w:p w14:paraId="132E35D7" w14:textId="7BEC2A46" w:rsidR="005E75C2" w:rsidRDefault="005E75C2" w:rsidP="005E75C2">
      <w:pPr>
        <w:pStyle w:val="Heading2"/>
      </w:pPr>
      <w:bookmarkStart w:id="4" w:name="_Toc103628705"/>
      <w:r>
        <w:t>Demographics of respondents</w:t>
      </w:r>
      <w:bookmarkEnd w:id="4"/>
    </w:p>
    <w:p w14:paraId="3D50E72C" w14:textId="4F593A83" w:rsidR="007038C9" w:rsidRDefault="007038C9" w:rsidP="007038C9"/>
    <w:p w14:paraId="7E99EE8C" w14:textId="470A0CFC" w:rsidR="00D07FCB" w:rsidRDefault="004C20EA" w:rsidP="00144C0D">
      <w:pPr>
        <w:jc w:val="both"/>
      </w:pPr>
      <w:r w:rsidRPr="00D07FCB">
        <w:rPr>
          <w:b/>
          <w:bCs/>
        </w:rPr>
        <w:t>Collected responses cover a representative sample of individuals living across th</w:t>
      </w:r>
      <w:r w:rsidR="00D07FCB" w:rsidRPr="00D07FCB">
        <w:rPr>
          <w:b/>
          <w:bCs/>
        </w:rPr>
        <w:t>e island.</w:t>
      </w:r>
      <w:r w:rsidR="00D07FCB">
        <w:rPr>
          <w:b/>
          <w:bCs/>
        </w:rPr>
        <w:t xml:space="preserve"> </w:t>
      </w:r>
      <w:r w:rsidR="00D07FCB" w:rsidRPr="00D07FCB">
        <w:t>To</w:t>
      </w:r>
      <w:r w:rsidR="00D07FCB">
        <w:t xml:space="preserve"> ensure representativeness, surveyors were </w:t>
      </w:r>
      <w:r w:rsidR="00007962">
        <w:t>instructed</w:t>
      </w:r>
      <w:r w:rsidR="00CD23A0">
        <w:t xml:space="preserve"> to collect responses from individuals at strategic locations selected across the island</w:t>
      </w:r>
      <w:r w:rsidR="00BA05DC">
        <w:t xml:space="preserve">. Figure </w:t>
      </w:r>
      <w:r w:rsidR="00327296">
        <w:t>A.3</w:t>
      </w:r>
      <w:r w:rsidR="00BA05DC">
        <w:t xml:space="preserve"> marks the street name where the respondent resides.  </w:t>
      </w:r>
    </w:p>
    <w:p w14:paraId="0B968E3A" w14:textId="77777777" w:rsidR="00EA1B63" w:rsidRPr="00144C0D" w:rsidRDefault="00EA1B63" w:rsidP="00144C0D">
      <w:pPr>
        <w:jc w:val="both"/>
      </w:pPr>
    </w:p>
    <w:p w14:paraId="0AD0EAD0" w14:textId="48A7FB4F" w:rsidR="007038C9" w:rsidRPr="003B7D24" w:rsidRDefault="003B7D24" w:rsidP="007038C9">
      <w:pPr>
        <w:rPr>
          <w:b/>
          <w:bCs/>
        </w:rPr>
      </w:pPr>
      <w:r w:rsidRPr="003B7D24">
        <w:rPr>
          <w:b/>
          <w:bCs/>
        </w:rPr>
        <w:t xml:space="preserve">Figure </w:t>
      </w:r>
      <w:r w:rsidR="00132F7F">
        <w:rPr>
          <w:b/>
          <w:bCs/>
        </w:rPr>
        <w:t>A.</w:t>
      </w:r>
      <w:r w:rsidR="008439C3">
        <w:rPr>
          <w:b/>
          <w:bCs/>
        </w:rPr>
        <w:t>4</w:t>
      </w:r>
      <w:r w:rsidRPr="003B7D24">
        <w:rPr>
          <w:b/>
          <w:bCs/>
        </w:rPr>
        <w:t xml:space="preserve">: </w:t>
      </w:r>
      <w:r w:rsidR="007038C9" w:rsidRPr="003B7D24">
        <w:rPr>
          <w:b/>
          <w:bCs/>
        </w:rPr>
        <w:t xml:space="preserve">Survey responses by </w:t>
      </w:r>
      <w:r w:rsidRPr="003B7D24">
        <w:rPr>
          <w:b/>
          <w:bCs/>
        </w:rPr>
        <w:t>address</w:t>
      </w:r>
    </w:p>
    <w:p w14:paraId="0A04029E" w14:textId="55F4BB92" w:rsidR="005E75C2" w:rsidRDefault="007038C9" w:rsidP="005E75C2">
      <w:r>
        <w:rPr>
          <w:noProof/>
        </w:rPr>
        <w:drawing>
          <wp:inline distT="0" distB="0" distL="0" distR="0" wp14:anchorId="53C7E73A" wp14:editId="4803A490">
            <wp:extent cx="3209925" cy="335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8143" t="6713" r="18143" b="2314"/>
                    <a:stretch/>
                  </pic:blipFill>
                  <pic:spPr bwMode="auto">
                    <a:xfrm>
                      <a:off x="0" y="0"/>
                      <a:ext cx="3222588" cy="3368290"/>
                    </a:xfrm>
                    <a:prstGeom prst="rect">
                      <a:avLst/>
                    </a:prstGeom>
                    <a:noFill/>
                    <a:ln>
                      <a:noFill/>
                    </a:ln>
                    <a:extLst>
                      <a:ext uri="{53640926-AAD7-44D8-BBD7-CCE9431645EC}">
                        <a14:shadowObscured xmlns:a14="http://schemas.microsoft.com/office/drawing/2010/main"/>
                      </a:ext>
                    </a:extLst>
                  </pic:spPr>
                </pic:pic>
              </a:graphicData>
            </a:graphic>
          </wp:inline>
        </w:drawing>
      </w:r>
    </w:p>
    <w:p w14:paraId="28CCA529" w14:textId="0AE29899" w:rsidR="00144C0D" w:rsidRPr="00EA1B63" w:rsidRDefault="00EA1B63" w:rsidP="005E75C2">
      <w:pPr>
        <w:rPr>
          <w:i/>
          <w:iCs/>
        </w:rPr>
      </w:pPr>
      <w:r w:rsidRPr="00EA1B63">
        <w:rPr>
          <w:i/>
          <w:iCs/>
        </w:rPr>
        <w:t>Source: Cornerstone Economics (2022)</w:t>
      </w:r>
    </w:p>
    <w:p w14:paraId="7FC2BDB6" w14:textId="77777777" w:rsidR="00EA1B63" w:rsidRDefault="00EA1B63" w:rsidP="00B121F9">
      <w:pPr>
        <w:jc w:val="both"/>
        <w:rPr>
          <w:b/>
          <w:bCs/>
        </w:rPr>
      </w:pPr>
    </w:p>
    <w:p w14:paraId="156B2FFD" w14:textId="03B7EEEE" w:rsidR="00E13880" w:rsidRPr="00063B8F" w:rsidRDefault="00F32638" w:rsidP="00B121F9">
      <w:pPr>
        <w:jc w:val="both"/>
        <w:rPr>
          <w:b/>
          <w:bCs/>
        </w:rPr>
      </w:pPr>
      <w:r w:rsidRPr="00063B8F">
        <w:rPr>
          <w:b/>
          <w:bCs/>
        </w:rPr>
        <w:t xml:space="preserve">Individual survey responses display a </w:t>
      </w:r>
      <w:r w:rsidR="008873DA" w:rsidRPr="00063B8F">
        <w:rPr>
          <w:b/>
          <w:bCs/>
        </w:rPr>
        <w:t>comparable</w:t>
      </w:r>
      <w:r w:rsidR="00F62910" w:rsidRPr="00063B8F">
        <w:rPr>
          <w:b/>
          <w:bCs/>
        </w:rPr>
        <w:t xml:space="preserve"> age comp</w:t>
      </w:r>
      <w:r w:rsidR="004479BA" w:rsidRPr="00063B8F">
        <w:rPr>
          <w:b/>
          <w:bCs/>
        </w:rPr>
        <w:t xml:space="preserve">osition </w:t>
      </w:r>
      <w:r w:rsidR="008873DA" w:rsidRPr="00063B8F">
        <w:rPr>
          <w:b/>
          <w:bCs/>
        </w:rPr>
        <w:t xml:space="preserve">as to that of </w:t>
      </w:r>
      <w:r w:rsidR="004479BA" w:rsidRPr="00063B8F">
        <w:rPr>
          <w:b/>
          <w:bCs/>
        </w:rPr>
        <w:t>the population of Aruba as registered by the Central Bureau of Statistics</w:t>
      </w:r>
      <w:r w:rsidR="00D84538">
        <w:rPr>
          <w:b/>
          <w:bCs/>
        </w:rPr>
        <w:t xml:space="preserve"> (Figure </w:t>
      </w:r>
      <w:r w:rsidR="00327296">
        <w:rPr>
          <w:b/>
          <w:bCs/>
        </w:rPr>
        <w:t>A.4</w:t>
      </w:r>
      <w:r w:rsidR="00D84538">
        <w:rPr>
          <w:b/>
          <w:bCs/>
        </w:rPr>
        <w:t>)</w:t>
      </w:r>
      <w:r w:rsidR="00063B8F" w:rsidRPr="00063B8F">
        <w:rPr>
          <w:b/>
          <w:bCs/>
        </w:rPr>
        <w:t xml:space="preserve">. </w:t>
      </w:r>
      <w:r w:rsidR="001F6E46" w:rsidRPr="00063B8F">
        <w:rPr>
          <w:b/>
          <w:bCs/>
        </w:rPr>
        <w:t xml:space="preserve"> </w:t>
      </w:r>
      <w:r w:rsidR="00063B8F" w:rsidRPr="00063B8F">
        <w:t xml:space="preserve">This </w:t>
      </w:r>
      <w:r w:rsidR="00D84538">
        <w:t xml:space="preserve">mirroring was achieved through quota sampling. </w:t>
      </w:r>
      <w:r w:rsidR="00442FF0">
        <w:t xml:space="preserve">While a quota was not directly applied to </w:t>
      </w:r>
      <w:r w:rsidR="00BF6073">
        <w:t xml:space="preserve">gender, figure </w:t>
      </w:r>
      <w:r w:rsidR="00327296">
        <w:t>A.</w:t>
      </w:r>
      <w:r w:rsidR="002C1828">
        <w:t>4</w:t>
      </w:r>
      <w:r w:rsidR="00BF6073">
        <w:t xml:space="preserve"> also </w:t>
      </w:r>
      <w:r w:rsidR="00683B20">
        <w:t>suggests</w:t>
      </w:r>
      <w:r w:rsidR="00BF6073">
        <w:t xml:space="preserve"> a good balance between female and male responses. </w:t>
      </w:r>
    </w:p>
    <w:p w14:paraId="02FDFF45" w14:textId="6536BA0E" w:rsidR="00E13880" w:rsidRDefault="00E13880" w:rsidP="005E75C2"/>
    <w:p w14:paraId="7F8C8992" w14:textId="77777777" w:rsidR="00E13880" w:rsidRDefault="00E13880" w:rsidP="005E75C2"/>
    <w:p w14:paraId="50F89C76" w14:textId="77777777" w:rsidR="00EA1B63" w:rsidRDefault="00EA1B63" w:rsidP="005E75C2"/>
    <w:p w14:paraId="0007EDCF" w14:textId="74B6E86B" w:rsidR="001462A4" w:rsidRPr="00E13880" w:rsidRDefault="001462A4" w:rsidP="005E75C2">
      <w:pPr>
        <w:rPr>
          <w:b/>
          <w:bCs/>
        </w:rPr>
      </w:pPr>
      <w:r w:rsidRPr="00E13880">
        <w:rPr>
          <w:b/>
          <w:bCs/>
        </w:rPr>
        <w:lastRenderedPageBreak/>
        <w:t xml:space="preserve">Figure </w:t>
      </w:r>
      <w:r w:rsidR="00132F7F">
        <w:rPr>
          <w:b/>
          <w:bCs/>
        </w:rPr>
        <w:t>A.</w:t>
      </w:r>
      <w:r w:rsidR="008439C3">
        <w:rPr>
          <w:b/>
          <w:bCs/>
        </w:rPr>
        <w:t>5</w:t>
      </w:r>
      <w:r w:rsidRPr="00E13880">
        <w:rPr>
          <w:b/>
          <w:bCs/>
        </w:rPr>
        <w:t xml:space="preserve">: </w:t>
      </w:r>
      <w:r w:rsidR="00E13880" w:rsidRPr="00E13880">
        <w:rPr>
          <w:b/>
          <w:bCs/>
        </w:rPr>
        <w:t>Age and gender distribution individual survey response vs. age distribution of the population</w:t>
      </w:r>
    </w:p>
    <w:p w14:paraId="2E6358B2" w14:textId="5C1D9E5D" w:rsidR="00B50535" w:rsidRDefault="004B1E34">
      <w:r>
        <w:rPr>
          <w:noProof/>
        </w:rPr>
        <w:drawing>
          <wp:inline distT="0" distB="0" distL="0" distR="0" wp14:anchorId="024C435C" wp14:editId="5D84D0A4">
            <wp:extent cx="4398698" cy="2714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22147" cy="2729097"/>
                    </a:xfrm>
                    <a:prstGeom prst="rect">
                      <a:avLst/>
                    </a:prstGeom>
                    <a:noFill/>
                  </pic:spPr>
                </pic:pic>
              </a:graphicData>
            </a:graphic>
          </wp:inline>
        </w:drawing>
      </w:r>
    </w:p>
    <w:p w14:paraId="2233DFC4" w14:textId="37DCC164" w:rsidR="002C1828" w:rsidRPr="00EA1B63" w:rsidRDefault="00EA1B63" w:rsidP="00EA1B63">
      <w:pPr>
        <w:rPr>
          <w:i/>
          <w:iCs/>
        </w:rPr>
      </w:pPr>
      <w:r w:rsidRPr="00EA1B63">
        <w:rPr>
          <w:i/>
          <w:iCs/>
        </w:rPr>
        <w:t>Source: Cornerstone Economics (2022)</w:t>
      </w:r>
    </w:p>
    <w:p w14:paraId="2EFA0C16" w14:textId="77777777" w:rsidR="00EA1B63" w:rsidRDefault="00EA1B63" w:rsidP="00A812EE">
      <w:pPr>
        <w:jc w:val="both"/>
        <w:rPr>
          <w:b/>
          <w:bCs/>
        </w:rPr>
      </w:pPr>
    </w:p>
    <w:p w14:paraId="44135358" w14:textId="54E34C7C" w:rsidR="00641F1A" w:rsidRPr="0007792F" w:rsidRDefault="00723DEB" w:rsidP="00A812EE">
      <w:pPr>
        <w:jc w:val="both"/>
      </w:pPr>
      <w:r w:rsidRPr="00FE1D8C">
        <w:rPr>
          <w:b/>
          <w:bCs/>
        </w:rPr>
        <w:t xml:space="preserve">The survey among businesses </w:t>
      </w:r>
      <w:r w:rsidR="00FE1D8C" w:rsidRPr="00FE1D8C">
        <w:rPr>
          <w:b/>
          <w:bCs/>
        </w:rPr>
        <w:t>in</w:t>
      </w:r>
      <w:r w:rsidRPr="00FE1D8C">
        <w:rPr>
          <w:b/>
          <w:bCs/>
        </w:rPr>
        <w:t xml:space="preserve"> Aruba focused on insuring representativeness </w:t>
      </w:r>
      <w:r w:rsidR="00FE1D8C" w:rsidRPr="00FE1D8C">
        <w:rPr>
          <w:b/>
          <w:bCs/>
        </w:rPr>
        <w:t>by size of company</w:t>
      </w:r>
      <w:r w:rsidR="000225BF">
        <w:rPr>
          <w:b/>
          <w:bCs/>
        </w:rPr>
        <w:t xml:space="preserve"> and captures the</w:t>
      </w:r>
      <w:r w:rsidR="005A6410">
        <w:rPr>
          <w:b/>
          <w:bCs/>
        </w:rPr>
        <w:t xml:space="preserve"> relatively large share (78.4%) of business pertaining to the size ‘micro’</w:t>
      </w:r>
      <w:r w:rsidR="00FE1D8C" w:rsidRPr="00FE1D8C">
        <w:rPr>
          <w:b/>
          <w:bCs/>
        </w:rPr>
        <w:t xml:space="preserve">. </w:t>
      </w:r>
      <w:r w:rsidR="002C1828">
        <w:t xml:space="preserve">The classification was maintained methodologically consistent with the definitions applied by the European Union, meaning </w:t>
      </w:r>
      <w:r w:rsidR="0007792F">
        <w:t xml:space="preserve">businesses were classified according to their number of employees. </w:t>
      </w:r>
    </w:p>
    <w:p w14:paraId="73D4F91A" w14:textId="77777777" w:rsidR="00641F1A" w:rsidRDefault="00641F1A"/>
    <w:p w14:paraId="655D4ED5" w14:textId="0949127B" w:rsidR="00641F1A" w:rsidRPr="00F57BE4" w:rsidRDefault="0044323E">
      <w:pPr>
        <w:rPr>
          <w:b/>
          <w:bCs/>
        </w:rPr>
      </w:pPr>
      <w:r w:rsidRPr="00F57BE4">
        <w:rPr>
          <w:b/>
          <w:bCs/>
        </w:rPr>
        <w:t xml:space="preserve">Figure </w:t>
      </w:r>
      <w:r w:rsidR="00132F7F">
        <w:rPr>
          <w:b/>
          <w:bCs/>
        </w:rPr>
        <w:t>A.</w:t>
      </w:r>
      <w:r w:rsidR="008439C3">
        <w:rPr>
          <w:b/>
          <w:bCs/>
        </w:rPr>
        <w:t>6</w:t>
      </w:r>
      <w:r w:rsidRPr="00F57BE4">
        <w:rPr>
          <w:b/>
          <w:bCs/>
        </w:rPr>
        <w:t>: Business survey response distribution</w:t>
      </w:r>
    </w:p>
    <w:p w14:paraId="097372B9" w14:textId="00E9B49B" w:rsidR="00641F1A" w:rsidRDefault="005B327D">
      <w:pPr>
        <w:rPr>
          <w:noProof/>
        </w:rPr>
      </w:pPr>
      <w:r w:rsidRPr="005B327D">
        <w:rPr>
          <w:noProof/>
        </w:rPr>
        <w:drawing>
          <wp:inline distT="0" distB="0" distL="0" distR="0" wp14:anchorId="20C25349" wp14:editId="575165A2">
            <wp:extent cx="4067175" cy="2509829"/>
            <wp:effectExtent l="0" t="0" r="0" b="508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5"/>
                    <a:stretch>
                      <a:fillRect/>
                    </a:stretch>
                  </pic:blipFill>
                  <pic:spPr>
                    <a:xfrm>
                      <a:off x="0" y="0"/>
                      <a:ext cx="4071185" cy="2512303"/>
                    </a:xfrm>
                    <a:prstGeom prst="rect">
                      <a:avLst/>
                    </a:prstGeom>
                  </pic:spPr>
                </pic:pic>
              </a:graphicData>
            </a:graphic>
          </wp:inline>
        </w:drawing>
      </w:r>
    </w:p>
    <w:p w14:paraId="2AF3DEB7" w14:textId="77777777" w:rsidR="00EA1B63" w:rsidRPr="00EA1B63" w:rsidRDefault="00EA1B63" w:rsidP="00EA1B63">
      <w:pPr>
        <w:rPr>
          <w:i/>
          <w:iCs/>
        </w:rPr>
      </w:pPr>
      <w:r w:rsidRPr="00EA1B63">
        <w:rPr>
          <w:i/>
          <w:iCs/>
        </w:rPr>
        <w:t>Source: Cornerstone Economics (2022)</w:t>
      </w:r>
    </w:p>
    <w:p w14:paraId="2D378309" w14:textId="38AD92BB" w:rsidR="001A6BF8" w:rsidRDefault="001A6BF8">
      <w:pPr>
        <w:rPr>
          <w:rFonts w:asciiTheme="majorHAnsi" w:eastAsiaTheme="majorEastAsia" w:hAnsiTheme="majorHAnsi" w:cstheme="majorBidi"/>
          <w:color w:val="F6BC65"/>
          <w:sz w:val="26"/>
          <w:szCs w:val="26"/>
        </w:rPr>
      </w:pPr>
    </w:p>
    <w:p w14:paraId="281963C2" w14:textId="3B3CF95F" w:rsidR="00B50535" w:rsidRDefault="00F3068B" w:rsidP="00B50535">
      <w:pPr>
        <w:pStyle w:val="Heading2"/>
      </w:pPr>
      <w:bookmarkStart w:id="5" w:name="_Toc103628706"/>
      <w:r>
        <w:t xml:space="preserve">1. </w:t>
      </w:r>
      <w:r w:rsidR="00B50535">
        <w:t>Access</w:t>
      </w:r>
      <w:bookmarkEnd w:id="5"/>
    </w:p>
    <w:p w14:paraId="486D1717" w14:textId="795A9E23" w:rsidR="00B50535" w:rsidRDefault="00FB4B83" w:rsidP="00603DD8">
      <w:pPr>
        <w:jc w:val="both"/>
      </w:pPr>
      <w:r>
        <w:t>Access to communications infrastructures, services and data</w:t>
      </w:r>
      <w:r w:rsidR="00603DD8">
        <w:t xml:space="preserve"> </w:t>
      </w:r>
      <w:r>
        <w:t>underpin digital transformation and</w:t>
      </w:r>
      <w:r w:rsidR="00603DD8">
        <w:t xml:space="preserve"> </w:t>
      </w:r>
      <w:r>
        <w:t>become more critical as more people and devices go online.</w:t>
      </w:r>
    </w:p>
    <w:p w14:paraId="06B6B9EA" w14:textId="77777777" w:rsidR="00FE29BC" w:rsidRDefault="00FE29BC"/>
    <w:p w14:paraId="58000F3E" w14:textId="7D4E785E" w:rsidR="00FE29BC" w:rsidRDefault="00153468" w:rsidP="00C46016">
      <w:pPr>
        <w:pStyle w:val="Heading3"/>
      </w:pPr>
      <w:bookmarkStart w:id="6" w:name="_Toc103628707"/>
      <w:r>
        <w:t xml:space="preserve">1.1 </w:t>
      </w:r>
      <w:r w:rsidR="00991412" w:rsidRPr="00991412">
        <w:t>Household broadband access</w:t>
      </w:r>
      <w:bookmarkEnd w:id="6"/>
    </w:p>
    <w:p w14:paraId="5343C6FC" w14:textId="77777777" w:rsidR="00542A25" w:rsidRDefault="00542A25" w:rsidP="00481DAE">
      <w:pPr>
        <w:jc w:val="both"/>
      </w:pPr>
    </w:p>
    <w:p w14:paraId="5B24CFCD" w14:textId="483EE442" w:rsidR="00482952" w:rsidRPr="00C43500" w:rsidRDefault="00C43500" w:rsidP="007D652F">
      <w:pPr>
        <w:jc w:val="both"/>
      </w:pPr>
      <w:r w:rsidRPr="004A4397">
        <w:rPr>
          <w:b/>
          <w:bCs/>
        </w:rPr>
        <w:t>In</w:t>
      </w:r>
      <w:r w:rsidR="00542A25" w:rsidRPr="004A4397">
        <w:rPr>
          <w:b/>
          <w:bCs/>
        </w:rPr>
        <w:t xml:space="preserve"> Aruba, </w:t>
      </w:r>
      <w:r w:rsidR="00553003" w:rsidRPr="004A4397">
        <w:rPr>
          <w:b/>
          <w:bCs/>
        </w:rPr>
        <w:t xml:space="preserve">84% of households </w:t>
      </w:r>
      <w:r w:rsidR="00872706" w:rsidRPr="004A4397">
        <w:rPr>
          <w:b/>
          <w:bCs/>
        </w:rPr>
        <w:t>have purchased subscription</w:t>
      </w:r>
      <w:r>
        <w:rPr>
          <w:b/>
          <w:bCs/>
        </w:rPr>
        <w:t>s</w:t>
      </w:r>
      <w:r w:rsidR="00872706" w:rsidRPr="004A4397">
        <w:rPr>
          <w:b/>
          <w:bCs/>
        </w:rPr>
        <w:t xml:space="preserve"> to fixed broadband</w:t>
      </w:r>
      <w:r w:rsidR="005D1FE9" w:rsidRPr="004A4397">
        <w:rPr>
          <w:b/>
          <w:bCs/>
        </w:rPr>
        <w:t xml:space="preserve"> services</w:t>
      </w:r>
      <w:r w:rsidR="00872706">
        <w:t xml:space="preserve">. </w:t>
      </w:r>
      <w:r w:rsidR="004A4397" w:rsidRPr="004A4397">
        <w:t>Broadband is fundamental for individuals to access the Internet and the global free flow of information. This indicator measures the uptake of broadband connectivity by households.</w:t>
      </w:r>
    </w:p>
    <w:p w14:paraId="5F71F9C8" w14:textId="13CAAC47" w:rsidR="007D652F" w:rsidRPr="007D652F" w:rsidRDefault="007D652F" w:rsidP="007D652F">
      <w:pPr>
        <w:jc w:val="both"/>
        <w:rPr>
          <w:b/>
          <w:bCs/>
        </w:rPr>
      </w:pPr>
      <w:r>
        <w:rPr>
          <w:b/>
          <w:bCs/>
        </w:rPr>
        <w:t>Figure 1.</w:t>
      </w:r>
      <w:r w:rsidR="00C43500">
        <w:rPr>
          <w:b/>
          <w:bCs/>
        </w:rPr>
        <w:t>1</w:t>
      </w:r>
      <w:r>
        <w:rPr>
          <w:b/>
          <w:bCs/>
        </w:rPr>
        <w:t xml:space="preserve">: </w:t>
      </w:r>
      <w:r w:rsidRPr="007D652F">
        <w:rPr>
          <w:b/>
          <w:bCs/>
        </w:rPr>
        <w:t>Share of households with broadband connections</w:t>
      </w:r>
    </w:p>
    <w:p w14:paraId="0880C59C" w14:textId="528730AB" w:rsidR="007D652F" w:rsidRDefault="00C9406D" w:rsidP="00504982">
      <w:pPr>
        <w:jc w:val="both"/>
      </w:pPr>
      <w:r w:rsidRPr="00C9406D">
        <w:rPr>
          <w:noProof/>
        </w:rPr>
        <w:drawing>
          <wp:inline distT="0" distB="0" distL="0" distR="0" wp14:anchorId="2762FC52" wp14:editId="732E61AA">
            <wp:extent cx="5943600" cy="3493770"/>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6"/>
                    <a:stretch>
                      <a:fillRect/>
                    </a:stretch>
                  </pic:blipFill>
                  <pic:spPr>
                    <a:xfrm>
                      <a:off x="0" y="0"/>
                      <a:ext cx="5943600" cy="3493770"/>
                    </a:xfrm>
                    <a:prstGeom prst="rect">
                      <a:avLst/>
                    </a:prstGeom>
                  </pic:spPr>
                </pic:pic>
              </a:graphicData>
            </a:graphic>
          </wp:inline>
        </w:drawing>
      </w:r>
    </w:p>
    <w:p w14:paraId="56C199D8" w14:textId="77777777" w:rsidR="009C6D62" w:rsidRPr="00526DBD" w:rsidRDefault="009C6D62" w:rsidP="009C6D62">
      <w:pPr>
        <w:rPr>
          <w:i/>
          <w:iCs/>
        </w:rPr>
      </w:pPr>
      <w:r w:rsidRPr="00526DBD">
        <w:rPr>
          <w:i/>
          <w:iCs/>
        </w:rPr>
        <w:t xml:space="preserve">Source: OECD, Cornerstone Economics </w:t>
      </w:r>
    </w:p>
    <w:p w14:paraId="3B932158" w14:textId="77777777" w:rsidR="00235DC0" w:rsidRDefault="00235DC0">
      <w:pPr>
        <w:rPr>
          <w:rFonts w:asciiTheme="majorHAnsi" w:eastAsiaTheme="majorEastAsia" w:hAnsiTheme="majorHAnsi" w:cstheme="majorBidi"/>
          <w:color w:val="1F3763" w:themeColor="accent1" w:themeShade="7F"/>
          <w:sz w:val="24"/>
          <w:szCs w:val="24"/>
        </w:rPr>
      </w:pPr>
      <w:r>
        <w:br w:type="page"/>
      </w:r>
    </w:p>
    <w:p w14:paraId="23717860" w14:textId="2D7D50D7" w:rsidR="007D652F" w:rsidRDefault="00153468" w:rsidP="007D652F">
      <w:pPr>
        <w:pStyle w:val="Heading3"/>
      </w:pPr>
      <w:bookmarkStart w:id="7" w:name="_Toc103628708"/>
      <w:r>
        <w:lastRenderedPageBreak/>
        <w:t xml:space="preserve">1.2 </w:t>
      </w:r>
      <w:r w:rsidR="007D652F" w:rsidRPr="00E76842">
        <w:t>Disparity in broadband uptake</w:t>
      </w:r>
      <w:r w:rsidR="007D652F">
        <w:t xml:space="preserve"> </w:t>
      </w:r>
      <w:r w:rsidR="007D652F" w:rsidRPr="00E76842">
        <w:t>between urban and rural households</w:t>
      </w:r>
      <w:bookmarkEnd w:id="7"/>
    </w:p>
    <w:p w14:paraId="3666C6D0" w14:textId="77777777" w:rsidR="00862C65" w:rsidRDefault="00862C65" w:rsidP="004B2B82">
      <w:pPr>
        <w:jc w:val="both"/>
        <w:rPr>
          <w:b/>
          <w:bCs/>
        </w:rPr>
      </w:pPr>
    </w:p>
    <w:p w14:paraId="7ACAC5B2" w14:textId="6B264660" w:rsidR="004B2B82" w:rsidRPr="007B26D0" w:rsidRDefault="004B2B82" w:rsidP="004B2B82">
      <w:pPr>
        <w:jc w:val="both"/>
        <w:rPr>
          <w:b/>
          <w:bCs/>
        </w:rPr>
      </w:pPr>
      <w:r w:rsidRPr="000D7D9A">
        <w:rPr>
          <w:b/>
          <w:bCs/>
        </w:rPr>
        <w:t xml:space="preserve">Households in San Nicolas are 5.1% less likely to have access to broadband internet at home compared to households in Noord. </w:t>
      </w:r>
      <w:r w:rsidRPr="00504982">
        <w:t xml:space="preserve">Ensuring adequate access to communications infrastructures in all geographic areas is essential to bridging connectivity divides </w:t>
      </w:r>
      <w:r>
        <w:t>that may arise</w:t>
      </w:r>
      <w:r w:rsidRPr="00504982">
        <w:t xml:space="preserve"> due to country size, topology, and population density, among other factors. This indicator measures the disparity in broadband uptake between urban and rural households. It reflects the share of households that have purchased subscriptions to fixed line (DSL, cable, fiber, satellite, terrestrial fixed wireless, and it is calculated as the share of urban households with broadband Internet access minus the share for rural households.</w:t>
      </w:r>
    </w:p>
    <w:p w14:paraId="500F3673" w14:textId="0A8324DB" w:rsidR="004B2B82" w:rsidRDefault="004B2B82" w:rsidP="004B2B82">
      <w:pPr>
        <w:jc w:val="both"/>
      </w:pPr>
      <w:r w:rsidRPr="0028073D">
        <w:rPr>
          <w:b/>
          <w:bCs/>
        </w:rPr>
        <w:t>The results confirm that the affluence of the region correlates with a disparity in broadband uptake.</w:t>
      </w:r>
      <w:r>
        <w:t xml:space="preserve"> Given Aruba’s characteristics as a heavily urbanized SIDS with no discernable classification of urban versus rural, instead the disparity between broadband uptake between the wealthiest region of Noord (shaded in pink) and the most deprived region of San Nicolas Noord and San Nicolas South (shaded in orange) was utilized. </w:t>
      </w:r>
    </w:p>
    <w:p w14:paraId="75CEE365" w14:textId="0266D071" w:rsidR="007D652F" w:rsidRPr="007D652F" w:rsidRDefault="007D652F" w:rsidP="007D652F">
      <w:pPr>
        <w:jc w:val="both"/>
        <w:rPr>
          <w:b/>
          <w:bCs/>
        </w:rPr>
      </w:pPr>
      <w:r>
        <w:rPr>
          <w:b/>
          <w:bCs/>
        </w:rPr>
        <w:t>Figure 1.</w:t>
      </w:r>
      <w:r w:rsidR="0049747B">
        <w:rPr>
          <w:b/>
          <w:bCs/>
        </w:rPr>
        <w:t>2.1</w:t>
      </w:r>
      <w:r>
        <w:rPr>
          <w:b/>
          <w:bCs/>
        </w:rPr>
        <w:t xml:space="preserve">: </w:t>
      </w:r>
      <w:r w:rsidRPr="007D652F">
        <w:rPr>
          <w:b/>
          <w:bCs/>
        </w:rPr>
        <w:t xml:space="preserve">Disparity in broadband uptake between </w:t>
      </w:r>
      <w:r w:rsidR="00235DC0">
        <w:rPr>
          <w:b/>
          <w:bCs/>
        </w:rPr>
        <w:t>Noord</w:t>
      </w:r>
      <w:r w:rsidRPr="007D652F">
        <w:rPr>
          <w:b/>
          <w:bCs/>
        </w:rPr>
        <w:t xml:space="preserve"> and </w:t>
      </w:r>
      <w:r w:rsidR="00235DC0">
        <w:rPr>
          <w:b/>
          <w:bCs/>
        </w:rPr>
        <w:t>San Nicolas</w:t>
      </w:r>
    </w:p>
    <w:p w14:paraId="1C54EBDA" w14:textId="3D57378C" w:rsidR="0049747B" w:rsidRDefault="00775125" w:rsidP="00504982">
      <w:pPr>
        <w:jc w:val="both"/>
      </w:pPr>
      <w:r w:rsidRPr="009B04A8">
        <w:rPr>
          <w:noProof/>
        </w:rPr>
        <w:drawing>
          <wp:anchor distT="0" distB="0" distL="114300" distR="114300" simplePos="0" relativeHeight="251660288" behindDoc="1" locked="0" layoutInCell="1" allowOverlap="1" wp14:anchorId="72A8AC1F" wp14:editId="00C23A13">
            <wp:simplePos x="0" y="0"/>
            <wp:positionH relativeFrom="margin">
              <wp:posOffset>0</wp:posOffset>
            </wp:positionH>
            <wp:positionV relativeFrom="paragraph">
              <wp:posOffset>314960</wp:posOffset>
            </wp:positionV>
            <wp:extent cx="3076575" cy="3155950"/>
            <wp:effectExtent l="0" t="0" r="9525" b="6350"/>
            <wp:wrapTopAndBottom/>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17">
                      <a:extLst>
                        <a:ext uri="{28A0092B-C50C-407E-A947-70E740481C1C}">
                          <a14:useLocalDpi xmlns:a14="http://schemas.microsoft.com/office/drawing/2010/main" val="0"/>
                        </a:ext>
                      </a:extLst>
                    </a:blip>
                    <a:srcRect l="24359" t="6583" r="23878" b="7359"/>
                    <a:stretch/>
                  </pic:blipFill>
                  <pic:spPr bwMode="auto">
                    <a:xfrm>
                      <a:off x="0" y="0"/>
                      <a:ext cx="3076575" cy="315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C9E0C4" w14:textId="77777777" w:rsidR="0049747B" w:rsidRDefault="0049747B" w:rsidP="00504982">
      <w:pPr>
        <w:jc w:val="both"/>
      </w:pPr>
    </w:p>
    <w:p w14:paraId="5E137AC6" w14:textId="77777777" w:rsidR="00D718C5" w:rsidRPr="00EA1B63" w:rsidRDefault="00D718C5" w:rsidP="00D718C5">
      <w:pPr>
        <w:rPr>
          <w:i/>
          <w:iCs/>
        </w:rPr>
      </w:pPr>
      <w:r w:rsidRPr="00EA1B63">
        <w:rPr>
          <w:i/>
          <w:iCs/>
        </w:rPr>
        <w:t>Source: Cornerstone Economics (2022)</w:t>
      </w:r>
    </w:p>
    <w:p w14:paraId="1D904C1C" w14:textId="77777777" w:rsidR="0049747B" w:rsidRDefault="0049747B" w:rsidP="00504982">
      <w:pPr>
        <w:jc w:val="both"/>
      </w:pPr>
    </w:p>
    <w:p w14:paraId="6694591E" w14:textId="77777777" w:rsidR="0049747B" w:rsidRDefault="0049747B" w:rsidP="00504982">
      <w:pPr>
        <w:jc w:val="both"/>
      </w:pPr>
    </w:p>
    <w:p w14:paraId="7F80661B" w14:textId="77777777" w:rsidR="0049747B" w:rsidRDefault="0049747B" w:rsidP="00504982">
      <w:pPr>
        <w:jc w:val="both"/>
      </w:pPr>
    </w:p>
    <w:p w14:paraId="79D40EDF" w14:textId="77777777" w:rsidR="0049747B" w:rsidRDefault="0049747B" w:rsidP="00504982">
      <w:pPr>
        <w:jc w:val="both"/>
      </w:pPr>
    </w:p>
    <w:p w14:paraId="76D4044F" w14:textId="627F8DDB" w:rsidR="004A7A47" w:rsidRDefault="004A7A47" w:rsidP="00504982">
      <w:pPr>
        <w:jc w:val="both"/>
      </w:pPr>
      <w:r>
        <w:rPr>
          <w:b/>
          <w:bCs/>
        </w:rPr>
        <w:t xml:space="preserve">Relative to other countries, the </w:t>
      </w:r>
      <w:r w:rsidR="00482AD8">
        <w:rPr>
          <w:b/>
          <w:bCs/>
        </w:rPr>
        <w:t xml:space="preserve">disparity in broadband uptake </w:t>
      </w:r>
      <w:r w:rsidR="003113F1">
        <w:rPr>
          <w:b/>
          <w:bCs/>
        </w:rPr>
        <w:t>in</w:t>
      </w:r>
      <w:r w:rsidR="00482AD8">
        <w:rPr>
          <w:b/>
          <w:bCs/>
        </w:rPr>
        <w:t xml:space="preserve"> Aruba is below average</w:t>
      </w:r>
      <w:r w:rsidR="003113F1">
        <w:rPr>
          <w:b/>
          <w:bCs/>
        </w:rPr>
        <w:t>.</w:t>
      </w:r>
      <w:r w:rsidR="00482AD8">
        <w:rPr>
          <w:b/>
          <w:bCs/>
        </w:rPr>
        <w:t xml:space="preserve"> </w:t>
      </w:r>
      <w:r w:rsidR="003113F1" w:rsidRPr="003113F1">
        <w:t xml:space="preserve">This </w:t>
      </w:r>
      <w:r w:rsidR="00482AD8" w:rsidRPr="003113F1">
        <w:t>suggest</w:t>
      </w:r>
      <w:r w:rsidR="003113F1">
        <w:t>s</w:t>
      </w:r>
      <w:r w:rsidR="00482AD8" w:rsidRPr="003113F1">
        <w:t xml:space="preserve"> that </w:t>
      </w:r>
      <w:r w:rsidR="00A80980" w:rsidRPr="003113F1">
        <w:t>the d</w:t>
      </w:r>
      <w:r w:rsidR="00303A33">
        <w:t xml:space="preserve">igital divide between </w:t>
      </w:r>
      <w:r w:rsidR="005243A1">
        <w:t>households</w:t>
      </w:r>
      <w:r w:rsidR="00DD0AB3">
        <w:t>, at least in terms of geographical location,</w:t>
      </w:r>
      <w:r w:rsidR="005243A1">
        <w:t xml:space="preserve"> is limited. </w:t>
      </w:r>
    </w:p>
    <w:p w14:paraId="777361CA" w14:textId="77777777" w:rsidR="00DD0AB3" w:rsidRPr="003113F1" w:rsidRDefault="00DD0AB3" w:rsidP="00504982">
      <w:pPr>
        <w:jc w:val="both"/>
      </w:pPr>
    </w:p>
    <w:p w14:paraId="036D11FA" w14:textId="5A0B193C" w:rsidR="0049747B" w:rsidRDefault="005478E5" w:rsidP="00504982">
      <w:pPr>
        <w:jc w:val="both"/>
      </w:pPr>
      <w:r>
        <w:rPr>
          <w:b/>
          <w:bCs/>
        </w:rPr>
        <w:t>Figure 1.2.</w:t>
      </w:r>
      <w:r w:rsidR="009C6D62">
        <w:rPr>
          <w:b/>
          <w:bCs/>
        </w:rPr>
        <w:t>2</w:t>
      </w:r>
      <w:r>
        <w:rPr>
          <w:b/>
          <w:bCs/>
        </w:rPr>
        <w:t xml:space="preserve">: </w:t>
      </w:r>
      <w:r w:rsidR="009C6D62" w:rsidRPr="009C6D62">
        <w:rPr>
          <w:b/>
          <w:bCs/>
        </w:rPr>
        <w:t>Disparity in broadband uptake between urban and rural households</w:t>
      </w:r>
    </w:p>
    <w:p w14:paraId="1EE0F675" w14:textId="00E8BDE6" w:rsidR="007D652F" w:rsidRDefault="003B6A9F" w:rsidP="00504982">
      <w:pPr>
        <w:jc w:val="both"/>
      </w:pPr>
      <w:r w:rsidRPr="003B6A9F">
        <w:rPr>
          <w:noProof/>
        </w:rPr>
        <w:drawing>
          <wp:inline distT="0" distB="0" distL="0" distR="0" wp14:anchorId="3EFC66B6" wp14:editId="6D144F9C">
            <wp:extent cx="5943600" cy="3493770"/>
            <wp:effectExtent l="0" t="0" r="0" b="0"/>
            <wp:docPr id="29" name="Picture 29"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 scatter chart&#10;&#10;Description automatically generated"/>
                    <pic:cNvPicPr/>
                  </pic:nvPicPr>
                  <pic:blipFill>
                    <a:blip r:embed="rId18"/>
                    <a:stretch>
                      <a:fillRect/>
                    </a:stretch>
                  </pic:blipFill>
                  <pic:spPr>
                    <a:xfrm>
                      <a:off x="0" y="0"/>
                      <a:ext cx="5943600" cy="3493770"/>
                    </a:xfrm>
                    <a:prstGeom prst="rect">
                      <a:avLst/>
                    </a:prstGeom>
                  </pic:spPr>
                </pic:pic>
              </a:graphicData>
            </a:graphic>
          </wp:inline>
        </w:drawing>
      </w:r>
    </w:p>
    <w:p w14:paraId="709835AA" w14:textId="77777777" w:rsidR="00250052" w:rsidRPr="00526DBD" w:rsidRDefault="00250052" w:rsidP="00250052">
      <w:pPr>
        <w:rPr>
          <w:i/>
          <w:iCs/>
        </w:rPr>
      </w:pPr>
      <w:r w:rsidRPr="00526DBD">
        <w:rPr>
          <w:i/>
          <w:iCs/>
        </w:rPr>
        <w:t xml:space="preserve">Source: OECD, Cornerstone Economics </w:t>
      </w:r>
    </w:p>
    <w:p w14:paraId="69F8B977" w14:textId="77777777" w:rsidR="007D652F" w:rsidRDefault="007D652F" w:rsidP="00504982">
      <w:pPr>
        <w:jc w:val="both"/>
      </w:pPr>
    </w:p>
    <w:p w14:paraId="659CDFFC" w14:textId="77777777" w:rsidR="00E53BAE" w:rsidRDefault="00E53BAE" w:rsidP="00504982">
      <w:pPr>
        <w:jc w:val="both"/>
      </w:pPr>
    </w:p>
    <w:p w14:paraId="7B49F43C" w14:textId="77777777" w:rsidR="00E53BAE" w:rsidRDefault="00E53BAE" w:rsidP="00504982">
      <w:pPr>
        <w:jc w:val="both"/>
      </w:pPr>
    </w:p>
    <w:p w14:paraId="5C87671B" w14:textId="77777777" w:rsidR="00481DAE" w:rsidRDefault="00481DAE" w:rsidP="00504982">
      <w:pPr>
        <w:jc w:val="both"/>
      </w:pPr>
    </w:p>
    <w:p w14:paraId="3E345DA4" w14:textId="77777777" w:rsidR="00FD08A9" w:rsidRDefault="00FD08A9"/>
    <w:p w14:paraId="5582CF43" w14:textId="77777777" w:rsidR="00F16140" w:rsidRDefault="00F16140">
      <w:pPr>
        <w:rPr>
          <w:rFonts w:asciiTheme="majorHAnsi" w:eastAsiaTheme="majorEastAsia" w:hAnsiTheme="majorHAnsi" w:cstheme="majorBidi"/>
          <w:color w:val="F6BC65"/>
          <w:sz w:val="26"/>
          <w:szCs w:val="26"/>
        </w:rPr>
      </w:pPr>
      <w:r>
        <w:br w:type="page"/>
      </w:r>
    </w:p>
    <w:p w14:paraId="0B983D09" w14:textId="07CFC258" w:rsidR="00B50535" w:rsidRDefault="00F3068B" w:rsidP="00B50535">
      <w:pPr>
        <w:pStyle w:val="Heading2"/>
      </w:pPr>
      <w:bookmarkStart w:id="8" w:name="_Toc103628709"/>
      <w:r>
        <w:lastRenderedPageBreak/>
        <w:t xml:space="preserve">2. </w:t>
      </w:r>
      <w:r w:rsidR="00B50535">
        <w:t>Use</w:t>
      </w:r>
      <w:bookmarkEnd w:id="8"/>
    </w:p>
    <w:p w14:paraId="109224F4" w14:textId="77777777" w:rsidR="00A158C9" w:rsidRDefault="00A158C9"/>
    <w:p w14:paraId="48F8467D" w14:textId="138C8334" w:rsidR="00950946" w:rsidRDefault="000412FE">
      <w:r w:rsidRPr="000412FE">
        <w:t>The power and potential of digital technologies and data for people, firms and governments depends on their effective use</w:t>
      </w:r>
      <w:r>
        <w:t>.</w:t>
      </w:r>
    </w:p>
    <w:p w14:paraId="1DDE6F89" w14:textId="77777777" w:rsidR="00862C65" w:rsidRDefault="00862C65"/>
    <w:p w14:paraId="09FE16A5" w14:textId="6F696AE0" w:rsidR="00B50535" w:rsidRDefault="00862C65" w:rsidP="00950946">
      <w:pPr>
        <w:pStyle w:val="Heading3"/>
      </w:pPr>
      <w:bookmarkStart w:id="9" w:name="_Toc103628710"/>
      <w:r>
        <w:t xml:space="preserve">2.1 </w:t>
      </w:r>
      <w:r w:rsidR="002F0F8D">
        <w:t>Internet users as a share of individuals</w:t>
      </w:r>
      <w:bookmarkEnd w:id="9"/>
    </w:p>
    <w:p w14:paraId="12A5C2F1" w14:textId="77777777" w:rsidR="00A158C9" w:rsidRDefault="00A158C9" w:rsidP="00593420">
      <w:pPr>
        <w:jc w:val="both"/>
        <w:rPr>
          <w:b/>
          <w:bCs/>
        </w:rPr>
      </w:pPr>
    </w:p>
    <w:p w14:paraId="0E098B3C" w14:textId="793FCCB4" w:rsidR="002F0F8D" w:rsidRPr="0077134B" w:rsidRDefault="004456C2" w:rsidP="00593420">
      <w:pPr>
        <w:jc w:val="both"/>
      </w:pPr>
      <w:r w:rsidRPr="00A158C9">
        <w:rPr>
          <w:b/>
          <w:bCs/>
        </w:rPr>
        <w:t>87% o</w:t>
      </w:r>
      <w:r w:rsidR="00596FA9" w:rsidRPr="00A158C9">
        <w:rPr>
          <w:b/>
          <w:bCs/>
        </w:rPr>
        <w:t xml:space="preserve">f the Aruban adult population </w:t>
      </w:r>
      <w:r w:rsidR="00A158C9" w:rsidRPr="00A158C9">
        <w:rPr>
          <w:b/>
          <w:bCs/>
        </w:rPr>
        <w:t>is an internet user.</w:t>
      </w:r>
      <w:r w:rsidR="00A158C9">
        <w:t xml:space="preserve"> </w:t>
      </w:r>
      <w:r w:rsidR="006C05EF" w:rsidRPr="0077134B">
        <w:t>In most OECD countries it currently takes values between 80% and 100%</w:t>
      </w:r>
      <w:r w:rsidR="00ED4600">
        <w:t xml:space="preserve"> and Aruba in this regard performs slightly above average.</w:t>
      </w:r>
    </w:p>
    <w:p w14:paraId="45927E8A" w14:textId="77777777" w:rsidR="00CC3817" w:rsidRPr="00D0762E" w:rsidRDefault="00CC3817" w:rsidP="00CC3817">
      <w:pPr>
        <w:rPr>
          <w:b/>
          <w:bCs/>
        </w:rPr>
      </w:pPr>
      <w:r w:rsidRPr="00D0762E">
        <w:rPr>
          <w:b/>
          <w:bCs/>
        </w:rPr>
        <w:t xml:space="preserve">Figure 2.1: Internet users as a share of individuals </w:t>
      </w:r>
    </w:p>
    <w:p w14:paraId="200D5445" w14:textId="77777777" w:rsidR="00CC3817" w:rsidRDefault="00CC3817" w:rsidP="00CC3817">
      <w:r w:rsidRPr="0090113A">
        <w:rPr>
          <w:noProof/>
        </w:rPr>
        <w:drawing>
          <wp:inline distT="0" distB="0" distL="0" distR="0" wp14:anchorId="0BB95932" wp14:editId="609F9A7E">
            <wp:extent cx="5943600" cy="3493770"/>
            <wp:effectExtent l="0" t="0" r="0" b="0"/>
            <wp:docPr id="31" name="Picture 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medium confidence"/>
                    <pic:cNvPicPr/>
                  </pic:nvPicPr>
                  <pic:blipFill>
                    <a:blip r:embed="rId19"/>
                    <a:stretch>
                      <a:fillRect/>
                    </a:stretch>
                  </pic:blipFill>
                  <pic:spPr>
                    <a:xfrm>
                      <a:off x="0" y="0"/>
                      <a:ext cx="5943600" cy="3493770"/>
                    </a:xfrm>
                    <a:prstGeom prst="rect">
                      <a:avLst/>
                    </a:prstGeom>
                  </pic:spPr>
                </pic:pic>
              </a:graphicData>
            </a:graphic>
          </wp:inline>
        </w:drawing>
      </w:r>
    </w:p>
    <w:p w14:paraId="64922529" w14:textId="77777777" w:rsidR="00ED4600" w:rsidRPr="00526DBD" w:rsidRDefault="00ED4600" w:rsidP="00ED4600">
      <w:pPr>
        <w:rPr>
          <w:i/>
          <w:iCs/>
        </w:rPr>
      </w:pPr>
      <w:r w:rsidRPr="00526DBD">
        <w:rPr>
          <w:i/>
          <w:iCs/>
        </w:rPr>
        <w:t xml:space="preserve">Source: OECD, Cornerstone Economics </w:t>
      </w:r>
    </w:p>
    <w:p w14:paraId="3A669044" w14:textId="77777777" w:rsidR="00CC3817" w:rsidRDefault="00CC3817" w:rsidP="00CC3817"/>
    <w:p w14:paraId="3FDA0067" w14:textId="1A6625A0" w:rsidR="006C05EF" w:rsidRDefault="006C05EF"/>
    <w:p w14:paraId="0A26DF8D" w14:textId="77777777" w:rsidR="00CC3817" w:rsidRDefault="00CC3817"/>
    <w:p w14:paraId="059F1BE5" w14:textId="77777777" w:rsidR="00CC3817" w:rsidRDefault="00CC3817"/>
    <w:p w14:paraId="45C1758B" w14:textId="77777777" w:rsidR="00ED4600" w:rsidRDefault="00ED4600">
      <w:pPr>
        <w:rPr>
          <w:rFonts w:asciiTheme="majorHAnsi" w:eastAsiaTheme="majorEastAsia" w:hAnsiTheme="majorHAnsi" w:cstheme="majorBidi"/>
          <w:color w:val="1F3763" w:themeColor="accent1" w:themeShade="7F"/>
          <w:sz w:val="24"/>
          <w:szCs w:val="24"/>
        </w:rPr>
      </w:pPr>
      <w:r>
        <w:br w:type="page"/>
      </w:r>
    </w:p>
    <w:p w14:paraId="1A7078F3" w14:textId="77777777" w:rsidR="003900C9" w:rsidRDefault="003900C9" w:rsidP="003900C9">
      <w:pPr>
        <w:pStyle w:val="Heading3"/>
      </w:pPr>
      <w:bookmarkStart w:id="10" w:name="_Toc103628711"/>
      <w:r>
        <w:lastRenderedPageBreak/>
        <w:t>2.2 I</w:t>
      </w:r>
      <w:r w:rsidRPr="000547D4">
        <w:t xml:space="preserve">ndividuals using the </w:t>
      </w:r>
      <w:r>
        <w:t>i</w:t>
      </w:r>
      <w:r w:rsidRPr="000547D4">
        <w:t>nternet to interact with public</w:t>
      </w:r>
      <w:r>
        <w:t xml:space="preserve"> </w:t>
      </w:r>
      <w:r w:rsidRPr="000547D4">
        <w:t>authorities</w:t>
      </w:r>
      <w:bookmarkEnd w:id="10"/>
    </w:p>
    <w:p w14:paraId="637298D5" w14:textId="77777777" w:rsidR="00D000F5" w:rsidRDefault="00D000F5">
      <w:pPr>
        <w:rPr>
          <w:b/>
          <w:bCs/>
        </w:rPr>
      </w:pPr>
    </w:p>
    <w:p w14:paraId="3B244708" w14:textId="50B0186D" w:rsidR="005441C6" w:rsidRDefault="001F5DEB" w:rsidP="00FC7257">
      <w:pPr>
        <w:jc w:val="both"/>
      </w:pPr>
      <w:r>
        <w:rPr>
          <w:b/>
          <w:bCs/>
        </w:rPr>
        <w:t>About 84% of</w:t>
      </w:r>
      <w:r w:rsidR="00365DCD">
        <w:rPr>
          <w:b/>
          <w:bCs/>
        </w:rPr>
        <w:t xml:space="preserve"> </w:t>
      </w:r>
      <w:r w:rsidR="002E683D">
        <w:rPr>
          <w:b/>
          <w:bCs/>
        </w:rPr>
        <w:t xml:space="preserve">all </w:t>
      </w:r>
      <w:r w:rsidR="00347454">
        <w:rPr>
          <w:b/>
          <w:bCs/>
        </w:rPr>
        <w:t xml:space="preserve">individuals </w:t>
      </w:r>
      <w:r w:rsidR="002E683D">
        <w:rPr>
          <w:b/>
          <w:bCs/>
        </w:rPr>
        <w:t xml:space="preserve">aged 16-75 years </w:t>
      </w:r>
      <w:r w:rsidR="00347454">
        <w:rPr>
          <w:b/>
          <w:bCs/>
        </w:rPr>
        <w:t>us</w:t>
      </w:r>
      <w:r>
        <w:rPr>
          <w:b/>
          <w:bCs/>
        </w:rPr>
        <w:t>e</w:t>
      </w:r>
      <w:r w:rsidR="00347454">
        <w:rPr>
          <w:b/>
          <w:bCs/>
        </w:rPr>
        <w:t xml:space="preserve"> the internet to</w:t>
      </w:r>
      <w:r>
        <w:rPr>
          <w:b/>
          <w:bCs/>
        </w:rPr>
        <w:t xml:space="preserve"> in some form</w:t>
      </w:r>
      <w:r w:rsidR="00347454">
        <w:rPr>
          <w:b/>
          <w:bCs/>
        </w:rPr>
        <w:t xml:space="preserve"> interact with </w:t>
      </w:r>
      <w:r w:rsidR="00F731F6">
        <w:rPr>
          <w:b/>
          <w:bCs/>
        </w:rPr>
        <w:t>(quasi)</w:t>
      </w:r>
      <w:r w:rsidR="00044CF7">
        <w:rPr>
          <w:b/>
          <w:bCs/>
        </w:rPr>
        <w:t xml:space="preserve"> </w:t>
      </w:r>
      <w:r w:rsidR="00347454">
        <w:rPr>
          <w:b/>
          <w:bCs/>
        </w:rPr>
        <w:t>public authorities</w:t>
      </w:r>
      <w:r>
        <w:rPr>
          <w:b/>
          <w:bCs/>
        </w:rPr>
        <w:t>.</w:t>
      </w:r>
      <w:r w:rsidR="00304DC2">
        <w:rPr>
          <w:b/>
          <w:bCs/>
        </w:rPr>
        <w:t xml:space="preserve"> </w:t>
      </w:r>
      <w:r w:rsidR="00620BFC">
        <w:t>Interaction varies, a</w:t>
      </w:r>
      <w:r w:rsidR="00044CF7">
        <w:t xml:space="preserve">nd the uptake is the largest for telecommunication services, followed by </w:t>
      </w:r>
      <w:r w:rsidR="006A40F6">
        <w:t>the utility companies (WEB and ELMAR).</w:t>
      </w:r>
      <w:r w:rsidR="006730F4">
        <w:t xml:space="preserve"> </w:t>
      </w:r>
      <w:r w:rsidR="007A126A">
        <w:t xml:space="preserve">These quasi-public authorities outperform the </w:t>
      </w:r>
      <w:r w:rsidR="003B2450">
        <w:t xml:space="preserve">usage of core government </w:t>
      </w:r>
      <w:r w:rsidR="00C745D2">
        <w:t xml:space="preserve">services, such as </w:t>
      </w:r>
      <w:r w:rsidR="005949F8">
        <w:t xml:space="preserve">those of </w:t>
      </w:r>
      <w:r w:rsidR="00FF26D1">
        <w:t xml:space="preserve">the </w:t>
      </w:r>
      <w:r w:rsidR="005949F8">
        <w:t>c</w:t>
      </w:r>
      <w:r w:rsidR="00FF26D1">
        <w:t xml:space="preserve">ivil and </w:t>
      </w:r>
      <w:r w:rsidR="005949F8">
        <w:t>p</w:t>
      </w:r>
      <w:r w:rsidR="00FF26D1">
        <w:t>opulation regis</w:t>
      </w:r>
      <w:r w:rsidR="005949F8">
        <w:t xml:space="preserve">try (CENSO) and the tax department. </w:t>
      </w:r>
    </w:p>
    <w:p w14:paraId="32302BC3" w14:textId="07A2024C" w:rsidR="005441C6" w:rsidRPr="00BC2813" w:rsidRDefault="005441C6">
      <w:pPr>
        <w:rPr>
          <w:b/>
          <w:bCs/>
        </w:rPr>
      </w:pPr>
      <w:r w:rsidRPr="002865C6">
        <w:rPr>
          <w:b/>
          <w:bCs/>
        </w:rPr>
        <w:t xml:space="preserve">Figure </w:t>
      </w:r>
      <w:r w:rsidR="003900C9">
        <w:rPr>
          <w:b/>
          <w:bCs/>
        </w:rPr>
        <w:t>2.2.1</w:t>
      </w:r>
      <w:r w:rsidRPr="002865C6">
        <w:rPr>
          <w:b/>
          <w:bCs/>
        </w:rPr>
        <w:t xml:space="preserve">: Uptake of digital government services by </w:t>
      </w:r>
      <w:r w:rsidR="002865C6" w:rsidRPr="002865C6">
        <w:rPr>
          <w:b/>
          <w:bCs/>
        </w:rPr>
        <w:t>individuals</w:t>
      </w:r>
    </w:p>
    <w:p w14:paraId="429589F0" w14:textId="78AD857F" w:rsidR="005441C6" w:rsidRDefault="00981FA7">
      <w:r>
        <w:rPr>
          <w:noProof/>
        </w:rPr>
        <w:drawing>
          <wp:inline distT="0" distB="0" distL="0" distR="0" wp14:anchorId="1B5A4340" wp14:editId="7E822EB2">
            <wp:extent cx="4200525" cy="2519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6166" cy="2523349"/>
                    </a:xfrm>
                    <a:prstGeom prst="rect">
                      <a:avLst/>
                    </a:prstGeom>
                    <a:noFill/>
                  </pic:spPr>
                </pic:pic>
              </a:graphicData>
            </a:graphic>
          </wp:inline>
        </w:drawing>
      </w:r>
    </w:p>
    <w:p w14:paraId="22DCBDAC" w14:textId="6C150904" w:rsidR="00E061F4" w:rsidRPr="002811E9" w:rsidRDefault="00BC2813" w:rsidP="00B25941">
      <w:pPr>
        <w:rPr>
          <w:i/>
          <w:iCs/>
        </w:rPr>
      </w:pPr>
      <w:r w:rsidRPr="00C6258F">
        <w:rPr>
          <w:i/>
          <w:iCs/>
        </w:rPr>
        <w:t>Source:</w:t>
      </w:r>
      <w:r w:rsidR="00E73888" w:rsidRPr="00C6258F">
        <w:rPr>
          <w:i/>
          <w:iCs/>
        </w:rPr>
        <w:t xml:space="preserve"> Cornerstone Economics (2022)</w:t>
      </w:r>
    </w:p>
    <w:p w14:paraId="5B70FD12" w14:textId="25AC6F7E" w:rsidR="00B25941" w:rsidRPr="00D0762E" w:rsidRDefault="00BB0698" w:rsidP="00B25941">
      <w:pPr>
        <w:rPr>
          <w:b/>
          <w:bCs/>
        </w:rPr>
      </w:pPr>
      <w:r w:rsidRPr="00D0762E">
        <w:rPr>
          <w:b/>
          <w:bCs/>
        </w:rPr>
        <w:t>Figure 2.2</w:t>
      </w:r>
      <w:r w:rsidR="00902DB9">
        <w:rPr>
          <w:b/>
          <w:bCs/>
        </w:rPr>
        <w:t>.2</w:t>
      </w:r>
      <w:r w:rsidRPr="00D0762E">
        <w:rPr>
          <w:b/>
          <w:bCs/>
        </w:rPr>
        <w:t xml:space="preserve">: </w:t>
      </w:r>
      <w:r w:rsidR="00B25941" w:rsidRPr="00D0762E">
        <w:rPr>
          <w:b/>
          <w:bCs/>
        </w:rPr>
        <w:t>Share of individuals using the internet to interact with public authorities</w:t>
      </w:r>
    </w:p>
    <w:p w14:paraId="4BCE19B0" w14:textId="1A48C193" w:rsidR="00CB7AD6" w:rsidRDefault="001C39B2" w:rsidP="00B25941">
      <w:r w:rsidRPr="001C39B2">
        <w:rPr>
          <w:noProof/>
        </w:rPr>
        <w:drawing>
          <wp:inline distT="0" distB="0" distL="0" distR="0" wp14:anchorId="7436F59F" wp14:editId="0D9C2CE2">
            <wp:extent cx="4791456" cy="2816516"/>
            <wp:effectExtent l="0" t="0" r="0" b="317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1"/>
                    <a:stretch>
                      <a:fillRect/>
                    </a:stretch>
                  </pic:blipFill>
                  <pic:spPr>
                    <a:xfrm>
                      <a:off x="0" y="0"/>
                      <a:ext cx="4813603" cy="2829534"/>
                    </a:xfrm>
                    <a:prstGeom prst="rect">
                      <a:avLst/>
                    </a:prstGeom>
                  </pic:spPr>
                </pic:pic>
              </a:graphicData>
            </a:graphic>
          </wp:inline>
        </w:drawing>
      </w:r>
    </w:p>
    <w:p w14:paraId="4CA0F13A" w14:textId="77777777" w:rsidR="00ED42F9" w:rsidRPr="00526DBD" w:rsidRDefault="00ED42F9" w:rsidP="00ED42F9">
      <w:pPr>
        <w:rPr>
          <w:i/>
          <w:iCs/>
        </w:rPr>
      </w:pPr>
      <w:r w:rsidRPr="00526DBD">
        <w:rPr>
          <w:i/>
          <w:iCs/>
        </w:rPr>
        <w:t xml:space="preserve">Source: OECD, Cornerstone Economics </w:t>
      </w:r>
    </w:p>
    <w:p w14:paraId="61306D7F" w14:textId="4267B908" w:rsidR="00887512" w:rsidRDefault="00887512" w:rsidP="00887512">
      <w:pPr>
        <w:pStyle w:val="Heading3"/>
      </w:pPr>
      <w:bookmarkStart w:id="11" w:name="_Toc103628712"/>
      <w:r>
        <w:lastRenderedPageBreak/>
        <w:t>2.3 People buying online</w:t>
      </w:r>
      <w:bookmarkEnd w:id="11"/>
    </w:p>
    <w:p w14:paraId="19E57968" w14:textId="3A1B65AF" w:rsidR="00887512" w:rsidRDefault="00887512" w:rsidP="00887512">
      <w:pPr>
        <w:jc w:val="both"/>
      </w:pPr>
      <w:r w:rsidRPr="009F5FDA">
        <w:rPr>
          <w:b/>
          <w:bCs/>
        </w:rPr>
        <w:t>Of internet users</w:t>
      </w:r>
      <w:r>
        <w:rPr>
          <w:b/>
          <w:bCs/>
        </w:rPr>
        <w:t xml:space="preserve">, </w:t>
      </w:r>
      <w:r w:rsidR="004B1118">
        <w:rPr>
          <w:b/>
          <w:bCs/>
        </w:rPr>
        <w:t xml:space="preserve">in Aruba </w:t>
      </w:r>
      <w:r w:rsidR="007378E6">
        <w:rPr>
          <w:b/>
          <w:bCs/>
        </w:rPr>
        <w:t xml:space="preserve">only </w:t>
      </w:r>
      <w:r w:rsidR="00055CF4">
        <w:rPr>
          <w:b/>
          <w:bCs/>
        </w:rPr>
        <w:t>54</w:t>
      </w:r>
      <w:r>
        <w:rPr>
          <w:b/>
          <w:bCs/>
        </w:rPr>
        <w:t>% have purchased online in the last 12 months</w:t>
      </w:r>
      <w:r w:rsidR="007378E6">
        <w:rPr>
          <w:b/>
          <w:bCs/>
        </w:rPr>
        <w:t xml:space="preserve"> while the </w:t>
      </w:r>
      <w:r w:rsidR="00393BBC">
        <w:rPr>
          <w:b/>
          <w:bCs/>
        </w:rPr>
        <w:t>global</w:t>
      </w:r>
      <w:r w:rsidR="007378E6">
        <w:rPr>
          <w:b/>
          <w:bCs/>
        </w:rPr>
        <w:t xml:space="preserve"> average</w:t>
      </w:r>
      <w:r w:rsidR="004B1118">
        <w:rPr>
          <w:b/>
          <w:bCs/>
        </w:rPr>
        <w:t xml:space="preserve"> is 70%</w:t>
      </w:r>
      <w:r>
        <w:rPr>
          <w:b/>
          <w:bCs/>
        </w:rPr>
        <w:t xml:space="preserve">. </w:t>
      </w:r>
      <w:r w:rsidRPr="007E7094">
        <w:t xml:space="preserve">This indicator measures the prevalence of a relatively sophisticated </w:t>
      </w:r>
      <w:r w:rsidR="006C75AD">
        <w:t>i</w:t>
      </w:r>
      <w:r w:rsidRPr="007E7094">
        <w:t>nternet activity, though its level can also reflect the maturity of Aruba’s e-banking and e-payment systems, as well as cultural habits and preferences related to privacy, security and consumer protection for online transactions. An e-commerce purchase describes the purchase of goods or services conducted over computer networks by methods specifically designed for the purpose of receiving or placing orders.</w:t>
      </w:r>
    </w:p>
    <w:p w14:paraId="20C0587D" w14:textId="77777777" w:rsidR="001B6451" w:rsidRDefault="001B6451" w:rsidP="00887512">
      <w:pPr>
        <w:jc w:val="both"/>
      </w:pPr>
    </w:p>
    <w:p w14:paraId="3077A126" w14:textId="77777777" w:rsidR="00887512" w:rsidRDefault="00887512" w:rsidP="00CB7AD6">
      <w:pPr>
        <w:pStyle w:val="Heading3"/>
      </w:pPr>
    </w:p>
    <w:p w14:paraId="3DF0896A" w14:textId="334FDC15" w:rsidR="00B25941" w:rsidRPr="00D0762E" w:rsidRDefault="00BB0698" w:rsidP="00B25941">
      <w:pPr>
        <w:rPr>
          <w:b/>
          <w:bCs/>
        </w:rPr>
      </w:pPr>
      <w:r w:rsidRPr="00D0762E">
        <w:rPr>
          <w:b/>
          <w:bCs/>
        </w:rPr>
        <w:t xml:space="preserve">Figure 2.3: </w:t>
      </w:r>
      <w:r w:rsidR="00B25941" w:rsidRPr="00D0762E">
        <w:rPr>
          <w:b/>
          <w:bCs/>
        </w:rPr>
        <w:t>Share of Internet users who have purchased online in the last 12 months</w:t>
      </w:r>
    </w:p>
    <w:p w14:paraId="6D66BF4D" w14:textId="0F872A5D" w:rsidR="00CB7AD6" w:rsidRDefault="00787E14" w:rsidP="00B25941">
      <w:r w:rsidRPr="00787E14">
        <w:rPr>
          <w:noProof/>
        </w:rPr>
        <w:drawing>
          <wp:inline distT="0" distB="0" distL="0" distR="0" wp14:anchorId="4F70E27D" wp14:editId="5D669E92">
            <wp:extent cx="5943600" cy="3493770"/>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2"/>
                    <a:stretch>
                      <a:fillRect/>
                    </a:stretch>
                  </pic:blipFill>
                  <pic:spPr>
                    <a:xfrm>
                      <a:off x="0" y="0"/>
                      <a:ext cx="5943600" cy="3493770"/>
                    </a:xfrm>
                    <a:prstGeom prst="rect">
                      <a:avLst/>
                    </a:prstGeom>
                  </pic:spPr>
                </pic:pic>
              </a:graphicData>
            </a:graphic>
          </wp:inline>
        </w:drawing>
      </w:r>
    </w:p>
    <w:p w14:paraId="71C3008D" w14:textId="77777777" w:rsidR="00ED42F9" w:rsidRPr="00526DBD" w:rsidRDefault="00ED42F9" w:rsidP="00ED42F9">
      <w:pPr>
        <w:rPr>
          <w:i/>
          <w:iCs/>
        </w:rPr>
      </w:pPr>
      <w:r w:rsidRPr="00526DBD">
        <w:rPr>
          <w:i/>
          <w:iCs/>
        </w:rPr>
        <w:t xml:space="preserve">Source: OECD, Cornerstone Economics </w:t>
      </w:r>
    </w:p>
    <w:p w14:paraId="0DB48F97" w14:textId="77777777" w:rsidR="003053DB" w:rsidRDefault="003053DB">
      <w:pPr>
        <w:rPr>
          <w:rFonts w:asciiTheme="majorHAnsi" w:eastAsiaTheme="majorEastAsia" w:hAnsiTheme="majorHAnsi" w:cstheme="majorBidi"/>
          <w:color w:val="1F3763" w:themeColor="accent1" w:themeShade="7F"/>
          <w:sz w:val="24"/>
          <w:szCs w:val="24"/>
        </w:rPr>
      </w:pPr>
      <w:r>
        <w:br w:type="page"/>
      </w:r>
    </w:p>
    <w:p w14:paraId="0E947C76" w14:textId="484151EC" w:rsidR="000B11DB" w:rsidRDefault="00805BD5" w:rsidP="000B11DB">
      <w:pPr>
        <w:pStyle w:val="Heading3"/>
      </w:pPr>
      <w:bookmarkStart w:id="12" w:name="_Toc103628713"/>
      <w:r>
        <w:lastRenderedPageBreak/>
        <w:t xml:space="preserve">2.4 </w:t>
      </w:r>
      <w:r w:rsidR="000B11DB" w:rsidRPr="00107D68">
        <w:t>Share of small businesses making</w:t>
      </w:r>
      <w:r w:rsidR="000B11DB">
        <w:t xml:space="preserve"> </w:t>
      </w:r>
      <w:r w:rsidR="000B11DB" w:rsidRPr="00107D68">
        <w:t>e-commerce sales</w:t>
      </w:r>
      <w:bookmarkEnd w:id="12"/>
    </w:p>
    <w:p w14:paraId="3C7B287D" w14:textId="77777777" w:rsidR="00930649" w:rsidRDefault="00930649" w:rsidP="00B25941">
      <w:pPr>
        <w:rPr>
          <w:b/>
          <w:bCs/>
        </w:rPr>
      </w:pPr>
    </w:p>
    <w:p w14:paraId="20CCAB8F" w14:textId="60D59CEF" w:rsidR="00E53A1C" w:rsidRDefault="00E17861" w:rsidP="002B11AC">
      <w:pPr>
        <w:jc w:val="both"/>
        <w:rPr>
          <w:b/>
          <w:bCs/>
        </w:rPr>
      </w:pPr>
      <w:r>
        <w:rPr>
          <w:b/>
          <w:bCs/>
        </w:rPr>
        <w:t xml:space="preserve">Roughly about a quarter of small businesses </w:t>
      </w:r>
      <w:r w:rsidR="00930649">
        <w:rPr>
          <w:b/>
          <w:bCs/>
        </w:rPr>
        <w:t>in</w:t>
      </w:r>
      <w:r>
        <w:rPr>
          <w:b/>
          <w:bCs/>
        </w:rPr>
        <w:t xml:space="preserve"> Aruba engaged </w:t>
      </w:r>
      <w:r w:rsidR="0042206B">
        <w:rPr>
          <w:b/>
          <w:bCs/>
        </w:rPr>
        <w:t xml:space="preserve">on e-commerce sales in the last 12 months. </w:t>
      </w:r>
      <w:r w:rsidR="00242C11">
        <w:t xml:space="preserve">This appears to be in line with the global average, though it must be noted that </w:t>
      </w:r>
      <w:r w:rsidR="001468E5">
        <w:t>other countries may have made</w:t>
      </w:r>
      <w:r w:rsidR="007B2A71">
        <w:t xml:space="preserve"> significant</w:t>
      </w:r>
      <w:r w:rsidR="001468E5">
        <w:t xml:space="preserve"> advances in this area following the COVID-19 </w:t>
      </w:r>
      <w:r w:rsidR="002B11AC">
        <w:t>crisis.</w:t>
      </w:r>
    </w:p>
    <w:p w14:paraId="7B962203" w14:textId="77777777" w:rsidR="00E53A1C" w:rsidRDefault="00E53A1C" w:rsidP="00B25941">
      <w:pPr>
        <w:rPr>
          <w:b/>
          <w:bCs/>
        </w:rPr>
      </w:pPr>
    </w:p>
    <w:p w14:paraId="40122C9D" w14:textId="66DE5CAC" w:rsidR="00B25941" w:rsidRDefault="00BB0698" w:rsidP="00B25941">
      <w:pPr>
        <w:rPr>
          <w:b/>
          <w:bCs/>
        </w:rPr>
      </w:pPr>
      <w:r w:rsidRPr="00D0762E">
        <w:rPr>
          <w:b/>
          <w:bCs/>
        </w:rPr>
        <w:t xml:space="preserve">Figure 2.4: </w:t>
      </w:r>
      <w:r w:rsidR="004C43F2" w:rsidRPr="00D0762E">
        <w:rPr>
          <w:b/>
          <w:bCs/>
        </w:rPr>
        <w:t>Share of small businesses making e-commerce sales in the last 12 months</w:t>
      </w:r>
    </w:p>
    <w:p w14:paraId="34135D80" w14:textId="45AFC647" w:rsidR="00595CD5" w:rsidRPr="00D0762E" w:rsidRDefault="00F70DC6" w:rsidP="00B25941">
      <w:pPr>
        <w:rPr>
          <w:b/>
          <w:bCs/>
        </w:rPr>
      </w:pPr>
      <w:r w:rsidRPr="00F70DC6">
        <w:rPr>
          <w:noProof/>
        </w:rPr>
        <w:drawing>
          <wp:inline distT="0" distB="0" distL="0" distR="0" wp14:anchorId="03567A52" wp14:editId="4E6D07FF">
            <wp:extent cx="5943600" cy="3493770"/>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23"/>
                    <a:stretch>
                      <a:fillRect/>
                    </a:stretch>
                  </pic:blipFill>
                  <pic:spPr>
                    <a:xfrm>
                      <a:off x="0" y="0"/>
                      <a:ext cx="5943600" cy="3493770"/>
                    </a:xfrm>
                    <a:prstGeom prst="rect">
                      <a:avLst/>
                    </a:prstGeom>
                  </pic:spPr>
                </pic:pic>
              </a:graphicData>
            </a:graphic>
          </wp:inline>
        </w:drawing>
      </w:r>
    </w:p>
    <w:p w14:paraId="50FCDEE9" w14:textId="77777777" w:rsidR="00ED42F9" w:rsidRPr="00526DBD" w:rsidRDefault="00ED42F9" w:rsidP="00ED42F9">
      <w:pPr>
        <w:rPr>
          <w:i/>
          <w:iCs/>
        </w:rPr>
      </w:pPr>
      <w:r w:rsidRPr="00526DBD">
        <w:rPr>
          <w:i/>
          <w:iCs/>
        </w:rPr>
        <w:t xml:space="preserve">Source: OECD, Cornerstone Economics </w:t>
      </w:r>
    </w:p>
    <w:p w14:paraId="5C7FBC32" w14:textId="77777777" w:rsidR="0050506F" w:rsidRDefault="0050506F" w:rsidP="00B25941"/>
    <w:p w14:paraId="5E4BBD85" w14:textId="77777777" w:rsidR="002811E9" w:rsidRDefault="002811E9">
      <w:pPr>
        <w:rPr>
          <w:rFonts w:asciiTheme="majorHAnsi" w:eastAsiaTheme="majorEastAsia" w:hAnsiTheme="majorHAnsi" w:cstheme="majorBidi"/>
          <w:color w:val="1F3763" w:themeColor="accent1" w:themeShade="7F"/>
          <w:sz w:val="24"/>
          <w:szCs w:val="24"/>
        </w:rPr>
      </w:pPr>
      <w:r>
        <w:br w:type="page"/>
      </w:r>
    </w:p>
    <w:p w14:paraId="16CF023D" w14:textId="308860B6" w:rsidR="0013128E" w:rsidRPr="006C1687" w:rsidRDefault="002811E9" w:rsidP="006C1687">
      <w:pPr>
        <w:pStyle w:val="Heading3"/>
      </w:pPr>
      <w:bookmarkStart w:id="13" w:name="_Toc103628714"/>
      <w:r>
        <w:lastRenderedPageBreak/>
        <w:t xml:space="preserve">2.5 </w:t>
      </w:r>
      <w:r w:rsidR="000B11DB" w:rsidRPr="00107D68">
        <w:t>Share of businesses with a web presence</w:t>
      </w:r>
      <w:bookmarkEnd w:id="13"/>
    </w:p>
    <w:p w14:paraId="3CAC6119" w14:textId="30368AE5" w:rsidR="00B93CE1" w:rsidRPr="00B93CE1" w:rsidRDefault="0013128E" w:rsidP="0013128E">
      <w:pPr>
        <w:jc w:val="both"/>
      </w:pPr>
      <w:r w:rsidRPr="00026826">
        <w:rPr>
          <w:b/>
          <w:bCs/>
        </w:rPr>
        <w:t xml:space="preserve">Consistent with the activity of individuals, businesses in Aruba predominantly maintain a web presence on Facebook (77.6%) and to a lesser extent maintain a website (57.5%) </w:t>
      </w:r>
      <w:r w:rsidR="00552E8F">
        <w:rPr>
          <w:b/>
          <w:bCs/>
        </w:rPr>
        <w:t>or</w:t>
      </w:r>
      <w:r w:rsidRPr="00026826">
        <w:rPr>
          <w:b/>
          <w:bCs/>
        </w:rPr>
        <w:t xml:space="preserve"> an Instagram presence (55.2%).</w:t>
      </w:r>
      <w:r w:rsidRPr="00026826">
        <w:t xml:space="preserve"> </w:t>
      </w:r>
      <w:r>
        <w:t xml:space="preserve">While </w:t>
      </w:r>
      <w:r w:rsidR="00552E8F">
        <w:t>most</w:t>
      </w:r>
      <w:r>
        <w:t xml:space="preserve"> businesses choose a presence on a combination of social media platforms, twitter is only utilized by 12.7% of businesses.</w:t>
      </w:r>
    </w:p>
    <w:p w14:paraId="10BC047B" w14:textId="323AF611" w:rsidR="00B93CE1" w:rsidRDefault="00B93CE1" w:rsidP="00B93CE1">
      <w:pPr>
        <w:rPr>
          <w:b/>
          <w:bCs/>
        </w:rPr>
      </w:pPr>
      <w:r w:rsidRPr="00D0762E">
        <w:rPr>
          <w:b/>
          <w:bCs/>
        </w:rPr>
        <w:t>Figure 2.5</w:t>
      </w:r>
      <w:r>
        <w:rPr>
          <w:b/>
          <w:bCs/>
        </w:rPr>
        <w:t>.1</w:t>
      </w:r>
      <w:r w:rsidRPr="00D0762E">
        <w:rPr>
          <w:b/>
          <w:bCs/>
        </w:rPr>
        <w:t xml:space="preserve">: Share of businesses </w:t>
      </w:r>
      <w:r>
        <w:rPr>
          <w:b/>
          <w:bCs/>
        </w:rPr>
        <w:t>in Aruba by type of web presence</w:t>
      </w:r>
    </w:p>
    <w:p w14:paraId="6DC40C12" w14:textId="1A7FDA13" w:rsidR="0013128E" w:rsidRDefault="00B93CE1" w:rsidP="00B25941">
      <w:pPr>
        <w:rPr>
          <w:b/>
          <w:bCs/>
        </w:rPr>
      </w:pPr>
      <w:r w:rsidRPr="00461BD2">
        <w:rPr>
          <w:noProof/>
        </w:rPr>
        <w:drawing>
          <wp:inline distT="0" distB="0" distL="0" distR="0" wp14:anchorId="02F8D4F5" wp14:editId="1F0E7A65">
            <wp:extent cx="4014558" cy="2359840"/>
            <wp:effectExtent l="0" t="0" r="5080" b="254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4"/>
                    <a:stretch>
                      <a:fillRect/>
                    </a:stretch>
                  </pic:blipFill>
                  <pic:spPr>
                    <a:xfrm>
                      <a:off x="0" y="0"/>
                      <a:ext cx="4031406" cy="2369744"/>
                    </a:xfrm>
                    <a:prstGeom prst="rect">
                      <a:avLst/>
                    </a:prstGeom>
                  </pic:spPr>
                </pic:pic>
              </a:graphicData>
            </a:graphic>
          </wp:inline>
        </w:drawing>
      </w:r>
    </w:p>
    <w:p w14:paraId="5DE6CF0E" w14:textId="12C2E390" w:rsidR="006C1687" w:rsidRPr="006C1687" w:rsidRDefault="006C1687" w:rsidP="00B25941">
      <w:pPr>
        <w:rPr>
          <w:i/>
          <w:iCs/>
        </w:rPr>
      </w:pPr>
      <w:r w:rsidRPr="00C6258F">
        <w:rPr>
          <w:i/>
          <w:iCs/>
        </w:rPr>
        <w:t>Source: Cornerstone Economics (2022)</w:t>
      </w:r>
    </w:p>
    <w:p w14:paraId="5A2938AF" w14:textId="3AC6BE38" w:rsidR="0050506F" w:rsidRDefault="00BB0698" w:rsidP="00B25941">
      <w:pPr>
        <w:rPr>
          <w:b/>
          <w:bCs/>
        </w:rPr>
      </w:pPr>
      <w:r w:rsidRPr="00D0762E">
        <w:rPr>
          <w:b/>
          <w:bCs/>
        </w:rPr>
        <w:t>Figure 2.5</w:t>
      </w:r>
      <w:r w:rsidR="00B93CE1">
        <w:rPr>
          <w:b/>
          <w:bCs/>
        </w:rPr>
        <w:t>.2</w:t>
      </w:r>
      <w:r w:rsidRPr="00D0762E">
        <w:rPr>
          <w:b/>
          <w:bCs/>
        </w:rPr>
        <w:t xml:space="preserve">: </w:t>
      </w:r>
      <w:r w:rsidR="004C43F2" w:rsidRPr="00D0762E">
        <w:rPr>
          <w:b/>
          <w:bCs/>
        </w:rPr>
        <w:t>Share of businesses with a web presence</w:t>
      </w:r>
    </w:p>
    <w:p w14:paraId="5A6580CD" w14:textId="5C576A12" w:rsidR="002B11AC" w:rsidRDefault="00A73BC1" w:rsidP="00B25941">
      <w:pPr>
        <w:rPr>
          <w:b/>
          <w:bCs/>
        </w:rPr>
      </w:pPr>
      <w:r w:rsidRPr="00A73BC1">
        <w:rPr>
          <w:noProof/>
        </w:rPr>
        <w:drawing>
          <wp:inline distT="0" distB="0" distL="0" distR="0" wp14:anchorId="208D2D67" wp14:editId="0D681579">
            <wp:extent cx="5943600" cy="349377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5"/>
                    <a:stretch>
                      <a:fillRect/>
                    </a:stretch>
                  </pic:blipFill>
                  <pic:spPr>
                    <a:xfrm>
                      <a:off x="0" y="0"/>
                      <a:ext cx="5943600" cy="3493770"/>
                    </a:xfrm>
                    <a:prstGeom prst="rect">
                      <a:avLst/>
                    </a:prstGeom>
                  </pic:spPr>
                </pic:pic>
              </a:graphicData>
            </a:graphic>
          </wp:inline>
        </w:drawing>
      </w:r>
    </w:p>
    <w:p w14:paraId="59C07DA9" w14:textId="598B2859" w:rsidR="00131AB7" w:rsidRPr="00FE011D" w:rsidRDefault="00ED42F9">
      <w:pPr>
        <w:rPr>
          <w:i/>
          <w:iCs/>
        </w:rPr>
      </w:pPr>
      <w:r w:rsidRPr="00526DBD">
        <w:rPr>
          <w:i/>
          <w:iCs/>
        </w:rPr>
        <w:t>Source: OECD, Cornerstone Economics</w:t>
      </w:r>
    </w:p>
    <w:p w14:paraId="22C7335D" w14:textId="5DA43F50" w:rsidR="00B50535" w:rsidRDefault="00F3068B" w:rsidP="00B50535">
      <w:pPr>
        <w:pStyle w:val="Heading2"/>
      </w:pPr>
      <w:bookmarkStart w:id="14" w:name="_Toc103628715"/>
      <w:r>
        <w:lastRenderedPageBreak/>
        <w:t xml:space="preserve">3. </w:t>
      </w:r>
      <w:r w:rsidR="00B50535">
        <w:t>Innovation</w:t>
      </w:r>
      <w:bookmarkEnd w:id="14"/>
    </w:p>
    <w:p w14:paraId="7B0BEBED" w14:textId="58DD74A8" w:rsidR="00247B7D" w:rsidRDefault="00247B7D" w:rsidP="006163B0">
      <w:pPr>
        <w:jc w:val="both"/>
      </w:pPr>
      <w:r w:rsidRPr="00247B7D">
        <w:t>Innovation pushes out the frontier of</w:t>
      </w:r>
      <w:r>
        <w:t xml:space="preserve"> </w:t>
      </w:r>
      <w:r w:rsidRPr="00247B7D">
        <w:t>what is possible in the digital age,</w:t>
      </w:r>
      <w:r>
        <w:t xml:space="preserve"> </w:t>
      </w:r>
      <w:r w:rsidRPr="00247B7D">
        <w:t>driving job creation,</w:t>
      </w:r>
      <w:r>
        <w:t xml:space="preserve"> </w:t>
      </w:r>
      <w:r w:rsidRPr="00247B7D">
        <w:t xml:space="preserve">productivity, and </w:t>
      </w:r>
      <w:r>
        <w:t>sustainable</w:t>
      </w:r>
      <w:r w:rsidRPr="00247B7D">
        <w:t xml:space="preserve"> growth. </w:t>
      </w:r>
    </w:p>
    <w:p w14:paraId="6D6CEFD1" w14:textId="77777777" w:rsidR="00247B7D" w:rsidRDefault="00247B7D" w:rsidP="006163B0"/>
    <w:p w14:paraId="23B641D4" w14:textId="65A538F2" w:rsidR="00D302AC" w:rsidRPr="00247B7D" w:rsidRDefault="005D7D92" w:rsidP="00247B7D">
      <w:pPr>
        <w:pStyle w:val="Heading3"/>
        <w:rPr>
          <w:rFonts w:asciiTheme="minorHAnsi" w:eastAsiaTheme="minorHAnsi" w:hAnsiTheme="minorHAnsi" w:cstheme="minorBidi"/>
          <w:color w:val="auto"/>
          <w:sz w:val="22"/>
          <w:szCs w:val="22"/>
        </w:rPr>
      </w:pPr>
      <w:bookmarkStart w:id="15" w:name="_Toc103628716"/>
      <w:r>
        <w:t xml:space="preserve">3.1 </w:t>
      </w:r>
      <w:r w:rsidR="00A06DEF">
        <w:t>Share of start-up firms</w:t>
      </w:r>
      <w:bookmarkEnd w:id="15"/>
    </w:p>
    <w:p w14:paraId="49138937" w14:textId="72B47888" w:rsidR="00A06DEF" w:rsidRDefault="00281250" w:rsidP="00A06DEF">
      <w:r w:rsidRPr="0016662E">
        <w:rPr>
          <w:b/>
          <w:bCs/>
        </w:rPr>
        <w:t>In</w:t>
      </w:r>
      <w:r w:rsidR="00222AFD" w:rsidRPr="0016662E">
        <w:rPr>
          <w:b/>
          <w:bCs/>
        </w:rPr>
        <w:t xml:space="preserve"> Aruba, </w:t>
      </w:r>
      <w:r w:rsidRPr="0016662E">
        <w:rPr>
          <w:b/>
          <w:bCs/>
        </w:rPr>
        <w:t>19 percent of firms are classified as ‘start-ups’</w:t>
      </w:r>
      <w:r>
        <w:t>.</w:t>
      </w:r>
      <w:r w:rsidR="00D056E4">
        <w:t xml:space="preserve"> Out of the business population, </w:t>
      </w:r>
      <w:r w:rsidR="0016662E">
        <w:t xml:space="preserve">start-up firms were defined as those existing up to 2 years. </w:t>
      </w:r>
    </w:p>
    <w:p w14:paraId="5091C341" w14:textId="6107CB2B" w:rsidR="00281250" w:rsidRPr="003315D3" w:rsidRDefault="003315D3" w:rsidP="003315D3">
      <w:pPr>
        <w:jc w:val="both"/>
        <w:rPr>
          <w:b/>
          <w:bCs/>
        </w:rPr>
      </w:pPr>
      <w:r w:rsidRPr="0057705D">
        <w:rPr>
          <w:b/>
          <w:bCs/>
        </w:rPr>
        <w:t>Figure 3.</w:t>
      </w:r>
      <w:r>
        <w:rPr>
          <w:b/>
          <w:bCs/>
        </w:rPr>
        <w:t>1.1</w:t>
      </w:r>
      <w:r w:rsidRPr="0057705D">
        <w:rPr>
          <w:b/>
          <w:bCs/>
        </w:rPr>
        <w:t>: Share of start-up firms (up to 2 years old) in the business population</w:t>
      </w:r>
    </w:p>
    <w:p w14:paraId="77A8A409" w14:textId="2AF1FDDE" w:rsidR="00E42C96" w:rsidRDefault="00921462" w:rsidP="000345CA">
      <w:pPr>
        <w:jc w:val="both"/>
      </w:pPr>
      <w:r w:rsidRPr="00921462">
        <w:rPr>
          <w:noProof/>
        </w:rPr>
        <w:drawing>
          <wp:inline distT="0" distB="0" distL="0" distR="0" wp14:anchorId="0E34F7BB" wp14:editId="2B0BDAC0">
            <wp:extent cx="3607374" cy="2326233"/>
            <wp:effectExtent l="0" t="0" r="0" b="0"/>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pic:nvPicPr>
                  <pic:blipFill rotWithShape="1">
                    <a:blip r:embed="rId26"/>
                    <a:srcRect t="6667" b="8511"/>
                    <a:stretch/>
                  </pic:blipFill>
                  <pic:spPr bwMode="auto">
                    <a:xfrm>
                      <a:off x="0" y="0"/>
                      <a:ext cx="3608256" cy="2326802"/>
                    </a:xfrm>
                    <a:prstGeom prst="rect">
                      <a:avLst/>
                    </a:prstGeom>
                    <a:ln>
                      <a:noFill/>
                    </a:ln>
                    <a:extLst>
                      <a:ext uri="{53640926-AAD7-44D8-BBD7-CCE9431645EC}">
                        <a14:shadowObscured xmlns:a14="http://schemas.microsoft.com/office/drawing/2010/main"/>
                      </a:ext>
                    </a:extLst>
                  </pic:spPr>
                </pic:pic>
              </a:graphicData>
            </a:graphic>
          </wp:inline>
        </w:drawing>
      </w:r>
    </w:p>
    <w:p w14:paraId="4A1E0ABF" w14:textId="77777777" w:rsidR="003315D3" w:rsidRPr="006C1687" w:rsidRDefault="003315D3" w:rsidP="003315D3">
      <w:pPr>
        <w:rPr>
          <w:i/>
          <w:iCs/>
        </w:rPr>
      </w:pPr>
      <w:r w:rsidRPr="00C6258F">
        <w:rPr>
          <w:i/>
          <w:iCs/>
        </w:rPr>
        <w:t>Source: Cornerstone Economics (2022)</w:t>
      </w:r>
    </w:p>
    <w:p w14:paraId="5331DFC7" w14:textId="77777777" w:rsidR="003315D3" w:rsidRDefault="003315D3" w:rsidP="003315D3">
      <w:pPr>
        <w:jc w:val="both"/>
        <w:rPr>
          <w:b/>
          <w:bCs/>
        </w:rPr>
      </w:pPr>
    </w:p>
    <w:p w14:paraId="55DC8664" w14:textId="77777777" w:rsidR="003315D3" w:rsidRDefault="003315D3" w:rsidP="003315D3">
      <w:pPr>
        <w:jc w:val="both"/>
        <w:rPr>
          <w:b/>
          <w:bCs/>
        </w:rPr>
      </w:pPr>
    </w:p>
    <w:p w14:paraId="132B0CEE" w14:textId="77777777" w:rsidR="00011F30" w:rsidRDefault="00011F30">
      <w:pPr>
        <w:rPr>
          <w:b/>
          <w:bCs/>
        </w:rPr>
      </w:pPr>
      <w:r>
        <w:rPr>
          <w:b/>
          <w:bCs/>
        </w:rPr>
        <w:br w:type="page"/>
      </w:r>
    </w:p>
    <w:p w14:paraId="0E085785" w14:textId="2F3EB178" w:rsidR="003315D3" w:rsidRPr="003315D3" w:rsidRDefault="003315D3" w:rsidP="003315D3">
      <w:pPr>
        <w:jc w:val="both"/>
        <w:rPr>
          <w:b/>
          <w:bCs/>
        </w:rPr>
      </w:pPr>
      <w:r w:rsidRPr="0057705D">
        <w:rPr>
          <w:b/>
          <w:bCs/>
        </w:rPr>
        <w:lastRenderedPageBreak/>
        <w:t>Figure 3.</w:t>
      </w:r>
      <w:r>
        <w:rPr>
          <w:b/>
          <w:bCs/>
        </w:rPr>
        <w:t>1.2</w:t>
      </w:r>
      <w:r w:rsidRPr="0057705D">
        <w:rPr>
          <w:b/>
          <w:bCs/>
        </w:rPr>
        <w:t>: Share of start-up firms (up to 2 years old) in the business population</w:t>
      </w:r>
    </w:p>
    <w:p w14:paraId="704D011C" w14:textId="77777777" w:rsidR="00E544A1" w:rsidRDefault="00E544A1" w:rsidP="000345CA">
      <w:pPr>
        <w:jc w:val="both"/>
      </w:pPr>
    </w:p>
    <w:p w14:paraId="4FCD588E" w14:textId="176630C2" w:rsidR="00E544A1" w:rsidRDefault="00B00B2E" w:rsidP="000345CA">
      <w:pPr>
        <w:jc w:val="both"/>
      </w:pPr>
      <w:r w:rsidRPr="00B00B2E">
        <w:rPr>
          <w:noProof/>
        </w:rPr>
        <w:drawing>
          <wp:inline distT="0" distB="0" distL="0" distR="0" wp14:anchorId="466934AE" wp14:editId="1D5114A1">
            <wp:extent cx="5943600" cy="349377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7"/>
                    <a:stretch>
                      <a:fillRect/>
                    </a:stretch>
                  </pic:blipFill>
                  <pic:spPr>
                    <a:xfrm>
                      <a:off x="0" y="0"/>
                      <a:ext cx="5943600" cy="3493770"/>
                    </a:xfrm>
                    <a:prstGeom prst="rect">
                      <a:avLst/>
                    </a:prstGeom>
                  </pic:spPr>
                </pic:pic>
              </a:graphicData>
            </a:graphic>
          </wp:inline>
        </w:drawing>
      </w:r>
    </w:p>
    <w:p w14:paraId="0364810F" w14:textId="77777777" w:rsidR="00ED42F9" w:rsidRPr="00526DBD" w:rsidRDefault="00ED42F9" w:rsidP="00ED42F9">
      <w:pPr>
        <w:rPr>
          <w:i/>
          <w:iCs/>
        </w:rPr>
      </w:pPr>
      <w:r w:rsidRPr="00526DBD">
        <w:rPr>
          <w:i/>
          <w:iCs/>
        </w:rPr>
        <w:t xml:space="preserve">Source: OECD, Cornerstone Economics </w:t>
      </w:r>
    </w:p>
    <w:p w14:paraId="5FD7D17A" w14:textId="77777777" w:rsidR="006129B6" w:rsidRDefault="006129B6" w:rsidP="000345CA">
      <w:pPr>
        <w:jc w:val="both"/>
        <w:rPr>
          <w:b/>
          <w:bCs/>
        </w:rPr>
      </w:pPr>
    </w:p>
    <w:p w14:paraId="7DEDBC63" w14:textId="6851F5CE" w:rsidR="00CA148E" w:rsidRDefault="00802BBA" w:rsidP="00802BBA">
      <w:pPr>
        <w:pStyle w:val="Heading3"/>
      </w:pPr>
      <w:bookmarkStart w:id="16" w:name="_Toc103628717"/>
      <w:r>
        <w:t xml:space="preserve">3.2 Businesses accepting </w:t>
      </w:r>
      <w:r w:rsidR="00F56980">
        <w:t>alternative</w:t>
      </w:r>
      <w:r>
        <w:t xml:space="preserve"> means of payment</w:t>
      </w:r>
      <w:bookmarkEnd w:id="16"/>
    </w:p>
    <w:p w14:paraId="628C9C75" w14:textId="77777777" w:rsidR="006A046F" w:rsidRDefault="006A046F" w:rsidP="000345CA">
      <w:pPr>
        <w:jc w:val="both"/>
        <w:rPr>
          <w:b/>
          <w:bCs/>
        </w:rPr>
      </w:pPr>
    </w:p>
    <w:p w14:paraId="5BCA68E3" w14:textId="30FBD4AC" w:rsidR="00802BBA" w:rsidRDefault="001D52FC" w:rsidP="000345CA">
      <w:pPr>
        <w:jc w:val="both"/>
      </w:pPr>
      <w:r>
        <w:rPr>
          <w:b/>
          <w:bCs/>
        </w:rPr>
        <w:t xml:space="preserve">Of the businesses in Aruba, </w:t>
      </w:r>
      <w:r w:rsidR="005E2879">
        <w:rPr>
          <w:b/>
          <w:bCs/>
        </w:rPr>
        <w:t xml:space="preserve">only a small minority adopt alternative payment methods. </w:t>
      </w:r>
      <w:r w:rsidR="009334A2" w:rsidRPr="00EE3175">
        <w:t xml:space="preserve">While </w:t>
      </w:r>
      <w:r w:rsidR="00280C33" w:rsidRPr="00EE3175">
        <w:t>financial technology has been growing rapidly</w:t>
      </w:r>
      <w:r w:rsidR="00FD3A2C" w:rsidRPr="00EE3175">
        <w:t>, fintech provides opportunities to deepen financial</w:t>
      </w:r>
      <w:r w:rsidR="00FD3A2C">
        <w:t xml:space="preserve"> development, competition, innovations, and inclusion</w:t>
      </w:r>
      <w:r w:rsidR="007F6A97">
        <w:t xml:space="preserve"> but also creates new and only partially understood risks. </w:t>
      </w:r>
      <w:r w:rsidR="00274438">
        <w:t>Despite this not being included as a</w:t>
      </w:r>
      <w:r w:rsidR="00EE3175">
        <w:t>n indicator for innovation in the OECD framework</w:t>
      </w:r>
      <w:r w:rsidR="00274438">
        <w:t>, it can be concluded that this</w:t>
      </w:r>
      <w:r w:rsidR="00EE3175">
        <w:t xml:space="preserve"> type of innovation is only marginally adopted in Aruba. </w:t>
      </w:r>
    </w:p>
    <w:p w14:paraId="3680A652" w14:textId="77777777" w:rsidR="00F56980" w:rsidRDefault="00F56980">
      <w:pPr>
        <w:rPr>
          <w:b/>
          <w:bCs/>
        </w:rPr>
      </w:pPr>
      <w:r>
        <w:rPr>
          <w:b/>
          <w:bCs/>
        </w:rPr>
        <w:br w:type="page"/>
      </w:r>
    </w:p>
    <w:p w14:paraId="4C5A1931" w14:textId="6F4306C5" w:rsidR="00F56980" w:rsidRPr="003315D3" w:rsidRDefault="00F56980" w:rsidP="00F56980">
      <w:pPr>
        <w:jc w:val="both"/>
        <w:rPr>
          <w:b/>
          <w:bCs/>
        </w:rPr>
      </w:pPr>
      <w:r w:rsidRPr="0057705D">
        <w:rPr>
          <w:b/>
          <w:bCs/>
        </w:rPr>
        <w:lastRenderedPageBreak/>
        <w:t>Figure 3.</w:t>
      </w:r>
      <w:r>
        <w:rPr>
          <w:b/>
          <w:bCs/>
        </w:rPr>
        <w:t>2</w:t>
      </w:r>
      <w:r w:rsidRPr="0057705D">
        <w:rPr>
          <w:b/>
          <w:bCs/>
        </w:rPr>
        <w:t xml:space="preserve">: </w:t>
      </w:r>
      <w:r>
        <w:rPr>
          <w:b/>
          <w:bCs/>
        </w:rPr>
        <w:t>Adoption of alternative means of payments by businesses on Aruba (in percent)</w:t>
      </w:r>
    </w:p>
    <w:p w14:paraId="68E7D307" w14:textId="2097B52C" w:rsidR="00F56980" w:rsidRDefault="00F56980" w:rsidP="000345CA">
      <w:pPr>
        <w:jc w:val="both"/>
      </w:pPr>
    </w:p>
    <w:p w14:paraId="770E1599" w14:textId="27E5405E" w:rsidR="00F56980" w:rsidRDefault="00F56980" w:rsidP="000345CA">
      <w:pPr>
        <w:jc w:val="both"/>
      </w:pPr>
      <w:r w:rsidRPr="00F56980">
        <w:drawing>
          <wp:inline distT="0" distB="0" distL="0" distR="0" wp14:anchorId="20E30E59" wp14:editId="6ED1A6DA">
            <wp:extent cx="4559300" cy="2341512"/>
            <wp:effectExtent l="0" t="0" r="0" b="190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8"/>
                    <a:stretch>
                      <a:fillRect/>
                    </a:stretch>
                  </pic:blipFill>
                  <pic:spPr>
                    <a:xfrm>
                      <a:off x="0" y="0"/>
                      <a:ext cx="4580840" cy="2352574"/>
                    </a:xfrm>
                    <a:prstGeom prst="rect">
                      <a:avLst/>
                    </a:prstGeom>
                  </pic:spPr>
                </pic:pic>
              </a:graphicData>
            </a:graphic>
          </wp:inline>
        </w:drawing>
      </w:r>
    </w:p>
    <w:p w14:paraId="1909AE18" w14:textId="77777777" w:rsidR="00F56980" w:rsidRPr="006C1687" w:rsidRDefault="00F56980" w:rsidP="00F56980">
      <w:pPr>
        <w:rPr>
          <w:i/>
          <w:iCs/>
        </w:rPr>
      </w:pPr>
      <w:r w:rsidRPr="00C6258F">
        <w:rPr>
          <w:i/>
          <w:iCs/>
        </w:rPr>
        <w:t>Source: Cornerstone Economics (2022)</w:t>
      </w:r>
    </w:p>
    <w:p w14:paraId="53509267" w14:textId="550D66D0" w:rsidR="00B67A78" w:rsidRDefault="00B67A78" w:rsidP="000345CA">
      <w:pPr>
        <w:jc w:val="both"/>
      </w:pPr>
    </w:p>
    <w:p w14:paraId="7E2E1AE4" w14:textId="77777777" w:rsidR="00B67A78" w:rsidRDefault="00B67A78" w:rsidP="000345CA">
      <w:pPr>
        <w:jc w:val="both"/>
      </w:pPr>
    </w:p>
    <w:p w14:paraId="54C62E7A" w14:textId="77777777" w:rsidR="00CA148E" w:rsidRPr="006129B6" w:rsidRDefault="00CA148E" w:rsidP="000345CA">
      <w:pPr>
        <w:jc w:val="both"/>
        <w:rPr>
          <w:b/>
          <w:bCs/>
        </w:rPr>
      </w:pPr>
    </w:p>
    <w:p w14:paraId="63690E28" w14:textId="765FC6F4" w:rsidR="00D302AC" w:rsidRDefault="00D302AC" w:rsidP="000345CA">
      <w:pPr>
        <w:jc w:val="both"/>
      </w:pPr>
    </w:p>
    <w:p w14:paraId="5360770D" w14:textId="1D764AA0" w:rsidR="00D302AC" w:rsidRDefault="00D302AC" w:rsidP="000345CA">
      <w:pPr>
        <w:jc w:val="both"/>
      </w:pPr>
    </w:p>
    <w:p w14:paraId="3DD9185E" w14:textId="77777777" w:rsidR="001A41B3" w:rsidRDefault="001A41B3">
      <w:pPr>
        <w:rPr>
          <w:rFonts w:asciiTheme="majorHAnsi" w:eastAsiaTheme="majorEastAsia" w:hAnsiTheme="majorHAnsi" w:cstheme="majorBidi"/>
          <w:color w:val="F6BC65"/>
          <w:sz w:val="26"/>
          <w:szCs w:val="26"/>
        </w:rPr>
      </w:pPr>
      <w:r>
        <w:br w:type="page"/>
      </w:r>
    </w:p>
    <w:p w14:paraId="3A4BB811" w14:textId="3FB27FAE" w:rsidR="00B50535" w:rsidRDefault="00F3068B" w:rsidP="00B50535">
      <w:pPr>
        <w:pStyle w:val="Heading2"/>
      </w:pPr>
      <w:bookmarkStart w:id="17" w:name="_Toc103628718"/>
      <w:r>
        <w:lastRenderedPageBreak/>
        <w:t xml:space="preserve">4. </w:t>
      </w:r>
      <w:r w:rsidR="00B50535">
        <w:t>Jobs</w:t>
      </w:r>
      <w:bookmarkEnd w:id="17"/>
    </w:p>
    <w:p w14:paraId="1FA5951C" w14:textId="574539AC" w:rsidR="009A2A34" w:rsidRDefault="00AD26D0" w:rsidP="00AD26D0">
      <w:r>
        <w:t>As labor markets evolve, we must ensure that digital transformation leads to more and better jobs and to facilitate just transitions from one job to the next.</w:t>
      </w:r>
    </w:p>
    <w:p w14:paraId="39C7AC3F" w14:textId="77777777" w:rsidR="009A2A34" w:rsidRDefault="009A2A34" w:rsidP="00AD26D0"/>
    <w:p w14:paraId="2715EB56" w14:textId="7C9D876B" w:rsidR="007A68FF" w:rsidRDefault="00F120CB" w:rsidP="007A68FF">
      <w:pPr>
        <w:pStyle w:val="Heading3"/>
      </w:pPr>
      <w:bookmarkStart w:id="18" w:name="_Toc103628719"/>
      <w:r>
        <w:t xml:space="preserve">4.1 </w:t>
      </w:r>
      <w:r w:rsidR="007A68FF" w:rsidRPr="00CA70ED">
        <w:t>Workers receiving employment-based</w:t>
      </w:r>
      <w:r w:rsidR="007A68FF">
        <w:t xml:space="preserve"> </w:t>
      </w:r>
      <w:r w:rsidR="007A68FF" w:rsidRPr="00CA70ED">
        <w:t>training</w:t>
      </w:r>
      <w:bookmarkEnd w:id="18"/>
    </w:p>
    <w:p w14:paraId="14787B24" w14:textId="77777777" w:rsidR="007A68FF" w:rsidRDefault="007A68FF" w:rsidP="00AD26D0"/>
    <w:p w14:paraId="15B9C04D" w14:textId="7F26743E" w:rsidR="00850D2E" w:rsidRDefault="00850D2E" w:rsidP="00997DA0">
      <w:pPr>
        <w:jc w:val="both"/>
      </w:pPr>
      <w:r w:rsidRPr="005B4D64">
        <w:rPr>
          <w:b/>
          <w:bCs/>
        </w:rPr>
        <w:t xml:space="preserve">Business report that </w:t>
      </w:r>
      <w:r w:rsidR="00A30948" w:rsidRPr="005B4D64">
        <w:rPr>
          <w:b/>
          <w:bCs/>
        </w:rPr>
        <w:t xml:space="preserve">employment-based training is offered to 79% of employees. </w:t>
      </w:r>
      <w:r w:rsidR="005F0FEE">
        <w:t xml:space="preserve">This is the highest </w:t>
      </w:r>
      <w:r w:rsidR="00B84BDD">
        <w:t xml:space="preserve">share recorded in the country comparison. However, the results are speculative at best </w:t>
      </w:r>
      <w:r w:rsidR="00B75B46">
        <w:t xml:space="preserve">due to </w:t>
      </w:r>
      <w:r w:rsidR="00836242">
        <w:t>at</w:t>
      </w:r>
      <w:r w:rsidR="00EF152F">
        <w:t xml:space="preserve"> </w:t>
      </w:r>
      <w:r w:rsidR="00836242">
        <w:t xml:space="preserve">least </w:t>
      </w:r>
      <w:r w:rsidR="00B75B46">
        <w:t xml:space="preserve">two </w:t>
      </w:r>
      <w:r w:rsidR="00EF152F">
        <w:t xml:space="preserve">potential </w:t>
      </w:r>
      <w:r w:rsidR="00B75B46">
        <w:t>shortcomings:</w:t>
      </w:r>
      <w:r w:rsidR="001E6DCC">
        <w:t xml:space="preserve"> Firstly,</w:t>
      </w:r>
      <w:r w:rsidR="00B75B46">
        <w:t xml:space="preserve"> </w:t>
      </w:r>
      <w:r w:rsidR="001E6DCC">
        <w:t>t</w:t>
      </w:r>
      <w:r w:rsidR="00B75B46">
        <w:t>he OECD responses date from 2015</w:t>
      </w:r>
      <w:r w:rsidR="001E6DCC">
        <w:t>, which means they are considerably older than the Aruba observations.</w:t>
      </w:r>
      <w:r w:rsidR="005B4D64" w:rsidRPr="005B4D64">
        <w:t xml:space="preserve"> </w:t>
      </w:r>
      <w:r w:rsidR="001E6DCC">
        <w:t xml:space="preserve">Secondly, </w:t>
      </w:r>
      <w:r w:rsidR="00A07820">
        <w:t xml:space="preserve">the Aruba sample may be biased due to self-reporting and </w:t>
      </w:r>
      <w:r w:rsidR="00997DA0">
        <w:t xml:space="preserve">sample selection. </w:t>
      </w:r>
    </w:p>
    <w:p w14:paraId="05C50ABD" w14:textId="29C54643" w:rsidR="00EF152F" w:rsidRPr="004507D0" w:rsidRDefault="00C13A7D" w:rsidP="00997DA0">
      <w:pPr>
        <w:jc w:val="both"/>
        <w:rPr>
          <w:b/>
          <w:bCs/>
        </w:rPr>
      </w:pPr>
      <w:r w:rsidRPr="004507D0">
        <w:rPr>
          <w:b/>
          <w:bCs/>
        </w:rPr>
        <w:t>Zooming in to the results for Aruba</w:t>
      </w:r>
      <w:r w:rsidR="004507D0" w:rsidRPr="004507D0">
        <w:rPr>
          <w:b/>
          <w:bCs/>
        </w:rPr>
        <w:t xml:space="preserve"> by skill set,</w:t>
      </w:r>
      <w:r w:rsidR="004507D0">
        <w:rPr>
          <w:b/>
          <w:bCs/>
        </w:rPr>
        <w:t xml:space="preserve"> what is evident is that </w:t>
      </w:r>
      <w:r w:rsidR="005A51F3">
        <w:rPr>
          <w:b/>
          <w:bCs/>
        </w:rPr>
        <w:t xml:space="preserve">low skilled employees are significantly more likely to not receive employment-based training. </w:t>
      </w:r>
      <w:r w:rsidR="00A109CD" w:rsidRPr="00A109CD">
        <w:t>Given</w:t>
      </w:r>
      <w:r w:rsidR="004507D0" w:rsidRPr="00A109CD">
        <w:t xml:space="preserve"> </w:t>
      </w:r>
      <w:r w:rsidR="00A109CD" w:rsidRPr="00A109CD">
        <w:t>the econo</w:t>
      </w:r>
      <w:r w:rsidR="00A109CD">
        <w:t xml:space="preserve">mic structure of Aruba, </w:t>
      </w:r>
      <w:r w:rsidR="00FA53AB">
        <w:t>th</w:t>
      </w:r>
      <w:r w:rsidR="00B64EA3">
        <w:t xml:space="preserve">is consideration should factor into inclusive policy making. </w:t>
      </w:r>
      <w:r w:rsidRPr="00A109CD">
        <w:rPr>
          <w:b/>
          <w:bCs/>
        </w:rPr>
        <w:t xml:space="preserve"> </w:t>
      </w:r>
    </w:p>
    <w:p w14:paraId="3594FE4B" w14:textId="77777777" w:rsidR="00850D2E" w:rsidRDefault="00850D2E" w:rsidP="00AD26D0"/>
    <w:p w14:paraId="69A807F7" w14:textId="7D34EB74" w:rsidR="00AD26D0" w:rsidRPr="00086826" w:rsidRDefault="007A68FF" w:rsidP="00AD26D0">
      <w:pPr>
        <w:rPr>
          <w:b/>
          <w:bCs/>
        </w:rPr>
      </w:pPr>
      <w:r w:rsidRPr="006377A3">
        <w:rPr>
          <w:b/>
          <w:bCs/>
        </w:rPr>
        <w:t>Figure</w:t>
      </w:r>
      <w:r w:rsidR="00086826" w:rsidRPr="006377A3">
        <w:rPr>
          <w:b/>
          <w:bCs/>
        </w:rPr>
        <w:t xml:space="preserve"> 4.1</w:t>
      </w:r>
      <w:r w:rsidR="006377A3" w:rsidRPr="006377A3">
        <w:rPr>
          <w:b/>
          <w:bCs/>
        </w:rPr>
        <w:t>.1</w:t>
      </w:r>
      <w:r w:rsidR="00086826" w:rsidRPr="006377A3">
        <w:rPr>
          <w:b/>
          <w:bCs/>
        </w:rPr>
        <w:t xml:space="preserve">: </w:t>
      </w:r>
      <w:r w:rsidR="006377A3">
        <w:rPr>
          <w:b/>
          <w:bCs/>
        </w:rPr>
        <w:t>Percentage s</w:t>
      </w:r>
      <w:r w:rsidR="006377A3" w:rsidRPr="006377A3">
        <w:rPr>
          <w:b/>
          <w:bCs/>
        </w:rPr>
        <w:t>hare of w</w:t>
      </w:r>
      <w:r w:rsidR="00DD4C7B" w:rsidRPr="006377A3">
        <w:rPr>
          <w:b/>
          <w:bCs/>
        </w:rPr>
        <w:t xml:space="preserve">orkers receiving employment-based training, </w:t>
      </w:r>
      <w:r w:rsidR="006377A3" w:rsidRPr="006377A3">
        <w:rPr>
          <w:b/>
          <w:bCs/>
        </w:rPr>
        <w:t>by skill</w:t>
      </w:r>
      <w:r w:rsidR="006377A3">
        <w:rPr>
          <w:b/>
          <w:bCs/>
        </w:rPr>
        <w:t xml:space="preserve"> </w:t>
      </w:r>
    </w:p>
    <w:p w14:paraId="16046609" w14:textId="2BF096A1" w:rsidR="007A68FF" w:rsidRDefault="0007128A" w:rsidP="00AD26D0">
      <w:r w:rsidRPr="0007128A">
        <w:rPr>
          <w:noProof/>
        </w:rPr>
        <w:drawing>
          <wp:inline distT="0" distB="0" distL="0" distR="0" wp14:anchorId="47CF6AC4" wp14:editId="0DFFF807">
            <wp:extent cx="4250131" cy="2498314"/>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9"/>
                    <a:stretch>
                      <a:fillRect/>
                    </a:stretch>
                  </pic:blipFill>
                  <pic:spPr>
                    <a:xfrm>
                      <a:off x="0" y="0"/>
                      <a:ext cx="4268034" cy="2508838"/>
                    </a:xfrm>
                    <a:prstGeom prst="rect">
                      <a:avLst/>
                    </a:prstGeom>
                  </pic:spPr>
                </pic:pic>
              </a:graphicData>
            </a:graphic>
          </wp:inline>
        </w:drawing>
      </w:r>
    </w:p>
    <w:p w14:paraId="46B46C17" w14:textId="77777777" w:rsidR="005F0FEE" w:rsidRDefault="005F0FEE" w:rsidP="00AD26D0"/>
    <w:p w14:paraId="6EA10A74" w14:textId="1AD948CE" w:rsidR="005F0FEE" w:rsidRDefault="005F0FEE" w:rsidP="00AD26D0">
      <w:r w:rsidRPr="006377A3">
        <w:rPr>
          <w:b/>
          <w:bCs/>
        </w:rPr>
        <w:t>Figure 4.1.</w:t>
      </w:r>
      <w:r>
        <w:rPr>
          <w:b/>
          <w:bCs/>
        </w:rPr>
        <w:t>2</w:t>
      </w:r>
      <w:r w:rsidRPr="006377A3">
        <w:rPr>
          <w:b/>
          <w:bCs/>
        </w:rPr>
        <w:t xml:space="preserve">: </w:t>
      </w:r>
      <w:r>
        <w:rPr>
          <w:b/>
          <w:bCs/>
        </w:rPr>
        <w:t>Share</w:t>
      </w:r>
      <w:r w:rsidRPr="006377A3">
        <w:rPr>
          <w:b/>
          <w:bCs/>
        </w:rPr>
        <w:t xml:space="preserve"> of workers receiving employment-based training</w:t>
      </w:r>
    </w:p>
    <w:p w14:paraId="00D13DBB" w14:textId="20CA4DEC" w:rsidR="006377A3" w:rsidRDefault="005F0FEE" w:rsidP="00AD26D0">
      <w:r w:rsidRPr="005F0FEE">
        <w:rPr>
          <w:noProof/>
        </w:rPr>
        <w:lastRenderedPageBreak/>
        <w:drawing>
          <wp:inline distT="0" distB="0" distL="0" distR="0" wp14:anchorId="0C1C1ED2" wp14:editId="6AF6C535">
            <wp:extent cx="5943600" cy="349377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0"/>
                    <a:stretch>
                      <a:fillRect/>
                    </a:stretch>
                  </pic:blipFill>
                  <pic:spPr>
                    <a:xfrm>
                      <a:off x="0" y="0"/>
                      <a:ext cx="5943600" cy="3493770"/>
                    </a:xfrm>
                    <a:prstGeom prst="rect">
                      <a:avLst/>
                    </a:prstGeom>
                  </pic:spPr>
                </pic:pic>
              </a:graphicData>
            </a:graphic>
          </wp:inline>
        </w:drawing>
      </w:r>
    </w:p>
    <w:p w14:paraId="6F987F10" w14:textId="77777777" w:rsidR="00B33746" w:rsidRPr="00526DBD" w:rsidRDefault="00B33746" w:rsidP="00B33746">
      <w:pPr>
        <w:rPr>
          <w:i/>
          <w:iCs/>
        </w:rPr>
      </w:pPr>
      <w:r w:rsidRPr="00526DBD">
        <w:rPr>
          <w:i/>
          <w:iCs/>
        </w:rPr>
        <w:t xml:space="preserve">Source: OECD, Cornerstone Economics </w:t>
      </w:r>
    </w:p>
    <w:p w14:paraId="264DC0B5" w14:textId="77777777" w:rsidR="006377A3" w:rsidRDefault="006377A3" w:rsidP="00AD26D0"/>
    <w:p w14:paraId="0D008725" w14:textId="77777777" w:rsidR="00AD26D0" w:rsidRDefault="00AD26D0"/>
    <w:p w14:paraId="280E4886" w14:textId="77777777" w:rsidR="00007962" w:rsidRDefault="00007962">
      <w:pPr>
        <w:rPr>
          <w:rFonts w:asciiTheme="majorHAnsi" w:eastAsiaTheme="majorEastAsia" w:hAnsiTheme="majorHAnsi" w:cstheme="majorBidi"/>
          <w:color w:val="F6BC65"/>
          <w:sz w:val="26"/>
          <w:szCs w:val="26"/>
        </w:rPr>
      </w:pPr>
      <w:r>
        <w:br w:type="page"/>
      </w:r>
    </w:p>
    <w:p w14:paraId="73AD927F" w14:textId="6E5A154E" w:rsidR="00B50535" w:rsidRDefault="00F3068B" w:rsidP="00B50535">
      <w:pPr>
        <w:pStyle w:val="Heading2"/>
      </w:pPr>
      <w:bookmarkStart w:id="19" w:name="_Toc103628720"/>
      <w:r>
        <w:lastRenderedPageBreak/>
        <w:t xml:space="preserve">5. </w:t>
      </w:r>
      <w:r w:rsidR="00B50535">
        <w:t>Society</w:t>
      </w:r>
      <w:bookmarkEnd w:id="19"/>
    </w:p>
    <w:p w14:paraId="1C4F0D52" w14:textId="2D38152C" w:rsidR="00B50535" w:rsidRDefault="00EA0C4F" w:rsidP="00831A12">
      <w:pPr>
        <w:jc w:val="both"/>
      </w:pPr>
      <w:r>
        <w:t>Digital technologies affect society in complex and interrelated ways, and all stakeholders must work together to balance benefits and risks</w:t>
      </w:r>
    </w:p>
    <w:p w14:paraId="472D25C6" w14:textId="77777777" w:rsidR="00831A12" w:rsidRDefault="00831A12" w:rsidP="00831A12">
      <w:pPr>
        <w:jc w:val="both"/>
      </w:pPr>
    </w:p>
    <w:p w14:paraId="06D68838" w14:textId="72144936" w:rsidR="00550292" w:rsidRDefault="00320C14" w:rsidP="006529DB">
      <w:pPr>
        <w:pStyle w:val="Heading3"/>
      </w:pPr>
      <w:bookmarkStart w:id="20" w:name="_Toc103628721"/>
      <w:r>
        <w:t xml:space="preserve">5.1 </w:t>
      </w:r>
      <w:r w:rsidR="00550292">
        <w:t>I</w:t>
      </w:r>
      <w:r w:rsidR="00550292" w:rsidRPr="00EA0C4F">
        <w:t xml:space="preserve">ndividuals </w:t>
      </w:r>
      <w:r w:rsidR="00320D32">
        <w:t xml:space="preserve">aged 55-74 </w:t>
      </w:r>
      <w:r w:rsidR="00550292" w:rsidRPr="00EA0C4F">
        <w:t>using the Internet</w:t>
      </w:r>
      <w:bookmarkEnd w:id="20"/>
    </w:p>
    <w:p w14:paraId="00037AB0" w14:textId="77777777" w:rsidR="006529DB" w:rsidRDefault="006529DB" w:rsidP="00550292">
      <w:pPr>
        <w:jc w:val="both"/>
      </w:pPr>
    </w:p>
    <w:p w14:paraId="035AAD66" w14:textId="1466EA31" w:rsidR="00831A12" w:rsidRDefault="005F0F9E" w:rsidP="00550292">
      <w:pPr>
        <w:jc w:val="both"/>
      </w:pPr>
      <w:r w:rsidRPr="00A208AF">
        <w:rPr>
          <w:b/>
          <w:bCs/>
        </w:rPr>
        <w:t xml:space="preserve">In Aruba, 94.5% of individuals in </w:t>
      </w:r>
      <w:r w:rsidR="00DE4E63" w:rsidRPr="00A208AF">
        <w:rPr>
          <w:b/>
          <w:bCs/>
        </w:rPr>
        <w:t>th</w:t>
      </w:r>
      <w:r w:rsidR="00A208AF" w:rsidRPr="00A208AF">
        <w:rPr>
          <w:b/>
          <w:bCs/>
        </w:rPr>
        <w:t xml:space="preserve">e age range between 55 and 75 years old use the internet. </w:t>
      </w:r>
      <w:r w:rsidR="00A208AF">
        <w:t xml:space="preserve">This implies that internet usage in Aruba is significantly higher than the world average. </w:t>
      </w:r>
    </w:p>
    <w:p w14:paraId="4B3326E7" w14:textId="77777777" w:rsidR="00A208AF" w:rsidRPr="00A208AF" w:rsidRDefault="00A208AF" w:rsidP="00550292">
      <w:pPr>
        <w:jc w:val="both"/>
      </w:pPr>
    </w:p>
    <w:p w14:paraId="3F7AF4E3" w14:textId="69E5FF0F" w:rsidR="00EA0C4F" w:rsidRPr="006529DB" w:rsidRDefault="0020367B" w:rsidP="00550292">
      <w:pPr>
        <w:jc w:val="both"/>
        <w:rPr>
          <w:b/>
          <w:bCs/>
        </w:rPr>
      </w:pPr>
      <w:r>
        <w:rPr>
          <w:b/>
          <w:bCs/>
        </w:rPr>
        <w:t>Figure 5</w:t>
      </w:r>
      <w:r w:rsidR="009C0071">
        <w:rPr>
          <w:b/>
          <w:bCs/>
        </w:rPr>
        <w:t>.1</w:t>
      </w:r>
      <w:r>
        <w:rPr>
          <w:b/>
          <w:bCs/>
        </w:rPr>
        <w:t xml:space="preserve">: </w:t>
      </w:r>
      <w:r w:rsidR="00550292" w:rsidRPr="006529DB">
        <w:rPr>
          <w:b/>
          <w:bCs/>
        </w:rPr>
        <w:t>Percentage of individuals aged 55-</w:t>
      </w:r>
      <w:r w:rsidR="006529DB" w:rsidRPr="006529DB">
        <w:rPr>
          <w:b/>
          <w:bCs/>
        </w:rPr>
        <w:t>74 using</w:t>
      </w:r>
      <w:r w:rsidR="00550292" w:rsidRPr="006529DB">
        <w:rPr>
          <w:b/>
          <w:bCs/>
        </w:rPr>
        <w:t xml:space="preserve"> the Internet</w:t>
      </w:r>
    </w:p>
    <w:p w14:paraId="1BD1A437" w14:textId="14DD03DB" w:rsidR="00EA0C4F" w:rsidRDefault="00D36CBF" w:rsidP="00EA0C4F">
      <w:r w:rsidRPr="00D36CBF">
        <w:rPr>
          <w:noProof/>
        </w:rPr>
        <w:drawing>
          <wp:inline distT="0" distB="0" distL="0" distR="0" wp14:anchorId="7DE9AEEA" wp14:editId="639391E1">
            <wp:extent cx="5943600" cy="3493770"/>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1"/>
                    <a:stretch>
                      <a:fillRect/>
                    </a:stretch>
                  </pic:blipFill>
                  <pic:spPr>
                    <a:xfrm>
                      <a:off x="0" y="0"/>
                      <a:ext cx="5943600" cy="3493770"/>
                    </a:xfrm>
                    <a:prstGeom prst="rect">
                      <a:avLst/>
                    </a:prstGeom>
                  </pic:spPr>
                </pic:pic>
              </a:graphicData>
            </a:graphic>
          </wp:inline>
        </w:drawing>
      </w:r>
    </w:p>
    <w:p w14:paraId="38528CA4" w14:textId="77777777" w:rsidR="009C0071" w:rsidRPr="00526DBD" w:rsidRDefault="009C0071" w:rsidP="009C0071">
      <w:pPr>
        <w:rPr>
          <w:i/>
          <w:iCs/>
        </w:rPr>
      </w:pPr>
      <w:r w:rsidRPr="00526DBD">
        <w:rPr>
          <w:i/>
          <w:iCs/>
        </w:rPr>
        <w:t xml:space="preserve">Source: OECD, Cornerstone Economics </w:t>
      </w:r>
    </w:p>
    <w:p w14:paraId="44987FED" w14:textId="77777777" w:rsidR="00AB068D" w:rsidRDefault="00AB068D" w:rsidP="00EA0C4F"/>
    <w:p w14:paraId="00790267" w14:textId="77777777" w:rsidR="00E64A3D" w:rsidRDefault="00E64A3D" w:rsidP="00E64A3D">
      <w:pPr>
        <w:jc w:val="both"/>
      </w:pPr>
    </w:p>
    <w:p w14:paraId="2A6DBE20" w14:textId="77777777" w:rsidR="00B43BC5" w:rsidRDefault="00B43BC5" w:rsidP="00EA0C4F"/>
    <w:p w14:paraId="2EC1DB3A" w14:textId="77777777" w:rsidR="00A208AF" w:rsidRDefault="00A208AF">
      <w:pPr>
        <w:rPr>
          <w:rFonts w:asciiTheme="majorHAnsi" w:eastAsiaTheme="majorEastAsia" w:hAnsiTheme="majorHAnsi" w:cstheme="majorBidi"/>
          <w:color w:val="1F3763" w:themeColor="accent1" w:themeShade="7F"/>
          <w:sz w:val="24"/>
          <w:szCs w:val="24"/>
        </w:rPr>
      </w:pPr>
      <w:r>
        <w:br w:type="page"/>
      </w:r>
    </w:p>
    <w:p w14:paraId="4CE4809E" w14:textId="0468423D" w:rsidR="00AE4493" w:rsidRDefault="005615A1" w:rsidP="00AE4493">
      <w:pPr>
        <w:pStyle w:val="Heading3"/>
      </w:pPr>
      <w:bookmarkStart w:id="21" w:name="_Toc103628722"/>
      <w:r>
        <w:lastRenderedPageBreak/>
        <w:t xml:space="preserve">5.2 </w:t>
      </w:r>
      <w:r w:rsidR="00AE4493" w:rsidRPr="009A1AEE">
        <w:t>Women as a share of all 16–24-year</w:t>
      </w:r>
      <w:r w:rsidR="00AE4493">
        <w:t>-olds</w:t>
      </w:r>
      <w:r w:rsidR="00AE4493" w:rsidRPr="009A1AEE">
        <w:t xml:space="preserve"> who can program</w:t>
      </w:r>
      <w:bookmarkEnd w:id="21"/>
    </w:p>
    <w:p w14:paraId="7305CDFF" w14:textId="387450A7" w:rsidR="00AE4493" w:rsidRDefault="00AE4493" w:rsidP="00EA0C4F">
      <w:pPr>
        <w:rPr>
          <w:b/>
          <w:bCs/>
        </w:rPr>
      </w:pPr>
    </w:p>
    <w:p w14:paraId="6146E1AB" w14:textId="78D36A79" w:rsidR="00393BBC" w:rsidRDefault="00393BBC" w:rsidP="005452E5">
      <w:pPr>
        <w:jc w:val="both"/>
        <w:rPr>
          <w:b/>
          <w:bCs/>
        </w:rPr>
      </w:pPr>
      <w:r>
        <w:rPr>
          <w:b/>
          <w:bCs/>
        </w:rPr>
        <w:t xml:space="preserve">On Aruba, girls are </w:t>
      </w:r>
      <w:r w:rsidR="005452E5">
        <w:rPr>
          <w:b/>
          <w:bCs/>
        </w:rPr>
        <w:t>unlikely to know how to program, with only 18 percent of women between 16-24 reporting to know how to do so.</w:t>
      </w:r>
      <w:r w:rsidR="005452E5" w:rsidRPr="005452E5">
        <w:t xml:space="preserve"> </w:t>
      </w:r>
      <w:r w:rsidR="005452E5">
        <w:t>This while programming</w:t>
      </w:r>
      <w:r w:rsidR="005452E5" w:rsidRPr="005452E5">
        <w:t xml:space="preserve"> is empowering and gives girls an equal shot. It increases their odds of having well-paid STEM jobs. Those jobs also have a potential to reduce the pay gap and boost the average woman’s pay significantly.</w:t>
      </w:r>
      <w:r w:rsidR="005452E5" w:rsidRPr="005452E5">
        <w:t xml:space="preserve"> </w:t>
      </w:r>
      <w:r w:rsidR="005452E5" w:rsidRPr="005452E5">
        <w:t>Programming careers also present great flexibility</w:t>
      </w:r>
      <w:r w:rsidR="005452E5">
        <w:t xml:space="preserve">, </w:t>
      </w:r>
      <w:r w:rsidR="005452E5" w:rsidRPr="005452E5">
        <w:t>often support</w:t>
      </w:r>
      <w:r w:rsidR="005452E5">
        <w:t>ing</w:t>
      </w:r>
      <w:r w:rsidR="005452E5" w:rsidRPr="005452E5">
        <w:t xml:space="preserve"> flexible work schedules and remote work, which can lead to better work/life balance</w:t>
      </w:r>
      <w:r w:rsidR="005452E5">
        <w:t>.</w:t>
      </w:r>
    </w:p>
    <w:p w14:paraId="469F7698" w14:textId="77777777" w:rsidR="00393BBC" w:rsidRDefault="00393BBC" w:rsidP="00EA0C4F">
      <w:pPr>
        <w:rPr>
          <w:b/>
          <w:bCs/>
        </w:rPr>
      </w:pPr>
    </w:p>
    <w:p w14:paraId="6A677B2C" w14:textId="5D8E2A00" w:rsidR="00AE4493" w:rsidRDefault="00AE4493" w:rsidP="00EA0C4F">
      <w:pPr>
        <w:rPr>
          <w:b/>
          <w:bCs/>
        </w:rPr>
      </w:pPr>
      <w:r w:rsidRPr="0065154B">
        <w:rPr>
          <w:b/>
          <w:bCs/>
        </w:rPr>
        <w:t>Figure 5.</w:t>
      </w:r>
      <w:r w:rsidR="005615A1" w:rsidRPr="0065154B">
        <w:rPr>
          <w:b/>
          <w:bCs/>
        </w:rPr>
        <w:t>2</w:t>
      </w:r>
      <w:r w:rsidRPr="0065154B">
        <w:rPr>
          <w:b/>
          <w:bCs/>
        </w:rPr>
        <w:t>: Women as a share of all 16–24-year-olds who can program</w:t>
      </w:r>
    </w:p>
    <w:p w14:paraId="3FDBE434" w14:textId="1FD7979A" w:rsidR="0041387B" w:rsidRPr="00AE4493" w:rsidRDefault="0065154B" w:rsidP="00EA0C4F">
      <w:pPr>
        <w:rPr>
          <w:b/>
          <w:bCs/>
        </w:rPr>
      </w:pPr>
      <w:r w:rsidRPr="0065154B">
        <w:drawing>
          <wp:inline distT="0" distB="0" distL="0" distR="0" wp14:anchorId="2CDFC258" wp14:editId="6867C036">
            <wp:extent cx="5943600" cy="305244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2"/>
                    <a:stretch>
                      <a:fillRect/>
                    </a:stretch>
                  </pic:blipFill>
                  <pic:spPr>
                    <a:xfrm>
                      <a:off x="0" y="0"/>
                      <a:ext cx="5943600" cy="3052445"/>
                    </a:xfrm>
                    <a:prstGeom prst="rect">
                      <a:avLst/>
                    </a:prstGeom>
                  </pic:spPr>
                </pic:pic>
              </a:graphicData>
            </a:graphic>
          </wp:inline>
        </w:drawing>
      </w:r>
    </w:p>
    <w:p w14:paraId="594484E0" w14:textId="77777777" w:rsidR="00DD4C7B" w:rsidRPr="00526DBD" w:rsidRDefault="00DD4C7B" w:rsidP="00DD4C7B">
      <w:pPr>
        <w:rPr>
          <w:i/>
          <w:iCs/>
        </w:rPr>
      </w:pPr>
      <w:r w:rsidRPr="00526DBD">
        <w:rPr>
          <w:i/>
          <w:iCs/>
        </w:rPr>
        <w:t xml:space="preserve">Source: OECD, Cornerstone Economics </w:t>
      </w:r>
    </w:p>
    <w:p w14:paraId="78B75984" w14:textId="77777777" w:rsidR="00AE4493" w:rsidRDefault="00AE4493" w:rsidP="00EA0C4F"/>
    <w:p w14:paraId="5B84053F" w14:textId="77777777" w:rsidR="00AE4493" w:rsidRDefault="00AE4493" w:rsidP="00EA0C4F"/>
    <w:p w14:paraId="2E7E290A" w14:textId="7A297865" w:rsidR="00556DD2" w:rsidRPr="00556DD2" w:rsidRDefault="001F6C20" w:rsidP="00556DD2">
      <w:pPr>
        <w:pStyle w:val="Heading3"/>
        <w:rPr>
          <w:b/>
          <w:bCs/>
        </w:rPr>
      </w:pPr>
      <w:bookmarkStart w:id="22" w:name="_Toc103628723"/>
      <w:r>
        <w:t xml:space="preserve">5.3 </w:t>
      </w:r>
      <w:r w:rsidR="00556DD2" w:rsidRPr="009A1AEE">
        <w:t>Disparity in Internet use between men and women</w:t>
      </w:r>
      <w:bookmarkEnd w:id="22"/>
    </w:p>
    <w:p w14:paraId="5621E78C" w14:textId="77777777" w:rsidR="00556DD2" w:rsidRDefault="00556DD2" w:rsidP="00556DD2"/>
    <w:p w14:paraId="383E38AA" w14:textId="03EF3C4D" w:rsidR="00F03DC5" w:rsidRPr="00FD740B" w:rsidRDefault="00A17AD0" w:rsidP="00556DD2">
      <w:pPr>
        <w:rPr>
          <w:b/>
          <w:bCs/>
        </w:rPr>
      </w:pPr>
      <w:r>
        <w:rPr>
          <w:b/>
          <w:bCs/>
        </w:rPr>
        <w:t>In line with most developed countries</w:t>
      </w:r>
      <w:r w:rsidR="0061532E" w:rsidRPr="00FD740B">
        <w:rPr>
          <w:b/>
          <w:bCs/>
        </w:rPr>
        <w:t xml:space="preserve">, internet </w:t>
      </w:r>
      <w:r w:rsidR="00FD740B">
        <w:rPr>
          <w:b/>
          <w:bCs/>
        </w:rPr>
        <w:t xml:space="preserve">use </w:t>
      </w:r>
      <w:r w:rsidR="0061532E" w:rsidRPr="00FD740B">
        <w:rPr>
          <w:b/>
          <w:bCs/>
        </w:rPr>
        <w:t xml:space="preserve">disparity between men and women is very limited </w:t>
      </w:r>
      <w:r w:rsidR="00FD740B" w:rsidRPr="00FD740B">
        <w:rPr>
          <w:b/>
          <w:bCs/>
        </w:rPr>
        <w:t xml:space="preserve">and the balance is marginally in favor of women. </w:t>
      </w:r>
      <w:r w:rsidR="000C25A9" w:rsidRPr="008335B7">
        <w:t>Th</w:t>
      </w:r>
      <w:r w:rsidR="0016276D" w:rsidRPr="008335B7">
        <w:t xml:space="preserve">e good equality in terms of internet use </w:t>
      </w:r>
      <w:r w:rsidR="00560EF9" w:rsidRPr="008335B7">
        <w:t xml:space="preserve">appears in stark contrast to the </w:t>
      </w:r>
      <w:r w:rsidR="008335B7" w:rsidRPr="008335B7">
        <w:t>situation in male dominant cultures such as India and Indonesia.</w:t>
      </w:r>
      <w:r w:rsidR="008335B7">
        <w:rPr>
          <w:b/>
          <w:bCs/>
        </w:rPr>
        <w:t xml:space="preserve"> </w:t>
      </w:r>
    </w:p>
    <w:p w14:paraId="441B72ED" w14:textId="77777777" w:rsidR="00FD740B" w:rsidRDefault="00FD740B" w:rsidP="00556DD2"/>
    <w:p w14:paraId="0009E590" w14:textId="30AC1F99" w:rsidR="00556DD2" w:rsidRPr="00556DD2" w:rsidRDefault="00556DD2" w:rsidP="00556DD2">
      <w:pPr>
        <w:jc w:val="both"/>
        <w:rPr>
          <w:b/>
          <w:bCs/>
        </w:rPr>
      </w:pPr>
      <w:r w:rsidRPr="0013618B">
        <w:rPr>
          <w:b/>
          <w:bCs/>
        </w:rPr>
        <w:t>Figure 5.</w:t>
      </w:r>
      <w:r w:rsidR="001F6C20" w:rsidRPr="0013618B">
        <w:rPr>
          <w:b/>
          <w:bCs/>
        </w:rPr>
        <w:t>3</w:t>
      </w:r>
      <w:r w:rsidRPr="0013618B">
        <w:rPr>
          <w:b/>
          <w:bCs/>
        </w:rPr>
        <w:t>: Disparity in Internet use between men and women</w:t>
      </w:r>
    </w:p>
    <w:p w14:paraId="239F9A39" w14:textId="4B67F128" w:rsidR="00D333D1" w:rsidRDefault="0013618B" w:rsidP="00DD4C7B">
      <w:pPr>
        <w:rPr>
          <w:i/>
          <w:iCs/>
        </w:rPr>
      </w:pPr>
      <w:r w:rsidRPr="0013618B">
        <w:lastRenderedPageBreak/>
        <w:drawing>
          <wp:inline distT="0" distB="0" distL="0" distR="0" wp14:anchorId="6D9B5F99" wp14:editId="5543CCAE">
            <wp:extent cx="5943600" cy="3052445"/>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33"/>
                    <a:stretch>
                      <a:fillRect/>
                    </a:stretch>
                  </pic:blipFill>
                  <pic:spPr>
                    <a:xfrm>
                      <a:off x="0" y="0"/>
                      <a:ext cx="5943600" cy="3052445"/>
                    </a:xfrm>
                    <a:prstGeom prst="rect">
                      <a:avLst/>
                    </a:prstGeom>
                  </pic:spPr>
                </pic:pic>
              </a:graphicData>
            </a:graphic>
          </wp:inline>
        </w:drawing>
      </w:r>
    </w:p>
    <w:p w14:paraId="080227EC" w14:textId="2376E799" w:rsidR="00DD4C7B" w:rsidRPr="00526DBD" w:rsidRDefault="00DD4C7B" w:rsidP="00DD4C7B">
      <w:pPr>
        <w:rPr>
          <w:i/>
          <w:iCs/>
        </w:rPr>
      </w:pPr>
      <w:r w:rsidRPr="00526DBD">
        <w:rPr>
          <w:i/>
          <w:iCs/>
        </w:rPr>
        <w:t xml:space="preserve">Source: OECD, Cornerstone Economics </w:t>
      </w:r>
    </w:p>
    <w:p w14:paraId="452AEA71" w14:textId="77777777" w:rsidR="00556DD2" w:rsidRDefault="00556DD2" w:rsidP="00556DD2">
      <w:pPr>
        <w:jc w:val="both"/>
        <w:rPr>
          <w:b/>
          <w:bCs/>
        </w:rPr>
      </w:pPr>
    </w:p>
    <w:p w14:paraId="74C7D661" w14:textId="7B1375C5" w:rsidR="00556DD2" w:rsidRDefault="001F6C20" w:rsidP="00556DD2">
      <w:pPr>
        <w:pStyle w:val="Heading3"/>
        <w:rPr>
          <w:b/>
          <w:bCs/>
        </w:rPr>
      </w:pPr>
      <w:bookmarkStart w:id="23" w:name="_Toc103628724"/>
      <w:r w:rsidRPr="001F6C20">
        <w:t xml:space="preserve">5.4 </w:t>
      </w:r>
      <w:r w:rsidR="00556DD2" w:rsidRPr="001F6C20">
        <w:t>Individuals who use digital equipment at work that telework from home</w:t>
      </w:r>
      <w:bookmarkEnd w:id="23"/>
    </w:p>
    <w:p w14:paraId="259BBD8B" w14:textId="77777777" w:rsidR="001F6C20" w:rsidRDefault="001F6C20" w:rsidP="001F6C20">
      <w:pPr>
        <w:jc w:val="both"/>
        <w:rPr>
          <w:b/>
          <w:bCs/>
        </w:rPr>
      </w:pPr>
    </w:p>
    <w:p w14:paraId="544CFCAD" w14:textId="1085868B" w:rsidR="001F6C20" w:rsidRPr="00051B44" w:rsidRDefault="001F6C20" w:rsidP="001F6C20">
      <w:pPr>
        <w:jc w:val="both"/>
      </w:pPr>
      <w:r>
        <w:rPr>
          <w:b/>
          <w:bCs/>
        </w:rPr>
        <w:t xml:space="preserve">With 26% of individuals using digital equipment at work </w:t>
      </w:r>
      <w:r w:rsidR="005452E5">
        <w:rPr>
          <w:b/>
          <w:bCs/>
        </w:rPr>
        <w:t xml:space="preserve">and </w:t>
      </w:r>
      <w:r>
        <w:rPr>
          <w:b/>
          <w:bCs/>
        </w:rPr>
        <w:t>telework</w:t>
      </w:r>
      <w:r w:rsidR="005452E5">
        <w:rPr>
          <w:b/>
          <w:bCs/>
        </w:rPr>
        <w:t>ing</w:t>
      </w:r>
      <w:r>
        <w:rPr>
          <w:b/>
          <w:bCs/>
        </w:rPr>
        <w:t xml:space="preserve"> from home once a week or more, Aruba is right on the OECD average. </w:t>
      </w:r>
      <w:r w:rsidRPr="00051B44">
        <w:t xml:space="preserve">However, </w:t>
      </w:r>
      <w:r>
        <w:t xml:space="preserve">an important caveat to take into consideration is that the OECD data was collected in 2018, which is prior to the COVID pandemic that significantly accelerated the transition to remote work. The expectation therefore is that should this survey be repeated, Aruba would score below the OECD average primarily due to its focus on the tourism service industry which remains largely incompatible with significant remote work. </w:t>
      </w:r>
    </w:p>
    <w:p w14:paraId="3CCBDD2D" w14:textId="77777777" w:rsidR="00556DD2" w:rsidRDefault="00556DD2" w:rsidP="00556DD2">
      <w:pPr>
        <w:jc w:val="both"/>
      </w:pPr>
    </w:p>
    <w:p w14:paraId="6A96970B" w14:textId="0FAA30EF" w:rsidR="00556DD2" w:rsidRDefault="00556DD2" w:rsidP="00556DD2">
      <w:pPr>
        <w:jc w:val="both"/>
        <w:rPr>
          <w:b/>
          <w:bCs/>
        </w:rPr>
      </w:pPr>
      <w:r w:rsidRPr="003E6633">
        <w:rPr>
          <w:b/>
          <w:bCs/>
        </w:rPr>
        <w:t>Figure 5.</w:t>
      </w:r>
      <w:r w:rsidR="001F6C20" w:rsidRPr="003E6633">
        <w:rPr>
          <w:b/>
          <w:bCs/>
        </w:rPr>
        <w:t>4</w:t>
      </w:r>
      <w:r w:rsidRPr="003E6633">
        <w:rPr>
          <w:b/>
          <w:bCs/>
        </w:rPr>
        <w:t>: Percentage of individuals who use digital equipment at work that telework from home once a week or more</w:t>
      </w:r>
    </w:p>
    <w:p w14:paraId="0F2404F0" w14:textId="11147F79" w:rsidR="003E6633" w:rsidRPr="00556DD2" w:rsidRDefault="003E6633" w:rsidP="00556DD2">
      <w:pPr>
        <w:jc w:val="both"/>
        <w:rPr>
          <w:b/>
          <w:bCs/>
        </w:rPr>
      </w:pPr>
      <w:r w:rsidRPr="003E6633">
        <w:lastRenderedPageBreak/>
        <w:drawing>
          <wp:inline distT="0" distB="0" distL="0" distR="0" wp14:anchorId="5A6AEDB7" wp14:editId="75257C8D">
            <wp:extent cx="5943600" cy="3052445"/>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34"/>
                    <a:stretch>
                      <a:fillRect/>
                    </a:stretch>
                  </pic:blipFill>
                  <pic:spPr>
                    <a:xfrm>
                      <a:off x="0" y="0"/>
                      <a:ext cx="5943600" cy="3052445"/>
                    </a:xfrm>
                    <a:prstGeom prst="rect">
                      <a:avLst/>
                    </a:prstGeom>
                  </pic:spPr>
                </pic:pic>
              </a:graphicData>
            </a:graphic>
          </wp:inline>
        </w:drawing>
      </w:r>
    </w:p>
    <w:p w14:paraId="17F71082" w14:textId="77777777" w:rsidR="00DD4C7B" w:rsidRPr="00526DBD" w:rsidRDefault="00DD4C7B" w:rsidP="00DD4C7B">
      <w:pPr>
        <w:rPr>
          <w:i/>
          <w:iCs/>
        </w:rPr>
      </w:pPr>
      <w:r w:rsidRPr="00526DBD">
        <w:rPr>
          <w:i/>
          <w:iCs/>
        </w:rPr>
        <w:t xml:space="preserve">Source: OECD, Cornerstone Economics </w:t>
      </w:r>
    </w:p>
    <w:p w14:paraId="66457999" w14:textId="77777777" w:rsidR="00AD207B" w:rsidRPr="00556DD2" w:rsidRDefault="00AD207B" w:rsidP="00556DD2">
      <w:pPr>
        <w:jc w:val="both"/>
        <w:rPr>
          <w:b/>
          <w:bCs/>
        </w:rPr>
      </w:pPr>
    </w:p>
    <w:p w14:paraId="0BE54D52" w14:textId="193A217B" w:rsidR="00B50535" w:rsidRPr="00FA2192" w:rsidRDefault="00007962" w:rsidP="00FA2192">
      <w:pPr>
        <w:pStyle w:val="Heading2"/>
      </w:pPr>
      <w:r>
        <w:br w:type="page"/>
      </w:r>
      <w:bookmarkStart w:id="24" w:name="_Toc103628725"/>
      <w:r w:rsidR="00F3068B">
        <w:lastRenderedPageBreak/>
        <w:t xml:space="preserve">6. </w:t>
      </w:r>
      <w:r w:rsidR="00B50535">
        <w:t>Trust</w:t>
      </w:r>
      <w:bookmarkEnd w:id="24"/>
    </w:p>
    <w:p w14:paraId="2EA3B0C8" w14:textId="17660750" w:rsidR="00EA08A0" w:rsidRDefault="004F5470">
      <w:r>
        <w:t>Trust in digital environments is essential; without it, an important source of economic and social progress will be left unexploited.</w:t>
      </w:r>
    </w:p>
    <w:p w14:paraId="1A4478D0" w14:textId="77777777" w:rsidR="004F5470" w:rsidRDefault="004F5470"/>
    <w:p w14:paraId="3F2E26C9" w14:textId="3118F488" w:rsidR="0032094A" w:rsidRDefault="00EA65D2" w:rsidP="00F365DD">
      <w:pPr>
        <w:pStyle w:val="Heading3"/>
      </w:pPr>
      <w:bookmarkStart w:id="25" w:name="_Toc103628726"/>
      <w:r>
        <w:t xml:space="preserve">6.1 </w:t>
      </w:r>
      <w:r w:rsidR="00F365DD" w:rsidRPr="0032094A">
        <w:t>Internet users experiencing abuse of personal information or privacy violations</w:t>
      </w:r>
      <w:bookmarkEnd w:id="25"/>
    </w:p>
    <w:p w14:paraId="26E62B53" w14:textId="77777777" w:rsidR="0032094A" w:rsidRDefault="0032094A"/>
    <w:p w14:paraId="56C5F64C" w14:textId="20D33A64" w:rsidR="0032094A" w:rsidRPr="0032094A" w:rsidRDefault="0032094A" w:rsidP="0032094A">
      <w:pPr>
        <w:rPr>
          <w:b/>
          <w:bCs/>
        </w:rPr>
      </w:pPr>
      <w:r w:rsidRPr="0032094A">
        <w:rPr>
          <w:b/>
          <w:bCs/>
        </w:rPr>
        <w:t xml:space="preserve">Figure </w:t>
      </w:r>
      <w:r w:rsidR="002E0A91">
        <w:rPr>
          <w:b/>
          <w:bCs/>
        </w:rPr>
        <w:t>6.1</w:t>
      </w:r>
      <w:r w:rsidRPr="0032094A">
        <w:rPr>
          <w:b/>
          <w:bCs/>
        </w:rPr>
        <w:t>: Percentage of Internet users experiencing abuse of personal information or privacy violations</w:t>
      </w:r>
    </w:p>
    <w:p w14:paraId="5C88137C" w14:textId="459673A2" w:rsidR="0032094A" w:rsidRDefault="0032094A"/>
    <w:p w14:paraId="2E28C7CC" w14:textId="580FB050" w:rsidR="006530EE" w:rsidRDefault="006530EE">
      <w:r>
        <w:rPr>
          <w:noProof/>
        </w:rPr>
        <w:drawing>
          <wp:inline distT="0" distB="0" distL="0" distR="0" wp14:anchorId="0278F138" wp14:editId="773516F8">
            <wp:extent cx="5943600" cy="3495040"/>
            <wp:effectExtent l="0" t="0" r="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178FB897" w14:textId="77777777" w:rsidR="00F365DD" w:rsidRPr="00526DBD" w:rsidRDefault="00F365DD" w:rsidP="00F365DD">
      <w:pPr>
        <w:rPr>
          <w:i/>
          <w:iCs/>
        </w:rPr>
      </w:pPr>
      <w:r w:rsidRPr="00526DBD">
        <w:rPr>
          <w:i/>
          <w:iCs/>
        </w:rPr>
        <w:t xml:space="preserve">Source: OECD, Cornerstone Economics </w:t>
      </w:r>
    </w:p>
    <w:p w14:paraId="3B3337B2" w14:textId="77777777" w:rsidR="006530EE" w:rsidRDefault="006530EE"/>
    <w:p w14:paraId="162FD6E9" w14:textId="77777777" w:rsidR="000B4A7B" w:rsidRDefault="000B4A7B"/>
    <w:p w14:paraId="722870E6" w14:textId="1CDA1D9F" w:rsidR="000B4A7B" w:rsidRDefault="00EA65D2" w:rsidP="000B4A7B">
      <w:pPr>
        <w:pStyle w:val="Heading3"/>
      </w:pPr>
      <w:bookmarkStart w:id="26" w:name="_Toc103628727"/>
      <w:r>
        <w:t xml:space="preserve">6.2 </w:t>
      </w:r>
      <w:r w:rsidR="0029198B">
        <w:t>I</w:t>
      </w:r>
      <w:r w:rsidR="000B4A7B" w:rsidRPr="006747A7">
        <w:t>ndividuals not buying online due to payment security concerns</w:t>
      </w:r>
      <w:bookmarkEnd w:id="26"/>
    </w:p>
    <w:p w14:paraId="13D532FE" w14:textId="77777777" w:rsidR="000B4A7B" w:rsidRDefault="000B4A7B">
      <w:pPr>
        <w:rPr>
          <w:b/>
          <w:bCs/>
        </w:rPr>
      </w:pPr>
    </w:p>
    <w:p w14:paraId="6909343D" w14:textId="74203D1B" w:rsidR="006747A7" w:rsidRPr="006747A7" w:rsidRDefault="006747A7">
      <w:pPr>
        <w:rPr>
          <w:b/>
          <w:bCs/>
        </w:rPr>
      </w:pPr>
      <w:r w:rsidRPr="006747A7">
        <w:rPr>
          <w:b/>
          <w:bCs/>
        </w:rPr>
        <w:t>Figure 6.2: Percentage of individuals not buying online due to payment security concerns</w:t>
      </w:r>
    </w:p>
    <w:p w14:paraId="07B05F35" w14:textId="691F9E5C" w:rsidR="006747A7" w:rsidRDefault="002E0A91">
      <w:r w:rsidRPr="002E0A91">
        <w:rPr>
          <w:noProof/>
        </w:rPr>
        <w:lastRenderedPageBreak/>
        <w:drawing>
          <wp:inline distT="0" distB="0" distL="0" distR="0" wp14:anchorId="7D0B2E46" wp14:editId="1CD49921">
            <wp:extent cx="5881421" cy="3457220"/>
            <wp:effectExtent l="0" t="0" r="508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6"/>
                    <a:stretch>
                      <a:fillRect/>
                    </a:stretch>
                  </pic:blipFill>
                  <pic:spPr>
                    <a:xfrm>
                      <a:off x="0" y="0"/>
                      <a:ext cx="5909968" cy="3474000"/>
                    </a:xfrm>
                    <a:prstGeom prst="rect">
                      <a:avLst/>
                    </a:prstGeom>
                  </pic:spPr>
                </pic:pic>
              </a:graphicData>
            </a:graphic>
          </wp:inline>
        </w:drawing>
      </w:r>
    </w:p>
    <w:p w14:paraId="1CAA6B8F" w14:textId="77777777" w:rsidR="002E0A91" w:rsidRPr="00526DBD" w:rsidRDefault="002E0A91" w:rsidP="002E0A91">
      <w:pPr>
        <w:rPr>
          <w:i/>
          <w:iCs/>
        </w:rPr>
      </w:pPr>
      <w:r w:rsidRPr="00526DBD">
        <w:rPr>
          <w:i/>
          <w:iCs/>
        </w:rPr>
        <w:t xml:space="preserve">Source: OECD, Cornerstone Economics </w:t>
      </w:r>
    </w:p>
    <w:p w14:paraId="424E1F86" w14:textId="77777777" w:rsidR="002E0A91" w:rsidRDefault="002E0A91"/>
    <w:p w14:paraId="7A835D97" w14:textId="6D873CA3" w:rsidR="002E0A91" w:rsidRDefault="00D00DC1" w:rsidP="00715C26">
      <w:pPr>
        <w:jc w:val="both"/>
      </w:pPr>
      <w:r w:rsidRPr="00EC4290">
        <w:rPr>
          <w:b/>
          <w:bCs/>
        </w:rPr>
        <w:t>The apparent</w:t>
      </w:r>
      <w:r w:rsidR="005F22CF" w:rsidRPr="00EC4290">
        <w:rPr>
          <w:b/>
          <w:bCs/>
        </w:rPr>
        <w:t xml:space="preserve"> contradiction between</w:t>
      </w:r>
      <w:r w:rsidR="008014FE" w:rsidRPr="00EC4290">
        <w:rPr>
          <w:b/>
          <w:bCs/>
        </w:rPr>
        <w:t xml:space="preserve"> a high percentage of the population being concerned about the abuse of </w:t>
      </w:r>
      <w:r w:rsidR="007B37F6" w:rsidRPr="00EC4290">
        <w:rPr>
          <w:b/>
          <w:bCs/>
        </w:rPr>
        <w:t xml:space="preserve">personal information and a seemingly low percentage of individuals that </w:t>
      </w:r>
      <w:r w:rsidR="0065646A" w:rsidRPr="00EC4290">
        <w:rPr>
          <w:b/>
          <w:bCs/>
        </w:rPr>
        <w:t>do not participate in purchasing online due to payment security concerns</w:t>
      </w:r>
      <w:r w:rsidR="004747BB" w:rsidRPr="00EC4290">
        <w:rPr>
          <w:b/>
          <w:bCs/>
        </w:rPr>
        <w:t xml:space="preserve"> is attributable to binding constraints in access and use</w:t>
      </w:r>
      <w:r w:rsidR="0065646A" w:rsidRPr="00EC4290">
        <w:rPr>
          <w:b/>
          <w:bCs/>
        </w:rPr>
        <w:t>.</w:t>
      </w:r>
      <w:r w:rsidR="0065646A">
        <w:t xml:space="preserve"> </w:t>
      </w:r>
      <w:r w:rsidR="002A6211">
        <w:t xml:space="preserve">The survey provides a richer context and suggests that </w:t>
      </w:r>
      <w:r w:rsidR="00222CBB">
        <w:t xml:space="preserve">trust in the security of the payment system might not be prevalent due to </w:t>
      </w:r>
      <w:r w:rsidR="00715C26">
        <w:t>other more binding constraints</w:t>
      </w:r>
      <w:r w:rsidR="003928D9">
        <w:t xml:space="preserve"> in access and use</w:t>
      </w:r>
      <w:r w:rsidR="00715C26">
        <w:t xml:space="preserve">, namely: </w:t>
      </w:r>
      <w:r w:rsidR="002A6211">
        <w:t xml:space="preserve"> </w:t>
      </w:r>
    </w:p>
    <w:p w14:paraId="19D792FB" w14:textId="1C57411A" w:rsidR="003928D9" w:rsidRDefault="009B6371" w:rsidP="00FB6D25">
      <w:pPr>
        <w:pStyle w:val="ListParagraph"/>
        <w:numPr>
          <w:ilvl w:val="0"/>
          <w:numId w:val="3"/>
        </w:numPr>
        <w:jc w:val="both"/>
      </w:pPr>
      <w:r>
        <w:t>10.3% of the population do not have access to a technology device to complete online payments</w:t>
      </w:r>
    </w:p>
    <w:p w14:paraId="122F45EF" w14:textId="2608ED63" w:rsidR="009B6371" w:rsidRDefault="00257230" w:rsidP="00FB6D25">
      <w:pPr>
        <w:pStyle w:val="ListParagraph"/>
        <w:numPr>
          <w:ilvl w:val="0"/>
          <w:numId w:val="3"/>
        </w:numPr>
        <w:jc w:val="both"/>
      </w:pPr>
      <w:r>
        <w:t>3.0% of the population d</w:t>
      </w:r>
      <w:r w:rsidR="00897800">
        <w:t>oes not know how to effectuate online payments</w:t>
      </w:r>
    </w:p>
    <w:p w14:paraId="569CBF1A" w14:textId="498D0CF5" w:rsidR="00897800" w:rsidRDefault="00897800" w:rsidP="00FB6D25">
      <w:pPr>
        <w:pStyle w:val="ListParagraph"/>
        <w:numPr>
          <w:ilvl w:val="0"/>
          <w:numId w:val="3"/>
        </w:numPr>
        <w:jc w:val="both"/>
      </w:pPr>
      <w:r>
        <w:t xml:space="preserve">13.3% of the population </w:t>
      </w:r>
      <w:r w:rsidR="00672A37">
        <w:t xml:space="preserve">do not have access to a credit card or </w:t>
      </w:r>
      <w:r w:rsidR="00FB6D25">
        <w:t>other payment tools to complete online payments.</w:t>
      </w:r>
    </w:p>
    <w:p w14:paraId="55376FF0" w14:textId="78C5FEE4" w:rsidR="00FB6D25" w:rsidRDefault="00FB6D25" w:rsidP="00FB6D25">
      <w:pPr>
        <w:jc w:val="both"/>
      </w:pPr>
      <w:r>
        <w:t xml:space="preserve">In short, </w:t>
      </w:r>
      <w:r w:rsidR="00741BF0">
        <w:t>access and use related issues</w:t>
      </w:r>
      <w:r w:rsidR="00356D5A">
        <w:t xml:space="preserve"> amount to 26.6% </w:t>
      </w:r>
      <w:r w:rsidR="00741BF0">
        <w:t xml:space="preserve">of respondents </w:t>
      </w:r>
      <w:r w:rsidR="00CE4AB9">
        <w:t xml:space="preserve">not being able to effectuate online payments. </w:t>
      </w:r>
    </w:p>
    <w:p w14:paraId="7DCFA5BF" w14:textId="77777777" w:rsidR="005856C0" w:rsidRDefault="005856C0"/>
    <w:p w14:paraId="66371D76" w14:textId="77777777" w:rsidR="00212EE7" w:rsidRDefault="00212EE7">
      <w:pPr>
        <w:rPr>
          <w:rFonts w:asciiTheme="majorHAnsi" w:eastAsiaTheme="majorEastAsia" w:hAnsiTheme="majorHAnsi" w:cstheme="majorBidi"/>
          <w:color w:val="1F3763" w:themeColor="accent1" w:themeShade="7F"/>
          <w:sz w:val="24"/>
          <w:szCs w:val="24"/>
        </w:rPr>
      </w:pPr>
      <w:r>
        <w:br w:type="page"/>
      </w:r>
    </w:p>
    <w:p w14:paraId="0FC4D4DE" w14:textId="201892B9" w:rsidR="005856C0" w:rsidRDefault="00EA65D2" w:rsidP="005856C0">
      <w:pPr>
        <w:pStyle w:val="Heading3"/>
      </w:pPr>
      <w:bookmarkStart w:id="27" w:name="_Toc103628728"/>
      <w:r>
        <w:lastRenderedPageBreak/>
        <w:t>6.</w:t>
      </w:r>
      <w:r w:rsidR="00212EE7">
        <w:t>3</w:t>
      </w:r>
      <w:r>
        <w:t xml:space="preserve"> </w:t>
      </w:r>
      <w:r w:rsidR="005452E5">
        <w:t>B</w:t>
      </w:r>
      <w:r w:rsidR="005856C0" w:rsidRPr="001B1541">
        <w:t>usinesses in</w:t>
      </w:r>
      <w:r w:rsidR="005856C0">
        <w:t xml:space="preserve"> </w:t>
      </w:r>
      <w:r w:rsidR="005856C0" w:rsidRPr="001B1541">
        <w:t>which ICT security and data protection tasks are mainly</w:t>
      </w:r>
      <w:r w:rsidR="005856C0">
        <w:t xml:space="preserve"> </w:t>
      </w:r>
      <w:r w:rsidR="005856C0" w:rsidRPr="001B1541">
        <w:t>performed by own employees</w:t>
      </w:r>
      <w:bookmarkEnd w:id="27"/>
    </w:p>
    <w:p w14:paraId="25D24B5A" w14:textId="77777777" w:rsidR="00550292" w:rsidRPr="00550292" w:rsidRDefault="00550292" w:rsidP="00550292"/>
    <w:p w14:paraId="325B1B5C" w14:textId="12437CBF" w:rsidR="005856C0" w:rsidRPr="005856C0" w:rsidRDefault="00550292" w:rsidP="005856C0">
      <w:pPr>
        <w:jc w:val="both"/>
        <w:rPr>
          <w:b/>
          <w:bCs/>
        </w:rPr>
      </w:pPr>
      <w:r>
        <w:rPr>
          <w:b/>
          <w:bCs/>
        </w:rPr>
        <w:t>Figure 6.</w:t>
      </w:r>
      <w:r w:rsidR="00212EE7">
        <w:rPr>
          <w:b/>
          <w:bCs/>
        </w:rPr>
        <w:t>3</w:t>
      </w:r>
      <w:r>
        <w:rPr>
          <w:b/>
          <w:bCs/>
        </w:rPr>
        <w:t xml:space="preserve">: </w:t>
      </w:r>
      <w:r w:rsidR="005856C0" w:rsidRPr="005856C0">
        <w:rPr>
          <w:b/>
          <w:bCs/>
        </w:rPr>
        <w:t>Percentage of businesses in which ICT security and data protection tasks are mainly performed by own employees</w:t>
      </w:r>
    </w:p>
    <w:p w14:paraId="0B6A9A88" w14:textId="28F3750C" w:rsidR="001E04FD" w:rsidRDefault="008702D6">
      <w:r w:rsidRPr="008702D6">
        <w:rPr>
          <w:noProof/>
        </w:rPr>
        <w:drawing>
          <wp:inline distT="0" distB="0" distL="0" distR="0" wp14:anchorId="1EDE1777" wp14:editId="6848664B">
            <wp:extent cx="5943600" cy="3493770"/>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37"/>
                    <a:stretch>
                      <a:fillRect/>
                    </a:stretch>
                  </pic:blipFill>
                  <pic:spPr>
                    <a:xfrm>
                      <a:off x="0" y="0"/>
                      <a:ext cx="5943600" cy="3493770"/>
                    </a:xfrm>
                    <a:prstGeom prst="rect">
                      <a:avLst/>
                    </a:prstGeom>
                  </pic:spPr>
                </pic:pic>
              </a:graphicData>
            </a:graphic>
          </wp:inline>
        </w:drawing>
      </w:r>
    </w:p>
    <w:p w14:paraId="41776288" w14:textId="77777777" w:rsidR="00550292" w:rsidRPr="00526DBD" w:rsidRDefault="00550292" w:rsidP="00550292">
      <w:pPr>
        <w:rPr>
          <w:i/>
          <w:iCs/>
        </w:rPr>
      </w:pPr>
      <w:r w:rsidRPr="00526DBD">
        <w:rPr>
          <w:i/>
          <w:iCs/>
        </w:rPr>
        <w:t xml:space="preserve">Source: OECD, Cornerstone Economics </w:t>
      </w:r>
    </w:p>
    <w:p w14:paraId="5DF88C27" w14:textId="77777777" w:rsidR="001E04FD" w:rsidRDefault="001E04FD"/>
    <w:p w14:paraId="7A25BDA4" w14:textId="77777777" w:rsidR="003168E5" w:rsidRDefault="003168E5">
      <w:pPr>
        <w:rPr>
          <w:rFonts w:asciiTheme="majorHAnsi" w:eastAsiaTheme="majorEastAsia" w:hAnsiTheme="majorHAnsi" w:cstheme="majorBidi"/>
          <w:color w:val="F6BC65"/>
          <w:sz w:val="26"/>
          <w:szCs w:val="26"/>
        </w:rPr>
      </w:pPr>
      <w:r>
        <w:br w:type="page"/>
      </w:r>
    </w:p>
    <w:p w14:paraId="7650B9A9" w14:textId="0E8DF872" w:rsidR="003168E5" w:rsidRDefault="00F3068B" w:rsidP="003168E5">
      <w:pPr>
        <w:pStyle w:val="Heading2"/>
      </w:pPr>
      <w:bookmarkStart w:id="28" w:name="_Toc103628729"/>
      <w:r>
        <w:lastRenderedPageBreak/>
        <w:t xml:space="preserve">7. </w:t>
      </w:r>
      <w:r w:rsidR="003168E5">
        <w:t>Market openness</w:t>
      </w:r>
      <w:bookmarkEnd w:id="28"/>
    </w:p>
    <w:p w14:paraId="2B7AFCCC" w14:textId="251969C0" w:rsidR="003168E5" w:rsidRDefault="00884B4A" w:rsidP="00884B4A">
      <w:pPr>
        <w:jc w:val="both"/>
      </w:pPr>
      <w:r>
        <w:t xml:space="preserve">Digital technologies change the way firms compete, </w:t>
      </w:r>
      <w:proofErr w:type="gramStart"/>
      <w:r>
        <w:t>trade</w:t>
      </w:r>
      <w:proofErr w:type="gramEnd"/>
      <w:r>
        <w:t xml:space="preserve"> and invest; market openness creates an enabling environment for digital transformation to flourish.</w:t>
      </w:r>
    </w:p>
    <w:p w14:paraId="18973FCB" w14:textId="77777777" w:rsidR="003168E5" w:rsidRDefault="003168E5"/>
    <w:p w14:paraId="0AB54FE3" w14:textId="21340393" w:rsidR="00F20112" w:rsidRDefault="00EA65D2" w:rsidP="00552857">
      <w:pPr>
        <w:pStyle w:val="Heading3"/>
      </w:pPr>
      <w:bookmarkStart w:id="29" w:name="_Toc103628730"/>
      <w:r>
        <w:t xml:space="preserve">7.1 </w:t>
      </w:r>
      <w:r w:rsidR="00552857">
        <w:t>Share of businesses making ecommerce sales that sell across borders</w:t>
      </w:r>
      <w:bookmarkEnd w:id="29"/>
    </w:p>
    <w:p w14:paraId="49185ECF" w14:textId="0D1CDAFA" w:rsidR="00552857" w:rsidRDefault="00552857" w:rsidP="00F20112">
      <w:pPr>
        <w:rPr>
          <w:b/>
          <w:bCs/>
        </w:rPr>
      </w:pPr>
    </w:p>
    <w:p w14:paraId="27096B82" w14:textId="12627358" w:rsidR="00E10E75" w:rsidRPr="00E10E75" w:rsidRDefault="00E10E75" w:rsidP="00E10E75">
      <w:pPr>
        <w:jc w:val="both"/>
      </w:pPr>
      <w:r>
        <w:rPr>
          <w:b/>
          <w:bCs/>
        </w:rPr>
        <w:t xml:space="preserve">Only 28.4 percent of businesses on Aruba conduct e-commerce across borders. </w:t>
      </w:r>
      <w:r>
        <w:t>The most obvious benefit of participating to international trade is that it expands the market and enables local organizations to improve</w:t>
      </w:r>
      <w:r w:rsidR="008028DE">
        <w:t xml:space="preserve">d performance in terms of efficiency, coordination, and market impacts. For a small tourism dependent island like Aruba it also greatly enhances the capability to diversify exports away from (physical) tourism services. </w:t>
      </w:r>
    </w:p>
    <w:p w14:paraId="5A4B12CB" w14:textId="77777777" w:rsidR="00E10E75" w:rsidRDefault="00E10E75" w:rsidP="00F20112">
      <w:pPr>
        <w:rPr>
          <w:b/>
          <w:bCs/>
        </w:rPr>
      </w:pPr>
    </w:p>
    <w:p w14:paraId="778B069C" w14:textId="581B02F8" w:rsidR="00F20112" w:rsidRPr="00BC2813" w:rsidRDefault="00F20112" w:rsidP="00F20112">
      <w:pPr>
        <w:rPr>
          <w:b/>
          <w:bCs/>
        </w:rPr>
      </w:pPr>
      <w:r w:rsidRPr="002865C6">
        <w:rPr>
          <w:b/>
          <w:bCs/>
        </w:rPr>
        <w:t xml:space="preserve">Figure </w:t>
      </w:r>
      <w:r w:rsidR="00674E77">
        <w:rPr>
          <w:b/>
          <w:bCs/>
        </w:rPr>
        <w:t>7.1</w:t>
      </w:r>
      <w:r w:rsidR="00335C28">
        <w:rPr>
          <w:b/>
          <w:bCs/>
        </w:rPr>
        <w:t>.1</w:t>
      </w:r>
      <w:r w:rsidRPr="002865C6">
        <w:rPr>
          <w:b/>
          <w:bCs/>
        </w:rPr>
        <w:t xml:space="preserve">: </w:t>
      </w:r>
      <w:r>
        <w:rPr>
          <w:b/>
          <w:bCs/>
        </w:rPr>
        <w:t>Share of businesses making ecommerce sales that sell across borders</w:t>
      </w:r>
      <w:r w:rsidR="00526DBD">
        <w:rPr>
          <w:b/>
          <w:bCs/>
        </w:rPr>
        <w:t xml:space="preserve"> - Aruba</w:t>
      </w:r>
    </w:p>
    <w:p w14:paraId="201B248D" w14:textId="77777777" w:rsidR="00F20112" w:rsidRDefault="00F20112"/>
    <w:p w14:paraId="6051F22A" w14:textId="2FC5A052" w:rsidR="00BF6C9E" w:rsidRDefault="00F20112">
      <w:r>
        <w:rPr>
          <w:noProof/>
        </w:rPr>
        <w:drawing>
          <wp:inline distT="0" distB="0" distL="0" distR="0" wp14:anchorId="4BA43CBC" wp14:editId="31951E68">
            <wp:extent cx="4572000" cy="2743200"/>
            <wp:effectExtent l="0" t="0" r="0" b="0"/>
            <wp:docPr id="5" name="Chart 5">
              <a:extLst xmlns:a="http://schemas.openxmlformats.org/drawingml/2006/main">
                <a:ext uri="{FF2B5EF4-FFF2-40B4-BE49-F238E27FC236}">
                  <a16:creationId xmlns:a16="http://schemas.microsoft.com/office/drawing/2014/main" id="{EEEFB5DF-1813-481A-B4D1-A6A530BDAE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7B0E49D" w14:textId="77777777" w:rsidR="00EC1D38" w:rsidRPr="00C6258F" w:rsidRDefault="00EC1D38" w:rsidP="00EC1D38">
      <w:pPr>
        <w:rPr>
          <w:i/>
          <w:iCs/>
        </w:rPr>
      </w:pPr>
      <w:r w:rsidRPr="00C6258F">
        <w:rPr>
          <w:i/>
          <w:iCs/>
        </w:rPr>
        <w:t>Source: Cornerstone Economics (2022)</w:t>
      </w:r>
    </w:p>
    <w:p w14:paraId="7A49D84C" w14:textId="77777777" w:rsidR="00BF6C9E" w:rsidRDefault="00BF6C9E"/>
    <w:p w14:paraId="282CA5FB" w14:textId="77777777" w:rsidR="00EC1D38" w:rsidRDefault="00EC1D38"/>
    <w:p w14:paraId="30A02A1C" w14:textId="77777777" w:rsidR="00D315F2" w:rsidRDefault="00D315F2"/>
    <w:p w14:paraId="6B8D669D" w14:textId="77777777" w:rsidR="00D315F2" w:rsidRDefault="00D315F2"/>
    <w:p w14:paraId="53C95621" w14:textId="77777777" w:rsidR="00D315F2" w:rsidRDefault="00D315F2"/>
    <w:p w14:paraId="2F5D18E6" w14:textId="77777777" w:rsidR="00D315F2" w:rsidRDefault="00D315F2"/>
    <w:p w14:paraId="54AC3328" w14:textId="77777777" w:rsidR="00D315F2" w:rsidRDefault="00D315F2"/>
    <w:p w14:paraId="65E75C4E" w14:textId="77777777" w:rsidR="00D315F2" w:rsidRDefault="00D315F2"/>
    <w:p w14:paraId="0E5A5F05" w14:textId="77777777" w:rsidR="00D315F2" w:rsidRDefault="00D315F2"/>
    <w:p w14:paraId="4F3249BE" w14:textId="77777777" w:rsidR="00D315F2" w:rsidRDefault="00D315F2"/>
    <w:p w14:paraId="5F69DA37" w14:textId="77777777" w:rsidR="00D315F2" w:rsidRDefault="00D315F2"/>
    <w:p w14:paraId="4D1F22FD" w14:textId="205F23A6" w:rsidR="00D315F2" w:rsidRPr="00D315F2" w:rsidRDefault="00D315F2">
      <w:pPr>
        <w:rPr>
          <w:b/>
          <w:bCs/>
        </w:rPr>
      </w:pPr>
      <w:r w:rsidRPr="00674E77">
        <w:rPr>
          <w:b/>
          <w:bCs/>
        </w:rPr>
        <w:t xml:space="preserve">Figure </w:t>
      </w:r>
      <w:r w:rsidR="00674E77" w:rsidRPr="00674E77">
        <w:rPr>
          <w:b/>
          <w:bCs/>
        </w:rPr>
        <w:t>7.</w:t>
      </w:r>
      <w:r w:rsidR="00335C28">
        <w:rPr>
          <w:b/>
          <w:bCs/>
        </w:rPr>
        <w:t>1.2</w:t>
      </w:r>
      <w:r w:rsidRPr="00674E77">
        <w:rPr>
          <w:b/>
          <w:bCs/>
        </w:rPr>
        <w:t xml:space="preserve">: </w:t>
      </w:r>
      <w:r w:rsidR="00526DBD" w:rsidRPr="00674E77">
        <w:rPr>
          <w:b/>
          <w:bCs/>
        </w:rPr>
        <w:t>Share</w:t>
      </w:r>
      <w:r w:rsidR="00526DBD">
        <w:rPr>
          <w:b/>
          <w:bCs/>
        </w:rPr>
        <w:t xml:space="preserve"> of businesses making ecommerce sales that sell across borders - Comparison</w:t>
      </w:r>
    </w:p>
    <w:p w14:paraId="15AC42B3" w14:textId="362C774C" w:rsidR="00EC1D38" w:rsidRDefault="009A193F">
      <w:r w:rsidRPr="009A193F">
        <w:rPr>
          <w:noProof/>
        </w:rPr>
        <w:drawing>
          <wp:inline distT="0" distB="0" distL="0" distR="0" wp14:anchorId="62E96723" wp14:editId="0D43554B">
            <wp:extent cx="5044048" cy="3781958"/>
            <wp:effectExtent l="0" t="0" r="4445" b="9525"/>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39"/>
                    <a:stretch>
                      <a:fillRect/>
                    </a:stretch>
                  </pic:blipFill>
                  <pic:spPr>
                    <a:xfrm>
                      <a:off x="0" y="0"/>
                      <a:ext cx="5051635" cy="3787647"/>
                    </a:xfrm>
                    <a:prstGeom prst="rect">
                      <a:avLst/>
                    </a:prstGeom>
                  </pic:spPr>
                </pic:pic>
              </a:graphicData>
            </a:graphic>
          </wp:inline>
        </w:drawing>
      </w:r>
    </w:p>
    <w:p w14:paraId="4191534B" w14:textId="4A40717A" w:rsidR="00BF6C9E" w:rsidRPr="00526DBD" w:rsidRDefault="00FE6629">
      <w:pPr>
        <w:rPr>
          <w:i/>
          <w:iCs/>
        </w:rPr>
      </w:pPr>
      <w:r w:rsidRPr="00526DBD">
        <w:rPr>
          <w:i/>
          <w:iCs/>
        </w:rPr>
        <w:t xml:space="preserve">Source: OECD, Cornerstone Economics </w:t>
      </w:r>
    </w:p>
    <w:p w14:paraId="3873657A" w14:textId="77777777" w:rsidR="00BF6C9E" w:rsidRDefault="00BF6C9E"/>
    <w:p w14:paraId="6DBE2092" w14:textId="77777777" w:rsidR="00BF6C9E" w:rsidRDefault="00BF6C9E"/>
    <w:p w14:paraId="0A5A0CEE" w14:textId="77777777" w:rsidR="00BF6C9E" w:rsidRDefault="00BF6C9E"/>
    <w:p w14:paraId="3BFCFCE2" w14:textId="77777777" w:rsidR="00BF6C9E" w:rsidRDefault="00BF6C9E"/>
    <w:p w14:paraId="3A48455F" w14:textId="3BAECD0B" w:rsidR="00884B4A" w:rsidRDefault="00884B4A">
      <w:pPr>
        <w:rPr>
          <w:rFonts w:asciiTheme="majorHAnsi" w:eastAsiaTheme="majorEastAsia" w:hAnsiTheme="majorHAnsi" w:cstheme="majorBidi"/>
          <w:color w:val="FC8B9B"/>
          <w:sz w:val="32"/>
          <w:szCs w:val="32"/>
        </w:rPr>
      </w:pPr>
      <w:r>
        <w:br w:type="page"/>
      </w:r>
    </w:p>
    <w:p w14:paraId="2AC81FC4" w14:textId="0153930C" w:rsidR="00EA08A0" w:rsidRDefault="00EA08A0" w:rsidP="00EA08A0">
      <w:pPr>
        <w:pStyle w:val="Heading1"/>
      </w:pPr>
      <w:bookmarkStart w:id="30" w:name="_Toc103628731"/>
      <w:r>
        <w:lastRenderedPageBreak/>
        <w:t>Methodology</w:t>
      </w:r>
      <w:bookmarkEnd w:id="30"/>
    </w:p>
    <w:p w14:paraId="19448252" w14:textId="21D39BF5" w:rsidR="00B028B9" w:rsidRDefault="000B5373" w:rsidP="00636B52">
      <w:pPr>
        <w:jc w:val="both"/>
      </w:pPr>
      <w:r>
        <w:t>T</w:t>
      </w:r>
      <w:r w:rsidR="0051540A">
        <w:t xml:space="preserve">o inform this study, </w:t>
      </w:r>
      <w:r w:rsidR="00636B52">
        <w:t>where</w:t>
      </w:r>
      <w:r w:rsidR="0051540A">
        <w:t xml:space="preserve"> possible data was collected from secondary sources,</w:t>
      </w:r>
      <w:r w:rsidR="00F225E7">
        <w:t xml:space="preserve"> which was supplemented by </w:t>
      </w:r>
      <w:r w:rsidR="00636B52">
        <w:t xml:space="preserve">the execution of </w:t>
      </w:r>
      <w:r w:rsidR="00F225E7">
        <w:t xml:space="preserve">two </w:t>
      </w:r>
      <w:r>
        <w:t xml:space="preserve">digital divide </w:t>
      </w:r>
      <w:r w:rsidR="00B028B9">
        <w:t xml:space="preserve">surveys </w:t>
      </w:r>
      <w:r w:rsidR="00F225E7">
        <w:t xml:space="preserve">(Individuals and Businesses). </w:t>
      </w:r>
    </w:p>
    <w:p w14:paraId="11465FD6" w14:textId="77777777" w:rsidR="00B028B9" w:rsidRDefault="00B028B9"/>
    <w:p w14:paraId="01995F71" w14:textId="7F777F4B" w:rsidR="006D0128" w:rsidRDefault="006D0128" w:rsidP="006D0128">
      <w:pPr>
        <w:pStyle w:val="Heading2"/>
      </w:pPr>
      <w:bookmarkStart w:id="31" w:name="_Toc103628732"/>
      <w:r>
        <w:t>Individual survey</w:t>
      </w:r>
      <w:bookmarkEnd w:id="31"/>
    </w:p>
    <w:p w14:paraId="66D1EA1C" w14:textId="441B5880" w:rsidR="005B04BA" w:rsidRDefault="005B04BA" w:rsidP="000B17AF">
      <w:pPr>
        <w:jc w:val="both"/>
      </w:pPr>
      <w:r>
        <w:t xml:space="preserve">The individual survey was launched via a webform, which was accessible on mobile/smartphones and PC/desktops. </w:t>
      </w:r>
      <w:r w:rsidR="006D0128">
        <w:t xml:space="preserve">The data collection period was </w:t>
      </w:r>
      <w:r w:rsidR="003E627E">
        <w:t>carried out between the 20</w:t>
      </w:r>
      <w:r w:rsidR="003E627E" w:rsidRPr="003E627E">
        <w:rPr>
          <w:vertAlign w:val="superscript"/>
        </w:rPr>
        <w:t>th</w:t>
      </w:r>
      <w:r w:rsidR="003E627E">
        <w:t xml:space="preserve"> of December 2021 and the 26</w:t>
      </w:r>
      <w:r w:rsidR="003E627E" w:rsidRPr="003E627E">
        <w:rPr>
          <w:vertAlign w:val="superscript"/>
        </w:rPr>
        <w:t>th</w:t>
      </w:r>
      <w:r w:rsidR="003E627E">
        <w:t xml:space="preserve"> of March </w:t>
      </w:r>
      <w:r w:rsidR="006D0128">
        <w:t>20</w:t>
      </w:r>
      <w:r w:rsidR="00E07C4D">
        <w:t xml:space="preserve">22. The survey was administered by 5 surveyors deployed by Cornerstone Economics </w:t>
      </w:r>
      <w:r w:rsidR="000E2961">
        <w:t xml:space="preserve">with a tablet </w:t>
      </w:r>
      <w:r w:rsidR="00E07C4D">
        <w:t xml:space="preserve">at strategic public spaces. </w:t>
      </w:r>
      <w:r w:rsidR="004A1AB3">
        <w:t xml:space="preserve">To facilitate both offline and online </w:t>
      </w:r>
      <w:r w:rsidR="009C0C93">
        <w:t xml:space="preserve">data collection, Cornerstone Economics created a separate survey </w:t>
      </w:r>
      <w:r w:rsidR="000235A8">
        <w:t xml:space="preserve">to serve each purpose. </w:t>
      </w:r>
      <w:r w:rsidR="00F96609">
        <w:t xml:space="preserve">To ensure inclusivity, particular care was given to </w:t>
      </w:r>
      <w:r w:rsidR="00D24B4C">
        <w:t xml:space="preserve">ensure </w:t>
      </w:r>
      <w:r w:rsidR="006E196F">
        <w:t xml:space="preserve">the reach </w:t>
      </w:r>
      <w:r w:rsidR="00A53458">
        <w:t>those that may not be connected</w:t>
      </w:r>
      <w:r w:rsidR="00C02F31">
        <w:t xml:space="preserve"> digitally. </w:t>
      </w:r>
      <w:proofErr w:type="gramStart"/>
      <w:r w:rsidR="00C02F31">
        <w:t>With this in mind, surveyors</w:t>
      </w:r>
      <w:proofErr w:type="gramEnd"/>
      <w:r w:rsidR="00C02F31">
        <w:t xml:space="preserve"> visited</w:t>
      </w:r>
      <w:r w:rsidR="000B17AF">
        <w:t xml:space="preserve"> elderly care homes to collect data for this specific cohort. </w:t>
      </w:r>
      <w:r w:rsidR="00366B7B">
        <w:t>Cornerstone Economics performed the data collection, monitoring and analysis.</w:t>
      </w:r>
      <w:r w:rsidR="009E2D91">
        <w:t xml:space="preserve"> </w:t>
      </w:r>
      <w:r w:rsidR="000235A8">
        <w:t xml:space="preserve">This included merging the online and offline survey </w:t>
      </w:r>
      <w:r w:rsidR="00692666">
        <w:t xml:space="preserve">data. </w:t>
      </w:r>
      <w:r w:rsidR="009E2D91">
        <w:t xml:space="preserve">Responses were visualized </w:t>
      </w:r>
      <w:r w:rsidR="00BE48BD">
        <w:t xml:space="preserve">and monitored daily </w:t>
      </w:r>
      <w:r w:rsidR="009E2D91">
        <w:t xml:space="preserve">(according to stratification criteria) </w:t>
      </w:r>
      <w:r w:rsidR="00BE48BD">
        <w:t xml:space="preserve">throughout the collection period </w:t>
      </w:r>
      <w:r w:rsidR="002952A2">
        <w:t xml:space="preserve">to enable surveyors to target their efforts on </w:t>
      </w:r>
      <w:r w:rsidR="00087F84">
        <w:t xml:space="preserve">specific age groups that required attention. Data validation methods were designed into the survey </w:t>
      </w:r>
      <w:r w:rsidR="00962F4A">
        <w:t xml:space="preserve">form to mitigate against data entry errors and/or unintentional outliers. </w:t>
      </w:r>
    </w:p>
    <w:p w14:paraId="4AEAE732" w14:textId="60B8D36C" w:rsidR="00F96609" w:rsidRDefault="00D1529D" w:rsidP="00042316">
      <w:pPr>
        <w:jc w:val="both"/>
      </w:pPr>
      <w:r>
        <w:t>Given the success in obtaining representative sub samples according to age, gender</w:t>
      </w:r>
      <w:r w:rsidR="00A55B38">
        <w:t xml:space="preserve"> and geographical region, </w:t>
      </w:r>
      <w:r w:rsidR="005C4680">
        <w:t>the analysis di</w:t>
      </w:r>
      <w:r w:rsidR="0025497A">
        <w:t>d</w:t>
      </w:r>
      <w:r w:rsidR="005C4680">
        <w:t xml:space="preserve"> not require </w:t>
      </w:r>
      <w:r w:rsidR="00763A78">
        <w:t>re-weighing the dat</w:t>
      </w:r>
      <w:r w:rsidR="00042316">
        <w:t>a</w:t>
      </w:r>
      <w:r w:rsidR="00763A78">
        <w:t>.</w:t>
      </w:r>
    </w:p>
    <w:p w14:paraId="046E0DDF" w14:textId="77777777" w:rsidR="00A03A1E" w:rsidRDefault="00A03A1E" w:rsidP="00042316">
      <w:pPr>
        <w:jc w:val="both"/>
      </w:pPr>
    </w:p>
    <w:p w14:paraId="55C752C5" w14:textId="3B508B1B" w:rsidR="000E2961" w:rsidRDefault="000E2961" w:rsidP="00366B7B">
      <w:pPr>
        <w:pStyle w:val="Heading2"/>
      </w:pPr>
      <w:bookmarkStart w:id="32" w:name="_Toc103628733"/>
      <w:r>
        <w:t>Business survey</w:t>
      </w:r>
      <w:bookmarkEnd w:id="32"/>
    </w:p>
    <w:p w14:paraId="03C51DAE" w14:textId="7F8C1FBF" w:rsidR="00EA08A0" w:rsidRDefault="00042316" w:rsidP="00A03A1E">
      <w:pPr>
        <w:jc w:val="both"/>
      </w:pPr>
      <w:r>
        <w:t>The business survey was launched di</w:t>
      </w:r>
      <w:r w:rsidR="000579CF">
        <w:t xml:space="preserve">gitally via a webform, during </w:t>
      </w:r>
      <w:r w:rsidR="005D6962">
        <w:t>the</w:t>
      </w:r>
      <w:r w:rsidR="000579CF">
        <w:t xml:space="preserve"> collection period </w:t>
      </w:r>
      <w:r w:rsidR="005D6962">
        <w:t xml:space="preserve">that lasted </w:t>
      </w:r>
      <w:r w:rsidR="000579CF">
        <w:t>be</w:t>
      </w:r>
      <w:r w:rsidR="000579CF" w:rsidRPr="00C33C09">
        <w:t xml:space="preserve">tween </w:t>
      </w:r>
      <w:r w:rsidR="00B0312B" w:rsidRPr="00C33C09">
        <w:t>the 31</w:t>
      </w:r>
      <w:r w:rsidR="00B0312B" w:rsidRPr="00C33C09">
        <w:rPr>
          <w:vertAlign w:val="superscript"/>
        </w:rPr>
        <w:t>st</w:t>
      </w:r>
      <w:r w:rsidR="00B0312B" w:rsidRPr="00C33C09">
        <w:t xml:space="preserve"> of</w:t>
      </w:r>
      <w:r w:rsidR="000579CF" w:rsidRPr="00C33C09">
        <w:t xml:space="preserve"> January to </w:t>
      </w:r>
      <w:r w:rsidR="00B0312B" w:rsidRPr="00C33C09">
        <w:t>the 5</w:t>
      </w:r>
      <w:r w:rsidR="00B0312B" w:rsidRPr="00C33C09">
        <w:rPr>
          <w:vertAlign w:val="superscript"/>
        </w:rPr>
        <w:t>th</w:t>
      </w:r>
      <w:r w:rsidR="00B0312B" w:rsidRPr="00C33C09">
        <w:t xml:space="preserve"> of April</w:t>
      </w:r>
      <w:r w:rsidR="00C33C09" w:rsidRPr="00C33C09">
        <w:t xml:space="preserve"> 2022</w:t>
      </w:r>
      <w:r w:rsidR="000579CF" w:rsidRPr="00C33C09">
        <w:t>.</w:t>
      </w:r>
      <w:r w:rsidR="000579CF">
        <w:t xml:space="preserve"> </w:t>
      </w:r>
      <w:r w:rsidR="00984C9C">
        <w:t xml:space="preserve">Presentiveness was pursued </w:t>
      </w:r>
      <w:r w:rsidR="00C92DA0">
        <w:t>by business size, according to the definition by the European Union (Mice, Small, Medium, Large enterprises).</w:t>
      </w:r>
      <w:r w:rsidR="00262CBD">
        <w:t xml:space="preserve"> Given the challenge of securing responses, </w:t>
      </w:r>
      <w:r w:rsidR="00AB3CF6">
        <w:t>organization were solicited to participate through diverse channels. Both Cornerstone Economics and Futura Foundation utilized social media (</w:t>
      </w:r>
      <w:proofErr w:type="spellStart"/>
      <w:r w:rsidR="00AB3CF6">
        <w:t>facebook</w:t>
      </w:r>
      <w:proofErr w:type="spellEnd"/>
      <w:r w:rsidR="00AB3CF6">
        <w:t xml:space="preserve"> and twitter)</w:t>
      </w:r>
      <w:r w:rsidR="00630EB7">
        <w:t xml:space="preserve">, while the </w:t>
      </w:r>
      <w:r w:rsidR="00A03A1E">
        <w:t xml:space="preserve">Aruba </w:t>
      </w:r>
      <w:r w:rsidR="00630EB7">
        <w:t>Chamber of Commerce sent out a</w:t>
      </w:r>
      <w:r w:rsidR="00056EFE">
        <w:t xml:space="preserve"> direct</w:t>
      </w:r>
      <w:r w:rsidR="00630EB7">
        <w:t xml:space="preserve"> email </w:t>
      </w:r>
      <w:r w:rsidR="00056EFE">
        <w:t>to its business registry. Cornerstone Economics performed the data collection, monitoring and analysis.</w:t>
      </w:r>
      <w:r w:rsidR="00A03A1E" w:rsidRPr="00A03A1E">
        <w:t xml:space="preserve"> </w:t>
      </w:r>
      <w:r w:rsidR="00A03A1E">
        <w:t>Data validation methods were designed into the survey form to mitigate against data entry errors and/or unintentional outliers.</w:t>
      </w:r>
    </w:p>
    <w:p w14:paraId="14E1EB40" w14:textId="77777777" w:rsidR="00A03A1E" w:rsidRDefault="00A03A1E" w:rsidP="00A03A1E">
      <w:pPr>
        <w:jc w:val="both"/>
      </w:pPr>
    </w:p>
    <w:p w14:paraId="2CF44789" w14:textId="1B879613" w:rsidR="005E75C2" w:rsidRDefault="00EA08A0" w:rsidP="001F083A">
      <w:pPr>
        <w:pStyle w:val="Heading2"/>
      </w:pPr>
      <w:bookmarkStart w:id="33" w:name="_Toc103628734"/>
      <w:r>
        <w:t xml:space="preserve">Calculation of </w:t>
      </w:r>
      <w:r w:rsidR="009D1E46">
        <w:t>digital divide estimates</w:t>
      </w:r>
      <w:bookmarkEnd w:id="33"/>
    </w:p>
    <w:p w14:paraId="5FA51586" w14:textId="43E2A513" w:rsidR="00DF70D6" w:rsidRDefault="00A34523" w:rsidP="009335DD">
      <w:pPr>
        <w:jc w:val="both"/>
      </w:pPr>
      <w:r w:rsidRPr="0025497A">
        <w:t xml:space="preserve">Observations for </w:t>
      </w:r>
      <w:r w:rsidR="0025497A" w:rsidRPr="0025497A">
        <w:t xml:space="preserve">other countries for </w:t>
      </w:r>
      <w:r w:rsidR="0025497A">
        <w:t>benchmarking</w:t>
      </w:r>
      <w:r w:rsidR="0025497A" w:rsidRPr="0025497A">
        <w:t xml:space="preserve"> purposes were obtained </w:t>
      </w:r>
      <w:r w:rsidRPr="0025497A">
        <w:t>from OECD data</w:t>
      </w:r>
      <w:r w:rsidR="0025497A">
        <w:t xml:space="preserve"> &lt;</w:t>
      </w:r>
      <w:r w:rsidR="0025497A" w:rsidRPr="0025497A">
        <w:t xml:space="preserve"> https://goingdigital.oecd.org/ </w:t>
      </w:r>
      <w:r w:rsidR="0025497A">
        <w:t xml:space="preserve">&gt;. Unfortunately, comparative data was not available for Caribbean peers which share more similar economic characteristics. And additional shortcoming is also that depending on availability per country, the data was collected between 2011 and 2021. </w:t>
      </w:r>
    </w:p>
    <w:p w14:paraId="7E21F7CE" w14:textId="529066CD" w:rsidR="0025497A" w:rsidRDefault="0025497A" w:rsidP="0025497A">
      <w:pPr>
        <w:jc w:val="both"/>
      </w:pPr>
      <w:r>
        <w:t>Not all indicators listed by OECD were attainable for Aruba, as some indicators could not be collected through surveys and thus relied on third parties to provide.</w:t>
      </w:r>
    </w:p>
    <w:p w14:paraId="08C4B538" w14:textId="6AFC60FD" w:rsidR="0087235D" w:rsidRDefault="0087235D" w:rsidP="0025497A">
      <w:pPr>
        <w:jc w:val="both"/>
      </w:pPr>
      <w:r>
        <w:lastRenderedPageBreak/>
        <w:t xml:space="preserve">To facilitate comparison, all data were normalized to be between the values 0 and 1, according to the formula: </w:t>
      </w:r>
      <w:proofErr w:type="spellStart"/>
      <w:r w:rsidRPr="0087235D">
        <w:t>zi</w:t>
      </w:r>
      <w:proofErr w:type="spellEnd"/>
      <w:r w:rsidRPr="0087235D">
        <w:t xml:space="preserve"> = (xi – min(x)) / (max(x) – min(x))</w:t>
      </w:r>
      <w:r>
        <w:t>.</w:t>
      </w:r>
    </w:p>
    <w:p w14:paraId="68E396ED" w14:textId="77777777" w:rsidR="0025497A" w:rsidRDefault="0025497A" w:rsidP="009335DD">
      <w:pPr>
        <w:jc w:val="both"/>
      </w:pPr>
    </w:p>
    <w:p w14:paraId="12955DE1" w14:textId="77777777" w:rsidR="00923422" w:rsidRDefault="00923422">
      <w:pPr>
        <w:rPr>
          <w:noProof/>
        </w:rPr>
      </w:pPr>
      <w:r>
        <w:rPr>
          <w:noProof/>
        </w:rPr>
        <w:br w:type="page"/>
      </w:r>
    </w:p>
    <w:p w14:paraId="2E1D762A" w14:textId="472C8920" w:rsidR="009D1E46" w:rsidRPr="009D1E46" w:rsidRDefault="007C784D" w:rsidP="009D1E46">
      <w:r>
        <w:rPr>
          <w:noProof/>
        </w:rPr>
        <w:lastRenderedPageBreak/>
        <w:t>&lt;back page&gt;</w:t>
      </w:r>
    </w:p>
    <w:sectPr w:rsidR="009D1E46" w:rsidRPr="009D1E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859FD" w14:textId="77777777" w:rsidR="00F733DE" w:rsidRDefault="00F733DE" w:rsidP="00317A19">
      <w:pPr>
        <w:spacing w:after="0" w:line="240" w:lineRule="auto"/>
      </w:pPr>
      <w:r>
        <w:separator/>
      </w:r>
    </w:p>
  </w:endnote>
  <w:endnote w:type="continuationSeparator" w:id="0">
    <w:p w14:paraId="43B6A9A9" w14:textId="77777777" w:rsidR="00F733DE" w:rsidRDefault="00F733DE" w:rsidP="00317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F82A4F" w14:textId="77777777" w:rsidR="00F733DE" w:rsidRDefault="00F733DE" w:rsidP="00317A19">
      <w:pPr>
        <w:spacing w:after="0" w:line="240" w:lineRule="auto"/>
      </w:pPr>
      <w:r>
        <w:separator/>
      </w:r>
    </w:p>
  </w:footnote>
  <w:footnote w:type="continuationSeparator" w:id="0">
    <w:p w14:paraId="1AF8B029" w14:textId="77777777" w:rsidR="00F733DE" w:rsidRDefault="00F733DE" w:rsidP="00317A19">
      <w:pPr>
        <w:spacing w:after="0" w:line="240" w:lineRule="auto"/>
      </w:pPr>
      <w:r>
        <w:continuationSeparator/>
      </w:r>
    </w:p>
  </w:footnote>
  <w:footnote w:id="1">
    <w:p w14:paraId="67D6F7AF" w14:textId="2C0873B6" w:rsidR="00393BBC" w:rsidRDefault="00393BBC">
      <w:pPr>
        <w:pStyle w:val="FootnoteText"/>
      </w:pPr>
      <w:r>
        <w:rPr>
          <w:rStyle w:val="FootnoteReference"/>
        </w:rPr>
        <w:footnoteRef/>
      </w:r>
      <w:r>
        <w:t xml:space="preserve"> World Bank (2022). Post-Disaster Needs Assessment Bonaire. Socioeconomic assessment March-December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359A9"/>
    <w:multiLevelType w:val="hybridMultilevel"/>
    <w:tmpl w:val="2A22A72E"/>
    <w:lvl w:ilvl="0" w:tplc="0CF205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515387"/>
    <w:multiLevelType w:val="hybridMultilevel"/>
    <w:tmpl w:val="72E4F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4A702B"/>
    <w:multiLevelType w:val="hybridMultilevel"/>
    <w:tmpl w:val="2FFE95C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B6"/>
    <w:rsid w:val="000007CB"/>
    <w:rsid w:val="0000408B"/>
    <w:rsid w:val="00007962"/>
    <w:rsid w:val="000101C1"/>
    <w:rsid w:val="000106A8"/>
    <w:rsid w:val="00010F59"/>
    <w:rsid w:val="00011F30"/>
    <w:rsid w:val="000125DF"/>
    <w:rsid w:val="000177A6"/>
    <w:rsid w:val="000225BF"/>
    <w:rsid w:val="00023024"/>
    <w:rsid w:val="000235A8"/>
    <w:rsid w:val="00026826"/>
    <w:rsid w:val="00033D8C"/>
    <w:rsid w:val="000345CA"/>
    <w:rsid w:val="0003622C"/>
    <w:rsid w:val="000412FE"/>
    <w:rsid w:val="00042316"/>
    <w:rsid w:val="00044CF7"/>
    <w:rsid w:val="00046AC5"/>
    <w:rsid w:val="00050891"/>
    <w:rsid w:val="00051B44"/>
    <w:rsid w:val="000547D4"/>
    <w:rsid w:val="00055CF4"/>
    <w:rsid w:val="00056ADB"/>
    <w:rsid w:val="00056EFE"/>
    <w:rsid w:val="000579CF"/>
    <w:rsid w:val="00063B8F"/>
    <w:rsid w:val="00064341"/>
    <w:rsid w:val="00065524"/>
    <w:rsid w:val="0006684B"/>
    <w:rsid w:val="0007015A"/>
    <w:rsid w:val="0007128A"/>
    <w:rsid w:val="00074333"/>
    <w:rsid w:val="0007792F"/>
    <w:rsid w:val="00086826"/>
    <w:rsid w:val="00087F84"/>
    <w:rsid w:val="0009269B"/>
    <w:rsid w:val="000957E8"/>
    <w:rsid w:val="00095C3A"/>
    <w:rsid w:val="00097210"/>
    <w:rsid w:val="000A5C18"/>
    <w:rsid w:val="000B11DB"/>
    <w:rsid w:val="000B172C"/>
    <w:rsid w:val="000B17AF"/>
    <w:rsid w:val="000B4A7B"/>
    <w:rsid w:val="000B5373"/>
    <w:rsid w:val="000B69E2"/>
    <w:rsid w:val="000C0AFF"/>
    <w:rsid w:val="000C25A9"/>
    <w:rsid w:val="000C355A"/>
    <w:rsid w:val="000D2424"/>
    <w:rsid w:val="000D48C0"/>
    <w:rsid w:val="000D7D9A"/>
    <w:rsid w:val="000D7FCF"/>
    <w:rsid w:val="000E2961"/>
    <w:rsid w:val="000E2CF1"/>
    <w:rsid w:val="000E72E3"/>
    <w:rsid w:val="00107D68"/>
    <w:rsid w:val="001129EA"/>
    <w:rsid w:val="001206CD"/>
    <w:rsid w:val="00126986"/>
    <w:rsid w:val="0013128E"/>
    <w:rsid w:val="00131A79"/>
    <w:rsid w:val="00131AB7"/>
    <w:rsid w:val="00132F7F"/>
    <w:rsid w:val="0013618B"/>
    <w:rsid w:val="00136240"/>
    <w:rsid w:val="00144C0D"/>
    <w:rsid w:val="001462A4"/>
    <w:rsid w:val="001468E5"/>
    <w:rsid w:val="00153468"/>
    <w:rsid w:val="00155326"/>
    <w:rsid w:val="00156B82"/>
    <w:rsid w:val="0016276D"/>
    <w:rsid w:val="0016662E"/>
    <w:rsid w:val="00173014"/>
    <w:rsid w:val="00177892"/>
    <w:rsid w:val="00181912"/>
    <w:rsid w:val="001860FF"/>
    <w:rsid w:val="001A198F"/>
    <w:rsid w:val="001A2D69"/>
    <w:rsid w:val="001A41B3"/>
    <w:rsid w:val="001A4309"/>
    <w:rsid w:val="001A6BF8"/>
    <w:rsid w:val="001B1541"/>
    <w:rsid w:val="001B2D56"/>
    <w:rsid w:val="001B6451"/>
    <w:rsid w:val="001C1D48"/>
    <w:rsid w:val="001C39B2"/>
    <w:rsid w:val="001C4CB0"/>
    <w:rsid w:val="001D52FC"/>
    <w:rsid w:val="001D7EE2"/>
    <w:rsid w:val="001E04FD"/>
    <w:rsid w:val="001E6273"/>
    <w:rsid w:val="001E6DCC"/>
    <w:rsid w:val="001F083A"/>
    <w:rsid w:val="001F3D16"/>
    <w:rsid w:val="001F4241"/>
    <w:rsid w:val="001F5DEB"/>
    <w:rsid w:val="001F6C20"/>
    <w:rsid w:val="001F6E46"/>
    <w:rsid w:val="002003CA"/>
    <w:rsid w:val="00200A87"/>
    <w:rsid w:val="0020367B"/>
    <w:rsid w:val="002113FB"/>
    <w:rsid w:val="00212EE7"/>
    <w:rsid w:val="00216216"/>
    <w:rsid w:val="00221A90"/>
    <w:rsid w:val="00222AFD"/>
    <w:rsid w:val="00222CBB"/>
    <w:rsid w:val="00224BE1"/>
    <w:rsid w:val="00230746"/>
    <w:rsid w:val="00234667"/>
    <w:rsid w:val="00235DC0"/>
    <w:rsid w:val="00242C11"/>
    <w:rsid w:val="00243003"/>
    <w:rsid w:val="00247B7D"/>
    <w:rsid w:val="00250052"/>
    <w:rsid w:val="0025497A"/>
    <w:rsid w:val="00254EB7"/>
    <w:rsid w:val="00257230"/>
    <w:rsid w:val="00262CBD"/>
    <w:rsid w:val="002639C0"/>
    <w:rsid w:val="002731AE"/>
    <w:rsid w:val="00273EF6"/>
    <w:rsid w:val="00274438"/>
    <w:rsid w:val="002744FA"/>
    <w:rsid w:val="0028073D"/>
    <w:rsid w:val="00280C33"/>
    <w:rsid w:val="002811E9"/>
    <w:rsid w:val="00281250"/>
    <w:rsid w:val="002834D6"/>
    <w:rsid w:val="00284544"/>
    <w:rsid w:val="00285868"/>
    <w:rsid w:val="002865C6"/>
    <w:rsid w:val="00287BC6"/>
    <w:rsid w:val="0029198B"/>
    <w:rsid w:val="00292E14"/>
    <w:rsid w:val="002952A2"/>
    <w:rsid w:val="002A6211"/>
    <w:rsid w:val="002B11AC"/>
    <w:rsid w:val="002B2691"/>
    <w:rsid w:val="002B5C83"/>
    <w:rsid w:val="002C1828"/>
    <w:rsid w:val="002C6D83"/>
    <w:rsid w:val="002E0A91"/>
    <w:rsid w:val="002E683D"/>
    <w:rsid w:val="002F0F8D"/>
    <w:rsid w:val="002F4A57"/>
    <w:rsid w:val="00303A33"/>
    <w:rsid w:val="00304DC2"/>
    <w:rsid w:val="003050FF"/>
    <w:rsid w:val="003053DB"/>
    <w:rsid w:val="003113F1"/>
    <w:rsid w:val="00314A51"/>
    <w:rsid w:val="003168E5"/>
    <w:rsid w:val="00317A19"/>
    <w:rsid w:val="0032094A"/>
    <w:rsid w:val="00320C14"/>
    <w:rsid w:val="00320D32"/>
    <w:rsid w:val="0032464B"/>
    <w:rsid w:val="003253E1"/>
    <w:rsid w:val="00327296"/>
    <w:rsid w:val="003315D3"/>
    <w:rsid w:val="00335B36"/>
    <w:rsid w:val="00335C28"/>
    <w:rsid w:val="00340913"/>
    <w:rsid w:val="00340C99"/>
    <w:rsid w:val="00347454"/>
    <w:rsid w:val="00350941"/>
    <w:rsid w:val="00352BDB"/>
    <w:rsid w:val="00356D5A"/>
    <w:rsid w:val="00362EC3"/>
    <w:rsid w:val="00364338"/>
    <w:rsid w:val="00364CF2"/>
    <w:rsid w:val="00365DCD"/>
    <w:rsid w:val="00366B7B"/>
    <w:rsid w:val="00371273"/>
    <w:rsid w:val="00372F09"/>
    <w:rsid w:val="00375EF0"/>
    <w:rsid w:val="003762E7"/>
    <w:rsid w:val="003804F7"/>
    <w:rsid w:val="003900C9"/>
    <w:rsid w:val="003928D9"/>
    <w:rsid w:val="00393BBC"/>
    <w:rsid w:val="003944B4"/>
    <w:rsid w:val="003A548A"/>
    <w:rsid w:val="003B01EE"/>
    <w:rsid w:val="003B2450"/>
    <w:rsid w:val="003B6A9F"/>
    <w:rsid w:val="003B7D24"/>
    <w:rsid w:val="003D1141"/>
    <w:rsid w:val="003D5E10"/>
    <w:rsid w:val="003E16E2"/>
    <w:rsid w:val="003E627E"/>
    <w:rsid w:val="003E6633"/>
    <w:rsid w:val="003F79E2"/>
    <w:rsid w:val="0041387B"/>
    <w:rsid w:val="0042206B"/>
    <w:rsid w:val="00441384"/>
    <w:rsid w:val="00442FF0"/>
    <w:rsid w:val="0044323E"/>
    <w:rsid w:val="004456C2"/>
    <w:rsid w:val="004479BA"/>
    <w:rsid w:val="004507D0"/>
    <w:rsid w:val="00461BD2"/>
    <w:rsid w:val="0047142D"/>
    <w:rsid w:val="004714FC"/>
    <w:rsid w:val="004747BB"/>
    <w:rsid w:val="004766E9"/>
    <w:rsid w:val="00480CC8"/>
    <w:rsid w:val="00480ED4"/>
    <w:rsid w:val="00481DAE"/>
    <w:rsid w:val="00482952"/>
    <w:rsid w:val="00482AD8"/>
    <w:rsid w:val="0048474E"/>
    <w:rsid w:val="004849BD"/>
    <w:rsid w:val="0048712F"/>
    <w:rsid w:val="00493A7C"/>
    <w:rsid w:val="0049747B"/>
    <w:rsid w:val="004A1AB3"/>
    <w:rsid w:val="004A3924"/>
    <w:rsid w:val="004A4397"/>
    <w:rsid w:val="004A7252"/>
    <w:rsid w:val="004A7A47"/>
    <w:rsid w:val="004B1118"/>
    <w:rsid w:val="004B1E34"/>
    <w:rsid w:val="004B2B82"/>
    <w:rsid w:val="004B6452"/>
    <w:rsid w:val="004B7B33"/>
    <w:rsid w:val="004C20EA"/>
    <w:rsid w:val="004C2A1B"/>
    <w:rsid w:val="004C43F2"/>
    <w:rsid w:val="004D2816"/>
    <w:rsid w:val="004D32FF"/>
    <w:rsid w:val="004D41AD"/>
    <w:rsid w:val="004F15BB"/>
    <w:rsid w:val="004F3FFB"/>
    <w:rsid w:val="004F48C3"/>
    <w:rsid w:val="004F5470"/>
    <w:rsid w:val="0050030E"/>
    <w:rsid w:val="00504982"/>
    <w:rsid w:val="0050506F"/>
    <w:rsid w:val="00512658"/>
    <w:rsid w:val="005130C5"/>
    <w:rsid w:val="00513EAE"/>
    <w:rsid w:val="0051540A"/>
    <w:rsid w:val="00523079"/>
    <w:rsid w:val="005243A1"/>
    <w:rsid w:val="00526DBD"/>
    <w:rsid w:val="0053310C"/>
    <w:rsid w:val="00542A25"/>
    <w:rsid w:val="005441C6"/>
    <w:rsid w:val="005452E5"/>
    <w:rsid w:val="005478E5"/>
    <w:rsid w:val="00547D3E"/>
    <w:rsid w:val="00550292"/>
    <w:rsid w:val="00552857"/>
    <w:rsid w:val="00552E8F"/>
    <w:rsid w:val="00553003"/>
    <w:rsid w:val="0055572A"/>
    <w:rsid w:val="00556DD2"/>
    <w:rsid w:val="00560EF9"/>
    <w:rsid w:val="005615A1"/>
    <w:rsid w:val="00574A28"/>
    <w:rsid w:val="00575870"/>
    <w:rsid w:val="0057705D"/>
    <w:rsid w:val="005856C0"/>
    <w:rsid w:val="00586A9D"/>
    <w:rsid w:val="0059087B"/>
    <w:rsid w:val="00593420"/>
    <w:rsid w:val="00594123"/>
    <w:rsid w:val="005949F8"/>
    <w:rsid w:val="00595CD5"/>
    <w:rsid w:val="00596717"/>
    <w:rsid w:val="00596D31"/>
    <w:rsid w:val="00596FA9"/>
    <w:rsid w:val="005A51F3"/>
    <w:rsid w:val="005A6410"/>
    <w:rsid w:val="005A7B3F"/>
    <w:rsid w:val="005B04BA"/>
    <w:rsid w:val="005B327D"/>
    <w:rsid w:val="005B4D64"/>
    <w:rsid w:val="005C4680"/>
    <w:rsid w:val="005D1FE9"/>
    <w:rsid w:val="005D39E6"/>
    <w:rsid w:val="005D6962"/>
    <w:rsid w:val="005D7D92"/>
    <w:rsid w:val="005E2879"/>
    <w:rsid w:val="005E3ED5"/>
    <w:rsid w:val="005E623D"/>
    <w:rsid w:val="005E75C2"/>
    <w:rsid w:val="005F0F9E"/>
    <w:rsid w:val="005F0FEE"/>
    <w:rsid w:val="005F22CF"/>
    <w:rsid w:val="005F5165"/>
    <w:rsid w:val="00603DD8"/>
    <w:rsid w:val="006056EF"/>
    <w:rsid w:val="006129B6"/>
    <w:rsid w:val="0061532E"/>
    <w:rsid w:val="00615685"/>
    <w:rsid w:val="006163B0"/>
    <w:rsid w:val="00620BFC"/>
    <w:rsid w:val="006234E3"/>
    <w:rsid w:val="00625968"/>
    <w:rsid w:val="0062620C"/>
    <w:rsid w:val="006265B7"/>
    <w:rsid w:val="00630EB7"/>
    <w:rsid w:val="00636B52"/>
    <w:rsid w:val="006377A3"/>
    <w:rsid w:val="00637CF5"/>
    <w:rsid w:val="00641F1A"/>
    <w:rsid w:val="00642DBE"/>
    <w:rsid w:val="00650652"/>
    <w:rsid w:val="0065154B"/>
    <w:rsid w:val="00652350"/>
    <w:rsid w:val="006529DB"/>
    <w:rsid w:val="006530EE"/>
    <w:rsid w:val="006556EF"/>
    <w:rsid w:val="0065646A"/>
    <w:rsid w:val="00666FCA"/>
    <w:rsid w:val="00672A37"/>
    <w:rsid w:val="006730F4"/>
    <w:rsid w:val="006747A7"/>
    <w:rsid w:val="00674E77"/>
    <w:rsid w:val="00675BE2"/>
    <w:rsid w:val="00683B20"/>
    <w:rsid w:val="00687FB7"/>
    <w:rsid w:val="00692666"/>
    <w:rsid w:val="00693B57"/>
    <w:rsid w:val="006A046F"/>
    <w:rsid w:val="006A1EF4"/>
    <w:rsid w:val="006A29AF"/>
    <w:rsid w:val="006A40F6"/>
    <w:rsid w:val="006A7690"/>
    <w:rsid w:val="006C05EF"/>
    <w:rsid w:val="006C1687"/>
    <w:rsid w:val="006C2E89"/>
    <w:rsid w:val="006C67D6"/>
    <w:rsid w:val="006C75AD"/>
    <w:rsid w:val="006D0128"/>
    <w:rsid w:val="006E1317"/>
    <w:rsid w:val="006E196F"/>
    <w:rsid w:val="006E5E81"/>
    <w:rsid w:val="006F1702"/>
    <w:rsid w:val="00702297"/>
    <w:rsid w:val="007038C9"/>
    <w:rsid w:val="00703DDD"/>
    <w:rsid w:val="00715C26"/>
    <w:rsid w:val="00720309"/>
    <w:rsid w:val="00723DEB"/>
    <w:rsid w:val="00725150"/>
    <w:rsid w:val="00734858"/>
    <w:rsid w:val="007378E6"/>
    <w:rsid w:val="007406B8"/>
    <w:rsid w:val="00741518"/>
    <w:rsid w:val="00741BF0"/>
    <w:rsid w:val="00760205"/>
    <w:rsid w:val="0076041B"/>
    <w:rsid w:val="00763A78"/>
    <w:rsid w:val="0077134B"/>
    <w:rsid w:val="00772B6B"/>
    <w:rsid w:val="00775125"/>
    <w:rsid w:val="00782644"/>
    <w:rsid w:val="00787E14"/>
    <w:rsid w:val="00787E61"/>
    <w:rsid w:val="007903FC"/>
    <w:rsid w:val="00790A0E"/>
    <w:rsid w:val="007A126A"/>
    <w:rsid w:val="007A615E"/>
    <w:rsid w:val="007A68FF"/>
    <w:rsid w:val="007A6E93"/>
    <w:rsid w:val="007B26D0"/>
    <w:rsid w:val="007B2A71"/>
    <w:rsid w:val="007B3310"/>
    <w:rsid w:val="007B37F6"/>
    <w:rsid w:val="007B40CE"/>
    <w:rsid w:val="007B7DF4"/>
    <w:rsid w:val="007C784D"/>
    <w:rsid w:val="007D11DC"/>
    <w:rsid w:val="007D2F30"/>
    <w:rsid w:val="007D63DE"/>
    <w:rsid w:val="007D652F"/>
    <w:rsid w:val="007E7094"/>
    <w:rsid w:val="007F1966"/>
    <w:rsid w:val="007F35ED"/>
    <w:rsid w:val="007F6A97"/>
    <w:rsid w:val="008014FE"/>
    <w:rsid w:val="00801DC1"/>
    <w:rsid w:val="008028DE"/>
    <w:rsid w:val="00802BBA"/>
    <w:rsid w:val="00803BB9"/>
    <w:rsid w:val="00805BD5"/>
    <w:rsid w:val="0082138D"/>
    <w:rsid w:val="00822C80"/>
    <w:rsid w:val="00825460"/>
    <w:rsid w:val="0082561B"/>
    <w:rsid w:val="00831A12"/>
    <w:rsid w:val="00832AD4"/>
    <w:rsid w:val="008335B7"/>
    <w:rsid w:val="00836242"/>
    <w:rsid w:val="00841795"/>
    <w:rsid w:val="008439C3"/>
    <w:rsid w:val="00846099"/>
    <w:rsid w:val="00850D2E"/>
    <w:rsid w:val="00854D4E"/>
    <w:rsid w:val="00855688"/>
    <w:rsid w:val="00862C65"/>
    <w:rsid w:val="00864038"/>
    <w:rsid w:val="008702D6"/>
    <w:rsid w:val="0087235D"/>
    <w:rsid w:val="00872706"/>
    <w:rsid w:val="00873E4E"/>
    <w:rsid w:val="00877B00"/>
    <w:rsid w:val="00884B4A"/>
    <w:rsid w:val="008873DA"/>
    <w:rsid w:val="00887512"/>
    <w:rsid w:val="00897800"/>
    <w:rsid w:val="008A1DED"/>
    <w:rsid w:val="008A3907"/>
    <w:rsid w:val="008A49AD"/>
    <w:rsid w:val="008B42F6"/>
    <w:rsid w:val="008B4827"/>
    <w:rsid w:val="008C0446"/>
    <w:rsid w:val="008C0828"/>
    <w:rsid w:val="008C44E0"/>
    <w:rsid w:val="008C6BEF"/>
    <w:rsid w:val="008D2074"/>
    <w:rsid w:val="008D5B98"/>
    <w:rsid w:val="008E62F2"/>
    <w:rsid w:val="008F625C"/>
    <w:rsid w:val="0090113A"/>
    <w:rsid w:val="0090190F"/>
    <w:rsid w:val="00902DB9"/>
    <w:rsid w:val="009137EB"/>
    <w:rsid w:val="009162AC"/>
    <w:rsid w:val="00921462"/>
    <w:rsid w:val="00923422"/>
    <w:rsid w:val="00930649"/>
    <w:rsid w:val="0093272D"/>
    <w:rsid w:val="009334A2"/>
    <w:rsid w:val="009335DD"/>
    <w:rsid w:val="00933A42"/>
    <w:rsid w:val="00934C19"/>
    <w:rsid w:val="00950946"/>
    <w:rsid w:val="00962F4A"/>
    <w:rsid w:val="009671B6"/>
    <w:rsid w:val="009719B6"/>
    <w:rsid w:val="009731A3"/>
    <w:rsid w:val="00980C95"/>
    <w:rsid w:val="0098156F"/>
    <w:rsid w:val="00981FA7"/>
    <w:rsid w:val="00984C9C"/>
    <w:rsid w:val="009855F5"/>
    <w:rsid w:val="00991412"/>
    <w:rsid w:val="00997D56"/>
    <w:rsid w:val="00997DA0"/>
    <w:rsid w:val="009A193F"/>
    <w:rsid w:val="009A1AEA"/>
    <w:rsid w:val="009A1AEE"/>
    <w:rsid w:val="009A2A34"/>
    <w:rsid w:val="009A66E9"/>
    <w:rsid w:val="009B04A8"/>
    <w:rsid w:val="009B6371"/>
    <w:rsid w:val="009C0071"/>
    <w:rsid w:val="009C0C93"/>
    <w:rsid w:val="009C2824"/>
    <w:rsid w:val="009C6D62"/>
    <w:rsid w:val="009D1E46"/>
    <w:rsid w:val="009D2139"/>
    <w:rsid w:val="009D6BEF"/>
    <w:rsid w:val="009E2D91"/>
    <w:rsid w:val="009F0779"/>
    <w:rsid w:val="009F5FDA"/>
    <w:rsid w:val="009F7D2E"/>
    <w:rsid w:val="009F7E02"/>
    <w:rsid w:val="00A02DF0"/>
    <w:rsid w:val="00A03A1E"/>
    <w:rsid w:val="00A03B9E"/>
    <w:rsid w:val="00A06419"/>
    <w:rsid w:val="00A06DEF"/>
    <w:rsid w:val="00A07820"/>
    <w:rsid w:val="00A109CD"/>
    <w:rsid w:val="00A158C9"/>
    <w:rsid w:val="00A17AD0"/>
    <w:rsid w:val="00A208AF"/>
    <w:rsid w:val="00A30948"/>
    <w:rsid w:val="00A30BB3"/>
    <w:rsid w:val="00A34523"/>
    <w:rsid w:val="00A34D6D"/>
    <w:rsid w:val="00A44FCD"/>
    <w:rsid w:val="00A46C23"/>
    <w:rsid w:val="00A53458"/>
    <w:rsid w:val="00A55B38"/>
    <w:rsid w:val="00A73BC1"/>
    <w:rsid w:val="00A80980"/>
    <w:rsid w:val="00A812EE"/>
    <w:rsid w:val="00A82569"/>
    <w:rsid w:val="00A849B2"/>
    <w:rsid w:val="00AA430E"/>
    <w:rsid w:val="00AB068D"/>
    <w:rsid w:val="00AB345E"/>
    <w:rsid w:val="00AB3CF6"/>
    <w:rsid w:val="00AB40A4"/>
    <w:rsid w:val="00AB73B0"/>
    <w:rsid w:val="00AD207B"/>
    <w:rsid w:val="00AD26D0"/>
    <w:rsid w:val="00AE0B04"/>
    <w:rsid w:val="00AE4493"/>
    <w:rsid w:val="00AE4E5C"/>
    <w:rsid w:val="00AE64D9"/>
    <w:rsid w:val="00AF08DC"/>
    <w:rsid w:val="00AF4E31"/>
    <w:rsid w:val="00B00B2E"/>
    <w:rsid w:val="00B014A5"/>
    <w:rsid w:val="00B028B9"/>
    <w:rsid w:val="00B0312B"/>
    <w:rsid w:val="00B036C0"/>
    <w:rsid w:val="00B04E0B"/>
    <w:rsid w:val="00B06EA5"/>
    <w:rsid w:val="00B120A0"/>
    <w:rsid w:val="00B121F9"/>
    <w:rsid w:val="00B12BDC"/>
    <w:rsid w:val="00B25941"/>
    <w:rsid w:val="00B26171"/>
    <w:rsid w:val="00B33746"/>
    <w:rsid w:val="00B43BC5"/>
    <w:rsid w:val="00B469D1"/>
    <w:rsid w:val="00B50535"/>
    <w:rsid w:val="00B55E6A"/>
    <w:rsid w:val="00B564D5"/>
    <w:rsid w:val="00B64EA3"/>
    <w:rsid w:val="00B67A78"/>
    <w:rsid w:val="00B75B46"/>
    <w:rsid w:val="00B771E7"/>
    <w:rsid w:val="00B84BDD"/>
    <w:rsid w:val="00B919A8"/>
    <w:rsid w:val="00B93CE1"/>
    <w:rsid w:val="00B959E6"/>
    <w:rsid w:val="00BA05DC"/>
    <w:rsid w:val="00BA211B"/>
    <w:rsid w:val="00BB0698"/>
    <w:rsid w:val="00BB142A"/>
    <w:rsid w:val="00BC2813"/>
    <w:rsid w:val="00BD5CED"/>
    <w:rsid w:val="00BD6FE5"/>
    <w:rsid w:val="00BE1016"/>
    <w:rsid w:val="00BE1D06"/>
    <w:rsid w:val="00BE4375"/>
    <w:rsid w:val="00BE48BD"/>
    <w:rsid w:val="00BF2AF2"/>
    <w:rsid w:val="00BF6073"/>
    <w:rsid w:val="00BF6C9E"/>
    <w:rsid w:val="00C02F31"/>
    <w:rsid w:val="00C13A7D"/>
    <w:rsid w:val="00C1520E"/>
    <w:rsid w:val="00C2408D"/>
    <w:rsid w:val="00C259C5"/>
    <w:rsid w:val="00C31B9C"/>
    <w:rsid w:val="00C31BF3"/>
    <w:rsid w:val="00C33C09"/>
    <w:rsid w:val="00C36B8A"/>
    <w:rsid w:val="00C43258"/>
    <w:rsid w:val="00C43500"/>
    <w:rsid w:val="00C46016"/>
    <w:rsid w:val="00C53D47"/>
    <w:rsid w:val="00C55B85"/>
    <w:rsid w:val="00C6024A"/>
    <w:rsid w:val="00C6258F"/>
    <w:rsid w:val="00C62FB6"/>
    <w:rsid w:val="00C64D08"/>
    <w:rsid w:val="00C66BFB"/>
    <w:rsid w:val="00C670C4"/>
    <w:rsid w:val="00C745D2"/>
    <w:rsid w:val="00C762A5"/>
    <w:rsid w:val="00C92DA0"/>
    <w:rsid w:val="00C9406D"/>
    <w:rsid w:val="00C966B0"/>
    <w:rsid w:val="00CA148E"/>
    <w:rsid w:val="00CA70ED"/>
    <w:rsid w:val="00CA714B"/>
    <w:rsid w:val="00CB7AD6"/>
    <w:rsid w:val="00CB7E55"/>
    <w:rsid w:val="00CC3817"/>
    <w:rsid w:val="00CC4242"/>
    <w:rsid w:val="00CD1F9C"/>
    <w:rsid w:val="00CD23A0"/>
    <w:rsid w:val="00CD4E39"/>
    <w:rsid w:val="00CD6256"/>
    <w:rsid w:val="00CE1692"/>
    <w:rsid w:val="00CE256B"/>
    <w:rsid w:val="00CE2C0E"/>
    <w:rsid w:val="00CE4AB9"/>
    <w:rsid w:val="00CF1CC2"/>
    <w:rsid w:val="00CF1E13"/>
    <w:rsid w:val="00CF500D"/>
    <w:rsid w:val="00CF61A9"/>
    <w:rsid w:val="00D000F5"/>
    <w:rsid w:val="00D00DC1"/>
    <w:rsid w:val="00D056E4"/>
    <w:rsid w:val="00D0762E"/>
    <w:rsid w:val="00D07FCB"/>
    <w:rsid w:val="00D10421"/>
    <w:rsid w:val="00D133CB"/>
    <w:rsid w:val="00D14AFC"/>
    <w:rsid w:val="00D1529D"/>
    <w:rsid w:val="00D16D05"/>
    <w:rsid w:val="00D24B4C"/>
    <w:rsid w:val="00D302AC"/>
    <w:rsid w:val="00D315F2"/>
    <w:rsid w:val="00D333D1"/>
    <w:rsid w:val="00D36CBF"/>
    <w:rsid w:val="00D40382"/>
    <w:rsid w:val="00D41176"/>
    <w:rsid w:val="00D465DC"/>
    <w:rsid w:val="00D467C4"/>
    <w:rsid w:val="00D51B6E"/>
    <w:rsid w:val="00D53E96"/>
    <w:rsid w:val="00D560C7"/>
    <w:rsid w:val="00D6201B"/>
    <w:rsid w:val="00D62B24"/>
    <w:rsid w:val="00D718C5"/>
    <w:rsid w:val="00D80D67"/>
    <w:rsid w:val="00D84538"/>
    <w:rsid w:val="00D87A50"/>
    <w:rsid w:val="00DA54C1"/>
    <w:rsid w:val="00DA6934"/>
    <w:rsid w:val="00DB299B"/>
    <w:rsid w:val="00DB4F67"/>
    <w:rsid w:val="00DB568F"/>
    <w:rsid w:val="00DB63A0"/>
    <w:rsid w:val="00DC0969"/>
    <w:rsid w:val="00DC3011"/>
    <w:rsid w:val="00DC58F0"/>
    <w:rsid w:val="00DC63C0"/>
    <w:rsid w:val="00DC71F7"/>
    <w:rsid w:val="00DD0A59"/>
    <w:rsid w:val="00DD0AB3"/>
    <w:rsid w:val="00DD4C7B"/>
    <w:rsid w:val="00DD661A"/>
    <w:rsid w:val="00DE2117"/>
    <w:rsid w:val="00DE4E63"/>
    <w:rsid w:val="00DF0F52"/>
    <w:rsid w:val="00DF2E94"/>
    <w:rsid w:val="00DF585F"/>
    <w:rsid w:val="00DF628E"/>
    <w:rsid w:val="00DF70D6"/>
    <w:rsid w:val="00E061F4"/>
    <w:rsid w:val="00E064AE"/>
    <w:rsid w:val="00E07C4D"/>
    <w:rsid w:val="00E10E75"/>
    <w:rsid w:val="00E13880"/>
    <w:rsid w:val="00E17080"/>
    <w:rsid w:val="00E17861"/>
    <w:rsid w:val="00E23D41"/>
    <w:rsid w:val="00E378DE"/>
    <w:rsid w:val="00E42C96"/>
    <w:rsid w:val="00E42D13"/>
    <w:rsid w:val="00E53A1C"/>
    <w:rsid w:val="00E53BAE"/>
    <w:rsid w:val="00E544A1"/>
    <w:rsid w:val="00E6446E"/>
    <w:rsid w:val="00E64A3D"/>
    <w:rsid w:val="00E73888"/>
    <w:rsid w:val="00E76842"/>
    <w:rsid w:val="00E87E93"/>
    <w:rsid w:val="00E90BD1"/>
    <w:rsid w:val="00E97BD8"/>
    <w:rsid w:val="00EA08A0"/>
    <w:rsid w:val="00EA097D"/>
    <w:rsid w:val="00EA0C4F"/>
    <w:rsid w:val="00EA1B62"/>
    <w:rsid w:val="00EA1B63"/>
    <w:rsid w:val="00EA65D2"/>
    <w:rsid w:val="00EB2E3D"/>
    <w:rsid w:val="00EC0163"/>
    <w:rsid w:val="00EC1D38"/>
    <w:rsid w:val="00EC4290"/>
    <w:rsid w:val="00EC7762"/>
    <w:rsid w:val="00ED42F9"/>
    <w:rsid w:val="00ED4600"/>
    <w:rsid w:val="00ED7B92"/>
    <w:rsid w:val="00EE3175"/>
    <w:rsid w:val="00EE5BA9"/>
    <w:rsid w:val="00EF028C"/>
    <w:rsid w:val="00EF152F"/>
    <w:rsid w:val="00F03DC5"/>
    <w:rsid w:val="00F04F37"/>
    <w:rsid w:val="00F120CB"/>
    <w:rsid w:val="00F16140"/>
    <w:rsid w:val="00F17730"/>
    <w:rsid w:val="00F17D83"/>
    <w:rsid w:val="00F20112"/>
    <w:rsid w:val="00F225E7"/>
    <w:rsid w:val="00F3068B"/>
    <w:rsid w:val="00F32638"/>
    <w:rsid w:val="00F346E2"/>
    <w:rsid w:val="00F351F9"/>
    <w:rsid w:val="00F35BF8"/>
    <w:rsid w:val="00F365DD"/>
    <w:rsid w:val="00F40552"/>
    <w:rsid w:val="00F417E6"/>
    <w:rsid w:val="00F50DD5"/>
    <w:rsid w:val="00F540F0"/>
    <w:rsid w:val="00F56980"/>
    <w:rsid w:val="00F57335"/>
    <w:rsid w:val="00F57BE4"/>
    <w:rsid w:val="00F62910"/>
    <w:rsid w:val="00F70DC6"/>
    <w:rsid w:val="00F731F6"/>
    <w:rsid w:val="00F733DE"/>
    <w:rsid w:val="00F80D2A"/>
    <w:rsid w:val="00F85F33"/>
    <w:rsid w:val="00F96609"/>
    <w:rsid w:val="00F97FC0"/>
    <w:rsid w:val="00FA2192"/>
    <w:rsid w:val="00FA48C9"/>
    <w:rsid w:val="00FA53AB"/>
    <w:rsid w:val="00FB2403"/>
    <w:rsid w:val="00FB28B2"/>
    <w:rsid w:val="00FB4B83"/>
    <w:rsid w:val="00FB6D25"/>
    <w:rsid w:val="00FC54F3"/>
    <w:rsid w:val="00FC7257"/>
    <w:rsid w:val="00FD08A9"/>
    <w:rsid w:val="00FD27BB"/>
    <w:rsid w:val="00FD3A2C"/>
    <w:rsid w:val="00FD740B"/>
    <w:rsid w:val="00FE011D"/>
    <w:rsid w:val="00FE1D8C"/>
    <w:rsid w:val="00FE29BC"/>
    <w:rsid w:val="00FE6629"/>
    <w:rsid w:val="00FE7EEB"/>
    <w:rsid w:val="00FF2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3E49A"/>
  <w15:chartTrackingRefBased/>
  <w15:docId w15:val="{B5D0A71A-4BF9-4D6B-A048-A88EF4578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DC1"/>
    <w:pPr>
      <w:keepNext/>
      <w:keepLines/>
      <w:spacing w:before="240" w:after="0"/>
      <w:outlineLvl w:val="0"/>
    </w:pPr>
    <w:rPr>
      <w:rFonts w:asciiTheme="majorHAnsi" w:eastAsiaTheme="majorEastAsia" w:hAnsiTheme="majorHAnsi" w:cstheme="majorBidi"/>
      <w:color w:val="FC8B9B"/>
      <w:sz w:val="32"/>
      <w:szCs w:val="32"/>
    </w:rPr>
  </w:style>
  <w:style w:type="paragraph" w:styleId="Heading2">
    <w:name w:val="heading 2"/>
    <w:basedOn w:val="Normal"/>
    <w:next w:val="Normal"/>
    <w:link w:val="Heading2Char"/>
    <w:uiPriority w:val="9"/>
    <w:unhideWhenUsed/>
    <w:qFormat/>
    <w:rsid w:val="00364CF2"/>
    <w:pPr>
      <w:keepNext/>
      <w:keepLines/>
      <w:spacing w:before="40" w:after="0"/>
      <w:outlineLvl w:val="1"/>
    </w:pPr>
    <w:rPr>
      <w:rFonts w:asciiTheme="majorHAnsi" w:eastAsiaTheme="majorEastAsia" w:hAnsiTheme="majorHAnsi" w:cstheme="majorBidi"/>
      <w:color w:val="F6BC65"/>
      <w:sz w:val="26"/>
      <w:szCs w:val="26"/>
    </w:rPr>
  </w:style>
  <w:style w:type="paragraph" w:styleId="Heading3">
    <w:name w:val="heading 3"/>
    <w:basedOn w:val="Normal"/>
    <w:next w:val="Normal"/>
    <w:link w:val="Heading3Char"/>
    <w:uiPriority w:val="9"/>
    <w:unhideWhenUsed/>
    <w:qFormat/>
    <w:rsid w:val="00C460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DC1"/>
    <w:rPr>
      <w:rFonts w:asciiTheme="majorHAnsi" w:eastAsiaTheme="majorEastAsia" w:hAnsiTheme="majorHAnsi" w:cstheme="majorBidi"/>
      <w:color w:val="FC8B9B"/>
      <w:sz w:val="32"/>
      <w:szCs w:val="32"/>
    </w:rPr>
  </w:style>
  <w:style w:type="paragraph" w:styleId="TOCHeading">
    <w:name w:val="TOC Heading"/>
    <w:basedOn w:val="Heading1"/>
    <w:next w:val="Normal"/>
    <w:uiPriority w:val="39"/>
    <w:unhideWhenUsed/>
    <w:qFormat/>
    <w:rsid w:val="009A66E9"/>
    <w:pPr>
      <w:outlineLvl w:val="9"/>
    </w:pPr>
  </w:style>
  <w:style w:type="paragraph" w:styleId="TOC1">
    <w:name w:val="toc 1"/>
    <w:basedOn w:val="Normal"/>
    <w:next w:val="Normal"/>
    <w:autoRedefine/>
    <w:uiPriority w:val="39"/>
    <w:unhideWhenUsed/>
    <w:rsid w:val="002C6D83"/>
    <w:pPr>
      <w:spacing w:after="100"/>
    </w:pPr>
  </w:style>
  <w:style w:type="character" w:styleId="Hyperlink">
    <w:name w:val="Hyperlink"/>
    <w:basedOn w:val="DefaultParagraphFont"/>
    <w:uiPriority w:val="99"/>
    <w:unhideWhenUsed/>
    <w:rsid w:val="002C6D83"/>
    <w:rPr>
      <w:color w:val="0563C1" w:themeColor="hyperlink"/>
      <w:u w:val="single"/>
    </w:rPr>
  </w:style>
  <w:style w:type="character" w:customStyle="1" w:styleId="Heading2Char">
    <w:name w:val="Heading 2 Char"/>
    <w:basedOn w:val="DefaultParagraphFont"/>
    <w:link w:val="Heading2"/>
    <w:uiPriority w:val="9"/>
    <w:rsid w:val="00364CF2"/>
    <w:rPr>
      <w:rFonts w:asciiTheme="majorHAnsi" w:eastAsiaTheme="majorEastAsia" w:hAnsiTheme="majorHAnsi" w:cstheme="majorBidi"/>
      <w:color w:val="F6BC65"/>
      <w:sz w:val="26"/>
      <w:szCs w:val="26"/>
    </w:rPr>
  </w:style>
  <w:style w:type="paragraph" w:styleId="TOC2">
    <w:name w:val="toc 2"/>
    <w:basedOn w:val="Normal"/>
    <w:next w:val="Normal"/>
    <w:autoRedefine/>
    <w:uiPriority w:val="39"/>
    <w:unhideWhenUsed/>
    <w:rsid w:val="00284544"/>
    <w:pPr>
      <w:spacing w:after="100"/>
      <w:ind w:left="220"/>
    </w:pPr>
  </w:style>
  <w:style w:type="paragraph" w:styleId="ListParagraph">
    <w:name w:val="List Paragraph"/>
    <w:basedOn w:val="Normal"/>
    <w:uiPriority w:val="34"/>
    <w:qFormat/>
    <w:rsid w:val="00DB63A0"/>
    <w:pPr>
      <w:ind w:left="720"/>
      <w:contextualSpacing/>
    </w:pPr>
  </w:style>
  <w:style w:type="character" w:styleId="CommentReference">
    <w:name w:val="annotation reference"/>
    <w:basedOn w:val="DefaultParagraphFont"/>
    <w:uiPriority w:val="99"/>
    <w:semiHidden/>
    <w:unhideWhenUsed/>
    <w:rsid w:val="00287BC6"/>
    <w:rPr>
      <w:sz w:val="16"/>
      <w:szCs w:val="16"/>
    </w:rPr>
  </w:style>
  <w:style w:type="paragraph" w:styleId="CommentText">
    <w:name w:val="annotation text"/>
    <w:basedOn w:val="Normal"/>
    <w:link w:val="CommentTextChar"/>
    <w:uiPriority w:val="99"/>
    <w:unhideWhenUsed/>
    <w:rsid w:val="00287BC6"/>
    <w:pPr>
      <w:spacing w:line="240" w:lineRule="auto"/>
    </w:pPr>
    <w:rPr>
      <w:sz w:val="20"/>
      <w:szCs w:val="20"/>
    </w:rPr>
  </w:style>
  <w:style w:type="character" w:customStyle="1" w:styleId="CommentTextChar">
    <w:name w:val="Comment Text Char"/>
    <w:basedOn w:val="DefaultParagraphFont"/>
    <w:link w:val="CommentText"/>
    <w:uiPriority w:val="99"/>
    <w:rsid w:val="00287BC6"/>
    <w:rPr>
      <w:sz w:val="20"/>
      <w:szCs w:val="20"/>
    </w:rPr>
  </w:style>
  <w:style w:type="paragraph" w:styleId="CommentSubject">
    <w:name w:val="annotation subject"/>
    <w:basedOn w:val="CommentText"/>
    <w:next w:val="CommentText"/>
    <w:link w:val="CommentSubjectChar"/>
    <w:uiPriority w:val="99"/>
    <w:semiHidden/>
    <w:unhideWhenUsed/>
    <w:rsid w:val="00287BC6"/>
    <w:rPr>
      <w:b/>
      <w:bCs/>
    </w:rPr>
  </w:style>
  <w:style w:type="character" w:customStyle="1" w:styleId="CommentSubjectChar">
    <w:name w:val="Comment Subject Char"/>
    <w:basedOn w:val="CommentTextChar"/>
    <w:link w:val="CommentSubject"/>
    <w:uiPriority w:val="99"/>
    <w:semiHidden/>
    <w:rsid w:val="00287BC6"/>
    <w:rPr>
      <w:b/>
      <w:bCs/>
      <w:sz w:val="20"/>
      <w:szCs w:val="20"/>
    </w:rPr>
  </w:style>
  <w:style w:type="character" w:customStyle="1" w:styleId="Heading3Char">
    <w:name w:val="Heading 3 Char"/>
    <w:basedOn w:val="DefaultParagraphFont"/>
    <w:link w:val="Heading3"/>
    <w:uiPriority w:val="9"/>
    <w:rsid w:val="00C4601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3024"/>
    <w:pPr>
      <w:spacing w:after="100"/>
      <w:ind w:left="440"/>
    </w:pPr>
  </w:style>
  <w:style w:type="character" w:styleId="UnresolvedMention">
    <w:name w:val="Unresolved Mention"/>
    <w:basedOn w:val="DefaultParagraphFont"/>
    <w:uiPriority w:val="99"/>
    <w:semiHidden/>
    <w:unhideWhenUsed/>
    <w:rsid w:val="00BD6FE5"/>
    <w:rPr>
      <w:color w:val="605E5C"/>
      <w:shd w:val="clear" w:color="auto" w:fill="E1DFDD"/>
    </w:rPr>
  </w:style>
  <w:style w:type="table" w:styleId="TableGrid">
    <w:name w:val="Table Grid"/>
    <w:basedOn w:val="TableNormal"/>
    <w:uiPriority w:val="39"/>
    <w:rsid w:val="00CA7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E7684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317A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7A19"/>
    <w:rPr>
      <w:sz w:val="20"/>
      <w:szCs w:val="20"/>
    </w:rPr>
  </w:style>
  <w:style w:type="character" w:styleId="FootnoteReference">
    <w:name w:val="footnote reference"/>
    <w:basedOn w:val="DefaultParagraphFont"/>
    <w:uiPriority w:val="99"/>
    <w:semiHidden/>
    <w:unhideWhenUsed/>
    <w:rsid w:val="00317A19"/>
    <w:rPr>
      <w:vertAlign w:val="superscript"/>
    </w:rPr>
  </w:style>
  <w:style w:type="paragraph" w:styleId="BalloonText">
    <w:name w:val="Balloon Text"/>
    <w:basedOn w:val="Normal"/>
    <w:link w:val="BalloonTextChar"/>
    <w:uiPriority w:val="99"/>
    <w:semiHidden/>
    <w:unhideWhenUsed/>
    <w:rsid w:val="00AA43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30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20121">
      <w:bodyDiv w:val="1"/>
      <w:marLeft w:val="0"/>
      <w:marRight w:val="0"/>
      <w:marTop w:val="0"/>
      <w:marBottom w:val="0"/>
      <w:divBdr>
        <w:top w:val="none" w:sz="0" w:space="0" w:color="auto"/>
        <w:left w:val="none" w:sz="0" w:space="0" w:color="auto"/>
        <w:bottom w:val="none" w:sz="0" w:space="0" w:color="auto"/>
        <w:right w:val="none" w:sz="0" w:space="0" w:color="auto"/>
      </w:divBdr>
    </w:div>
    <w:div w:id="115830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hart" Target="charts/chart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mailto:rendell@c-economics.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FC8B9B"/>
            </a:solidFill>
            <a:ln>
              <a:noFill/>
            </a:ln>
            <a:effectLst/>
          </c:spPr>
          <c:invertIfNegative val="0"/>
          <c:dPt>
            <c:idx val="4"/>
            <c:invertIfNegative val="0"/>
            <c:bubble3D val="0"/>
            <c:spPr>
              <a:solidFill>
                <a:schemeClr val="tx1"/>
              </a:solidFill>
              <a:ln>
                <a:noFill/>
              </a:ln>
              <a:effectLst/>
            </c:spPr>
            <c:extLst>
              <c:ext xmlns:c16="http://schemas.microsoft.com/office/drawing/2014/chart" uri="{C3380CC4-5D6E-409C-BE32-E72D297353CC}">
                <c16:uniqueId val="{00000001-AF8F-4F94-A5EE-071BE9E3BA6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 profile'!$B$3:$B$7</c:f>
              <c:strCache>
                <c:ptCount val="5"/>
                <c:pt idx="0">
                  <c:v>BES</c:v>
                </c:pt>
                <c:pt idx="1">
                  <c:v>Sint Maarten</c:v>
                </c:pt>
                <c:pt idx="2">
                  <c:v>Curacao</c:v>
                </c:pt>
                <c:pt idx="3">
                  <c:v>Netherlands</c:v>
                </c:pt>
                <c:pt idx="4">
                  <c:v>Aruba</c:v>
                </c:pt>
              </c:strCache>
            </c:strRef>
          </c:cat>
          <c:val>
            <c:numRef>
              <c:f>'Econ profile'!$E$3:$E$7</c:f>
              <c:numCache>
                <c:formatCode>0%</c:formatCode>
                <c:ptCount val="5"/>
                <c:pt idx="0">
                  <c:v>0.79500000000000004</c:v>
                </c:pt>
                <c:pt idx="1">
                  <c:v>0.88700000000000001</c:v>
                </c:pt>
                <c:pt idx="2">
                  <c:v>0.91800000000000004</c:v>
                </c:pt>
                <c:pt idx="3">
                  <c:v>0.95399999999999996</c:v>
                </c:pt>
                <c:pt idx="4">
                  <c:v>0.97199999999999998</c:v>
                </c:pt>
              </c:numCache>
            </c:numRef>
          </c:val>
          <c:extLst>
            <c:ext xmlns:c16="http://schemas.microsoft.com/office/drawing/2014/chart" uri="{C3380CC4-5D6E-409C-BE32-E72D297353CC}">
              <c16:uniqueId val="{00000002-AF8F-4F94-A5EE-071BE9E3BA6E}"/>
            </c:ext>
          </c:extLst>
        </c:ser>
        <c:dLbls>
          <c:showLegendKey val="0"/>
          <c:showVal val="0"/>
          <c:showCatName val="0"/>
          <c:showSerName val="0"/>
          <c:showPercent val="0"/>
          <c:showBubbleSize val="0"/>
        </c:dLbls>
        <c:gapWidth val="182"/>
        <c:axId val="2013222816"/>
        <c:axId val="2013223232"/>
      </c:barChart>
      <c:catAx>
        <c:axId val="20132228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013223232"/>
        <c:crosses val="autoZero"/>
        <c:auto val="1"/>
        <c:lblAlgn val="ctr"/>
        <c:lblOffset val="100"/>
        <c:noMultiLvlLbl val="0"/>
      </c:catAx>
      <c:valAx>
        <c:axId val="2013223232"/>
        <c:scaling>
          <c:orientation val="minMax"/>
        </c:scaling>
        <c:delete val="1"/>
        <c:axPos val="b"/>
        <c:numFmt formatCode="0%" sourceLinked="1"/>
        <c:majorTickMark val="none"/>
        <c:minorTickMark val="none"/>
        <c:tickLblPos val="nextTo"/>
        <c:crossAx val="201322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FC8B9B"/>
            </a:solidFill>
            <a:ln>
              <a:noFill/>
            </a:ln>
            <a:effectLst/>
          </c:spPr>
          <c:invertIfNegative val="0"/>
          <c:dPt>
            <c:idx val="4"/>
            <c:invertIfNegative val="0"/>
            <c:bubble3D val="0"/>
            <c:spPr>
              <a:solidFill>
                <a:schemeClr val="tx1"/>
              </a:solidFill>
              <a:ln>
                <a:noFill/>
              </a:ln>
              <a:effectLst/>
            </c:spPr>
            <c:extLst>
              <c:ext xmlns:c16="http://schemas.microsoft.com/office/drawing/2014/chart" uri="{C3380CC4-5D6E-409C-BE32-E72D297353CC}">
                <c16:uniqueId val="{00000001-1DAC-46DA-A675-5C779C8A67A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 profile'!$B$26:$B$30</c:f>
              <c:strCache>
                <c:ptCount val="5"/>
                <c:pt idx="0">
                  <c:v>Netherlands</c:v>
                </c:pt>
                <c:pt idx="1">
                  <c:v>Bonaire</c:v>
                </c:pt>
                <c:pt idx="2">
                  <c:v>Curacao</c:v>
                </c:pt>
                <c:pt idx="3">
                  <c:v>Sint Maarten</c:v>
                </c:pt>
                <c:pt idx="4">
                  <c:v>Aruba</c:v>
                </c:pt>
              </c:strCache>
            </c:strRef>
          </c:cat>
          <c:val>
            <c:numRef>
              <c:f>'Econ profile'!$C$26:$C$30</c:f>
              <c:numCache>
                <c:formatCode>0%</c:formatCode>
                <c:ptCount val="5"/>
                <c:pt idx="0">
                  <c:v>-0.04</c:v>
                </c:pt>
                <c:pt idx="1">
                  <c:v>-0.19</c:v>
                </c:pt>
                <c:pt idx="2">
                  <c:v>-0.2</c:v>
                </c:pt>
                <c:pt idx="3">
                  <c:v>-0.24</c:v>
                </c:pt>
                <c:pt idx="4">
                  <c:v>-0.26</c:v>
                </c:pt>
              </c:numCache>
            </c:numRef>
          </c:val>
          <c:extLst>
            <c:ext xmlns:c16="http://schemas.microsoft.com/office/drawing/2014/chart" uri="{C3380CC4-5D6E-409C-BE32-E72D297353CC}">
              <c16:uniqueId val="{00000002-1DAC-46DA-A675-5C779C8A67A1}"/>
            </c:ext>
          </c:extLst>
        </c:ser>
        <c:dLbls>
          <c:showLegendKey val="0"/>
          <c:showVal val="0"/>
          <c:showCatName val="0"/>
          <c:showSerName val="0"/>
          <c:showPercent val="0"/>
          <c:showBubbleSize val="0"/>
        </c:dLbls>
        <c:gapWidth val="182"/>
        <c:axId val="1601896352"/>
        <c:axId val="1601896768"/>
      </c:barChart>
      <c:catAx>
        <c:axId val="1601896352"/>
        <c:scaling>
          <c:orientation val="minMax"/>
        </c:scaling>
        <c:delete val="0"/>
        <c:axPos val="l"/>
        <c:numFmt formatCode="General" sourceLinked="1"/>
        <c:majorTickMark val="none"/>
        <c:minorTickMark val="none"/>
        <c:tickLblPos val="high"/>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601896768"/>
        <c:crosses val="autoZero"/>
        <c:auto val="1"/>
        <c:lblAlgn val="ctr"/>
        <c:lblOffset val="100"/>
        <c:noMultiLvlLbl val="0"/>
      </c:catAx>
      <c:valAx>
        <c:axId val="1601896768"/>
        <c:scaling>
          <c:orientation val="minMax"/>
        </c:scaling>
        <c:delete val="1"/>
        <c:axPos val="b"/>
        <c:numFmt formatCode="0%" sourceLinked="1"/>
        <c:majorTickMark val="none"/>
        <c:minorTickMark val="none"/>
        <c:tickLblPos val="nextTo"/>
        <c:crossAx val="1601896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rgbClr val="F6BC65"/>
              </a:solidFill>
              <a:ln w="19050">
                <a:solidFill>
                  <a:schemeClr val="lt1"/>
                </a:solidFill>
              </a:ln>
              <a:effectLst/>
            </c:spPr>
            <c:extLst>
              <c:ext xmlns:c16="http://schemas.microsoft.com/office/drawing/2014/chart" uri="{C3380CC4-5D6E-409C-BE32-E72D297353CC}">
                <c16:uniqueId val="{00000001-F711-4220-AD5D-AB83941783A1}"/>
              </c:ext>
            </c:extLst>
          </c:dPt>
          <c:dPt>
            <c:idx val="1"/>
            <c:bubble3D val="0"/>
            <c:spPr>
              <a:solidFill>
                <a:srgbClr val="FC8B9B"/>
              </a:solidFill>
              <a:ln w="19050">
                <a:solidFill>
                  <a:schemeClr val="lt1"/>
                </a:solidFill>
              </a:ln>
              <a:effectLst/>
            </c:spPr>
            <c:extLst>
              <c:ext xmlns:c16="http://schemas.microsoft.com/office/drawing/2014/chart" uri="{C3380CC4-5D6E-409C-BE32-E72D297353CC}">
                <c16:uniqueId val="{00000003-F711-4220-AD5D-AB83941783A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Sheet2!$A$3:$A$4</c:f>
              <c:strCache>
                <c:ptCount val="2"/>
                <c:pt idx="0">
                  <c:v>No</c:v>
                </c:pt>
                <c:pt idx="1">
                  <c:v>Yes</c:v>
                </c:pt>
              </c:strCache>
            </c:strRef>
          </c:cat>
          <c:val>
            <c:numRef>
              <c:f>Sheet2!$C$3:$C$4</c:f>
              <c:numCache>
                <c:formatCode>0.0%</c:formatCode>
                <c:ptCount val="2"/>
                <c:pt idx="0" formatCode="0%">
                  <c:v>0.71641791044776115</c:v>
                </c:pt>
                <c:pt idx="1">
                  <c:v>0.28358208955223885</c:v>
                </c:pt>
              </c:numCache>
            </c:numRef>
          </c:val>
          <c:extLst>
            <c:ext xmlns:c16="http://schemas.microsoft.com/office/drawing/2014/chart" uri="{C3380CC4-5D6E-409C-BE32-E72D297353CC}">
              <c16:uniqueId val="{00000004-F711-4220-AD5D-AB83941783A1}"/>
            </c:ext>
          </c:extLst>
        </c:ser>
        <c:dLbls>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Wor22</b:Tag>
    <b:SourceType>Book</b:SourceType>
    <b:Guid>{804DF236-7543-4A3B-B999-25484207A608}</b:Guid>
    <b:Author>
      <b:Author>
        <b:Corporate>World Bank</b:Corporate>
      </b:Author>
    </b:Author>
    <b:Title>COVID-19 Post Disaster Needs Assesment Bonaire - Socioeconomic assesment</b:Title>
    <b:Year>2022</b:Year>
    <b:RefOrder>1</b:RefOrder>
  </b:Source>
</b:Sources>
</file>

<file path=customXml/itemProps1.xml><?xml version="1.0" encoding="utf-8"?>
<ds:datastoreItem xmlns:ds="http://schemas.openxmlformats.org/officeDocument/2006/customXml" ds:itemID="{CFBAD2C8-C498-41FC-96C3-040F7CAC5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36</Pages>
  <Words>4322</Words>
  <Characters>24639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Rendell de Kort</dc:creator>
  <cp:keywords/>
  <dc:description/>
  <cp:lastModifiedBy>Rendell de Kort</cp:lastModifiedBy>
  <cp:revision>7</cp:revision>
  <dcterms:created xsi:type="dcterms:W3CDTF">2022-05-16T14:25:00Z</dcterms:created>
  <dcterms:modified xsi:type="dcterms:W3CDTF">2022-05-17T02:21:00Z</dcterms:modified>
</cp:coreProperties>
</file>