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CA" w:rsidRDefault="00D83CAF" w:rsidP="00D83CAF">
      <w:pPr>
        <w:pStyle w:val="Overskrift1"/>
      </w:pPr>
      <w:r>
        <w:t>Kybernetikk Intro, Øving 2</w:t>
      </w:r>
    </w:p>
    <w:p w:rsidR="007C054E" w:rsidRPr="007C054E" w:rsidRDefault="007C054E" w:rsidP="007C054E">
      <w:r>
        <w:t xml:space="preserve">Ønsker grundig retting </w:t>
      </w:r>
      <w:r>
        <w:sym w:font="Wingdings" w:char="F04A"/>
      </w:r>
      <w:bookmarkStart w:id="0" w:name="_GoBack"/>
      <w:bookmarkEnd w:id="0"/>
    </w:p>
    <w:p w:rsidR="00D83CAF" w:rsidRDefault="00D83CAF" w:rsidP="00D83CAF">
      <w:pPr>
        <w:pStyle w:val="Overskrift2"/>
      </w:pPr>
      <w:r>
        <w:t>Oppgave 1</w:t>
      </w:r>
      <w:r w:rsidR="00367AA3">
        <w:t>: Hastighet</w:t>
      </w:r>
    </w:p>
    <w:p w:rsidR="008B1B9B" w:rsidRDefault="00AB1589" w:rsidP="008B1B9B">
      <w:pPr>
        <w:pStyle w:val="Listeavsnitt"/>
        <w:numPr>
          <w:ilvl w:val="0"/>
          <w:numId w:val="2"/>
        </w:numPr>
      </w:pP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FBE931" wp14:editId="542DDECE">
                <wp:simplePos x="0" y="0"/>
                <wp:positionH relativeFrom="column">
                  <wp:posOffset>423545</wp:posOffset>
                </wp:positionH>
                <wp:positionV relativeFrom="paragraph">
                  <wp:posOffset>2460625</wp:posOffset>
                </wp:positionV>
                <wp:extent cx="4526280" cy="635"/>
                <wp:effectExtent l="0" t="0" r="0" b="0"/>
                <wp:wrapTopAndBottom/>
                <wp:docPr id="2" name="Tekstbo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6193" w:rsidRPr="00A06E6E" w:rsidRDefault="002E6193" w:rsidP="00AB1589">
                            <w:pPr>
                              <w:pStyle w:val="Bilde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Blokkdiagram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FBE931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left:0;text-align:left;margin-left:33.35pt;margin-top:193.75pt;width:356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" stroked="f">
                <v:textbox style="mso-fit-shape-to-text:t" inset="0,0,0,0">
                  <w:txbxContent>
                    <w:p w:rsidR="002E6193" w:rsidRPr="00A06E6E" w:rsidRDefault="002E6193" w:rsidP="00AB1589">
                      <w:pPr>
                        <w:pStyle w:val="Bilde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Blokkdiagram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nb-NO"/>
        </w:rPr>
        <w:drawing>
          <wp:anchor distT="0" distB="0" distL="114300" distR="114300" simplePos="0" relativeHeight="251658240" behindDoc="1" locked="0" layoutInCell="1" allowOverlap="1" wp14:anchorId="72453968" wp14:editId="64B830AF">
            <wp:simplePos x="0" y="0"/>
            <wp:positionH relativeFrom="column">
              <wp:posOffset>423545</wp:posOffset>
            </wp:positionH>
            <wp:positionV relativeFrom="paragraph">
              <wp:posOffset>208280</wp:posOffset>
            </wp:positionV>
            <wp:extent cx="4526280" cy="2195195"/>
            <wp:effectExtent l="0" t="0" r="7620" b="0"/>
            <wp:wrapTopAndBottom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kk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CAF">
        <w:t xml:space="preserve"> </w:t>
      </w:r>
      <w:r w:rsidR="005F1331">
        <w:t xml:space="preserve">Systemet er </w:t>
      </w:r>
      <w:r w:rsidR="005C1A80">
        <w:t>monovariabelt ettersom det kun har én inngang</w:t>
      </w:r>
      <w:r w:rsidR="00741213">
        <w:t xml:space="preserve"> (u)</w:t>
      </w:r>
      <w:r w:rsidR="005C1A80">
        <w:t xml:space="preserve"> og én utgang</w:t>
      </w:r>
      <w:r w:rsidR="00741213">
        <w:t xml:space="preserve"> (v)</w:t>
      </w:r>
      <w:r w:rsidR="005C1A80">
        <w:t xml:space="preserve">. </w:t>
      </w:r>
      <w:r w:rsidR="008B1B9B">
        <w:br/>
        <w:t xml:space="preserve">Systemet er i åpen sløyfe, så det er ingen tilbakekoblinger. </w:t>
      </w:r>
    </w:p>
    <w:p w:rsidR="00355AF5" w:rsidRPr="00355AF5" w:rsidRDefault="00FB4454" w:rsidP="00A46B6B">
      <w:pPr>
        <w:pStyle w:val="Listeavsnitt"/>
        <w:numPr>
          <w:ilvl w:val="0"/>
          <w:numId w:val="2"/>
        </w:numPr>
      </w:pPr>
      <w:r>
        <w:t>Eulers metode er en måte iterativ og numerisk metode for å tilnærm</w:t>
      </w:r>
      <w:r w:rsidR="005F1331">
        <w:t xml:space="preserve">e seg løsningen til en ligning. Den virker slik at man velger et startpunkt, også tar man utgangspunkt i tangenten ved det punktet. Ved hjelp av tangenten flytter man seg til neste x-verdi og lager man en linje som er parallell med funksjonen på ved den x-verdien, og slik fortsetter man så lenge man ønsker. Eulers metode er nok enklere å forstå med formlene enn med ord. Hvis vi har et </w:t>
      </w:r>
      <w:r w:rsidR="00A46B6B">
        <w:t xml:space="preserve">generelt </w:t>
      </w:r>
      <w:r w:rsidR="005F1331">
        <w:t xml:space="preserve">system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46B6B">
        <w:rPr>
          <w:rFonts w:eastAsiaTheme="minorEastAsia"/>
        </w:rPr>
        <w:t xml:space="preserve"> så kan vi implementere Eulers metode slik:</w:t>
      </w:r>
      <w:r w:rsidR="00A46B6B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+h*f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A46B6B">
        <w:rPr>
          <w:rFonts w:eastAsiaTheme="minorEastAsia"/>
        </w:rPr>
        <w:t xml:space="preserve">h er skrittlengden, altså lengden mellom hver x-verdi, og det er hovedfaktoren som bestemmer nøyaktigheten til tilnærmingen. Ved å velge en liten h blir tilnærmingen mer og mer nøyaktig. </w:t>
      </w:r>
    </w:p>
    <w:p w:rsidR="00B975CC" w:rsidRPr="00B975CC" w:rsidRDefault="00355AF5" w:rsidP="00A46B6B">
      <w:pPr>
        <w:pStyle w:val="Listeavsnitt"/>
        <w:numPr>
          <w:ilvl w:val="0"/>
          <w:numId w:val="2"/>
        </w:numPr>
      </w:pPr>
      <w:r>
        <w:rPr>
          <w:rFonts w:eastAsiaTheme="minorEastAsia"/>
        </w:rPr>
        <w:t xml:space="preserve">Nøyaktigheten bestemmes som nevnt hovedsakelig av skrittlengden fordi man kan velge en vilkårlig liten skrittlengde for å få en vilkårlig bra nøyaktighet (gitt at funksjonen ikke er altfor vill). </w:t>
      </w:r>
    </w:p>
    <w:p w:rsidR="00D468D8" w:rsidRPr="00D468D8" w:rsidRDefault="00D468D8" w:rsidP="00A46B6B">
      <w:pPr>
        <w:pStyle w:val="Listeavsnitt"/>
        <w:numPr>
          <w:ilvl w:val="0"/>
          <w:numId w:val="2"/>
        </w:numPr>
      </w:pPr>
      <w:r>
        <w:rPr>
          <w:rFonts w:eastAsiaTheme="minorEastAsia"/>
        </w:rPr>
        <w:t xml:space="preserve">Koden: </w:t>
      </w:r>
    </w:p>
    <w:p w:rsidR="00D468D8" w:rsidRPr="00D468D8" w:rsidRDefault="00D468D8" w:rsidP="00D46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468D8">
        <w:rPr>
          <w:rFonts w:ascii="Courier New" w:hAnsi="Courier New" w:cs="Courier New"/>
          <w:color w:val="228B22"/>
          <w:sz w:val="20"/>
          <w:szCs w:val="20"/>
        </w:rPr>
        <w:t>%definerer variablene</w:t>
      </w:r>
    </w:p>
    <w:p w:rsidR="00D468D8" w:rsidRPr="00D468D8" w:rsidRDefault="00D468D8" w:rsidP="00D46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468D8">
        <w:rPr>
          <w:rFonts w:ascii="Courier New" w:hAnsi="Courier New" w:cs="Courier New"/>
          <w:color w:val="000000"/>
          <w:sz w:val="20"/>
          <w:szCs w:val="20"/>
        </w:rPr>
        <w:t>v(1) = 0;</w:t>
      </w:r>
    </w:p>
    <w:p w:rsidR="00D468D8" w:rsidRPr="00D468D8" w:rsidRDefault="00D468D8" w:rsidP="00D46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468D8">
        <w:rPr>
          <w:rFonts w:ascii="Courier New" w:hAnsi="Courier New" w:cs="Courier New"/>
          <w:color w:val="000000"/>
          <w:sz w:val="20"/>
          <w:szCs w:val="20"/>
        </w:rPr>
        <w:t>u = 500;</w:t>
      </w:r>
    </w:p>
    <w:p w:rsidR="00D468D8" w:rsidRPr="00D468D8" w:rsidRDefault="00D468D8" w:rsidP="00D46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468D8">
        <w:rPr>
          <w:rFonts w:ascii="Courier New" w:hAnsi="Courier New" w:cs="Courier New"/>
          <w:color w:val="000000"/>
          <w:sz w:val="20"/>
          <w:szCs w:val="20"/>
        </w:rPr>
        <w:t>m = 200;</w:t>
      </w:r>
    </w:p>
    <w:p w:rsidR="00D468D8" w:rsidRPr="00D468D8" w:rsidRDefault="00D468D8" w:rsidP="00D46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468D8">
        <w:rPr>
          <w:rFonts w:ascii="Courier New" w:hAnsi="Courier New" w:cs="Courier New"/>
          <w:color w:val="000000"/>
          <w:sz w:val="20"/>
          <w:szCs w:val="20"/>
        </w:rPr>
        <w:t>k = 100;</w:t>
      </w:r>
    </w:p>
    <w:p w:rsidR="00D468D8" w:rsidRPr="00D468D8" w:rsidRDefault="00D468D8" w:rsidP="00D46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468D8">
        <w:rPr>
          <w:rFonts w:ascii="Courier New" w:hAnsi="Courier New" w:cs="Courier New"/>
          <w:color w:val="000000"/>
          <w:sz w:val="20"/>
          <w:szCs w:val="20"/>
        </w:rPr>
        <w:t>h = 0.1;</w:t>
      </w:r>
    </w:p>
    <w:p w:rsidR="00D468D8" w:rsidRPr="00D468D8" w:rsidRDefault="00D468D8" w:rsidP="00D46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468D8">
        <w:rPr>
          <w:rFonts w:ascii="Courier New" w:hAnsi="Courier New" w:cs="Courier New"/>
          <w:color w:val="000000"/>
          <w:sz w:val="20"/>
          <w:szCs w:val="20"/>
        </w:rPr>
        <w:t>t = 0:h:15;</w:t>
      </w:r>
    </w:p>
    <w:p w:rsidR="00D468D8" w:rsidRPr="00D468D8" w:rsidRDefault="00D468D8" w:rsidP="00D46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468D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468D8" w:rsidRPr="00D468D8" w:rsidRDefault="00741213" w:rsidP="00D46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%implementerer e</w:t>
      </w:r>
      <w:r w:rsidR="00D468D8" w:rsidRPr="00D468D8">
        <w:rPr>
          <w:rFonts w:ascii="Courier New" w:hAnsi="Courier New" w:cs="Courier New"/>
          <w:color w:val="228B22"/>
          <w:sz w:val="20"/>
          <w:szCs w:val="20"/>
        </w:rPr>
        <w:t>ulers metode</w:t>
      </w:r>
    </w:p>
    <w:p w:rsidR="00D468D8" w:rsidRPr="00D468D8" w:rsidRDefault="00D468D8" w:rsidP="00D46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468D8">
        <w:rPr>
          <w:rFonts w:ascii="Courier New" w:hAnsi="Courier New" w:cs="Courier New"/>
          <w:color w:val="0000FF"/>
          <w:sz w:val="20"/>
          <w:szCs w:val="20"/>
        </w:rPr>
        <w:t>for</w:t>
      </w:r>
      <w:r w:rsidRPr="00D468D8">
        <w:rPr>
          <w:rFonts w:ascii="Courier New" w:hAnsi="Courier New" w:cs="Courier New"/>
          <w:color w:val="000000"/>
          <w:sz w:val="20"/>
          <w:szCs w:val="20"/>
        </w:rPr>
        <w:t xml:space="preserve"> i=2:(15/h+1),</w:t>
      </w:r>
    </w:p>
    <w:p w:rsidR="00D468D8" w:rsidRPr="00D468D8" w:rsidRDefault="00D468D8" w:rsidP="00D46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468D8">
        <w:rPr>
          <w:rFonts w:ascii="Courier New" w:hAnsi="Courier New" w:cs="Courier New"/>
          <w:color w:val="000000"/>
          <w:sz w:val="20"/>
          <w:szCs w:val="20"/>
        </w:rPr>
        <w:t xml:space="preserve">    v(i)=v(i-1)+h*(u/m - v(i-1)*k/m);</w:t>
      </w:r>
    </w:p>
    <w:p w:rsidR="00D468D8" w:rsidRPr="00D468D8" w:rsidRDefault="00D468D8" w:rsidP="00D46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468D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468D8" w:rsidRPr="00D468D8" w:rsidRDefault="00D468D8" w:rsidP="00D46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D468D8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468D8" w:rsidRDefault="00D468D8" w:rsidP="00D468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D468D8">
        <w:rPr>
          <w:rFonts w:ascii="Courier New" w:hAnsi="Courier New" w:cs="Courier New"/>
          <w:color w:val="000000"/>
          <w:sz w:val="20"/>
          <w:szCs w:val="20"/>
        </w:rPr>
        <w:t>plot(t,v);</w:t>
      </w:r>
    </w:p>
    <w:p w:rsidR="00D468D8" w:rsidRDefault="00D468D8" w:rsidP="00D468D8">
      <w:pPr>
        <w:autoSpaceDE w:val="0"/>
        <w:autoSpaceDN w:val="0"/>
        <w:adjustRightInd w:val="0"/>
        <w:spacing w:after="0" w:line="240" w:lineRule="auto"/>
        <w:ind w:left="360"/>
        <w:rPr>
          <w:rFonts w:eastAsiaTheme="minorEastAsia"/>
        </w:rPr>
      </w:pPr>
    </w:p>
    <w:p w:rsidR="00D468D8" w:rsidRDefault="00D468D8" w:rsidP="00D468D8">
      <w:pPr>
        <w:autoSpaceDE w:val="0"/>
        <w:autoSpaceDN w:val="0"/>
        <w:adjustRightInd w:val="0"/>
        <w:spacing w:after="0" w:line="240" w:lineRule="auto"/>
        <w:ind w:left="360" w:firstLine="348"/>
        <w:rPr>
          <w:rFonts w:eastAsiaTheme="minorEastAsia"/>
        </w:rPr>
      </w:pPr>
    </w:p>
    <w:p w:rsidR="00D468D8" w:rsidRDefault="00D468D8" w:rsidP="00D468D8">
      <w:pPr>
        <w:autoSpaceDE w:val="0"/>
        <w:autoSpaceDN w:val="0"/>
        <w:adjustRightInd w:val="0"/>
        <w:spacing w:after="0" w:line="240" w:lineRule="auto"/>
        <w:ind w:left="360" w:firstLine="348"/>
        <w:rPr>
          <w:rFonts w:eastAsiaTheme="minorEastAsia"/>
        </w:rPr>
      </w:pPr>
    </w:p>
    <w:p w:rsidR="00D468D8" w:rsidRDefault="00D468D8" w:rsidP="00D468D8">
      <w:pPr>
        <w:autoSpaceDE w:val="0"/>
        <w:autoSpaceDN w:val="0"/>
        <w:adjustRightInd w:val="0"/>
        <w:spacing w:after="0" w:line="240" w:lineRule="auto"/>
        <w:ind w:left="360" w:firstLine="348"/>
        <w:rPr>
          <w:rFonts w:eastAsiaTheme="minorEastAsia"/>
        </w:rPr>
      </w:pPr>
    </w:p>
    <w:p w:rsidR="00D468D8" w:rsidRDefault="00D468D8" w:rsidP="00D468D8">
      <w:pPr>
        <w:autoSpaceDE w:val="0"/>
        <w:autoSpaceDN w:val="0"/>
        <w:adjustRightInd w:val="0"/>
        <w:spacing w:after="0" w:line="240" w:lineRule="auto"/>
        <w:ind w:left="360" w:firstLine="348"/>
        <w:rPr>
          <w:rFonts w:eastAsiaTheme="minorEastAsia"/>
        </w:rPr>
      </w:pPr>
      <w:r>
        <w:rPr>
          <w:rFonts w:eastAsiaTheme="minorEastAsia"/>
        </w:rPr>
        <w:t>Plottet:</w:t>
      </w:r>
    </w:p>
    <w:p w:rsidR="00D468D8" w:rsidRDefault="008B1B9B" w:rsidP="00D468D8">
      <w:pPr>
        <w:keepNext/>
        <w:autoSpaceDE w:val="0"/>
        <w:autoSpaceDN w:val="0"/>
        <w:adjustRightInd w:val="0"/>
        <w:spacing w:after="0" w:line="240" w:lineRule="auto"/>
        <w:ind w:left="360" w:firstLine="348"/>
      </w:pPr>
      <w:r>
        <w:rPr>
          <w:rFonts w:eastAsiaTheme="minor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9pt;height:226.5pt">
            <v:imagedata r:id="rId9" o:title="eulers_metode"/>
          </v:shape>
        </w:pict>
      </w:r>
    </w:p>
    <w:p w:rsidR="00D468D8" w:rsidRDefault="00D468D8" w:rsidP="00D468D8">
      <w:pPr>
        <w:pStyle w:val="Bildetekst"/>
      </w:pPr>
      <w:r>
        <w:t xml:space="preserve">Figur </w:t>
      </w:r>
      <w:fldSimple w:instr=" SEQ Figur \* ARABIC ">
        <w:r w:rsidR="002E6193">
          <w:rPr>
            <w:noProof/>
          </w:rPr>
          <w:t>2</w:t>
        </w:r>
      </w:fldSimple>
      <w:r>
        <w:t xml:space="preserve"> - Eulers metode</w:t>
      </w:r>
    </w:p>
    <w:p w:rsidR="00D468D8" w:rsidRDefault="00D468D8" w:rsidP="00D468D8">
      <w:pPr>
        <w:pStyle w:val="Listeavsnitt"/>
        <w:numPr>
          <w:ilvl w:val="0"/>
          <w:numId w:val="2"/>
        </w:numPr>
      </w:pPr>
      <w:r>
        <w:t>Plot</w:t>
      </w:r>
      <w:r w:rsidR="00E243DA">
        <w:t>tet av v_eksakt og tilnærmingen:</w:t>
      </w:r>
      <w:r w:rsidR="008B1B9B">
        <w:pict>
          <v:shape id="_x0000_i1026" type="#_x0000_t75" style="width:367.15pt;height:275.25pt">
            <v:imagedata r:id="rId10" o:title="v_eksakt_og_euler"/>
          </v:shape>
        </w:pict>
      </w:r>
      <w:r w:rsidR="00E243DA">
        <w:br/>
        <w:t xml:space="preserve">Plottet illustrerer at eulers tilnærming er veldig bra. Den stiplede linjen har aldri noe stort avvik på intervallet 0 til 15. </w:t>
      </w:r>
    </w:p>
    <w:p w:rsidR="006207CA" w:rsidRDefault="006207CA" w:rsidP="006207CA">
      <w:pPr>
        <w:pStyle w:val="Listeavsnitt"/>
        <w:numPr>
          <w:ilvl w:val="0"/>
          <w:numId w:val="2"/>
        </w:numPr>
      </w:pPr>
      <w:r>
        <w:t>Brukte et skrip for å definere alle verdiene:</w:t>
      </w:r>
    </w:p>
    <w:p w:rsidR="006207CA" w:rsidRPr="006207CA" w:rsidRDefault="006207CA" w:rsidP="00620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7CA">
        <w:rPr>
          <w:rFonts w:ascii="Courier New" w:hAnsi="Courier New" w:cs="Courier New"/>
          <w:color w:val="228B22"/>
          <w:sz w:val="20"/>
          <w:szCs w:val="20"/>
        </w:rPr>
        <w:t>%definerer variablene</w:t>
      </w:r>
    </w:p>
    <w:p w:rsidR="006207CA" w:rsidRPr="006207CA" w:rsidRDefault="006207CA" w:rsidP="00620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7CA">
        <w:rPr>
          <w:rFonts w:ascii="Courier New" w:hAnsi="Courier New" w:cs="Courier New"/>
          <w:color w:val="000000"/>
          <w:sz w:val="20"/>
          <w:szCs w:val="20"/>
        </w:rPr>
        <w:t>v_0 = 0;</w:t>
      </w:r>
    </w:p>
    <w:p w:rsidR="006207CA" w:rsidRPr="006207CA" w:rsidRDefault="006207CA" w:rsidP="00620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7CA">
        <w:rPr>
          <w:rFonts w:ascii="Courier New" w:hAnsi="Courier New" w:cs="Courier New"/>
          <w:color w:val="000000"/>
          <w:sz w:val="20"/>
          <w:szCs w:val="20"/>
        </w:rPr>
        <w:t>u = 500;</w:t>
      </w:r>
    </w:p>
    <w:p w:rsidR="006207CA" w:rsidRPr="006207CA" w:rsidRDefault="006207CA" w:rsidP="00620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7CA">
        <w:rPr>
          <w:rFonts w:ascii="Courier New" w:hAnsi="Courier New" w:cs="Courier New"/>
          <w:color w:val="000000"/>
          <w:sz w:val="20"/>
          <w:szCs w:val="20"/>
        </w:rPr>
        <w:t>m = 200;</w:t>
      </w:r>
    </w:p>
    <w:p w:rsidR="006207CA" w:rsidRPr="006207CA" w:rsidRDefault="006207CA" w:rsidP="00620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7CA">
        <w:rPr>
          <w:rFonts w:ascii="Courier New" w:hAnsi="Courier New" w:cs="Courier New"/>
          <w:color w:val="000000"/>
          <w:sz w:val="20"/>
          <w:szCs w:val="20"/>
        </w:rPr>
        <w:lastRenderedPageBreak/>
        <w:t>k = 100;</w:t>
      </w:r>
    </w:p>
    <w:p w:rsidR="006207CA" w:rsidRPr="006207CA" w:rsidRDefault="006207CA" w:rsidP="00620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7CA">
        <w:rPr>
          <w:rFonts w:ascii="Courier New" w:hAnsi="Courier New" w:cs="Courier New"/>
          <w:color w:val="000000"/>
          <w:sz w:val="20"/>
          <w:szCs w:val="20"/>
        </w:rPr>
        <w:t>t_sim = 15;</w:t>
      </w:r>
    </w:p>
    <w:p w:rsidR="006207CA" w:rsidRPr="006207CA" w:rsidRDefault="006207CA" w:rsidP="00620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7C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07CA" w:rsidRPr="006207CA" w:rsidRDefault="006207CA" w:rsidP="00620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7CA">
        <w:rPr>
          <w:rFonts w:ascii="Courier New" w:hAnsi="Courier New" w:cs="Courier New"/>
          <w:color w:val="000000"/>
          <w:sz w:val="20"/>
          <w:szCs w:val="20"/>
        </w:rPr>
        <w:t>sim(</w:t>
      </w:r>
      <w:r w:rsidRPr="006207CA">
        <w:rPr>
          <w:rFonts w:ascii="Courier New" w:hAnsi="Courier New" w:cs="Courier New"/>
          <w:color w:val="A020F0"/>
          <w:sz w:val="20"/>
          <w:szCs w:val="20"/>
        </w:rPr>
        <w:t>'simulering'</w:t>
      </w:r>
      <w:r w:rsidRPr="006207CA">
        <w:rPr>
          <w:rFonts w:ascii="Courier New" w:hAnsi="Courier New" w:cs="Courier New"/>
          <w:color w:val="000000"/>
          <w:sz w:val="20"/>
          <w:szCs w:val="20"/>
        </w:rPr>
        <w:t>, t_sim);</w:t>
      </w:r>
    </w:p>
    <w:p w:rsidR="006207CA" w:rsidRPr="006207CA" w:rsidRDefault="006207CA" w:rsidP="00620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7C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207CA" w:rsidRPr="006207CA" w:rsidRDefault="006207CA" w:rsidP="00620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7CA">
        <w:rPr>
          <w:rFonts w:ascii="Courier New" w:hAnsi="Courier New" w:cs="Courier New"/>
          <w:color w:val="228B22"/>
          <w:sz w:val="20"/>
          <w:szCs w:val="20"/>
        </w:rPr>
        <w:t>%plotter simuleringsresulatet</w:t>
      </w:r>
    </w:p>
    <w:p w:rsidR="006207CA" w:rsidRPr="006207CA" w:rsidRDefault="006207CA" w:rsidP="00620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7CA">
        <w:rPr>
          <w:rFonts w:ascii="Courier New" w:hAnsi="Courier New" w:cs="Courier New"/>
          <w:color w:val="000000"/>
          <w:sz w:val="20"/>
          <w:szCs w:val="20"/>
        </w:rPr>
        <w:t>figure(1); clf(1);</w:t>
      </w:r>
    </w:p>
    <w:p w:rsidR="006207CA" w:rsidRPr="006207CA" w:rsidRDefault="006207CA" w:rsidP="00620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7CA">
        <w:rPr>
          <w:rFonts w:ascii="Courier New" w:hAnsi="Courier New" w:cs="Courier New"/>
          <w:color w:val="000000"/>
          <w:sz w:val="20"/>
          <w:szCs w:val="20"/>
        </w:rPr>
        <w:t>plot(v);</w:t>
      </w:r>
    </w:p>
    <w:p w:rsidR="006207CA" w:rsidRPr="006207CA" w:rsidRDefault="006207CA" w:rsidP="00620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7CA">
        <w:rPr>
          <w:rFonts w:ascii="Courier New" w:hAnsi="Courier New" w:cs="Courier New"/>
          <w:color w:val="000000"/>
          <w:sz w:val="20"/>
          <w:szCs w:val="20"/>
        </w:rPr>
        <w:t>title(</w:t>
      </w:r>
      <w:r w:rsidRPr="006207CA">
        <w:rPr>
          <w:rFonts w:ascii="Courier New" w:hAnsi="Courier New" w:cs="Courier New"/>
          <w:color w:val="A020F0"/>
          <w:sz w:val="20"/>
          <w:szCs w:val="20"/>
        </w:rPr>
        <w:t>'Simulering med ODE1'</w:t>
      </w:r>
      <w:r w:rsidRPr="006207C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07CA" w:rsidRPr="006207CA" w:rsidRDefault="006207CA" w:rsidP="00620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7CA">
        <w:rPr>
          <w:rFonts w:ascii="Courier New" w:hAnsi="Courier New" w:cs="Courier New"/>
          <w:color w:val="000000"/>
          <w:sz w:val="20"/>
          <w:szCs w:val="20"/>
        </w:rPr>
        <w:t>xlabel(</w:t>
      </w:r>
      <w:r w:rsidRPr="006207CA">
        <w:rPr>
          <w:rFonts w:ascii="Courier New" w:hAnsi="Courier New" w:cs="Courier New"/>
          <w:color w:val="A020F0"/>
          <w:sz w:val="20"/>
          <w:szCs w:val="20"/>
        </w:rPr>
        <w:t>'tid (s)'</w:t>
      </w:r>
      <w:r w:rsidRPr="006207CA">
        <w:rPr>
          <w:rFonts w:ascii="Courier New" w:hAnsi="Courier New" w:cs="Courier New"/>
          <w:color w:val="000000"/>
          <w:sz w:val="20"/>
          <w:szCs w:val="20"/>
        </w:rPr>
        <w:t>); ylabel(</w:t>
      </w:r>
      <w:r w:rsidRPr="006207CA">
        <w:rPr>
          <w:rFonts w:ascii="Courier New" w:hAnsi="Courier New" w:cs="Courier New"/>
          <w:color w:val="A020F0"/>
          <w:sz w:val="20"/>
          <w:szCs w:val="20"/>
        </w:rPr>
        <w:t>'v (m/s)'</w:t>
      </w:r>
      <w:r w:rsidRPr="006207C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207CA" w:rsidRPr="006207CA" w:rsidRDefault="006207CA" w:rsidP="00620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6207CA"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 w:rsidRPr="006207CA">
        <w:rPr>
          <w:rFonts w:ascii="Courier New" w:hAnsi="Courier New" w:cs="Courier New"/>
          <w:color w:val="A020F0"/>
          <w:sz w:val="20"/>
          <w:szCs w:val="20"/>
        </w:rPr>
        <w:t>on</w:t>
      </w:r>
      <w:r w:rsidRPr="006207C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207CA" w:rsidRDefault="006207CA" w:rsidP="006207CA"/>
    <w:p w:rsidR="006207CA" w:rsidRDefault="006207CA" w:rsidP="006207CA">
      <w:r>
        <w:t xml:space="preserve">Simulinkdiagramet er (selvsagt) nesten identisk det i deloppgave a: </w:t>
      </w:r>
    </w:p>
    <w:p w:rsidR="006207CA" w:rsidRDefault="008B1B9B" w:rsidP="006207CA">
      <w:pPr>
        <w:keepNext/>
      </w:pPr>
      <w:r>
        <w:pict>
          <v:shape id="_x0000_i1027" type="#_x0000_t75" style="width:352.5pt;height:177pt">
            <v:imagedata r:id="rId11" o:title="Blokkdiagram_f"/>
          </v:shape>
        </w:pict>
      </w:r>
    </w:p>
    <w:p w:rsidR="006207CA" w:rsidRDefault="006207CA" w:rsidP="006207CA">
      <w:pPr>
        <w:pStyle w:val="Bildetekst"/>
      </w:pPr>
      <w:r>
        <w:t xml:space="preserve">Figur </w:t>
      </w:r>
      <w:fldSimple w:instr=" SEQ Figur \* ARABIC ">
        <w:r w:rsidR="002E6193">
          <w:rPr>
            <w:noProof/>
          </w:rPr>
          <w:t>3</w:t>
        </w:r>
      </w:fldSimple>
      <w:r>
        <w:t xml:space="preserve"> - simulering av systemet</w:t>
      </w:r>
    </w:p>
    <w:p w:rsidR="006207CA" w:rsidRDefault="006207CA" w:rsidP="006207CA">
      <w:r>
        <w:t>Plottet ble:</w:t>
      </w:r>
    </w:p>
    <w:p w:rsidR="006207CA" w:rsidRDefault="008B1B9B" w:rsidP="006207CA">
      <w:pPr>
        <w:keepNext/>
      </w:pPr>
      <w:r>
        <w:pict>
          <v:shape id="_x0000_i1028" type="#_x0000_t75" style="width:238.5pt;height:178.5pt">
            <v:imagedata r:id="rId12" o:title="simulert_euler"/>
          </v:shape>
        </w:pict>
      </w:r>
    </w:p>
    <w:p w:rsidR="006207CA" w:rsidRDefault="006207CA" w:rsidP="006207CA">
      <w:pPr>
        <w:pStyle w:val="Bildetekst"/>
      </w:pPr>
      <w:r>
        <w:t xml:space="preserve">Figur </w:t>
      </w:r>
      <w:fldSimple w:instr=" SEQ Figur \* ARABIC ">
        <w:r w:rsidR="002E6193">
          <w:rPr>
            <w:noProof/>
          </w:rPr>
          <w:t>4</w:t>
        </w:r>
      </w:fldSimple>
      <w:r w:rsidR="005C1A80">
        <w:t xml:space="preserve"> – ODE1 plot, steptime 0.1</w:t>
      </w:r>
    </w:p>
    <w:p w:rsidR="006207CA" w:rsidRDefault="006207CA" w:rsidP="006207CA">
      <w:r>
        <w:t>Plottet i figur 4 er identisk med plottet i figur 2 så langt øye kan se</w:t>
      </w:r>
      <w:r w:rsidR="005C1A80">
        <w:t xml:space="preserve">. </w:t>
      </w:r>
      <w:r>
        <w:t xml:space="preserve"> </w:t>
      </w:r>
    </w:p>
    <w:p w:rsidR="00367AA3" w:rsidRDefault="00367AA3" w:rsidP="00367AA3">
      <w:pPr>
        <w:pStyle w:val="Overskrift2"/>
      </w:pPr>
      <w:r>
        <w:t>Oppgave 2: Pitch</w:t>
      </w:r>
    </w:p>
    <w:p w:rsidR="00D56FAE" w:rsidRDefault="00367AA3" w:rsidP="00D56FAE">
      <w:pPr>
        <w:pStyle w:val="Listeavsnitt"/>
        <w:numPr>
          <w:ilvl w:val="0"/>
          <w:numId w:val="3"/>
        </w:numPr>
        <w:rPr>
          <w:rFonts w:eastAsiaTheme="minorEastAsia"/>
        </w:rPr>
      </w:pPr>
      <w:r>
        <w:t>Setter opp ligning slik beskrevet i oppgaveteksten:</w:t>
      </w:r>
      <w:r w:rsidR="00A80ED0">
        <w:br/>
      </w:r>
      <m:oMathPara>
        <m:oMath>
          <m:r>
            <w:rPr>
              <w:rFonts w:ascii="Cambria Math" w:hAnsi="Cambria Math"/>
            </w:rPr>
            <w:lastRenderedPageBreak/>
            <m:t>J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θ-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θ+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D56FAE">
        <w:rPr>
          <w:rFonts w:eastAsiaTheme="minorEastAsia"/>
        </w:rPr>
        <w:t xml:space="preserve">Systemet er et andre ordens system. </w:t>
      </w:r>
    </w:p>
    <w:p w:rsidR="006A1FB0" w:rsidRDefault="00A80ED0" w:rsidP="006A1FB0">
      <w:pPr>
        <w:pStyle w:val="Listeavsnitt"/>
        <w:keepNext/>
        <w:numPr>
          <w:ilvl w:val="0"/>
          <w:numId w:val="3"/>
        </w:numPr>
      </w:pPr>
      <w:r w:rsidRPr="00D56FAE">
        <w:rPr>
          <w:rFonts w:eastAsiaTheme="minorEastAsia"/>
        </w:rPr>
        <w:br/>
      </w:r>
      <w:r w:rsidR="006A1FB0">
        <w:rPr>
          <w:rFonts w:eastAsiaTheme="minorEastAsia"/>
          <w:noProof/>
          <w:lang w:eastAsia="nb-NO"/>
        </w:rPr>
        <w:drawing>
          <wp:inline distT="0" distB="0" distL="0" distR="0" wp14:anchorId="7AC3D77E" wp14:editId="462EFE40">
            <wp:extent cx="5046253" cy="1468475"/>
            <wp:effectExtent l="0" t="0" r="254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tch_blokk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253" cy="14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B0" w:rsidRDefault="006A1FB0" w:rsidP="008B1B9B">
      <w:pPr>
        <w:pStyle w:val="Bildetekst"/>
      </w:pPr>
      <w:r>
        <w:t xml:space="preserve">Figur </w:t>
      </w:r>
      <w:fldSimple w:instr=" SEQ Figur \* ARABIC ">
        <w:r w:rsidR="002E6193">
          <w:rPr>
            <w:noProof/>
          </w:rPr>
          <w:t>5</w:t>
        </w:r>
      </w:fldSimple>
      <w:r>
        <w:t xml:space="preserve"> - blokkdiagram for pitchregulering</w:t>
      </w:r>
    </w:p>
    <w:p w:rsidR="00E7156F" w:rsidRDefault="006A1FB0" w:rsidP="00B251B2">
      <w:pPr>
        <w:pStyle w:val="Overskrift2"/>
      </w:pPr>
      <w:r>
        <w:t>Oppgave 3: Posisjon</w:t>
      </w:r>
    </w:p>
    <w:p w:rsidR="00B251B2" w:rsidRDefault="00481054" w:rsidP="00B251B2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ACF286" wp14:editId="7DE0D884">
                <wp:simplePos x="0" y="0"/>
                <wp:positionH relativeFrom="column">
                  <wp:posOffset>2974975</wp:posOffset>
                </wp:positionH>
                <wp:positionV relativeFrom="paragraph">
                  <wp:posOffset>1751965</wp:posOffset>
                </wp:positionV>
                <wp:extent cx="2785745" cy="635"/>
                <wp:effectExtent l="0" t="0" r="0" b="0"/>
                <wp:wrapSquare wrapText="bothSides"/>
                <wp:docPr id="6" name="Tekstbok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6193" w:rsidRPr="00B63EE8" w:rsidRDefault="002E6193" w:rsidP="00481054">
                            <w:pPr>
                              <w:pStyle w:val="Bilde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- fart i xz-planet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CF286" id="Tekstboks 6" o:spid="_x0000_s1027" type="#_x0000_t202" style="position:absolute;margin-left:234.25pt;margin-top:137.95pt;width:219.3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" stroked="f">
                <v:textbox style="mso-fit-shape-to-text:t" inset="0,0,0,0">
                  <w:txbxContent>
                    <w:p w:rsidR="002E6193" w:rsidRPr="00B63EE8" w:rsidRDefault="002E6193" w:rsidP="00481054">
                      <w:pPr>
                        <w:pStyle w:val="Bilde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- fart i xz-planet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b-NO"/>
        </w:rPr>
        <w:drawing>
          <wp:anchor distT="0" distB="0" distL="114300" distR="114300" simplePos="0" relativeHeight="251661312" behindDoc="0" locked="0" layoutInCell="1" allowOverlap="1" wp14:anchorId="69049E5F" wp14:editId="713C7F0C">
            <wp:simplePos x="0" y="0"/>
            <wp:positionH relativeFrom="margin">
              <wp:align>right</wp:align>
            </wp:positionH>
            <wp:positionV relativeFrom="paragraph">
              <wp:posOffset>415925</wp:posOffset>
            </wp:positionV>
            <wp:extent cx="2785745" cy="1278890"/>
            <wp:effectExtent l="0" t="0" r="0" b="0"/>
            <wp:wrapSquare wrapText="bothSides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_fart_xz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3F5">
        <w:t>Farten til fartøyet</w:t>
      </w:r>
      <w:r>
        <w:t xml:space="preserve"> uavhengig av retningen θ vil være beskrevet av systemet i oppgave 1. Figur 6 (under) viser hvordan hastigheten langs de forskjellige planene påvirkes av vinkelen. </w:t>
      </w:r>
    </w:p>
    <w:p w:rsidR="00481054" w:rsidRDefault="00481054" w:rsidP="00B251B2">
      <w:r>
        <w:t xml:space="preserve">For å finne avstanden langs de forskjellige planene må man integrere farten. </w:t>
      </w:r>
    </w:p>
    <w:p w:rsidR="00481054" w:rsidRDefault="00481054" w:rsidP="002E4146">
      <w:pPr>
        <w:pStyle w:val="Listeavsnitt"/>
        <w:numPr>
          <w:ilvl w:val="0"/>
          <w:numId w:val="5"/>
        </w:numPr>
      </w:pPr>
      <w:r>
        <w:t xml:space="preserve">x-planet: </w:t>
      </w:r>
    </w:p>
    <w:p w:rsidR="00481054" w:rsidRPr="005C1A80" w:rsidRDefault="002E6193" w:rsidP="00B251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(t)=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V(x)*cos(θ(x))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5C1A80" w:rsidRPr="002E4146" w:rsidRDefault="005C1A80" w:rsidP="002E4146">
      <w:pPr>
        <w:pStyle w:val="Listeavsnitt"/>
        <w:numPr>
          <w:ilvl w:val="0"/>
          <w:numId w:val="5"/>
        </w:numPr>
        <w:rPr>
          <w:rFonts w:eastAsiaTheme="minorEastAsia"/>
        </w:rPr>
      </w:pPr>
      <w:r w:rsidRPr="002E4146">
        <w:rPr>
          <w:rFonts w:eastAsiaTheme="minorEastAsia"/>
        </w:rPr>
        <w:t>z-planet:</w:t>
      </w:r>
    </w:p>
    <w:p w:rsidR="005C1A80" w:rsidRPr="001122FF" w:rsidRDefault="002E6193" w:rsidP="005C1A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(t)=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V(x)*sin⁡(θ(x))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532A24" w:rsidRDefault="00532A24" w:rsidP="00532A24">
      <w:pPr>
        <w:pStyle w:val="Listeavsnit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Systemet kan beskrives av </w:t>
      </w:r>
      <w:r w:rsidR="00CE6164">
        <w:rPr>
          <w:rFonts w:eastAsiaTheme="minorEastAsia"/>
        </w:rPr>
        <w:t>tre</w:t>
      </w:r>
      <w:r>
        <w:rPr>
          <w:rFonts w:eastAsiaTheme="minorEastAsia"/>
        </w:rPr>
        <w:t xml:space="preserve"> 1. ordens diff. Ligninger og ett 2. ordens. </w:t>
      </w:r>
    </w:p>
    <w:p w:rsidR="00CE6164" w:rsidRPr="00CE6164" w:rsidRDefault="00CE6164" w:rsidP="00CE6164">
      <w:pPr>
        <w:pStyle w:val="Listeavsnitt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=v*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=v*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u-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θ+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r>
            <w:rPr>
              <w:rFonts w:ascii="Cambria Math" w:hAnsi="Cambria Math"/>
            </w:rPr>
            <m:t>θ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r>
            <w:rPr>
              <w:rFonts w:ascii="Cambria Math" w:hAnsi="Cambria Math"/>
            </w:rPr>
            <m:t>δ</m:t>
          </m:r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 xml:space="preserve">Disse fire diff. Lignengene beskriver AUV-ens bevegelse fullstendig. </w:t>
      </w:r>
    </w:p>
    <w:p w:rsidR="00CE6164" w:rsidRDefault="00CE6164" w:rsidP="00CE6164">
      <w:pPr>
        <w:pStyle w:val="Listeavsnitt"/>
        <w:rPr>
          <w:rFonts w:eastAsiaTheme="minorEastAsia"/>
        </w:rPr>
      </w:pPr>
      <w:r w:rsidRPr="00CE6164">
        <w:rPr>
          <w:rFonts w:eastAsiaTheme="minorEastAsia"/>
          <w:i/>
        </w:rPr>
        <w:t xml:space="preserve">Diff. Ligningen </w:t>
      </w:r>
      <w:r w:rsidRPr="002521A5">
        <w:rPr>
          <w:rFonts w:eastAsiaTheme="minorEastAsia"/>
          <w:i/>
        </w:rPr>
        <w:t>for θ</w:t>
      </w:r>
      <w:r w:rsidRPr="00CE6164">
        <w:rPr>
          <w:rFonts w:eastAsiaTheme="minorEastAsia"/>
          <w:i/>
        </w:rPr>
        <w:t xml:space="preserve"> kan også skrives som to ordens diff. Ligninger, men har valgt her å beholde det som én 2. ordens siden det er det jeg har gått utifra i de andre oppgavene. </w:t>
      </w:r>
    </w:p>
    <w:p w:rsidR="002521A5" w:rsidRPr="002521A5" w:rsidRDefault="002521A5" w:rsidP="00CE6164">
      <w:pPr>
        <w:pStyle w:val="Listeavsnitt"/>
        <w:rPr>
          <w:rFonts w:eastAsiaTheme="minorEastAsia"/>
        </w:rPr>
      </w:pPr>
      <w:r>
        <w:rPr>
          <w:rFonts w:eastAsiaTheme="minorEastAsia"/>
        </w:rPr>
        <w:t xml:space="preserve">Modellen er multivariabel siden den har mer enn én inngang (rorvinkel og pådrag). Den har også to utganger, posisjon for hver akse. Det er ingen kvadratiske ledd i modellen så den er derfor lineær. </w:t>
      </w:r>
    </w:p>
    <w:p w:rsidR="003B286E" w:rsidRDefault="003613AF" w:rsidP="002E4146">
      <w:pPr>
        <w:pStyle w:val="Listeavsnitt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Fullstendig simulink modell:</w:t>
      </w:r>
    </w:p>
    <w:p w:rsidR="003613AF" w:rsidRDefault="003613AF" w:rsidP="003613AF">
      <w:pPr>
        <w:keepNext/>
      </w:pPr>
      <w:r>
        <w:rPr>
          <w:rFonts w:eastAsiaTheme="minorEastAsia"/>
          <w:noProof/>
          <w:lang w:eastAsia="nb-NO"/>
        </w:rPr>
        <w:lastRenderedPageBreak/>
        <w:drawing>
          <wp:inline distT="0" distB="0" distL="0" distR="0" wp14:anchorId="42A31F95" wp14:editId="06FF5DB7">
            <wp:extent cx="5760720" cy="2283959"/>
            <wp:effectExtent l="19050" t="19050" r="11430" b="2159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okkdiagram_sammensat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39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613AF" w:rsidRDefault="003613AF" w:rsidP="003613AF">
      <w:pPr>
        <w:pStyle w:val="Bildetekst"/>
      </w:pPr>
      <w:r>
        <w:t xml:space="preserve">Figur </w:t>
      </w:r>
      <w:fldSimple w:instr=" SEQ Figur \* ARABIC ">
        <w:r w:rsidR="002E6193">
          <w:rPr>
            <w:noProof/>
          </w:rPr>
          <w:t>7</w:t>
        </w:r>
      </w:fldSimple>
      <w:r>
        <w:t xml:space="preserve"> - Hele Simulink Systemet</w:t>
      </w:r>
      <w:r w:rsidR="001736F8">
        <w:t xml:space="preserve">, NB: grafisk feil i hastighetssystemet, skal være en tilbakekobling via k-gainen. </w:t>
      </w:r>
    </w:p>
    <w:p w:rsidR="003613AF" w:rsidRDefault="003613AF" w:rsidP="003613AF">
      <w:r>
        <w:t>Koden som styrer dette:</w:t>
      </w:r>
    </w:p>
    <w:p w:rsidR="00903B8F" w:rsidRDefault="00903B8F" w:rsidP="00903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 = 15;</w:t>
      </w:r>
    </w:p>
    <w:p w:rsidR="00903B8F" w:rsidRDefault="00903B8F" w:rsidP="00903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200;</w:t>
      </w:r>
    </w:p>
    <w:p w:rsidR="00903B8F" w:rsidRDefault="00903B8F" w:rsidP="00903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3B8F" w:rsidRDefault="00903B8F" w:rsidP="00903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%innstillinger</w:t>
      </w:r>
    </w:p>
    <w:p w:rsidR="00A21D81" w:rsidRPr="00A21D81" w:rsidRDefault="00A21D81" w:rsidP="00A21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21D81">
        <w:rPr>
          <w:rFonts w:ascii="Courier New" w:hAnsi="Courier New" w:cs="Courier New"/>
          <w:color w:val="000000"/>
          <w:sz w:val="20"/>
          <w:szCs w:val="20"/>
        </w:rPr>
        <w:t>u = 500;</w:t>
      </w:r>
    </w:p>
    <w:p w:rsidR="00A21D81" w:rsidRPr="00A21D81" w:rsidRDefault="00A21D81" w:rsidP="00A21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21D81">
        <w:rPr>
          <w:rFonts w:ascii="Courier New" w:hAnsi="Courier New" w:cs="Courier New"/>
          <w:color w:val="000000"/>
          <w:sz w:val="20"/>
          <w:szCs w:val="20"/>
        </w:rPr>
        <w:t>delta = 0;</w:t>
      </w:r>
    </w:p>
    <w:p w:rsidR="00A21D81" w:rsidRPr="00A21D81" w:rsidRDefault="00F75EBA" w:rsidP="00A21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theta_0 = 0</w:t>
      </w:r>
      <w:r w:rsidR="00A21D81" w:rsidRPr="00A21D8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1D81" w:rsidRPr="00A21D81" w:rsidRDefault="00A21D81" w:rsidP="00A21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21D81">
        <w:rPr>
          <w:rFonts w:ascii="Courier New" w:hAnsi="Courier New" w:cs="Courier New"/>
          <w:color w:val="000000"/>
          <w:sz w:val="20"/>
          <w:szCs w:val="20"/>
        </w:rPr>
        <w:t>theta_dot0 = 0;</w:t>
      </w:r>
    </w:p>
    <w:p w:rsidR="00A21D81" w:rsidRPr="00A21D81" w:rsidRDefault="00A21D81" w:rsidP="00A21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21D81">
        <w:rPr>
          <w:rFonts w:ascii="Courier New" w:hAnsi="Courier New" w:cs="Courier New"/>
          <w:color w:val="000000"/>
          <w:sz w:val="20"/>
          <w:szCs w:val="20"/>
        </w:rPr>
        <w:t>v_0 = 0;</w:t>
      </w:r>
    </w:p>
    <w:p w:rsidR="00903B8F" w:rsidRDefault="00A21D81" w:rsidP="00A21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21D81">
        <w:rPr>
          <w:rFonts w:ascii="Courier New" w:hAnsi="Courier New" w:cs="Courier New"/>
          <w:color w:val="000000"/>
          <w:sz w:val="20"/>
          <w:szCs w:val="20"/>
        </w:rPr>
        <w:t>t_sim = 100;</w:t>
      </w:r>
      <w:r w:rsidR="00903B8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21D81" w:rsidRDefault="00A21D81" w:rsidP="00A21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3B8F" w:rsidRDefault="00903B8F" w:rsidP="00903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%proporsjonalitetskonstanter</w:t>
      </w:r>
    </w:p>
    <w:p w:rsidR="00903B8F" w:rsidRDefault="00903B8F" w:rsidP="00903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100;</w:t>
      </w:r>
    </w:p>
    <w:p w:rsidR="00903B8F" w:rsidRDefault="00903B8F" w:rsidP="00903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k_2 = 5;</w:t>
      </w:r>
    </w:p>
    <w:p w:rsidR="00903B8F" w:rsidRDefault="00903B8F" w:rsidP="00903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k_3 = 1;</w:t>
      </w:r>
    </w:p>
    <w:p w:rsidR="00903B8F" w:rsidRDefault="00903B8F" w:rsidP="00903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k_4 = 1;</w:t>
      </w:r>
    </w:p>
    <w:p w:rsidR="00903B8F" w:rsidRDefault="00903B8F" w:rsidP="00903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3B8F" w:rsidRDefault="00903B8F" w:rsidP="00903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sim(</w:t>
      </w:r>
      <w:r>
        <w:rPr>
          <w:rFonts w:ascii="Courier New" w:hAnsi="Courier New" w:cs="Courier New"/>
          <w:color w:val="A020F0"/>
          <w:sz w:val="20"/>
          <w:szCs w:val="20"/>
        </w:rPr>
        <w:t>'pitch_hastighet'</w:t>
      </w:r>
      <w:r>
        <w:rPr>
          <w:rFonts w:ascii="Courier New" w:hAnsi="Courier New" w:cs="Courier New"/>
          <w:color w:val="000000"/>
          <w:sz w:val="20"/>
          <w:szCs w:val="20"/>
        </w:rPr>
        <w:t>, t_sim);</w:t>
      </w:r>
    </w:p>
    <w:p w:rsidR="00903B8F" w:rsidRDefault="00903B8F" w:rsidP="00903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3B8F" w:rsidRDefault="00903B8F" w:rsidP="00903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 clf(1);</w:t>
      </w:r>
    </w:p>
    <w:p w:rsidR="00903B8F" w:rsidRDefault="00903B8F" w:rsidP="00903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plot(x_pos.data, z_pos.data);</w:t>
      </w:r>
    </w:p>
    <w:p w:rsidR="00903B8F" w:rsidRDefault="00903B8F" w:rsidP="00903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'x-planet'</w:t>
      </w:r>
      <w:r>
        <w:rPr>
          <w:rFonts w:ascii="Courier New" w:hAnsi="Courier New" w:cs="Courier New"/>
          <w:color w:val="000000"/>
          <w:sz w:val="20"/>
          <w:szCs w:val="20"/>
        </w:rPr>
        <w:t>); ylabel(</w:t>
      </w:r>
      <w:r>
        <w:rPr>
          <w:rFonts w:ascii="Courier New" w:hAnsi="Courier New" w:cs="Courier New"/>
          <w:color w:val="A020F0"/>
          <w:sz w:val="20"/>
          <w:szCs w:val="20"/>
        </w:rPr>
        <w:t>'z-planet'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03B8F" w:rsidRDefault="00903B8F" w:rsidP="00903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'Bevegelse til AUV'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3B8F" w:rsidRDefault="00903B8F" w:rsidP="00903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3B8F" w:rsidRDefault="00903B8F" w:rsidP="003613AF"/>
    <w:p w:rsidR="001736F8" w:rsidRDefault="001736F8" w:rsidP="00060A62">
      <w:pPr>
        <w:ind w:left="705"/>
      </w:pPr>
      <w:r>
        <w:t>Modellen har fem integraler og er derfor et 5. ordens system. Det er ingen kvadratiske</w:t>
      </w:r>
      <w:r w:rsidR="00060A62">
        <w:t xml:space="preserve"> (e.l.)</w:t>
      </w:r>
      <w:r>
        <w:t xml:space="preserve"> </w:t>
      </w:r>
      <w:r w:rsidR="00060A62">
        <w:t xml:space="preserve">ledd i </w:t>
      </w:r>
      <w:r>
        <w:t xml:space="preserve">systemet så det er derfor også et lineært system. </w:t>
      </w:r>
    </w:p>
    <w:p w:rsidR="009207A6" w:rsidRDefault="002B6634" w:rsidP="009207A6">
      <w:pPr>
        <w:pStyle w:val="Listeavsnitt"/>
        <w:numPr>
          <w:ilvl w:val="0"/>
          <w:numId w:val="5"/>
        </w:numPr>
      </w:pPr>
      <w:r>
        <w:t xml:space="preserve">Endrer </w:t>
      </w:r>
      <w:r w:rsidRPr="009207A6">
        <w:rPr>
          <w:color w:val="70AD47" w:themeColor="accent6"/>
        </w:rPr>
        <w:t>%innstillinger</w:t>
      </w:r>
      <w:r w:rsidR="009207A6">
        <w:t xml:space="preserve"> i koden over</w:t>
      </w:r>
      <w:r>
        <w:t xml:space="preserve"> </w:t>
      </w:r>
      <w:r w:rsidR="009207A6">
        <w:t>for å teste de ulike kondisjonene.</w:t>
      </w:r>
    </w:p>
    <w:p w:rsidR="009207A6" w:rsidRDefault="00150D5F" w:rsidP="009207A6">
      <w:pPr>
        <w:pStyle w:val="Listeavsnitt"/>
        <w:numPr>
          <w:ilvl w:val="1"/>
          <w:numId w:val="5"/>
        </w:numPr>
      </w:pPr>
      <w:r>
        <w:t xml:space="preserve">Setter vinkelen til å peke horisontalt </w:t>
      </w:r>
      <w:r w:rsidR="00074207">
        <w:t xml:space="preserve">og endrer δ. </w:t>
      </w:r>
    </w:p>
    <w:p w:rsidR="003613AF" w:rsidRDefault="00093AE7" w:rsidP="003613AF">
      <w:r>
        <w:rPr>
          <w:noProof/>
          <w:lang w:eastAsia="nb-NO"/>
        </w:rPr>
        <w:lastRenderedPageBreak/>
        <w:drawing>
          <wp:inline distT="0" distB="0" distL="0" distR="0" wp14:anchorId="4F45A8F8" wp14:editId="3E70111A">
            <wp:extent cx="1804443" cy="1353333"/>
            <wp:effectExtent l="0" t="0" r="5715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_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443" cy="135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b-NO"/>
        </w:rPr>
        <w:drawing>
          <wp:inline distT="0" distB="0" distL="0" distR="0" wp14:anchorId="5CC0CB17" wp14:editId="6B3C28CA">
            <wp:extent cx="1804443" cy="1353332"/>
            <wp:effectExtent l="0" t="0" r="5715" b="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_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443" cy="13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b-NO"/>
        </w:rPr>
        <w:drawing>
          <wp:inline distT="0" distB="0" distL="0" distR="0" wp14:anchorId="544E3403" wp14:editId="572E36B2">
            <wp:extent cx="1804443" cy="1353333"/>
            <wp:effectExtent l="0" t="0" r="5715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443" cy="135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E7" w:rsidRDefault="00093AE7" w:rsidP="00093AE7">
      <w:pPr>
        <w:ind w:left="1416" w:firstLine="2"/>
      </w:pPr>
      <w:r>
        <w:t xml:space="preserve">Formen på alle plottene er like, men hvis vi ser på akseverdiene så ser vi at med større (negativ) delta blir z-aksen også stor. Det gir mening fordi en </w:t>
      </w:r>
      <w:r w:rsidR="00E23F0A">
        <w:t xml:space="preserve">større (negativ) delta betyr en større vinkel oppover (så lenge delta er mindre enn pi/2). </w:t>
      </w:r>
    </w:p>
    <w:p w:rsidR="00E23F0A" w:rsidRDefault="005A1533" w:rsidP="00E23F0A">
      <w:pPr>
        <w:pStyle w:val="Listeavsnitt"/>
        <w:numPr>
          <w:ilvl w:val="1"/>
          <w:numId w:val="5"/>
        </w:numPr>
      </w:pPr>
      <w:r>
        <w:t>Setter δ = π /16 og u = 500, endrer på θ</w:t>
      </w:r>
      <w:r>
        <w:rPr>
          <w:vertAlign w:val="subscript"/>
        </w:rPr>
        <w:t>0</w:t>
      </w:r>
      <w:r>
        <w:t xml:space="preserve">. </w:t>
      </w:r>
    </w:p>
    <w:p w:rsidR="005A1533" w:rsidRDefault="005A1533" w:rsidP="005A1533">
      <w:r>
        <w:rPr>
          <w:noProof/>
          <w:lang w:eastAsia="nb-NO"/>
        </w:rPr>
        <w:drawing>
          <wp:inline distT="0" distB="0" distL="0" distR="0" wp14:anchorId="208CF839" wp14:editId="5B1B634B">
            <wp:extent cx="1804443" cy="1353332"/>
            <wp:effectExtent l="0" t="0" r="5715" b="0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_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443" cy="13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b-NO"/>
        </w:rPr>
        <w:drawing>
          <wp:inline distT="0" distB="0" distL="0" distR="0" wp14:anchorId="208CF839" wp14:editId="5B1B634B">
            <wp:extent cx="1804443" cy="1353332"/>
            <wp:effectExtent l="0" t="0" r="5715" b="0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_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443" cy="13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b-NO"/>
        </w:rPr>
        <w:drawing>
          <wp:inline distT="0" distB="0" distL="0" distR="0" wp14:anchorId="208CF839" wp14:editId="5B1B634B">
            <wp:extent cx="1804443" cy="1353332"/>
            <wp:effectExtent l="0" t="0" r="5715" b="0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_1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443" cy="13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33" w:rsidRDefault="005A1533" w:rsidP="005A1533">
      <w:pPr>
        <w:ind w:left="1416" w:firstLine="2"/>
      </w:pPr>
      <w:r>
        <w:t>Når θ</w:t>
      </w:r>
      <w:r>
        <w:rPr>
          <w:vertAlign w:val="subscript"/>
        </w:rPr>
        <w:t>0</w:t>
      </w:r>
      <w:r>
        <w:t xml:space="preserve"> øker positivt starter AUV-en pekende oppover og en θ</w:t>
      </w:r>
      <w:r>
        <w:rPr>
          <w:vertAlign w:val="subscript"/>
        </w:rPr>
        <w:t>0</w:t>
      </w:r>
      <w:r>
        <w:t xml:space="preserve"> = π/2 vil </w:t>
      </w:r>
      <w:r w:rsidR="006A4F76">
        <w:t xml:space="preserve">i teorien tilsi at AUV-en starter pekende oppover, og i simuleringen stemmer dette slik vi kan se i grafene over. </w:t>
      </w:r>
    </w:p>
    <w:p w:rsidR="006A4F76" w:rsidRDefault="006A4F76" w:rsidP="006A4F76">
      <w:pPr>
        <w:pStyle w:val="Listeavsnitt"/>
        <w:numPr>
          <w:ilvl w:val="1"/>
          <w:numId w:val="5"/>
        </w:numPr>
      </w:pPr>
      <w:r>
        <w:t>Holder delta og theta_0 konstant, og endrer pådraget u.</w:t>
      </w:r>
    </w:p>
    <w:p w:rsidR="006A4F76" w:rsidRDefault="006A4F76" w:rsidP="006A4F76">
      <w:r>
        <w:rPr>
          <w:noProof/>
          <w:lang w:eastAsia="nb-NO"/>
        </w:rPr>
        <w:drawing>
          <wp:inline distT="0" distB="0" distL="0" distR="0" wp14:anchorId="1440FA99" wp14:editId="1BDA8CD6">
            <wp:extent cx="1804442" cy="1353332"/>
            <wp:effectExtent l="0" t="0" r="5715" b="0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_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442" cy="13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b-NO"/>
        </w:rPr>
        <w:drawing>
          <wp:inline distT="0" distB="0" distL="0" distR="0" wp14:anchorId="1440FA99" wp14:editId="1BDA8CD6">
            <wp:extent cx="1804442" cy="1353332"/>
            <wp:effectExtent l="0" t="0" r="5715" b="0"/>
            <wp:docPr id="20" name="Bild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_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442" cy="13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b-NO"/>
        </w:rPr>
        <w:drawing>
          <wp:inline distT="0" distB="0" distL="0" distR="0" wp14:anchorId="1440FA99" wp14:editId="1BDA8CD6">
            <wp:extent cx="1804442" cy="1353332"/>
            <wp:effectExtent l="0" t="0" r="5715" b="0"/>
            <wp:docPr id="21" name="Bild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_1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442" cy="13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76" w:rsidRPr="005A1533" w:rsidRDefault="00145F16" w:rsidP="00903606">
      <w:pPr>
        <w:ind w:left="1416" w:firstLine="2"/>
      </w:pPr>
      <w:r>
        <w:t>I grafene er tre vel</w:t>
      </w:r>
      <w:r w:rsidR="00903606">
        <w:t xml:space="preserve">dig ulike eksempler på positive pådrag, men formen er lik på alle. Det tilsier at pådraget kun påvirker avstanden langs de forskjellige aksene, </w:t>
      </w:r>
      <w:r w:rsidR="008B1B9B">
        <w:t>men ikke formen på trajektoren.</w:t>
      </w:r>
    </w:p>
    <w:sectPr w:rsidR="006A4F76" w:rsidRPr="005A1533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9E3" w:rsidRDefault="00E209E3" w:rsidP="002521A5">
      <w:pPr>
        <w:spacing w:after="0" w:line="240" w:lineRule="auto"/>
      </w:pPr>
      <w:r>
        <w:separator/>
      </w:r>
    </w:p>
  </w:endnote>
  <w:endnote w:type="continuationSeparator" w:id="0">
    <w:p w:rsidR="00E209E3" w:rsidRDefault="00E209E3" w:rsidP="0025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610856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E6193" w:rsidRDefault="002E6193">
            <w:pPr>
              <w:pStyle w:val="Bunntekst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64B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64B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6193" w:rsidRDefault="002E6193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9E3" w:rsidRDefault="00E209E3" w:rsidP="002521A5">
      <w:pPr>
        <w:spacing w:after="0" w:line="240" w:lineRule="auto"/>
      </w:pPr>
      <w:r>
        <w:separator/>
      </w:r>
    </w:p>
  </w:footnote>
  <w:footnote w:type="continuationSeparator" w:id="0">
    <w:p w:rsidR="00E209E3" w:rsidRDefault="00E209E3" w:rsidP="0025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193" w:rsidRDefault="002E6193">
    <w:pPr>
      <w:pStyle w:val="Topptekst"/>
    </w:pPr>
    <w:r>
      <w:t>Rendell Cale</w:t>
    </w:r>
    <w:r>
      <w:tab/>
    </w:r>
    <w:r>
      <w:tab/>
      <w:t>TTK4100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60D92"/>
    <w:multiLevelType w:val="hybridMultilevel"/>
    <w:tmpl w:val="B3EE454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660F0"/>
    <w:multiLevelType w:val="hybridMultilevel"/>
    <w:tmpl w:val="ACC80B6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A5167"/>
    <w:multiLevelType w:val="hybridMultilevel"/>
    <w:tmpl w:val="3DCC1C3E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F760F"/>
    <w:multiLevelType w:val="hybridMultilevel"/>
    <w:tmpl w:val="282C84E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079C2"/>
    <w:multiLevelType w:val="hybridMultilevel"/>
    <w:tmpl w:val="DAB4D34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AF"/>
    <w:rsid w:val="00060A62"/>
    <w:rsid w:val="00074207"/>
    <w:rsid w:val="00093AE7"/>
    <w:rsid w:val="000B69A3"/>
    <w:rsid w:val="000E0140"/>
    <w:rsid w:val="001122FF"/>
    <w:rsid w:val="00123CA1"/>
    <w:rsid w:val="00145F16"/>
    <w:rsid w:val="00150D5F"/>
    <w:rsid w:val="001736F8"/>
    <w:rsid w:val="001D33F5"/>
    <w:rsid w:val="002521A5"/>
    <w:rsid w:val="002B6634"/>
    <w:rsid w:val="002E4146"/>
    <w:rsid w:val="002E6193"/>
    <w:rsid w:val="00355AF5"/>
    <w:rsid w:val="003613AF"/>
    <w:rsid w:val="003650DA"/>
    <w:rsid w:val="00367AA3"/>
    <w:rsid w:val="00387A36"/>
    <w:rsid w:val="0039151E"/>
    <w:rsid w:val="003B286E"/>
    <w:rsid w:val="003E009B"/>
    <w:rsid w:val="00451009"/>
    <w:rsid w:val="00481054"/>
    <w:rsid w:val="00532A24"/>
    <w:rsid w:val="005A1533"/>
    <w:rsid w:val="005C1A80"/>
    <w:rsid w:val="005F1331"/>
    <w:rsid w:val="006207CA"/>
    <w:rsid w:val="006764B1"/>
    <w:rsid w:val="006A1FB0"/>
    <w:rsid w:val="006A4F76"/>
    <w:rsid w:val="006D2280"/>
    <w:rsid w:val="006D6B50"/>
    <w:rsid w:val="00741213"/>
    <w:rsid w:val="007C054E"/>
    <w:rsid w:val="00824497"/>
    <w:rsid w:val="00861FF5"/>
    <w:rsid w:val="008869D2"/>
    <w:rsid w:val="008B1B9B"/>
    <w:rsid w:val="00903606"/>
    <w:rsid w:val="00903B8F"/>
    <w:rsid w:val="009207A6"/>
    <w:rsid w:val="009F70DF"/>
    <w:rsid w:val="00A21D81"/>
    <w:rsid w:val="00A46B6B"/>
    <w:rsid w:val="00A80ED0"/>
    <w:rsid w:val="00AB1589"/>
    <w:rsid w:val="00B251B2"/>
    <w:rsid w:val="00B465B2"/>
    <w:rsid w:val="00B975CC"/>
    <w:rsid w:val="00BD735B"/>
    <w:rsid w:val="00C272C2"/>
    <w:rsid w:val="00C7633E"/>
    <w:rsid w:val="00CE6164"/>
    <w:rsid w:val="00D468D8"/>
    <w:rsid w:val="00D56FAE"/>
    <w:rsid w:val="00D83CAF"/>
    <w:rsid w:val="00DE4F73"/>
    <w:rsid w:val="00E00780"/>
    <w:rsid w:val="00E16345"/>
    <w:rsid w:val="00E209E3"/>
    <w:rsid w:val="00E23F0A"/>
    <w:rsid w:val="00E243DA"/>
    <w:rsid w:val="00E7156F"/>
    <w:rsid w:val="00F10187"/>
    <w:rsid w:val="00F75EBA"/>
    <w:rsid w:val="00FB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F11F9B-E52A-4614-BFC9-06C1E6E6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83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83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83C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83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D83CAF"/>
    <w:pPr>
      <w:ind w:left="720"/>
      <w:contextualSpacing/>
    </w:pPr>
  </w:style>
  <w:style w:type="paragraph" w:styleId="Bildetekst">
    <w:name w:val="caption"/>
    <w:basedOn w:val="Normal"/>
    <w:next w:val="Normal"/>
    <w:uiPriority w:val="35"/>
    <w:unhideWhenUsed/>
    <w:qFormat/>
    <w:rsid w:val="00AB15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ssholdertekst">
    <w:name w:val="Placeholder Text"/>
    <w:basedOn w:val="Standardskriftforavsnitt"/>
    <w:uiPriority w:val="99"/>
    <w:semiHidden/>
    <w:rsid w:val="005F1331"/>
    <w:rPr>
      <w:color w:val="808080"/>
    </w:rPr>
  </w:style>
  <w:style w:type="paragraph" w:styleId="Topptekst">
    <w:name w:val="header"/>
    <w:basedOn w:val="Normal"/>
    <w:link w:val="TopptekstTegn"/>
    <w:uiPriority w:val="99"/>
    <w:unhideWhenUsed/>
    <w:rsid w:val="00252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521A5"/>
  </w:style>
  <w:style w:type="paragraph" w:styleId="Bunntekst">
    <w:name w:val="footer"/>
    <w:basedOn w:val="Normal"/>
    <w:link w:val="BunntekstTegn"/>
    <w:uiPriority w:val="99"/>
    <w:unhideWhenUsed/>
    <w:rsid w:val="002521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521A5"/>
  </w:style>
  <w:style w:type="paragraph" w:styleId="Sluttnotetekst">
    <w:name w:val="endnote text"/>
    <w:basedOn w:val="Normal"/>
    <w:link w:val="SluttnotetekstTegn"/>
    <w:uiPriority w:val="99"/>
    <w:semiHidden/>
    <w:unhideWhenUsed/>
    <w:rsid w:val="002E6193"/>
    <w:pPr>
      <w:spacing w:after="0" w:line="240" w:lineRule="auto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002E6193"/>
    <w:rPr>
      <w:sz w:val="20"/>
      <w:szCs w:val="20"/>
    </w:rPr>
  </w:style>
  <w:style w:type="character" w:styleId="Sluttnotereferanse">
    <w:name w:val="endnote reference"/>
    <w:basedOn w:val="Standardskriftforavsnitt"/>
    <w:uiPriority w:val="99"/>
    <w:semiHidden/>
    <w:unhideWhenUsed/>
    <w:rsid w:val="002E61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4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C1"/>
    <w:rsid w:val="0035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352A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DF658-703F-43F1-8C4E-520726C0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4601</TotalTime>
  <Pages>6</Pages>
  <Words>793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Rendell Cale</dc:creator>
  <cp:keywords/>
  <dc:description/>
  <cp:lastModifiedBy>Rendell Cale</cp:lastModifiedBy>
  <cp:revision>26</cp:revision>
  <cp:lastPrinted>2015-10-20T11:12:00Z</cp:lastPrinted>
  <dcterms:created xsi:type="dcterms:W3CDTF">2015-10-12T18:24:00Z</dcterms:created>
  <dcterms:modified xsi:type="dcterms:W3CDTF">2015-10-20T12:51:00Z</dcterms:modified>
</cp:coreProperties>
</file>