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Righteous" w:cs="Righteous" w:eastAsia="Righteous" w:hAnsi="Righteous"/>
        </w:rPr>
      </w:pPr>
      <w:bookmarkStart w:colFirst="0" w:colLast="0" w:name="_hhg3soj7w6ai" w:id="0"/>
      <w:bookmarkEnd w:id="0"/>
      <w:r w:rsidDel="00000000" w:rsidR="00000000" w:rsidRPr="00000000">
        <w:rPr>
          <w:rFonts w:ascii="Righteous" w:cs="Righteous" w:eastAsia="Righteous" w:hAnsi="Righteous"/>
          <w:rtl w:val="0"/>
        </w:rPr>
        <w:t xml:space="preserve">Your Own Interface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During the Examination you may need to discuss an interface that you have studied. A web interface used in a previous year exam may be a good starting point but you can also use one related to your coursework this year. An interface could be: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website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application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computer program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video game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Your teacher may also suggest a good interface</w:t>
      </w:r>
    </w:p>
    <w:p w:rsidR="00000000" w:rsidDel="00000000" w:rsidP="00000000" w:rsidRDefault="00000000" w:rsidRPr="00000000" w14:paraId="00000008">
      <w:pPr>
        <w:pStyle w:val="Heading1"/>
        <w:rPr>
          <w:rFonts w:ascii="Righteous" w:cs="Righteous" w:eastAsia="Righteous" w:hAnsi="Righteous"/>
        </w:rPr>
      </w:pPr>
      <w:bookmarkStart w:colFirst="0" w:colLast="0" w:name="_ga1z54hq7pdp" w:id="1"/>
      <w:bookmarkEnd w:id="1"/>
      <w:r w:rsidDel="00000000" w:rsidR="00000000" w:rsidRPr="00000000">
        <w:rPr>
          <w:rFonts w:ascii="Righteous" w:cs="Righteous" w:eastAsia="Righteous" w:hAnsi="Righteous"/>
          <w:rtl w:val="0"/>
        </w:rPr>
        <w:t xml:space="preserve">Task 1: Choosing a Good Interface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should choose an interface that you can: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usability principles applied to the interface.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 some improvements.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Think about these questions: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software have you used most?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Would it be a good interface to use?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Would a website be a better choice?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 you have easy access to the interface so you can do this worksheet at school?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Have a look at Appendix A for some ideas.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Brainstorm: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 need to be really familiar with the interface.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interface I have chosen is: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Righteous" w:cs="Righteous" w:eastAsia="Righteous" w:hAnsi="Righteous"/>
        </w:rPr>
      </w:pPr>
      <w:bookmarkStart w:colFirst="0" w:colLast="0" w:name="_vcxm9nnrzv0y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Righteous" w:cs="Righteous" w:eastAsia="Righteous" w:hAnsi="Righteous"/>
        </w:rPr>
      </w:pPr>
      <w:bookmarkStart w:colFirst="0" w:colLast="0" w:name="_3xxvjk7q3h8o" w:id="3"/>
      <w:bookmarkEnd w:id="3"/>
      <w:r w:rsidDel="00000000" w:rsidR="00000000" w:rsidRPr="00000000">
        <w:rPr>
          <w:rFonts w:ascii="Righteous" w:cs="Righteous" w:eastAsia="Righteous" w:hAnsi="Righteous"/>
          <w:rtl w:val="0"/>
        </w:rPr>
        <w:t xml:space="preserve">Task 2: Usability Principles of the Interface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Go and find some examples of usability principles in your interface. You should try and find At least: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examples of Nielsen's Heuristics.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example of external consistency.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example of internal consistency.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example of Mātāpono Māori (if applicable)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Screenshot and Usability Principle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Righteous" w:cs="Righteous" w:eastAsia="Righteous" w:hAnsi="Righteous"/>
        </w:rPr>
      </w:pPr>
      <w:bookmarkStart w:colFirst="0" w:colLast="0" w:name="_vhxx0yij7cun" w:id="4"/>
      <w:bookmarkEnd w:id="4"/>
      <w:r w:rsidDel="00000000" w:rsidR="00000000" w:rsidRPr="00000000">
        <w:rPr>
          <w:rFonts w:ascii="Righteous" w:cs="Righteous" w:eastAsia="Righteous" w:hAnsi="Righteous"/>
          <w:rtl w:val="0"/>
        </w:rPr>
        <w:t xml:space="preserve">Task3: Suggested Improvements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Suggest at least 2 improvements to your interface. For the most part these should be minor changes and do not have to represent a major overhaul. You should align your suggested improvements with usability principles.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rFonts w:ascii="Righteous" w:cs="Righteous" w:eastAsia="Righteous" w:hAnsi="Righteous"/>
        </w:rPr>
        <w:sectPr>
          <w:headerReference r:id="rId6" w:type="default"/>
          <w:foot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bqp39lt9cz2j" w:id="5"/>
      <w:bookmarkEnd w:id="5"/>
      <w:r w:rsidDel="00000000" w:rsidR="00000000" w:rsidRPr="00000000">
        <w:rPr>
          <w:rFonts w:ascii="Righteous" w:cs="Righteous" w:eastAsia="Righteous" w:hAnsi="Righteous"/>
          <w:rtl w:val="0"/>
        </w:rPr>
        <w:t xml:space="preserve">Appendix A: Some Interface Ideas</w:t>
      </w:r>
    </w:p>
    <w:p w:rsidR="00000000" w:rsidDel="00000000" w:rsidP="00000000" w:rsidRDefault="00000000" w:rsidRPr="00000000" w14:paraId="00000042">
      <w:pPr>
        <w:pStyle w:val="Heading2"/>
        <w:rPr>
          <w:rFonts w:ascii="Righteous" w:cs="Righteous" w:eastAsia="Righteous" w:hAnsi="Righteous"/>
        </w:rPr>
      </w:pPr>
      <w:bookmarkStart w:colFirst="0" w:colLast="0" w:name="_bixs3zbd8wpc" w:id="6"/>
      <w:bookmarkEnd w:id="6"/>
      <w:r w:rsidDel="00000000" w:rsidR="00000000" w:rsidRPr="00000000">
        <w:rPr>
          <w:rFonts w:ascii="Righteous" w:cs="Righteous" w:eastAsia="Righteous" w:hAnsi="Righteous"/>
          <w:rtl w:val="0"/>
        </w:rPr>
        <w:t xml:space="preserve">Software Engineering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IDE, or Integrated Development Environment such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Wing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Repl.it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Git GUI Client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Git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rFonts w:ascii="Righteous" w:cs="Righteous" w:eastAsia="Righteous" w:hAnsi="Righteous"/>
        </w:rPr>
      </w:pPr>
      <w:bookmarkStart w:colFirst="0" w:colLast="0" w:name="_gkcew48j2x9" w:id="7"/>
      <w:bookmarkEnd w:id="7"/>
      <w:r w:rsidDel="00000000" w:rsidR="00000000" w:rsidRPr="00000000">
        <w:rPr>
          <w:rFonts w:ascii="Righteous" w:cs="Righteous" w:eastAsia="Righteous" w:hAnsi="Righteous"/>
          <w:rtl w:val="0"/>
        </w:rPr>
        <w:t xml:space="preserve">Game Design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Game engine: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Godot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Unity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Graphic Design Program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Piskel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GIMP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Inkscape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Photoshop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Adobe Illustrator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Video Games: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Games with good and complicated user interfaces and UI work best. Have a look at roleplaying, real time strategy, and management games to start off with.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rFonts w:ascii="Righteous" w:cs="Righteous" w:eastAsia="Righteous" w:hAnsi="Righteous"/>
        </w:rPr>
      </w:pPr>
      <w:bookmarkStart w:colFirst="0" w:colLast="0" w:name="_be2dmc1ljjok" w:id="8"/>
      <w:bookmarkEnd w:id="8"/>
      <w:r w:rsidDel="00000000" w:rsidR="00000000" w:rsidRPr="00000000">
        <w:rPr>
          <w:rFonts w:ascii="Righteous" w:cs="Righteous" w:eastAsia="Righteous" w:hAnsi="Righteous"/>
          <w:rtl w:val="0"/>
        </w:rPr>
        <w:t xml:space="preserve">Video and Audio Editing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Premier Pro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OBS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Audacity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Blender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Adobe Animate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Adobe After Effects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rFonts w:ascii="Righteous" w:cs="Righteous" w:eastAsia="Righteous" w:hAnsi="Righteous"/>
        </w:rPr>
      </w:pPr>
      <w:bookmarkStart w:colFirst="0" w:colLast="0" w:name="_hmpm9plevbvh" w:id="9"/>
      <w:bookmarkEnd w:id="9"/>
      <w:r w:rsidDel="00000000" w:rsidR="00000000" w:rsidRPr="00000000">
        <w:rPr>
          <w:rFonts w:ascii="Righteous" w:cs="Righteous" w:eastAsia="Righteous" w:hAnsi="Righteous"/>
          <w:rtl w:val="0"/>
        </w:rPr>
        <w:t xml:space="preserve">3D Modeling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Blender</w:t>
      </w:r>
    </w:p>
    <w:p w:rsidR="00000000" w:rsidDel="00000000" w:rsidP="00000000" w:rsidRDefault="00000000" w:rsidRPr="00000000" w14:paraId="0000005F">
      <w:pPr>
        <w:rPr>
          <w:rFonts w:ascii="Righteous" w:cs="Righteous" w:eastAsia="Righteous" w:hAnsi="Righteous"/>
        </w:rPr>
      </w:pPr>
      <w:r w:rsidDel="00000000" w:rsidR="00000000" w:rsidRPr="00000000">
        <w:rPr>
          <w:rtl w:val="0"/>
        </w:rPr>
        <w:t xml:space="preserve">Maya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rFonts w:ascii="Righteous" w:cs="Righteous" w:eastAsia="Righteous" w:hAnsi="Righteous"/>
        </w:rPr>
      </w:pPr>
      <w:bookmarkStart w:colFirst="0" w:colLast="0" w:name="_9pk5qqv3ihww" w:id="10"/>
      <w:bookmarkEnd w:id="10"/>
      <w:r w:rsidDel="00000000" w:rsidR="00000000" w:rsidRPr="00000000">
        <w:rPr>
          <w:rFonts w:ascii="Righteous" w:cs="Righteous" w:eastAsia="Righteous" w:hAnsi="Righteous"/>
          <w:rtl w:val="0"/>
        </w:rPr>
        <w:t xml:space="preserve">3D Manufacturing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Fusion 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rFonts w:ascii="Righteous" w:cs="Righteous" w:eastAsia="Righteous" w:hAnsi="Righteous"/>
        </w:rPr>
      </w:pPr>
      <w:bookmarkStart w:colFirst="0" w:colLast="0" w:name="_hijurbjt18ef" w:id="11"/>
      <w:bookmarkEnd w:id="11"/>
      <w:r w:rsidDel="00000000" w:rsidR="00000000" w:rsidRPr="00000000">
        <w:rPr>
          <w:rFonts w:ascii="Righteous" w:cs="Righteous" w:eastAsia="Righteous" w:hAnsi="Righteous"/>
          <w:rtl w:val="0"/>
        </w:rPr>
        <w:t xml:space="preserve">Website Design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IDE, or Integrated Development Environment such as: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Wing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Repl.it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rFonts w:ascii="Righteous" w:cs="Righteous" w:eastAsia="Righteous" w:hAnsi="Righteous"/>
        </w:rPr>
      </w:pPr>
      <w:bookmarkStart w:colFirst="0" w:colLast="0" w:name="_km9svx7a7t58" w:id="12"/>
      <w:bookmarkEnd w:id="12"/>
      <w:r w:rsidDel="00000000" w:rsidR="00000000" w:rsidRPr="00000000">
        <w:rPr>
          <w:rFonts w:ascii="Righteous" w:cs="Righteous" w:eastAsia="Righteous" w:hAnsi="Righteous"/>
          <w:rtl w:val="0"/>
        </w:rPr>
        <w:t xml:space="preserve">Electronics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Tinkercad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>
          <w:rFonts w:ascii="Righteous" w:cs="Righteous" w:eastAsia="Righteous" w:hAnsi="Righteous"/>
        </w:rPr>
      </w:pPr>
      <w:bookmarkStart w:colFirst="0" w:colLast="0" w:name="_bm6eg3u8y2b2" w:id="13"/>
      <w:bookmarkEnd w:id="13"/>
      <w:r w:rsidDel="00000000" w:rsidR="00000000" w:rsidRPr="00000000">
        <w:rPr>
          <w:rFonts w:ascii="Righteous" w:cs="Righteous" w:eastAsia="Righteous" w:hAnsi="Righteous"/>
          <w:rtl w:val="0"/>
        </w:rPr>
        <w:t xml:space="preserve">Print Media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GIMP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Inkscape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Photoshop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Adobe Illustrator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Canva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>
          <w:rFonts w:ascii="Righteous" w:cs="Righteous" w:eastAsia="Righteous" w:hAnsi="Righteous"/>
        </w:rPr>
      </w:pPr>
      <w:bookmarkStart w:colFirst="0" w:colLast="0" w:name="_m9qevrjlixx3" w:id="14"/>
      <w:bookmarkEnd w:id="14"/>
      <w:r w:rsidDel="00000000" w:rsidR="00000000" w:rsidRPr="00000000">
        <w:rPr>
          <w:rFonts w:ascii="Righteous" w:cs="Righteous" w:eastAsia="Righteous" w:hAnsi="Righteous"/>
          <w:rtl w:val="0"/>
        </w:rPr>
        <w:t xml:space="preserve">General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Google Docs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One Note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Windows Interface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MacOS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iOS (iPhone)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GMail or other E-mail client Software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Microsoft Office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Gaming Console Interface</w:t>
      </w:r>
    </w:p>
    <w:p w:rsidR="00000000" w:rsidDel="00000000" w:rsidP="00000000" w:rsidRDefault="00000000" w:rsidRPr="00000000" w14:paraId="0000007A">
      <w:pPr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ighteous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877725" cy="307524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7725" cy="3075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Attribution-NonCommercial-ShareAlike 4.0 International (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CC BY-NC-SA 4.0</w:t>
      </w:r>
    </w:hyperlink>
    <w:r w:rsidDel="00000000" w:rsidR="00000000" w:rsidRPr="00000000">
      <w:rPr>
        <w:sz w:val="16"/>
        <w:szCs w:val="16"/>
        <w:rtl w:val="0"/>
      </w:rPr>
      <w:t xml:space="preserve">)</w:t>
    </w:r>
  </w:p>
  <w:p w:rsidR="00000000" w:rsidDel="00000000" w:rsidP="00000000" w:rsidRDefault="00000000" w:rsidRPr="00000000" w14:paraId="0000007F">
    <w:pPr>
      <w:jc w:val="center"/>
      <w:rPr/>
    </w:pPr>
    <w:hyperlink r:id="rId3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www.techquity.co.nz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spacing w:line="276" w:lineRule="auto"/>
      <w:rPr/>
    </w:pPr>
    <w:r w:rsidDel="00000000" w:rsidR="00000000" w:rsidRPr="00000000">
      <w:rPr/>
      <w:pict>
        <v:shape id="WordPictureWatermark1" style="position:absolute;width:225.63779527559058pt;height:227.14204724409453pt;rotation:0;z-index:-503316481;mso-position-horizontal-relative:margin;mso-position-horizontal:right;mso-position-vertical-relative:margin;mso-position-vertical:bottom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/>
      <w:drawing>
        <wp:inline distB="114300" distT="114300" distL="114300" distR="114300">
          <wp:extent cx="1188720" cy="180109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8720" cy="18010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ighteous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s://creativecommons.org/licenses/by-nc-sa/4.0/" TargetMode="External"/><Relationship Id="rId3" Type="http://schemas.openxmlformats.org/officeDocument/2006/relationships/hyperlink" Target="http://www.techquity.co.nz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