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6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Arial" w:cs="Arial" w:eastAsia="Arial" w:hAnsi="Arial"/>
          <w:sz w:val="72"/>
          <w:szCs w:val="72"/>
          <w:highlight w:val="red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highlight w:val="red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Arial" w:cs="Arial" w:eastAsia="Arial" w:hAnsi="Arial"/>
          <w:sz w:val="72"/>
          <w:szCs w:val="72"/>
          <w:highlight w:val="red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highlight w:val="red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spacing w:line="360" w:lineRule="auto"/>
        <w:jc w:val="center"/>
        <w:rPr>
          <w:sz w:val="60"/>
          <w:szCs w:val="60"/>
        </w:rPr>
      </w:pPr>
      <w:bookmarkStart w:colFirst="0" w:colLast="0" w:name="_xx87ks1n5p7c" w:id="0"/>
      <w:bookmarkEnd w:id="0"/>
      <w:r w:rsidDel="00000000" w:rsidR="00000000" w:rsidRPr="00000000">
        <w:rPr>
          <w:sz w:val="60"/>
          <w:szCs w:val="60"/>
          <w:rtl w:val="0"/>
        </w:rPr>
        <w:t xml:space="preserve">Especificação de Requisitos</w:t>
      </w:r>
    </w:p>
    <w:p w:rsidR="00000000" w:rsidDel="00000000" w:rsidP="00000000" w:rsidRDefault="00000000" w:rsidRPr="00000000" w14:paraId="00000009">
      <w:pPr>
        <w:pStyle w:val="Title"/>
        <w:spacing w:line="360" w:lineRule="auto"/>
        <w:jc w:val="center"/>
        <w:rPr>
          <w:sz w:val="60"/>
          <w:szCs w:val="60"/>
        </w:rPr>
      </w:pPr>
      <w:bookmarkStart w:colFirst="0" w:colLast="0" w:name="_c1f7z58o8qzy" w:id="1"/>
      <w:bookmarkEnd w:id="1"/>
      <w:r w:rsidDel="00000000" w:rsidR="00000000" w:rsidRPr="00000000">
        <w:rPr>
          <w:sz w:val="60"/>
          <w:szCs w:val="60"/>
          <w:rtl w:val="0"/>
        </w:rPr>
        <w:t xml:space="preserve">Sistema Multiagente para o &lt;Nome do Sistema&gt;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60" w:before="60" w:line="36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</w:t>
      </w:r>
    </w:p>
    <w:tbl>
      <w:tblPr>
        <w:tblStyle w:val="Table1"/>
        <w:tblW w:w="8503.511811023624" w:type="dxa"/>
        <w:jc w:val="left"/>
        <w:tblInd w:w="8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503.511811023624"/>
        <w:tblGridChange w:id="0">
          <w:tblGrid>
            <w:gridCol w:w="8503.511811023624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60" w:before="60" w:line="360" w:lineRule="auto"/>
              <w:ind w:left="80" w:firstLine="0"/>
              <w:jc w:val="both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Analista (s) de Requisitos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60" w:before="60" w:line="360" w:lineRule="auto"/>
              <w:ind w:left="8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Email (s):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360" w:lineRule="auto"/>
        <w:jc w:val="center"/>
        <w:rPr/>
      </w:pPr>
      <w:bookmarkStart w:colFirst="0" w:colLast="0" w:name="_d39a4lm2bl78" w:id="2"/>
      <w:bookmarkEnd w:id="2"/>
      <w:r w:rsidDel="00000000" w:rsidR="00000000" w:rsidRPr="00000000">
        <w:rPr>
          <w:rtl w:val="0"/>
        </w:rPr>
        <w:t xml:space="preserve">Histórico de Revisões</w:t>
      </w:r>
    </w:p>
    <w:p w:rsidR="00000000" w:rsidDel="00000000" w:rsidP="00000000" w:rsidRDefault="00000000" w:rsidRPr="00000000" w14:paraId="00000016">
      <w:pPr>
        <w:widowControl w:val="0"/>
        <w:spacing w:before="441.59999999999997" w:line="360" w:lineRule="auto"/>
        <w:ind w:right="859.1999999999996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-84.7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785"/>
        <w:gridCol w:w="4125"/>
        <w:gridCol w:w="1935"/>
        <w:tblGridChange w:id="0">
          <w:tblGrid>
            <w:gridCol w:w="1695"/>
            <w:gridCol w:w="1785"/>
            <w:gridCol w:w="4125"/>
            <w:gridCol w:w="193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Autor(es)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360" w:lineRule="auto"/>
        <w:ind w:left="720" w:right="1161.5999999999997" w:hanging="360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360" w:lineRule="auto"/>
        <w:ind w:firstLine="720"/>
        <w:jc w:val="center"/>
        <w:rPr/>
      </w:pPr>
      <w:bookmarkStart w:colFirst="0" w:colLast="0" w:name="_d70r3l2ekhy" w:id="3"/>
      <w:bookmarkEnd w:id="3"/>
      <w:r w:rsidDel="00000000" w:rsidR="00000000" w:rsidRPr="00000000">
        <w:rPr>
          <w:rtl w:val="0"/>
        </w:rPr>
        <w:t xml:space="preserve">Apresentação da estrutura do documento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abordagens baseadas em objetivos concentram-se em por que os sistemas são construídos, fornecendo a motivação e a justificativa para os requisitos de software.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documento se destina a especificar os requisitos dos Sistema Multiagente (SMA) para </w:t>
      </w:r>
      <w:r w:rsidDel="00000000" w:rsidR="00000000" w:rsidRPr="00000000">
        <w:rPr>
          <w:rFonts w:ascii="Arial" w:cs="Arial" w:eastAsia="Arial" w:hAnsi="Arial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&lt;Domínio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do Sistema&gt;</w:t>
      </w:r>
      <w:r w:rsidDel="00000000" w:rsidR="00000000" w:rsidRPr="00000000">
        <w:rPr>
          <w:rFonts w:ascii="Arial" w:cs="Arial" w:eastAsia="Arial" w:hAnsi="Arial"/>
          <w:rtl w:val="0"/>
        </w:rPr>
        <w:t xml:space="preserve">. A descrição deste SMA é apresentada em três níveis. O </w:t>
      </w:r>
      <w:hyperlink w:anchor="_gjdgxs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Nível 1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é uma descrição de alto nível apresentada de forma textual com intuito de servir de base para o detalhamento nos níveis posteriores. O </w:t>
      </w:r>
      <w:hyperlink w:anchor="_30j0zll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Nível 2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é especificado tomando como base a descrição apresentada no nível 1, neste nível são detalhadas as entidades que compõem o SMA com seus tipos e descrições. Finalmente, o </w:t>
      </w:r>
      <w:hyperlink w:anchor="_1fob9te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Nível 3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é especificado tomando como base o que foi definido nos níveis 1 e 2, detalhando assim, os elementos contidos internamente em cada uma das entidades e seus relacionamentos. O nível 1 é especificado por meio de descrição textual livre, enquanto os níveis 2 e 3 são especificados por meio de tabelas. 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sz w:val="36"/>
          <w:szCs w:val="36"/>
        </w:rPr>
      </w:pPr>
      <w:bookmarkStart w:colFirst="0" w:colLast="0" w:name="_gjdgxs" w:id="4"/>
      <w:bookmarkEnd w:id="4"/>
      <w:r w:rsidDel="00000000" w:rsidR="00000000" w:rsidRPr="00000000">
        <w:rPr>
          <w:sz w:val="36"/>
          <w:szCs w:val="36"/>
          <w:rtl w:val="0"/>
        </w:rPr>
        <w:t xml:space="preserve">Nível 1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nível 1 o sistema deve ser descrito textualmente por meio do preenchimento dos campos que em uma abordagem inicial, deve ser coletada uma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especificação geral</w:t>
      </w:r>
      <w:r w:rsidDel="00000000" w:rsidR="00000000" w:rsidRPr="00000000">
        <w:rPr>
          <w:rFonts w:ascii="Arial" w:cs="Arial" w:eastAsia="Arial" w:hAnsi="Arial"/>
          <w:rtl w:val="0"/>
        </w:rPr>
        <w:t xml:space="preserve"> do sistema </w:t>
      </w:r>
      <w:r w:rsidDel="00000000" w:rsidR="00000000" w:rsidRPr="00000000">
        <w:rPr>
          <w:rFonts w:ascii="Arial" w:cs="Arial" w:eastAsia="Arial" w:hAnsi="Arial"/>
          <w:rtl w:val="0"/>
        </w:rPr>
        <w:t xml:space="preserve">multiagente.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Descreva em alto nível os pontos a seguir para que facilite a compreensão do sistema de modo geral: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Qual o domínio do sistema </w:t>
      </w:r>
      <w:r w:rsidDel="00000000" w:rsidR="00000000" w:rsidRPr="00000000">
        <w:rPr>
          <w:rFonts w:ascii="Arial" w:cs="Arial" w:eastAsia="Arial" w:hAnsi="Arial"/>
          <w:rtl w:val="0"/>
        </w:rPr>
        <w:t xml:space="preserve">multiagente?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SMA será de simulação ou acoplado a um sistema real?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Quais os principais objetivos do sistema e como alcançá-los?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caso de um </w:t>
      </w:r>
      <w:r w:rsidDel="00000000" w:rsidR="00000000" w:rsidRPr="00000000">
        <w:rPr>
          <w:rFonts w:ascii="Arial" w:cs="Arial" w:eastAsia="Arial" w:hAnsi="Arial"/>
          <w:rtl w:val="0"/>
        </w:rPr>
        <w:t xml:space="preserve">multiagente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executará acoplado a um sistema real, como será a interação entre os agentes e o sistema?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Quais as entidades envolvidas e a relação entre elas?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line="360" w:lineRule="auto"/>
        <w:rPr>
          <w:rFonts w:ascii="Arial" w:cs="Arial" w:eastAsia="Arial" w:hAnsi="Arial"/>
          <w:sz w:val="36"/>
          <w:szCs w:val="36"/>
        </w:rPr>
      </w:pPr>
      <w:bookmarkStart w:colFirst="0" w:colLast="0" w:name="_30j0zll" w:id="5"/>
      <w:bookmarkEnd w:id="5"/>
      <w:r w:rsidDel="00000000" w:rsidR="00000000" w:rsidRPr="00000000">
        <w:rPr>
          <w:sz w:val="36"/>
          <w:szCs w:val="36"/>
          <w:rtl w:val="0"/>
        </w:rPr>
        <w:t xml:space="preserve">Nível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2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No nível 2 as entidades do sistema devem ser identificadas após o preenchimento dos campos do nível 1 na abordagem inicial, deve ser coletada uma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 específica</w:t>
      </w:r>
      <w:r w:rsidDel="00000000" w:rsidR="00000000" w:rsidRPr="00000000">
        <w:rPr>
          <w:rFonts w:ascii="Arial" w:cs="Arial" w:eastAsia="Arial" w:hAnsi="Arial"/>
          <w:rtl w:val="0"/>
        </w:rPr>
        <w:t xml:space="preserve"> do sistema </w:t>
      </w:r>
      <w:r w:rsidDel="00000000" w:rsidR="00000000" w:rsidRPr="00000000">
        <w:rPr>
          <w:rFonts w:ascii="Arial" w:cs="Arial" w:eastAsia="Arial" w:hAnsi="Arial"/>
          <w:rtl w:val="0"/>
        </w:rPr>
        <w:t xml:space="preserve">multiagente.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4.5"/>
        <w:gridCol w:w="2124.5"/>
        <w:gridCol w:w="2124.5"/>
        <w:gridCol w:w="2124.5"/>
        <w:tblGridChange w:id="0">
          <w:tblGrid>
            <w:gridCol w:w="2124.5"/>
            <w:gridCol w:w="2124.5"/>
            <w:gridCol w:w="2124.5"/>
            <w:gridCol w:w="2124.5"/>
          </w:tblGrid>
        </w:tblGridChange>
      </w:tblGrid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Ambiente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AMB-001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&lt;Nome do ambiente&gt;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&lt;Descrição do ambiente&gt;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&lt;Tipo do ambiente&gt;</w:t>
            </w:r>
          </w:p>
        </w:tc>
      </w:tr>
    </w:tbl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2.6666666666665"/>
        <w:gridCol w:w="2832.6666666666665"/>
        <w:gridCol w:w="2832.6666666666665"/>
        <w:tblGridChange w:id="0">
          <w:tblGrid>
            <w:gridCol w:w="2832.6666666666665"/>
            <w:gridCol w:w="2832.6666666666665"/>
            <w:gridCol w:w="2832.6666666666665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Organização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ORG-001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&lt;Nome da Organização&gt;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&lt;Descrição da Organização&gt;</w:t>
            </w:r>
          </w:p>
        </w:tc>
      </w:tr>
    </w:tbl>
    <w:p w:rsidR="00000000" w:rsidDel="00000000" w:rsidP="00000000" w:rsidRDefault="00000000" w:rsidRPr="00000000" w14:paraId="0000005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5"/>
        <w:gridCol w:w="2160"/>
        <w:gridCol w:w="3225"/>
        <w:gridCol w:w="1530"/>
        <w:tblGridChange w:id="0">
          <w:tblGrid>
            <w:gridCol w:w="1545"/>
            <w:gridCol w:w="2160"/>
            <w:gridCol w:w="3225"/>
            <w:gridCol w:w="1530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Agente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Ag-001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&lt;Nome do Agente&gt;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&lt;Descrição do Agente&gt;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&lt;Tipo do Agente&gt;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2010"/>
        <w:gridCol w:w="3330"/>
        <w:gridCol w:w="1650"/>
        <w:tblGridChange w:id="0">
          <w:tblGrid>
            <w:gridCol w:w="1500"/>
            <w:gridCol w:w="2010"/>
            <w:gridCol w:w="3330"/>
            <w:gridCol w:w="1650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Papéis de Agentes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PA-001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&lt;Nome do papel&gt;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&lt;Descrição do papel&gt;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&lt;Tipo do agente que irá receber o papel&gt;</w:t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Relacionamentos (Como conectar as entidades do SMA entre si)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2.6666666666665"/>
        <w:gridCol w:w="2832.6666666666665"/>
        <w:gridCol w:w="2832.6666666666665"/>
        <w:tblGridChange w:id="0">
          <w:tblGrid>
            <w:gridCol w:w="2832.6666666666665"/>
            <w:gridCol w:w="2832.6666666666665"/>
            <w:gridCol w:w="2832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Entidade fonte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Entidade alvo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&lt;Nome da entidade fonte&gt;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&lt;Tipo de relacionamento entre as entidades&gt;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&lt;Nome da entidade alvo&gt;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>
          <w:sz w:val="36"/>
          <w:szCs w:val="36"/>
        </w:rPr>
      </w:pPr>
      <w:bookmarkStart w:colFirst="0" w:colLast="0" w:name="_1fob9te" w:id="6"/>
      <w:bookmarkEnd w:id="6"/>
      <w:r w:rsidDel="00000000" w:rsidR="00000000" w:rsidRPr="00000000">
        <w:rPr>
          <w:sz w:val="36"/>
          <w:szCs w:val="36"/>
          <w:rtl w:val="0"/>
        </w:rPr>
        <w:t xml:space="preserve">Nível 3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No nível 3, as entidades do sistema identificadas após o preenchimento dos campos do nível 2, devem ser coletadas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especificações detalhadas</w:t>
      </w:r>
      <w:r w:rsidDel="00000000" w:rsidR="00000000" w:rsidRPr="00000000">
        <w:rPr>
          <w:rFonts w:ascii="Arial" w:cs="Arial" w:eastAsia="Arial" w:hAnsi="Arial"/>
          <w:rtl w:val="0"/>
        </w:rPr>
        <w:t xml:space="preserve"> das entidades  do sistema </w:t>
      </w:r>
      <w:r w:rsidDel="00000000" w:rsidR="00000000" w:rsidRPr="00000000">
        <w:rPr>
          <w:rFonts w:ascii="Arial" w:cs="Arial" w:eastAsia="Arial" w:hAnsi="Arial"/>
          <w:rtl w:val="0"/>
        </w:rPr>
        <w:t xml:space="preserve">multiagente.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7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3030"/>
        <w:tblGridChange w:id="0">
          <w:tblGrid>
            <w:gridCol w:w="1695"/>
            <w:gridCol w:w="3030"/>
          </w:tblGrid>
        </w:tblGridChange>
      </w:tblGrid>
      <w:t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&lt;Nome da Entidade&gt;</w:t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&lt;Tipo do Elemento interno&gt;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&lt;Nome do elemento interno&gt;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&lt;Descrição do elemento interno&gt;</w:t>
            </w:r>
          </w:p>
        </w:tc>
      </w:tr>
    </w:tbl>
    <w:p w:rsidR="00000000" w:rsidDel="00000000" w:rsidP="00000000" w:rsidRDefault="00000000" w:rsidRPr="00000000" w14:paraId="00000093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790"/>
        <w:gridCol w:w="2340"/>
        <w:gridCol w:w="2550"/>
        <w:tblGridChange w:id="0">
          <w:tblGrid>
            <w:gridCol w:w="2160"/>
            <w:gridCol w:w="2790"/>
            <w:gridCol w:w="2340"/>
            <w:gridCol w:w="2550"/>
          </w:tblGrid>
        </w:tblGridChange>
      </w:tblGrid>
      <w:t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&lt;Nome da Entidade&gt;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&lt;Tipo do Elemento interno&gt;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&lt;Tipo do Elemento interno&gt;</w:t>
            </w:r>
          </w:p>
        </w:tc>
      </w:tr>
      <w:tr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&lt;Nome do elemento interno&gt;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&lt;Descrição do elemento interno&gt;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&lt;Nome do elemento interno&gt;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&lt;Descrição do elemento interno&gt;</w:t>
            </w:r>
          </w:p>
        </w:tc>
      </w:tr>
    </w:tbl>
    <w:p w:rsidR="00000000" w:rsidDel="00000000" w:rsidP="00000000" w:rsidRDefault="00000000" w:rsidRPr="00000000" w14:paraId="000000A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Relacionamentos (Como conectar as entidades do sma entre si)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365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122"/>
        <w:gridCol w:w="2122"/>
        <w:tblGridChange w:id="0">
          <w:tblGrid>
            <w:gridCol w:w="2122"/>
            <w:gridCol w:w="2122"/>
            <w:gridCol w:w="2122"/>
          </w:tblGrid>
        </w:tblGridChange>
      </w:tblGrid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&lt;Nome da Entidade&gt;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Entidade fonte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Relacionamento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Entidade alvo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&lt;Nome da Entidade fonte&gt;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&lt;Tipo de Relacionamento entre as entidades&gt;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&lt;Nome da Entidade alvo&gt;</w:t>
            </w:r>
          </w:p>
        </w:tc>
      </w:tr>
    </w:tbl>
    <w:p w:rsidR="00000000" w:rsidDel="00000000" w:rsidP="00000000" w:rsidRDefault="00000000" w:rsidRPr="00000000" w14:paraId="000000B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365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122"/>
        <w:gridCol w:w="2122"/>
        <w:tblGridChange w:id="0">
          <w:tblGrid>
            <w:gridCol w:w="2122"/>
            <w:gridCol w:w="2122"/>
            <w:gridCol w:w="2122"/>
          </w:tblGrid>
        </w:tblGridChange>
      </w:tblGrid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&lt;Nome da Entidade&gt;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Entidade fonte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Relacionamento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Entidade alvo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&lt;Nome da Entidade fonte&gt;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&lt;Tipo de Relacionamento entre as entidades&gt;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&lt;Nome da Entidade alvo&gt;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&lt;Nome da Entidade fonte&gt;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&lt;Tipo de Relacionamento entre as entidades&gt;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&lt;Nome da Entidade alvo&gt;</w:t>
            </w:r>
          </w:p>
        </w:tc>
      </w:tr>
    </w:tbl>
    <w:p w:rsidR="00000000" w:rsidDel="00000000" w:rsidP="00000000" w:rsidRDefault="00000000" w:rsidRPr="00000000" w14:paraId="000000B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