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50"/>
          <w:szCs w:val="50"/>
        </w:rPr>
      </w:pPr>
      <w:bookmarkStart w:colFirst="0" w:colLast="0" w:name="_gjdgxs" w:id="0"/>
      <w:bookmarkEnd w:id="0"/>
      <w:r w:rsidDel="00000000" w:rsidR="00000000" w:rsidRPr="00000000">
        <w:rPr>
          <w:sz w:val="50"/>
          <w:szCs w:val="50"/>
          <w:rtl w:val="0"/>
        </w:rPr>
        <w:t xml:space="preserve">Checklist de Rastreabilidade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documento se destina a fazer uma análise de rastreabilidade entre as fases do processo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PSMAR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para checar a uniformidade do 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multiagente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em questão. Na primeira tabela deverão ser assinaladas as fases do processo que já foram concluídas e que os artefatos estão em conformidade. Na segunda tabela deverão ser assinalados as entidades em conformidade em cada fase do processo.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3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4.8571428571427"/>
        <w:gridCol w:w="1214.8571428571427"/>
        <w:gridCol w:w="1214.8571428571427"/>
        <w:gridCol w:w="1214.8571428571427"/>
        <w:gridCol w:w="1214.8571428571427"/>
        <w:gridCol w:w="1214.8571428571427"/>
        <w:gridCol w:w="1214.8571428571427"/>
        <w:tblGridChange w:id="0">
          <w:tblGrid>
            <w:gridCol w:w="1214.8571428571427"/>
            <w:gridCol w:w="1214.8571428571427"/>
            <w:gridCol w:w="1214.8571428571427"/>
            <w:gridCol w:w="1214.8571428571427"/>
            <w:gridCol w:w="1214.8571428571427"/>
            <w:gridCol w:w="1214.8571428571427"/>
            <w:gridCol w:w="1214.8571428571427"/>
          </w:tblGrid>
        </w:tblGridChange>
      </w:tblGrid>
      <w:tr>
        <w:trPr>
          <w:trHeight w:val="420" w:hRule="atLeast"/>
        </w:trPr>
        <w:tc>
          <w:tcPr>
            <w:gridSpan w:val="7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Quais subprocessos já foram concluídos?</w:t>
            </w:r>
          </w:p>
        </w:tc>
      </w:tr>
      <w:t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  ] Levantar e especificar requisitos do sistema multiagente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  ] Gerar documento de gerenciamento das iterações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  ] Selecionar requisitos a serem desenvolvidos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  ] Detalhar requisitos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  ] Projetar sistema multiagente com MAS-ML 2.0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  ] Desenvolver sistema multiagente com </w:t>
            </w:r>
            <w:r w:rsidDel="00000000" w:rsidR="00000000" w:rsidRPr="00000000">
              <w:rPr>
                <w:rtl w:val="0"/>
              </w:rPr>
              <w:t xml:space="preserve">JAMDER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  ]  Testar sistema multiagente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503.5118110236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.9389763779527"/>
        <w:gridCol w:w="1062.9389763779527"/>
        <w:gridCol w:w="1062.9389763779527"/>
        <w:gridCol w:w="1062.9389763779527"/>
        <w:gridCol w:w="1062.9389763779527"/>
        <w:gridCol w:w="1062.9389763779527"/>
        <w:gridCol w:w="1062.9389763779527"/>
        <w:gridCol w:w="1062.9389763779527"/>
        <w:tblGridChange w:id="0">
          <w:tblGrid>
            <w:gridCol w:w="1062.9389763779527"/>
            <w:gridCol w:w="1062.9389763779527"/>
            <w:gridCol w:w="1062.9389763779527"/>
            <w:gridCol w:w="1062.9389763779527"/>
            <w:gridCol w:w="1062.9389763779527"/>
            <w:gridCol w:w="1062.9389763779527"/>
            <w:gridCol w:w="1062.9389763779527"/>
            <w:gridCol w:w="1062.9389763779527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Entidades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Levantar e especificar requisitos do sistema multiagente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Gerar documento de gerenciamento das iterações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Selecionar requisitos a serem desenvolvidos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Detalhar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Projetar sistema multiagente com MAS-ML 2.0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Desenvolver sistema multiagente com </w:t>
            </w:r>
            <w:r w:rsidDel="00000000" w:rsidR="00000000" w:rsidRPr="00000000">
              <w:rPr>
                <w:b w:val="1"/>
                <w:rtl w:val="0"/>
              </w:rPr>
              <w:t xml:space="preserve">JAMDER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Testar sistema multiagente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&lt;Entidade-01&gt;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  ]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  ]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  ]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  ]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  ]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  ]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  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&lt;Entidade-02&gt;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 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 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 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 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 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 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  ]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