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t>Summary</w:t>
      </w:r>
    </w:p>
    <w:p w:rsidR="008C63A7" w:rsidRPr="00113FF8"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8C63A7" w:rsidRPr="008C63A7" w:rsidRDefault="008C63A7" w:rsidP="00113FF8">
      <w:pPr>
        <w:spacing w:before="60" w:after="6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color w:val="FF0000"/>
          <w:sz w:val="32"/>
          <w:szCs w:val="24"/>
          <w:u w:val="single"/>
          <w:lang w:eastAsia="en-GB"/>
        </w:rPr>
        <w:t>Write main conclusions here.</w:t>
      </w:r>
    </w:p>
    <w:p w:rsidR="008C63A7" w:rsidRPr="008C63A7" w:rsidRDefault="008C63A7" w:rsidP="00113FF8">
      <w:pPr>
        <w:spacing w:before="60" w:after="60" w:line="360" w:lineRule="auto"/>
        <w:rPr>
          <w:rFonts w:eastAsia="Times New Roman" w:cs="Arial"/>
          <w:szCs w:val="24"/>
          <w:lang w:eastAsia="en-GB"/>
        </w:rPr>
      </w:pPr>
    </w:p>
    <w:p w:rsidR="008C63A7" w:rsidRPr="00647ACD" w:rsidRDefault="008C63A7" w:rsidP="00113FF8">
      <w:pPr>
        <w:spacing w:before="60" w:after="60" w:line="360" w:lineRule="auto"/>
        <w:jc w:val="both"/>
        <w:rPr>
          <w:rFonts w:eastAsia="Times New Roman" w:cs="Arial"/>
          <w:b/>
          <w:bCs/>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113FF8"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Pr="00113FF8">
        <w:rPr>
          <w:rFonts w:eastAsia="Times New Roman" w:cs="Arial"/>
          <w:sz w:val="22"/>
          <w:szCs w:val="24"/>
          <w:lang w:eastAsia="en-GB"/>
        </w:rPr>
        <w:t>Objectives: Create software to send information between two Linux machines using the serial port. Use Stop-and-Wait ARQ mechanism. Each frame is delimited on both ends by a flag byte. Byte stuffing is performed on each information frame.</w:t>
      </w:r>
    </w:p>
    <w:p w:rsidR="008C63A7" w:rsidRPr="008C63A7" w:rsidRDefault="008C63A7" w:rsidP="00113FF8">
      <w:pPr>
        <w:spacing w:before="60" w:after="60" w:line="360" w:lineRule="auto"/>
        <w:jc w:val="both"/>
        <w:rPr>
          <w:rFonts w:eastAsia="Times New Roman" w:cs="Arial"/>
          <w:szCs w:val="24"/>
          <w:lang w:eastAsia="en-GB"/>
        </w:rPr>
      </w:pPr>
      <w:r w:rsidRPr="00113FF8">
        <w:rPr>
          <w:rFonts w:eastAsia="Times New Roman" w:cs="Arial"/>
          <w:sz w:val="22"/>
          <w:szCs w:val="24"/>
          <w:lang w:eastAsia="en-GB"/>
        </w:rPr>
        <w:tab/>
        <w:t>Logic of the report:</w:t>
      </w:r>
      <w:r w:rsidR="00067F59" w:rsidRPr="00113FF8">
        <w:rPr>
          <w:rFonts w:eastAsia="Times New Roman" w:cs="Arial"/>
          <w:color w:val="FF0000"/>
          <w:sz w:val="22"/>
          <w:szCs w:val="24"/>
          <w:u w:val="single"/>
          <w:lang w:eastAsia="en-GB"/>
        </w:rPr>
        <w:t xml:space="preserve"> </w:t>
      </w:r>
      <w:r w:rsidRPr="008C63A7">
        <w:rPr>
          <w:rFonts w:eastAsia="Times New Roman" w:cs="Arial"/>
          <w:color w:val="FF0000"/>
          <w:sz w:val="32"/>
          <w:szCs w:val="24"/>
          <w:u w:val="single"/>
          <w:lang w:eastAsia="en-GB"/>
        </w:rPr>
        <w:t>what can we find in each section.</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485BFB" w:rsidRPr="00FA590E" w:rsidRDefault="00485BFB" w:rsidP="00485BFB">
                            <w:pPr>
                              <w:pStyle w:val="Legenda"/>
                              <w:rPr>
                                <w:rFonts w:cs="Arial"/>
                                <w:b/>
                                <w:noProof/>
                                <w:sz w:val="24"/>
                                <w:szCs w:val="24"/>
                              </w:rPr>
                            </w:pPr>
                            <w:r>
                              <w:t xml:space="preserve">Figure </w:t>
                            </w:r>
                            <w:fldSimple w:instr=" SEQ Figure \* ARABIC ">
                              <w:r w:rsidR="002B1B2F">
                                <w:rPr>
                                  <w:noProof/>
                                </w:rPr>
                                <w:t>1</w:t>
                              </w:r>
                            </w:fldSimple>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485BFB" w:rsidRPr="00FA590E" w:rsidRDefault="00485BFB" w:rsidP="00485BFB">
                      <w:pPr>
                        <w:pStyle w:val="Legenda"/>
                        <w:rPr>
                          <w:rFonts w:cs="Arial"/>
                          <w:b/>
                          <w:noProof/>
                          <w:sz w:val="24"/>
                          <w:szCs w:val="24"/>
                        </w:rPr>
                      </w:pPr>
                      <w:r>
                        <w:t xml:space="preserve">Figure </w:t>
                      </w:r>
                      <w:fldSimple w:instr=" SEQ Figure \* ARABIC ">
                        <w:r w:rsidR="002B1B2F">
                          <w:rPr>
                            <w:noProof/>
                          </w:rPr>
                          <w:t>1</w:t>
                        </w:r>
                      </w:fldSimple>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6F0A" w:rsidRPr="00276B1B" w:rsidRDefault="00D76F0A" w:rsidP="00D76F0A">
                            <w:pPr>
                              <w:pStyle w:val="Legenda"/>
                              <w:rPr>
                                <w:rFonts w:cs="Arial"/>
                                <w:b/>
                                <w:noProof/>
                                <w:sz w:val="24"/>
                                <w:szCs w:val="24"/>
                              </w:rPr>
                            </w:pPr>
                            <w:r>
                              <w:t xml:space="preserve">Figure </w:t>
                            </w:r>
                            <w:fldSimple w:instr=" SEQ Figure \* ARABIC ">
                              <w:r>
                                <w:rPr>
                                  <w:noProof/>
                                </w:rPr>
                                <w:t>2</w:t>
                              </w:r>
                            </w:fldSimple>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6F0A" w:rsidRPr="00276B1B" w:rsidRDefault="00D76F0A" w:rsidP="00D76F0A">
                      <w:pPr>
                        <w:pStyle w:val="Legenda"/>
                        <w:rPr>
                          <w:rFonts w:cs="Arial"/>
                          <w:b/>
                          <w:noProof/>
                          <w:sz w:val="24"/>
                          <w:szCs w:val="24"/>
                        </w:rPr>
                      </w:pPr>
                      <w:r>
                        <w:t xml:space="preserve">Figure </w:t>
                      </w:r>
                      <w:fldSimple w:instr=" SEQ Figure \* ARABIC ">
                        <w:r>
                          <w:rPr>
                            <w:noProof/>
                          </w:rPr>
                          <w:t>2</w:t>
                        </w:r>
                      </w:fldSimple>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995ECE" w:rsidRPr="0019230A" w:rsidRDefault="00E1526E"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sidR="00B5450F">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w:t>
                            </w:r>
                            <w:bookmarkStart w:id="0" w:name="_GoBack"/>
                            <w:bookmarkEnd w:id="0"/>
                            <w:r w:rsidRPr="0019230A">
                              <w:rPr>
                                <w:sz w:val="22"/>
                                <w14:textOutline w14:w="9525" w14:cap="rnd" w14:cmpd="sng" w14:algn="ctr">
                                  <w14:noFill/>
                                  <w14:prstDash w14:val="solid"/>
                                  <w14:bevel/>
                                </w14:textOutline>
                              </w:rPr>
                              <w:t xml:space="preserve">ration and information about the file. </w:t>
                            </w:r>
                            <w:r w:rsidR="00570C3F" w:rsidRPr="0019230A">
                              <w:rPr>
                                <w:sz w:val="22"/>
                                <w14:textOutline w14:w="9525" w14:cap="rnd" w14:cmpd="sng" w14:algn="ctr">
                                  <w14:noFill/>
                                  <w14:prstDash w14:val="solid"/>
                                  <w14:bevel/>
                                </w14:textOutline>
                              </w:rPr>
                              <w:t>‘ControlFrame’ and ‘DataFrame’ holds important fields from a control/data frame as well as the complete frame itself.</w:t>
                            </w: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E1526E" w:rsidRPr="00E1526E" w:rsidRDefault="00E1526E"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995ECE" w:rsidRPr="0019230A" w:rsidRDefault="00E1526E"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sidR="00B5450F">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w:t>
                      </w:r>
                      <w:bookmarkStart w:id="1" w:name="_GoBack"/>
                      <w:bookmarkEnd w:id="1"/>
                      <w:r w:rsidRPr="0019230A">
                        <w:rPr>
                          <w:sz w:val="22"/>
                          <w14:textOutline w14:w="9525" w14:cap="rnd" w14:cmpd="sng" w14:algn="ctr">
                            <w14:noFill/>
                            <w14:prstDash w14:val="solid"/>
                            <w14:bevel/>
                          </w14:textOutline>
                        </w:rPr>
                        <w:t xml:space="preserve">ration and information about the file. </w:t>
                      </w:r>
                      <w:r w:rsidR="00570C3F" w:rsidRPr="0019230A">
                        <w:rPr>
                          <w:sz w:val="22"/>
                          <w14:textOutline w14:w="9525" w14:cap="rnd" w14:cmpd="sng" w14:algn="ctr">
                            <w14:noFill/>
                            <w14:prstDash w14:val="solid"/>
                            <w14:bevel/>
                          </w14:textOutline>
                        </w:rPr>
                        <w:t>‘ControlFrame’ and ‘DataFrame’ holds important fields from a control/data frame as well as the complete frame itself.</w:t>
                      </w: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E1526E" w:rsidRPr="00E1526E" w:rsidRDefault="00E1526E"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2" w:name="_MON_1571327572"/>
      <w:bookmarkEnd w:id="2"/>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5.25pt;height:287.25pt" o:ole="">
            <v:imagedata r:id="rId7" o:title=""/>
          </v:shape>
          <o:OLEObject Type="Embed" ProgID="Word.OpenDocumentText.12" ShapeID="_x0000_i1036" DrawAspect="Content" ObjectID="_1571328942" r:id="rId8"/>
        </w:object>
      </w:r>
    </w:p>
    <w:bookmarkStart w:id="3" w:name="_MON_1571327768"/>
    <w:bookmarkEnd w:id="3"/>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48" type="#_x0000_t75" style="width:425.25pt;height:153pt" o:ole="">
            <v:imagedata r:id="rId9" o:title=""/>
          </v:shape>
          <o:OLEObject Type="Embed" ProgID="Word.OpenDocumentText.12" ShapeID="_x0000_i1048" DrawAspect="Content" ObjectID="_1571328943" r:id="rId10"/>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functions</w:t>
      </w:r>
    </w:p>
    <w:p w:rsidR="008D4AC4" w:rsidRPr="00647ACD" w:rsidRDefault="008D4AC4" w:rsidP="00335FE0">
      <w:pPr>
        <w:spacing w:before="60" w:after="60" w:line="360" w:lineRule="auto"/>
        <w:jc w:val="both"/>
        <w:rPr>
          <w:rFonts w:cs="Arial"/>
          <w:b/>
          <w:szCs w:val="24"/>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335FE0" w:rsidRDefault="00335FE0" w:rsidP="00335FE0">
      <w:pPr>
        <w:spacing w:before="60" w:after="60" w:line="360" w:lineRule="auto"/>
        <w:jc w:val="both"/>
        <w:rPr>
          <w:rFonts w:eastAsia="Times New Roman" w:cs="Arial"/>
          <w:b/>
          <w:bCs/>
          <w:color w:val="8C2D19"/>
          <w:sz w:val="36"/>
          <w:szCs w:val="24"/>
          <w:lang w:eastAsia="en-GB"/>
        </w:rPr>
      </w:pPr>
    </w:p>
    <w:p w:rsidR="00DA6DB0" w:rsidRDefault="00DA6DB0" w:rsidP="00335FE0">
      <w:pPr>
        <w:spacing w:before="60" w:after="60" w:line="360" w:lineRule="auto"/>
        <w:jc w:val="both"/>
        <w:rPr>
          <w:rFonts w:eastAsia="Times New Roman" w:cs="Arial"/>
          <w:b/>
          <w:bCs/>
          <w:color w:val="8C2D19"/>
          <w:sz w:val="36"/>
          <w:szCs w:val="24"/>
          <w:lang w:eastAsia="en-GB"/>
        </w:rPr>
      </w:pPr>
    </w:p>
    <w:p w:rsidR="00DA6DB0" w:rsidRDefault="00DA6DB0"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A7275C" w:rsidRPr="00335FE0" w:rsidRDefault="002B1B2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p>
    <w:p w:rsidR="00335FE0" w:rsidRDefault="00335FE0" w:rsidP="00335FE0">
      <w:pPr>
        <w:spacing w:before="60" w:after="60" w:line="360" w:lineRule="auto"/>
        <w:ind w:firstLine="720"/>
        <w:jc w:val="both"/>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lastRenderedPageBreak/>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2B1B2F" w:rsidRPr="009E078F" w:rsidRDefault="002B1B2F" w:rsidP="002B1B2F">
                            <w:pPr>
                              <w:pStyle w:val="Legenda"/>
                              <w:rPr>
                                <w:sz w:val="24"/>
                              </w:rPr>
                            </w:pPr>
                            <w:r>
                              <w:t xml:space="preserve">Figure </w:t>
                            </w:r>
                            <w:fldSimple w:instr=" SEQ Figure \* ARABIC ">
                              <w:r>
                                <w:rPr>
                                  <w:noProof/>
                                </w:rPr>
                                <w:t>3</w:t>
                              </w:r>
                            </w:fldSimple>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2B1B2F" w:rsidRPr="009E078F" w:rsidRDefault="002B1B2F" w:rsidP="002B1B2F">
                      <w:pPr>
                        <w:pStyle w:val="Legenda"/>
                        <w:rPr>
                          <w:sz w:val="24"/>
                        </w:rPr>
                      </w:pPr>
                      <w:r>
                        <w:t xml:space="preserve">Figure </w:t>
                      </w:r>
                      <w:fldSimple w:instr=" SEQ Figure \* ARABIC ">
                        <w:r>
                          <w:rPr>
                            <w:noProof/>
                          </w:rPr>
                          <w:t>3</w:t>
                        </w:r>
                      </w:fldSimple>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335FE0">
      <w:pPr>
        <w:spacing w:before="60" w:after="6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067F59" w:rsidRPr="00067F59" w:rsidRDefault="00067F59"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Default="00BD75D8"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B063C4" w:rsidRPr="000E79CF" w:rsidRDefault="00B063C4" w:rsidP="00335FE0">
      <w:pPr>
        <w:spacing w:before="60" w:after="60" w:line="360" w:lineRule="auto"/>
        <w:ind w:firstLine="720"/>
        <w:jc w:val="both"/>
        <w:rPr>
          <w:rFonts w:cs="Arial"/>
          <w:b/>
          <w:color w:val="8C2D19"/>
          <w:sz w:val="28"/>
          <w:szCs w:val="24"/>
          <w:lang w:val="pt-PT"/>
        </w:rPr>
      </w:pPr>
    </w:p>
    <w:p w:rsidR="00F2149D" w:rsidRPr="000E79CF" w:rsidRDefault="00F2149D" w:rsidP="00335FE0">
      <w:pPr>
        <w:spacing w:before="60" w:after="60" w:line="360" w:lineRule="auto"/>
        <w:ind w:firstLine="720"/>
        <w:jc w:val="both"/>
        <w:rPr>
          <w:rFonts w:cs="Arial"/>
          <w:b/>
          <w:color w:val="8C2D19"/>
          <w:sz w:val="28"/>
          <w:szCs w:val="24"/>
          <w:lang w:val="pt-PT"/>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P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P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647ACD" w:rsidP="00240A82">
      <w:pPr>
        <w:spacing w:before="60" w:after="60" w:line="360" w:lineRule="auto"/>
        <w:ind w:firstLine="720"/>
        <w:jc w:val="both"/>
        <w:rPr>
          <w:rFonts w:eastAsia="Times New Roman" w:cs="Arial"/>
          <w:szCs w:val="24"/>
          <w:lang w:eastAsia="en-GB"/>
        </w:rPr>
      </w:pPr>
      <w:r w:rsidRPr="00647ACD">
        <w:rPr>
          <w:rFonts w:eastAsia="Times New Roman" w:cs="Arial"/>
          <w:szCs w:val="24"/>
          <w:lang w:eastAsia="en-GB"/>
        </w:rPr>
        <w:t>https://github.com/jflcarvalho/RCOM-FEUP/tree/master/source</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0A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0F"/>
    <w:rsid w:val="00067F59"/>
    <w:rsid w:val="000A374A"/>
    <w:rsid w:val="000E79CF"/>
    <w:rsid w:val="00105CA9"/>
    <w:rsid w:val="00113FF8"/>
    <w:rsid w:val="00152AC1"/>
    <w:rsid w:val="0019230A"/>
    <w:rsid w:val="00216813"/>
    <w:rsid w:val="00240A82"/>
    <w:rsid w:val="00276CBA"/>
    <w:rsid w:val="00283B32"/>
    <w:rsid w:val="002B1B2F"/>
    <w:rsid w:val="003079DF"/>
    <w:rsid w:val="00335FE0"/>
    <w:rsid w:val="00416A84"/>
    <w:rsid w:val="00485BFB"/>
    <w:rsid w:val="004D38AB"/>
    <w:rsid w:val="00570C3F"/>
    <w:rsid w:val="005943B5"/>
    <w:rsid w:val="00621271"/>
    <w:rsid w:val="00647ACD"/>
    <w:rsid w:val="0067214D"/>
    <w:rsid w:val="007441A2"/>
    <w:rsid w:val="007E2572"/>
    <w:rsid w:val="0089085E"/>
    <w:rsid w:val="008C63A7"/>
    <w:rsid w:val="008D0196"/>
    <w:rsid w:val="008D4AC4"/>
    <w:rsid w:val="0098504D"/>
    <w:rsid w:val="009861A1"/>
    <w:rsid w:val="00990E72"/>
    <w:rsid w:val="00995ECE"/>
    <w:rsid w:val="00A12519"/>
    <w:rsid w:val="00A13373"/>
    <w:rsid w:val="00A263B1"/>
    <w:rsid w:val="00A7275C"/>
    <w:rsid w:val="00B063C4"/>
    <w:rsid w:val="00B311AD"/>
    <w:rsid w:val="00B5450F"/>
    <w:rsid w:val="00B66E3F"/>
    <w:rsid w:val="00BB6F74"/>
    <w:rsid w:val="00BD75D8"/>
    <w:rsid w:val="00BF61AD"/>
    <w:rsid w:val="00C2617B"/>
    <w:rsid w:val="00CA1C52"/>
    <w:rsid w:val="00CC150F"/>
    <w:rsid w:val="00CE7232"/>
    <w:rsid w:val="00D73E18"/>
    <w:rsid w:val="00D76F0A"/>
    <w:rsid w:val="00DA6DB0"/>
    <w:rsid w:val="00E1526E"/>
    <w:rsid w:val="00F2149D"/>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85A7"/>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Tipodeletrapredefinidodopargrafo"/>
    <w:rsid w:val="008C63A7"/>
  </w:style>
  <w:style w:type="character" w:styleId="Hiperligao">
    <w:name w:val="Hyperlink"/>
    <w:basedOn w:val="Tipodeletrapredefinidodopargrafo"/>
    <w:uiPriority w:val="99"/>
    <w:unhideWhenUsed/>
    <w:rsid w:val="008C63A7"/>
    <w:rPr>
      <w:color w:val="0000FF"/>
      <w:u w:val="single"/>
    </w:rPr>
  </w:style>
  <w:style w:type="paragraph" w:styleId="Legenda">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2B1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748</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36</cp:revision>
  <dcterms:created xsi:type="dcterms:W3CDTF">2017-11-02T13:21:00Z</dcterms:created>
  <dcterms:modified xsi:type="dcterms:W3CDTF">2017-11-04T19:29:00Z</dcterms:modified>
</cp:coreProperties>
</file>