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7E" w:rsidRDefault="00D31CE7">
      <w:r>
        <w:t>FUNGSI AGAMA SEBAGAI PEREKAT INTEGRASI BANGSA</w:t>
      </w:r>
    </w:p>
    <w:p w:rsidR="00D31CE7" w:rsidRDefault="005B580A">
      <w:pPr>
        <w:rPr>
          <w:b/>
          <w:sz w:val="24"/>
        </w:rPr>
      </w:pPr>
      <w:r w:rsidRPr="008027EB">
        <w:rPr>
          <w:b/>
          <w:sz w:val="24"/>
        </w:rPr>
        <w:t>A</w:t>
      </w:r>
      <w:r w:rsidR="00D31CE7" w:rsidRPr="008027EB">
        <w:rPr>
          <w:b/>
          <w:sz w:val="24"/>
        </w:rPr>
        <w:t>gama ?</w:t>
      </w:r>
    </w:p>
    <w:p w:rsidR="00411871" w:rsidRPr="00411871" w:rsidRDefault="00411871">
      <w:pPr>
        <w:rPr>
          <w:sz w:val="24"/>
        </w:rPr>
      </w:pPr>
      <w:r w:rsidRPr="00411871">
        <w:rPr>
          <w:sz w:val="24"/>
        </w:rPr>
        <w:t>Jawab :</w:t>
      </w:r>
    </w:p>
    <w:p w:rsidR="00411871" w:rsidRPr="008027EB" w:rsidRDefault="00411871">
      <w:pPr>
        <w:rPr>
          <w:b/>
          <w:sz w:val="24"/>
        </w:rPr>
      </w:pPr>
      <w:r>
        <w:rPr>
          <w:rFonts w:ascii="Helvetica" w:eastAsia="Times New Roman" w:hAnsi="Helvetica" w:cs="Helvetica"/>
          <w:color w:val="333333"/>
          <w:sz w:val="21"/>
          <w:szCs w:val="21"/>
          <w:lang w:eastAsia="id-ID"/>
        </w:rPr>
        <w:t xml:space="preserve">Dari </w:t>
      </w:r>
      <w:r w:rsidRPr="00FA4610">
        <w:rPr>
          <w:rFonts w:ascii="Helvetica" w:eastAsia="Times New Roman" w:hAnsi="Helvetica" w:cs="Helvetica"/>
          <w:color w:val="333333"/>
          <w:sz w:val="21"/>
          <w:szCs w:val="21"/>
          <w:u w:val="single"/>
          <w:lang w:eastAsia="id-ID"/>
        </w:rPr>
        <w:t>segi etimologi</w:t>
      </w:r>
      <w:r w:rsidRPr="00FA4610">
        <w:rPr>
          <w:rFonts w:ascii="Helvetica" w:eastAsia="Times New Roman" w:hAnsi="Helvetica" w:cs="Helvetica"/>
          <w:color w:val="333333"/>
          <w:sz w:val="21"/>
          <w:szCs w:val="21"/>
          <w:lang w:eastAsia="id-ID"/>
        </w:rPr>
        <w:t xml:space="preserve"> pengertian agama dalam Kamus Umum Bahasa Indonesia, adalah segenap kepercayaan (kepada Tuhan, dewa dsb.) serta dengan ajaran kebaktian dan kewajiban-kewajiban yang bertalian dengan kepercayaan itu.</w:t>
      </w:r>
      <w:r w:rsidRPr="00411871">
        <w:rPr>
          <w:rFonts w:ascii="Helvetica" w:eastAsia="Times New Roman" w:hAnsi="Helvetica" w:cs="Helvetica"/>
          <w:color w:val="333333"/>
          <w:sz w:val="21"/>
          <w:szCs w:val="21"/>
          <w:lang w:eastAsia="id-ID"/>
        </w:rPr>
        <w:t xml:space="preserve"> </w:t>
      </w:r>
      <w:r w:rsidRPr="00FA4610">
        <w:rPr>
          <w:rFonts w:ascii="Helvetica" w:eastAsia="Times New Roman" w:hAnsi="Helvetica" w:cs="Helvetica"/>
          <w:color w:val="333333"/>
          <w:sz w:val="21"/>
          <w:szCs w:val="21"/>
          <w:lang w:eastAsia="id-ID"/>
        </w:rPr>
        <w:t xml:space="preserve">Ditinjau dari </w:t>
      </w:r>
      <w:r w:rsidRPr="00FA4610">
        <w:rPr>
          <w:rFonts w:ascii="Helvetica" w:eastAsia="Times New Roman" w:hAnsi="Helvetica" w:cs="Helvetica"/>
          <w:color w:val="333333"/>
          <w:sz w:val="21"/>
          <w:szCs w:val="21"/>
          <w:u w:val="single"/>
          <w:lang w:eastAsia="id-ID"/>
        </w:rPr>
        <w:t>segi terminologi</w:t>
      </w:r>
      <w:r w:rsidRPr="00FA4610">
        <w:rPr>
          <w:rFonts w:ascii="Helvetica" w:eastAsia="Times New Roman" w:hAnsi="Helvetica" w:cs="Helvetica"/>
          <w:color w:val="333333"/>
          <w:sz w:val="21"/>
          <w:szCs w:val="21"/>
          <w:lang w:eastAsia="id-ID"/>
        </w:rPr>
        <w:t>, pengertian agama berdasarkan hasil studi para ahli sosiologi, yaitu merupakan suatu pandangan hidup yang harus diterapkan dalam kehidupan individu maupun kelompok.</w:t>
      </w:r>
      <w:r w:rsidRPr="00411871">
        <w:rPr>
          <w:rFonts w:ascii="Helvetica" w:eastAsia="Times New Roman" w:hAnsi="Helvetica" w:cs="Helvetica"/>
          <w:color w:val="333333"/>
          <w:sz w:val="21"/>
          <w:szCs w:val="21"/>
          <w:lang w:eastAsia="id-ID"/>
        </w:rPr>
        <w:t xml:space="preserve"> </w:t>
      </w:r>
      <w:r w:rsidRPr="00FA4610">
        <w:rPr>
          <w:rFonts w:ascii="Helvetica" w:eastAsia="Times New Roman" w:hAnsi="Helvetica" w:cs="Helvetica"/>
          <w:color w:val="333333"/>
          <w:sz w:val="21"/>
          <w:szCs w:val="21"/>
          <w:lang w:eastAsia="id-ID"/>
        </w:rPr>
        <w:t xml:space="preserve">Adapun agama dalam pengertian </w:t>
      </w:r>
      <w:r w:rsidRPr="00FA4610">
        <w:rPr>
          <w:rFonts w:ascii="Helvetica" w:eastAsia="Times New Roman" w:hAnsi="Helvetica" w:cs="Helvetica"/>
          <w:color w:val="333333"/>
          <w:sz w:val="21"/>
          <w:szCs w:val="21"/>
          <w:u w:val="single"/>
          <w:lang w:eastAsia="id-ID"/>
        </w:rPr>
        <w:t>sosiologi</w:t>
      </w:r>
      <w:r w:rsidRPr="00FA4610">
        <w:rPr>
          <w:rFonts w:ascii="Helvetica" w:eastAsia="Times New Roman" w:hAnsi="Helvetica" w:cs="Helvetica"/>
          <w:color w:val="333333"/>
          <w:sz w:val="21"/>
          <w:szCs w:val="21"/>
          <w:lang w:eastAsia="id-ID"/>
        </w:rPr>
        <w:t xml:space="preserve"> adalah gejala sosial yang umum yang dimiliki oleh seluruh masyarakat yang ada di dunia ini, tanpa terkecuali. Ia merupakan salah satu aspek dalam kehidupan sosial dan bagian dari sistem sosial suatu masyarakat.</w:t>
      </w:r>
    </w:p>
    <w:p w:rsidR="005B580A" w:rsidRDefault="00D31CE7">
      <w:pPr>
        <w:rPr>
          <w:b/>
          <w:sz w:val="24"/>
        </w:rPr>
      </w:pPr>
      <w:r w:rsidRPr="008027EB">
        <w:rPr>
          <w:b/>
          <w:sz w:val="24"/>
        </w:rPr>
        <w:t>Fungsi agama ?</w:t>
      </w:r>
    </w:p>
    <w:p w:rsidR="00411871" w:rsidRDefault="00411871">
      <w:pPr>
        <w:rPr>
          <w:sz w:val="24"/>
        </w:rPr>
      </w:pPr>
      <w:r w:rsidRPr="00411871">
        <w:rPr>
          <w:sz w:val="24"/>
        </w:rPr>
        <w:t>Jawab:</w:t>
      </w:r>
    </w:p>
    <w:p w:rsidR="00411871" w:rsidRPr="00411871" w:rsidRDefault="00724581">
      <w:pPr>
        <w:rPr>
          <w:sz w:val="24"/>
        </w:rPr>
      </w:pPr>
      <w:r>
        <w:rPr>
          <w:sz w:val="24"/>
        </w:rPr>
        <w:t>Fungsi agama secara umum : 1) untuk membantu manusia menemukan identitas moral. 2)</w:t>
      </w:r>
      <w:r w:rsidR="00264ECC">
        <w:rPr>
          <w:sz w:val="24"/>
        </w:rPr>
        <w:t xml:space="preserve"> untuk membantu manusia mengatasi berbagai bentuk permasalahan hidup. 3) untuk membantu manusia meningkatkan kehidupan sosial dan kohesi(hubungan/interaksi) sosial.</w:t>
      </w:r>
    </w:p>
    <w:p w:rsidR="00D31CE7" w:rsidRPr="008027EB" w:rsidRDefault="00D31CE7">
      <w:pPr>
        <w:rPr>
          <w:b/>
          <w:sz w:val="24"/>
        </w:rPr>
      </w:pPr>
      <w:r w:rsidRPr="008027EB">
        <w:rPr>
          <w:b/>
          <w:sz w:val="24"/>
        </w:rPr>
        <w:t>Integrasi ?</w:t>
      </w:r>
    </w:p>
    <w:p w:rsidR="000204A9" w:rsidRDefault="008027EB">
      <w:pPr>
        <w:rPr>
          <w:sz w:val="24"/>
        </w:rPr>
      </w:pPr>
      <w:r w:rsidRPr="008027EB">
        <w:rPr>
          <w:sz w:val="24"/>
        </w:rPr>
        <w:t>Jawab :</w:t>
      </w:r>
    </w:p>
    <w:p w:rsidR="007757E0" w:rsidRDefault="008027EB">
      <w:pPr>
        <w:rPr>
          <w:rFonts w:ascii="Helvetica" w:eastAsia="Times New Roman" w:hAnsi="Helvetica" w:cs="Helvetica"/>
          <w:color w:val="333333"/>
          <w:sz w:val="21"/>
          <w:szCs w:val="21"/>
          <w:lang w:eastAsia="id-ID"/>
        </w:rPr>
      </w:pPr>
      <w:r>
        <w:rPr>
          <w:sz w:val="24"/>
        </w:rPr>
        <w:t xml:space="preserve">Dari </w:t>
      </w:r>
      <w:r w:rsidRPr="007757E0">
        <w:rPr>
          <w:sz w:val="24"/>
          <w:u w:val="single"/>
        </w:rPr>
        <w:t>segi etimologi</w:t>
      </w:r>
      <w:r>
        <w:rPr>
          <w:sz w:val="24"/>
        </w:rPr>
        <w:t xml:space="preserve"> kata “integrasi” berasal dari bahasa lain</w:t>
      </w:r>
      <w:r w:rsidR="007757E0">
        <w:rPr>
          <w:sz w:val="24"/>
        </w:rPr>
        <w:t>,</w:t>
      </w:r>
      <w:r>
        <w:rPr>
          <w:sz w:val="24"/>
        </w:rPr>
        <w:t xml:space="preserve"> integer yan</w:t>
      </w:r>
      <w:r w:rsidR="007757E0">
        <w:rPr>
          <w:sz w:val="24"/>
        </w:rPr>
        <w:t xml:space="preserve">g berarti utuh atau menyeluruh. Dalam bahasa inggris, integrasi atau integration berarti kesempurnaan atau keseluruhan. Dalam bahasa indonesia, integrasi adalah penyatuan supaya menjadi suatu kebulatan atau menjadi utuh. Dalam kamus ilmiah populer, integrasi berarti penyatuan menjadi satu kesatuan yang utuh, penyatuan, penggabungan, pemaduan. </w:t>
      </w:r>
      <w:r w:rsidR="007757E0" w:rsidRPr="00FA4610">
        <w:rPr>
          <w:rFonts w:ascii="Helvetica" w:eastAsia="Times New Roman" w:hAnsi="Helvetica" w:cs="Helvetica"/>
          <w:color w:val="333333"/>
          <w:sz w:val="21"/>
          <w:szCs w:val="21"/>
          <w:lang w:eastAsia="id-ID"/>
        </w:rPr>
        <w:t xml:space="preserve">Ditinjau dari </w:t>
      </w:r>
      <w:r w:rsidR="007757E0" w:rsidRPr="00FA4610">
        <w:rPr>
          <w:rFonts w:ascii="Helvetica" w:eastAsia="Times New Roman" w:hAnsi="Helvetica" w:cs="Helvetica"/>
          <w:color w:val="333333"/>
          <w:sz w:val="21"/>
          <w:szCs w:val="21"/>
          <w:u w:val="single"/>
          <w:lang w:eastAsia="id-ID"/>
        </w:rPr>
        <w:t>segi terminologi</w:t>
      </w:r>
      <w:r w:rsidR="007757E0" w:rsidRPr="00FA4610">
        <w:rPr>
          <w:rFonts w:ascii="Helvetica" w:eastAsia="Times New Roman" w:hAnsi="Helvetica" w:cs="Helvetica"/>
          <w:color w:val="333333"/>
          <w:sz w:val="21"/>
          <w:szCs w:val="21"/>
          <w:lang w:eastAsia="id-ID"/>
        </w:rPr>
        <w:t xml:space="preserve">, integrasi dapat diartikan sebagai pembauran hingga menjadi kesatuan yang utuh atau bulat. </w:t>
      </w:r>
    </w:p>
    <w:p w:rsidR="00D31CE7" w:rsidRDefault="00D31CE7">
      <w:pPr>
        <w:rPr>
          <w:b/>
          <w:sz w:val="24"/>
        </w:rPr>
      </w:pPr>
      <w:r w:rsidRPr="008027EB">
        <w:rPr>
          <w:b/>
          <w:sz w:val="24"/>
        </w:rPr>
        <w:t>Integrasi bangsa ?</w:t>
      </w:r>
    </w:p>
    <w:p w:rsidR="00411871" w:rsidRPr="00411871" w:rsidRDefault="00411871">
      <w:pPr>
        <w:rPr>
          <w:sz w:val="24"/>
        </w:rPr>
      </w:pPr>
      <w:r w:rsidRPr="00411871">
        <w:rPr>
          <w:sz w:val="24"/>
        </w:rPr>
        <w:t>Jawab :</w:t>
      </w:r>
    </w:p>
    <w:p w:rsidR="00411871" w:rsidRPr="008027EB" w:rsidRDefault="00411871">
      <w:pPr>
        <w:rPr>
          <w:b/>
          <w:sz w:val="24"/>
        </w:rPr>
      </w:pPr>
      <w:r w:rsidRPr="00FA4610">
        <w:rPr>
          <w:rFonts w:ascii="Helvetica" w:eastAsia="Times New Roman" w:hAnsi="Helvetica" w:cs="Helvetica"/>
          <w:color w:val="333333"/>
          <w:sz w:val="21"/>
          <w:szCs w:val="21"/>
          <w:lang w:eastAsia="id-ID"/>
        </w:rPr>
        <w:t xml:space="preserve">Adapun yang dimaksud dengan </w:t>
      </w:r>
      <w:r w:rsidRPr="00FA4610">
        <w:rPr>
          <w:rFonts w:ascii="Helvetica" w:eastAsia="Times New Roman" w:hAnsi="Helvetica" w:cs="Helvetica"/>
          <w:color w:val="333333"/>
          <w:sz w:val="21"/>
          <w:szCs w:val="21"/>
          <w:u w:val="single"/>
          <w:lang w:eastAsia="id-ID"/>
        </w:rPr>
        <w:t>integrasi bangsa</w:t>
      </w:r>
      <w:r w:rsidRPr="00FA4610">
        <w:rPr>
          <w:rFonts w:ascii="Helvetica" w:eastAsia="Times New Roman" w:hAnsi="Helvetica" w:cs="Helvetica"/>
          <w:color w:val="333333"/>
          <w:sz w:val="21"/>
          <w:szCs w:val="21"/>
          <w:lang w:eastAsia="id-ID"/>
        </w:rPr>
        <w:t xml:space="preserve"> adalah proses penyatuan berbagai kelompok sosial dan budaya ke dalam kesatuan wilayah dalam rangka pemben</w:t>
      </w:r>
      <w:r>
        <w:rPr>
          <w:rFonts w:ascii="Helvetica" w:eastAsia="Times New Roman" w:hAnsi="Helvetica" w:cs="Helvetica"/>
          <w:color w:val="333333"/>
          <w:sz w:val="21"/>
          <w:szCs w:val="21"/>
          <w:lang w:eastAsia="id-ID"/>
        </w:rPr>
        <w:t>tukan suatu identitas nasional.</w:t>
      </w:r>
    </w:p>
    <w:p w:rsidR="005B580A" w:rsidRDefault="00724581">
      <w:pPr>
        <w:rPr>
          <w:b/>
        </w:rPr>
      </w:pPr>
      <w:r w:rsidRPr="00724581">
        <w:rPr>
          <w:b/>
        </w:rPr>
        <w:t>Fungsi agama sebagai perekat integrasi bangsa ?</w:t>
      </w:r>
    </w:p>
    <w:p w:rsidR="00724581" w:rsidRDefault="00724581">
      <w:r>
        <w:t>Jawab :</w:t>
      </w:r>
    </w:p>
    <w:p w:rsidR="00724581" w:rsidRDefault="00264ECC" w:rsidP="00264ECC">
      <w:pPr>
        <w:pStyle w:val="ListParagraph"/>
        <w:numPr>
          <w:ilvl w:val="0"/>
          <w:numId w:val="3"/>
        </w:numPr>
      </w:pPr>
      <w:r>
        <w:t>Mengatur perilaku manusia melalui aturan-aturan dan larangan-larangan sehingga manusia senantiasa berperilaku baik dan benar.</w:t>
      </w:r>
    </w:p>
    <w:p w:rsidR="00264ECC" w:rsidRDefault="00CE7709" w:rsidP="00264ECC">
      <w:pPr>
        <w:pStyle w:val="ListParagraph"/>
        <w:numPr>
          <w:ilvl w:val="0"/>
          <w:numId w:val="3"/>
        </w:numPr>
      </w:pPr>
      <w:r>
        <w:t>Mengendalikan kehidupan masyarakat melalui konsep ‘dosa’(ganjaran terhadap perilaku salah dalam suatu ajaran agama).</w:t>
      </w:r>
    </w:p>
    <w:p w:rsidR="00CE7709" w:rsidRDefault="00CE7709" w:rsidP="00264ECC">
      <w:pPr>
        <w:pStyle w:val="ListParagraph"/>
        <w:numPr>
          <w:ilvl w:val="0"/>
          <w:numId w:val="3"/>
        </w:numPr>
      </w:pPr>
      <w:r>
        <w:t>Menjaga solidoritas sosial, baik intern maupun ekstern.</w:t>
      </w:r>
    </w:p>
    <w:p w:rsidR="00CE7709" w:rsidRPr="00724581" w:rsidRDefault="00CE7709" w:rsidP="00264ECC">
      <w:pPr>
        <w:pStyle w:val="ListParagraph"/>
        <w:numPr>
          <w:ilvl w:val="0"/>
          <w:numId w:val="3"/>
        </w:numPr>
      </w:pPr>
      <w:r>
        <w:t>Ajaran agama dapat menentramkan batin manusia.</w:t>
      </w:r>
      <w:bookmarkStart w:id="0" w:name="_GoBack"/>
      <w:bookmarkEnd w:id="0"/>
    </w:p>
    <w:sectPr w:rsidR="00CE7709" w:rsidRPr="007245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ECC" w:rsidRDefault="00264ECC" w:rsidP="002B609B">
      <w:pPr>
        <w:spacing w:after="0" w:line="240" w:lineRule="auto"/>
      </w:pPr>
      <w:r>
        <w:separator/>
      </w:r>
    </w:p>
  </w:endnote>
  <w:endnote w:type="continuationSeparator" w:id="0">
    <w:p w:rsidR="00264ECC" w:rsidRDefault="00264ECC" w:rsidP="002B6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ECC" w:rsidRDefault="00264ECC" w:rsidP="002B609B">
      <w:pPr>
        <w:spacing w:after="0" w:line="240" w:lineRule="auto"/>
      </w:pPr>
      <w:r>
        <w:separator/>
      </w:r>
    </w:p>
  </w:footnote>
  <w:footnote w:type="continuationSeparator" w:id="0">
    <w:p w:rsidR="00264ECC" w:rsidRDefault="00264ECC" w:rsidP="002B6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ECC" w:rsidRDefault="00264ECC">
    <w:pPr>
      <w:pStyle w:val="Header"/>
    </w:pPr>
    <w:r>
      <w:t>TUGAS KEWARGANEGARAAN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94A"/>
    <w:multiLevelType w:val="multilevel"/>
    <w:tmpl w:val="7874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50F8C"/>
    <w:multiLevelType w:val="hybridMultilevel"/>
    <w:tmpl w:val="7186AB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CF06B9"/>
    <w:multiLevelType w:val="hybridMultilevel"/>
    <w:tmpl w:val="82986F0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9B"/>
    <w:rsid w:val="0000567E"/>
    <w:rsid w:val="000204A9"/>
    <w:rsid w:val="00264ECC"/>
    <w:rsid w:val="002B609B"/>
    <w:rsid w:val="00411871"/>
    <w:rsid w:val="005B580A"/>
    <w:rsid w:val="00724581"/>
    <w:rsid w:val="007757E0"/>
    <w:rsid w:val="008027EB"/>
    <w:rsid w:val="00CE7709"/>
    <w:rsid w:val="00D31C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C7B70-97D2-442F-8ED6-C7811FA2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580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09B"/>
  </w:style>
  <w:style w:type="paragraph" w:styleId="Footer">
    <w:name w:val="footer"/>
    <w:basedOn w:val="Normal"/>
    <w:link w:val="FooterChar"/>
    <w:uiPriority w:val="99"/>
    <w:unhideWhenUsed/>
    <w:rsid w:val="002B6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09B"/>
  </w:style>
  <w:style w:type="character" w:customStyle="1" w:styleId="Heading2Char">
    <w:name w:val="Heading 2 Char"/>
    <w:basedOn w:val="DefaultParagraphFont"/>
    <w:link w:val="Heading2"/>
    <w:uiPriority w:val="9"/>
    <w:rsid w:val="005B580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5B580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26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dc:creator>
  <cp:keywords/>
  <dc:description/>
  <cp:lastModifiedBy>Rendra eka</cp:lastModifiedBy>
  <cp:revision>6</cp:revision>
  <dcterms:created xsi:type="dcterms:W3CDTF">2018-11-07T12:22:00Z</dcterms:created>
  <dcterms:modified xsi:type="dcterms:W3CDTF">2018-11-07T14:42:00Z</dcterms:modified>
</cp:coreProperties>
</file>