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C473" w14:textId="3DF4BE7C" w:rsidR="00CF215D" w:rsidRDefault="00D62146" w:rsidP="00D6214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Rendra Mahardika – 207056011</w:t>
      </w:r>
    </w:p>
    <w:p w14:paraId="7EA0D69E" w14:textId="637A15DE" w:rsidR="00D62146" w:rsidRDefault="00D62146" w:rsidP="00D6214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DSAI USU</w:t>
      </w:r>
    </w:p>
    <w:p w14:paraId="5DA5D7C3" w14:textId="0E61824E" w:rsidR="00D62146" w:rsidRDefault="00D62146" w:rsidP="00D6214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UAS</w:t>
      </w:r>
    </w:p>
    <w:p w14:paraId="4DD0B56A" w14:textId="1EF7C99D" w:rsidR="00D62146" w:rsidRDefault="005A0000" w:rsidP="00D6214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000">
        <w:rPr>
          <w:rFonts w:ascii="Times New Roman" w:hAnsi="Times New Roman" w:cs="Times New Roman"/>
          <w:b/>
          <w:bCs/>
          <w:sz w:val="32"/>
          <w:szCs w:val="32"/>
        </w:rPr>
        <w:t xml:space="preserve">Business Report Analysis using </w:t>
      </w:r>
      <w:proofErr w:type="spellStart"/>
      <w:r w:rsidRPr="005A0000">
        <w:rPr>
          <w:rFonts w:ascii="Times New Roman" w:hAnsi="Times New Roman" w:cs="Times New Roman"/>
          <w:b/>
          <w:bCs/>
          <w:sz w:val="32"/>
          <w:szCs w:val="32"/>
        </w:rPr>
        <w:t>PowerBI</w:t>
      </w:r>
      <w:proofErr w:type="spellEnd"/>
      <w:r w:rsidRPr="005A0000">
        <w:rPr>
          <w:rFonts w:ascii="Times New Roman" w:hAnsi="Times New Roman" w:cs="Times New Roman"/>
          <w:b/>
          <w:bCs/>
          <w:sz w:val="32"/>
          <w:szCs w:val="32"/>
        </w:rPr>
        <w:t xml:space="preserve"> and DAX</w:t>
      </w:r>
    </w:p>
    <w:p w14:paraId="22FE5099" w14:textId="1166B8C7" w:rsidR="005A0000" w:rsidRDefault="005A0000" w:rsidP="00D6214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CB70CD" w14:textId="0D76C300" w:rsidR="005A0000" w:rsidRPr="005A0000" w:rsidRDefault="005A0000" w:rsidP="005A00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000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5A0000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67F50826" w14:textId="77777777" w:rsidR="006611FE" w:rsidRDefault="005A0000" w:rsidP="006611F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 Contoso Sales Dataset”</w:t>
      </w:r>
      <w:r w:rsidR="00FF33E0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Bernama Contoso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="00FF33E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F33E0">
        <w:rPr>
          <w:rFonts w:ascii="Times New Roman" w:hAnsi="Times New Roman" w:cs="Times New Roman"/>
          <w:sz w:val="24"/>
          <w:szCs w:val="24"/>
        </w:rPr>
        <w:t xml:space="preserve"> 2018.</w:t>
      </w:r>
      <w:r w:rsidR="006611F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1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>.</w:t>
      </w:r>
    </w:p>
    <w:p w14:paraId="522117E1" w14:textId="77777777" w:rsidR="00D211D2" w:rsidRDefault="006611FE" w:rsidP="006611F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140EC" wp14:editId="219274DE">
            <wp:extent cx="5943600" cy="366268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5CB" w14:textId="5B015BE2" w:rsidR="005A0000" w:rsidRPr="006611FE" w:rsidRDefault="00D211D2" w:rsidP="00D211D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</w:t>
      </w:r>
    </w:p>
    <w:p w14:paraId="08E5A710" w14:textId="1D612D9E" w:rsidR="00FF33E0" w:rsidRDefault="00FF33E0" w:rsidP="006611F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61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611FE" w:rsidRPr="00F276D5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https://www.microsoft.com/en-us/download/details.aspx?id=46801</w:t>
        </w:r>
      </w:hyperlink>
    </w:p>
    <w:p w14:paraId="1257876B" w14:textId="341FDAD8" w:rsidR="006611FE" w:rsidRDefault="006611FE" w:rsidP="006611F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1B5F25" w14:textId="2782A391" w:rsidR="006611FE" w:rsidRDefault="006611FE" w:rsidP="006611F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3EEE7A" w14:textId="774F8A98" w:rsidR="006611FE" w:rsidRDefault="006611FE" w:rsidP="006611F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427358" w14:textId="21029EE2" w:rsidR="006611FE" w:rsidRPr="006611FE" w:rsidRDefault="006611FE" w:rsidP="006611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1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Analisa </w:t>
      </w:r>
      <w:proofErr w:type="spellStart"/>
      <w:r w:rsidRPr="006611FE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692A0191" w14:textId="215E2179" w:rsidR="00D211D2" w:rsidRDefault="006611FE" w:rsidP="00D211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11D2">
        <w:rPr>
          <w:rFonts w:ascii="Times New Roman" w:hAnsi="Times New Roman" w:cs="Times New Roman"/>
          <w:sz w:val="24"/>
          <w:szCs w:val="24"/>
        </w:rPr>
        <w:t xml:space="preserve"> DAX </w:t>
      </w:r>
      <w:proofErr w:type="spellStart"/>
      <w:r w:rsidR="001833B9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="001833B9">
        <w:rPr>
          <w:rFonts w:ascii="Times New Roman" w:hAnsi="Times New Roman" w:cs="Times New Roman"/>
          <w:sz w:val="24"/>
          <w:szCs w:val="24"/>
        </w:rPr>
        <w:t xml:space="preserve"> </w:t>
      </w:r>
      <w:r w:rsidR="00D211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211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211D2">
        <w:rPr>
          <w:rFonts w:ascii="Times New Roman" w:hAnsi="Times New Roman" w:cs="Times New Roman"/>
          <w:sz w:val="24"/>
          <w:szCs w:val="24"/>
        </w:rPr>
        <w:t xml:space="preserve"> sales</w:t>
      </w:r>
    </w:p>
    <w:p w14:paraId="68CD62F9" w14:textId="45DA7792" w:rsidR="006611FE" w:rsidRPr="00D211D2" w:rsidRDefault="006611FE" w:rsidP="00D211D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11D2">
        <w:rPr>
          <w:rFonts w:ascii="Courier New" w:eastAsia="Times New Roman" w:hAnsi="Courier New" w:cs="Courier New"/>
          <w:color w:val="000000"/>
          <w:sz w:val="28"/>
          <w:szCs w:val="28"/>
        </w:rPr>
        <w:t>TotalSales</w:t>
      </w:r>
      <w:proofErr w:type="spellEnd"/>
      <w:r w:rsidRPr="00D211D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D211D2">
        <w:rPr>
          <w:rFonts w:ascii="Courier New" w:eastAsia="Times New Roman" w:hAnsi="Courier New" w:cs="Courier New"/>
          <w:color w:val="3165BB"/>
          <w:sz w:val="28"/>
          <w:szCs w:val="28"/>
        </w:rPr>
        <w:t>SUM</w:t>
      </w:r>
      <w:r w:rsidRPr="00D211D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Start"/>
      <w:r w:rsidRPr="00D211D2">
        <w:rPr>
          <w:rFonts w:ascii="Courier New" w:eastAsia="Times New Roman" w:hAnsi="Courier New" w:cs="Courier New"/>
          <w:color w:val="001080"/>
          <w:sz w:val="28"/>
          <w:szCs w:val="28"/>
        </w:rPr>
        <w:t>Sales[</w:t>
      </w:r>
      <w:proofErr w:type="spellStart"/>
      <w:proofErr w:type="gramEnd"/>
      <w:r w:rsidRPr="00D211D2">
        <w:rPr>
          <w:rFonts w:ascii="Courier New" w:eastAsia="Times New Roman" w:hAnsi="Courier New" w:cs="Courier New"/>
          <w:color w:val="001080"/>
          <w:sz w:val="28"/>
          <w:szCs w:val="28"/>
        </w:rPr>
        <w:t>SalesAmount</w:t>
      </w:r>
      <w:proofErr w:type="spellEnd"/>
      <w:r w:rsidRPr="00D211D2">
        <w:rPr>
          <w:rFonts w:ascii="Courier New" w:eastAsia="Times New Roman" w:hAnsi="Courier New" w:cs="Courier New"/>
          <w:color w:val="001080"/>
          <w:sz w:val="28"/>
          <w:szCs w:val="28"/>
        </w:rPr>
        <w:t>]</w:t>
      </w:r>
      <w:r w:rsidRPr="00D211D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65FEA989" w14:textId="0B8AF63D" w:rsidR="006611FE" w:rsidRDefault="00D211D2" w:rsidP="006611F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7BED8" w14:textId="1555795E" w:rsidR="005E2575" w:rsidRPr="00E20622" w:rsidRDefault="00D211D2" w:rsidP="00E2062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575">
        <w:rPr>
          <w:rFonts w:ascii="Times New Roman" w:hAnsi="Times New Roman" w:cs="Times New Roman"/>
          <w:sz w:val="24"/>
          <w:szCs w:val="24"/>
        </w:rPr>
        <w:t xml:space="preserve">Dari DAX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brand yang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25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E2575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35DBE8B" w14:textId="7A8C04DB" w:rsidR="00D211D2" w:rsidRDefault="00D211D2" w:rsidP="00D211D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8E9E2" wp14:editId="79F2A562">
            <wp:extent cx="5943600" cy="2987040"/>
            <wp:effectExtent l="0" t="0" r="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170B" w14:textId="4A4DB08A" w:rsidR="00D211D2" w:rsidRDefault="00D211D2" w:rsidP="00D211D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</w:t>
      </w:r>
    </w:p>
    <w:p w14:paraId="4A75AC1B" w14:textId="77777777" w:rsidR="00D6674D" w:rsidRDefault="00D6674D" w:rsidP="00D667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7A8C6E" w14:textId="1C0779E3" w:rsidR="00D6674D" w:rsidRDefault="00D6674D" w:rsidP="00D667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Fabrikam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“Northwind Traders”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DBB70E" w14:textId="390A79C4" w:rsidR="00890AA9" w:rsidRDefault="00890AA9" w:rsidP="00D667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EE1A56" w14:textId="568ECD2E" w:rsidR="00890AA9" w:rsidRDefault="00890AA9" w:rsidP="00D667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DAX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4 dan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DA35A4" w14:textId="3D0CFD27" w:rsidR="00890AA9" w:rsidRDefault="00890AA9" w:rsidP="00D667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2C9CD7" wp14:editId="34019DBC">
            <wp:extent cx="5943600" cy="295846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A26D" w14:textId="612FEAF9" w:rsidR="00890AA9" w:rsidRDefault="00890AA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D9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D0D99">
        <w:rPr>
          <w:rFonts w:ascii="Times New Roman" w:hAnsi="Times New Roman" w:cs="Times New Roman"/>
          <w:sz w:val="24"/>
          <w:szCs w:val="24"/>
        </w:rPr>
        <w:t xml:space="preserve"> Brand</w:t>
      </w:r>
    </w:p>
    <w:p w14:paraId="065631EB" w14:textId="33C5C795" w:rsidR="00ED0D99" w:rsidRDefault="00ED0D9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5867658" w14:textId="1651D347" w:rsidR="00ED0D99" w:rsidRDefault="00ED0D9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CDC94" wp14:editId="46BE871A">
            <wp:extent cx="5943600" cy="2983230"/>
            <wp:effectExtent l="0" t="0" r="0" b="762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4AC" w14:textId="09998225" w:rsidR="00ED0D99" w:rsidRDefault="00ED0D9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 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</w:t>
      </w:r>
    </w:p>
    <w:p w14:paraId="61226E0D" w14:textId="00E4D3CD" w:rsidR="00ED0D99" w:rsidRDefault="00ED0D9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9E023D" w14:textId="37A0346D" w:rsidR="00ED0D99" w:rsidRDefault="00ED0D99" w:rsidP="00890AA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F4188" wp14:editId="037B98C3">
            <wp:extent cx="5943600" cy="297497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D4C" w14:textId="02FCB532" w:rsidR="00ED0D99" w:rsidRDefault="00ED0D99" w:rsidP="001833B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CamCorders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</w:t>
      </w:r>
    </w:p>
    <w:p w14:paraId="33BFE4DB" w14:textId="63BB670C" w:rsidR="001833B9" w:rsidRDefault="001833B9" w:rsidP="001833B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76D1EC3" w14:textId="2041EBCB" w:rsidR="001833B9" w:rsidRDefault="001833B9" w:rsidP="001833B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FF9321" w14:textId="41607F19" w:rsidR="001833B9" w:rsidRDefault="001833B9" w:rsidP="001833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DAX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</w:t>
      </w:r>
    </w:p>
    <w:p w14:paraId="1FCFECAB" w14:textId="77777777" w:rsidR="001833B9" w:rsidRPr="001833B9" w:rsidRDefault="001833B9" w:rsidP="001833B9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NetSales</w:t>
      </w:r>
      <w:proofErr w:type="spellEnd"/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833B9">
        <w:rPr>
          <w:rFonts w:ascii="Courier New" w:eastAsia="Times New Roman" w:hAnsi="Courier New" w:cs="Courier New"/>
          <w:color w:val="3165BB"/>
          <w:sz w:val="24"/>
          <w:szCs w:val="24"/>
        </w:rPr>
        <w:t>SUM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Start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Sales[</w:t>
      </w:r>
      <w:proofErr w:type="spellStart"/>
      <w:proofErr w:type="gramEnd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SalesAmount</w:t>
      </w:r>
      <w:proofErr w:type="spellEnd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]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833B9">
        <w:rPr>
          <w:rFonts w:ascii="Courier New" w:eastAsia="Times New Roman" w:hAnsi="Courier New" w:cs="Courier New"/>
          <w:color w:val="3165BB"/>
          <w:sz w:val="24"/>
          <w:szCs w:val="24"/>
        </w:rPr>
        <w:t>SUM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Sales[</w:t>
      </w:r>
      <w:proofErr w:type="spellStart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TotalCost</w:t>
      </w:r>
      <w:proofErr w:type="spellEnd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]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833B9">
        <w:rPr>
          <w:rFonts w:ascii="Courier New" w:eastAsia="Times New Roman" w:hAnsi="Courier New" w:cs="Courier New"/>
          <w:color w:val="3165BB"/>
          <w:sz w:val="24"/>
          <w:szCs w:val="24"/>
        </w:rPr>
        <w:t>SUM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Sales[</w:t>
      </w:r>
      <w:proofErr w:type="spellStart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DiscountAmount</w:t>
      </w:r>
      <w:proofErr w:type="spellEnd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]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</w:t>
      </w:r>
      <w:r w:rsidRPr="001833B9">
        <w:rPr>
          <w:rFonts w:ascii="Courier New" w:eastAsia="Times New Roman" w:hAnsi="Courier New" w:cs="Courier New"/>
          <w:color w:val="3165BB"/>
          <w:sz w:val="24"/>
          <w:szCs w:val="24"/>
        </w:rPr>
        <w:t>SUM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Sales[</w:t>
      </w:r>
      <w:proofErr w:type="spellStart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ReturnAmount</w:t>
      </w:r>
      <w:proofErr w:type="spellEnd"/>
      <w:r w:rsidRPr="001833B9">
        <w:rPr>
          <w:rFonts w:ascii="Courier New" w:eastAsia="Times New Roman" w:hAnsi="Courier New" w:cs="Courier New"/>
          <w:color w:val="001080"/>
          <w:sz w:val="24"/>
          <w:szCs w:val="24"/>
        </w:rPr>
        <w:t>]</w:t>
      </w:r>
      <w:r w:rsidRPr="001833B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DF8B388" w14:textId="51EEA52B" w:rsidR="001833B9" w:rsidRDefault="001833B9" w:rsidP="001833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33C16" w14:textId="6D64ED2F" w:rsidR="001833B9" w:rsidRDefault="001833B9" w:rsidP="001833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236C7" w14:textId="4211E2D9" w:rsidR="001833B9" w:rsidRDefault="001833B9" w:rsidP="001833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867D0" w14:textId="65F36D41" w:rsidR="001833B9" w:rsidRDefault="001833B9" w:rsidP="001833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B33685" w14:textId="6FF77763" w:rsidR="001833B9" w:rsidRDefault="001833B9" w:rsidP="001833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92E4B" wp14:editId="28982606">
            <wp:extent cx="5943600" cy="297370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0E8C" w14:textId="2616DCCD" w:rsidR="001833B9" w:rsidRDefault="001833B9" w:rsidP="001833B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6. Total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</w:p>
    <w:p w14:paraId="56217E16" w14:textId="5DEEF51F" w:rsidR="001833B9" w:rsidRDefault="001833B9" w:rsidP="001833B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3E8C04" w14:textId="37270354" w:rsidR="001833B9" w:rsidRPr="001833B9" w:rsidRDefault="001833B9" w:rsidP="000C59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North America,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</w:p>
    <w:sectPr w:rsidR="001833B9" w:rsidRPr="0018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060"/>
    <w:multiLevelType w:val="hybridMultilevel"/>
    <w:tmpl w:val="82206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35E92"/>
    <w:multiLevelType w:val="hybridMultilevel"/>
    <w:tmpl w:val="84727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846C7"/>
    <w:multiLevelType w:val="hybridMultilevel"/>
    <w:tmpl w:val="6D7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6"/>
    <w:rsid w:val="000C592F"/>
    <w:rsid w:val="00173043"/>
    <w:rsid w:val="001833B9"/>
    <w:rsid w:val="001A1FB2"/>
    <w:rsid w:val="005A0000"/>
    <w:rsid w:val="005E2575"/>
    <w:rsid w:val="006611FE"/>
    <w:rsid w:val="00890AA9"/>
    <w:rsid w:val="00A3564A"/>
    <w:rsid w:val="00C12BE4"/>
    <w:rsid w:val="00CF215D"/>
    <w:rsid w:val="00D211D2"/>
    <w:rsid w:val="00D62146"/>
    <w:rsid w:val="00D6674D"/>
    <w:rsid w:val="00E20622"/>
    <w:rsid w:val="00ED0D99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4EB"/>
  <w15:chartTrackingRefBased/>
  <w15:docId w15:val="{2B6B5450-AAE1-4FD2-B1AC-909CC0AB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6801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8</cp:revision>
  <dcterms:created xsi:type="dcterms:W3CDTF">2021-12-30T03:48:00Z</dcterms:created>
  <dcterms:modified xsi:type="dcterms:W3CDTF">2021-12-30T04:48:00Z</dcterms:modified>
</cp:coreProperties>
</file>