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630EA" w14:textId="66E17038" w:rsidR="00A36EFE" w:rsidRDefault="00A36EFE" w:rsidP="00A36EFE">
      <w:pPr>
        <w:rPr>
          <w:noProof/>
        </w:rPr>
      </w:pPr>
      <w:r>
        <w:rPr>
          <w:rFonts w:hint="eastAsia"/>
          <w:noProof/>
        </w:rPr>
        <w:t>一、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1F103DE" wp14:editId="79E7F300">
            <wp:simplePos x="0" y="0"/>
            <wp:positionH relativeFrom="margin">
              <wp:posOffset>2822575</wp:posOffset>
            </wp:positionH>
            <wp:positionV relativeFrom="paragraph">
              <wp:posOffset>67945</wp:posOffset>
            </wp:positionV>
            <wp:extent cx="2896235" cy="3051175"/>
            <wp:effectExtent l="0" t="0" r="0" b="0"/>
            <wp:wrapSquare wrapText="bothSides"/>
            <wp:docPr id="18493077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235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A9A67E8" wp14:editId="18DFDD60">
            <wp:simplePos x="0" y="0"/>
            <wp:positionH relativeFrom="margin">
              <wp:posOffset>15875</wp:posOffset>
            </wp:positionH>
            <wp:positionV relativeFrom="paragraph">
              <wp:posOffset>55245</wp:posOffset>
            </wp:positionV>
            <wp:extent cx="2748280" cy="3019425"/>
            <wp:effectExtent l="0" t="0" r="0" b="9525"/>
            <wp:wrapSquare wrapText="bothSides"/>
            <wp:docPr id="1976983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28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t>东芝新品</w:t>
      </w:r>
      <w:r>
        <w:rPr>
          <w:noProof/>
        </w:rPr>
        <w:t>GR-RF548WI-PM165~</w:t>
      </w:r>
    </w:p>
    <w:p w14:paraId="28FF426C" w14:textId="5AF03611" w:rsidR="00A36EFE" w:rsidRDefault="00A36EFE" w:rsidP="00A36EFE">
      <w:pPr>
        <w:rPr>
          <w:noProof/>
        </w:rPr>
      </w:pPr>
      <w:r>
        <w:rPr>
          <w:rFonts w:hint="eastAsia"/>
          <w:noProof/>
        </w:rPr>
        <w:t>色系：云脂白</w:t>
      </w:r>
    </w:p>
    <w:p w14:paraId="63A3F2AA" w14:textId="69A42D09" w:rsidR="00A36EFE" w:rsidRDefault="00A36EFE" w:rsidP="00A36EFE">
      <w:pPr>
        <w:rPr>
          <w:noProof/>
        </w:rPr>
      </w:pPr>
      <w:r>
        <w:rPr>
          <w:rFonts w:hint="eastAsia"/>
          <w:noProof/>
        </w:rPr>
        <w:t>面板：钢板</w:t>
      </w:r>
    </w:p>
    <w:p w14:paraId="23A13DE6" w14:textId="2ABF850B" w:rsidR="00A36EFE" w:rsidRDefault="00A36EFE" w:rsidP="00A36EFE">
      <w:pPr>
        <w:rPr>
          <w:noProof/>
        </w:rPr>
      </w:pPr>
      <w:r>
        <w:rPr>
          <w:rFonts w:hint="eastAsia"/>
          <w:noProof/>
        </w:rPr>
        <w:t>系统循环：双系统双循环</w:t>
      </w:r>
    </w:p>
    <w:p w14:paraId="7BD067BC" w14:textId="41064358" w:rsidR="00A36EFE" w:rsidRDefault="00A36EFE" w:rsidP="00A36EFE">
      <w:pPr>
        <w:rPr>
          <w:noProof/>
        </w:rPr>
      </w:pPr>
      <w:r>
        <w:rPr>
          <w:rFonts w:hint="eastAsia"/>
          <w:noProof/>
        </w:rPr>
        <w:t>能效：一级能效</w:t>
      </w:r>
    </w:p>
    <w:p w14:paraId="05288692" w14:textId="654FBFB0" w:rsidR="00A36EFE" w:rsidRDefault="00A36EFE" w:rsidP="00A36EFE">
      <w:pPr>
        <w:rPr>
          <w:noProof/>
        </w:rPr>
      </w:pPr>
      <w:r>
        <w:rPr>
          <w:rFonts w:hint="eastAsia"/>
          <w:noProof/>
        </w:rPr>
        <w:t>耗电量：</w:t>
      </w:r>
      <w:r>
        <w:rPr>
          <w:noProof/>
        </w:rPr>
        <w:t>0.99Kwh/24h</w:t>
      </w:r>
    </w:p>
    <w:p w14:paraId="7EBF3879" w14:textId="63FEE2D8" w:rsidR="00A36EFE" w:rsidRDefault="00A36EFE" w:rsidP="00A36EFE">
      <w:pPr>
        <w:rPr>
          <w:noProof/>
        </w:rPr>
      </w:pPr>
      <w:r>
        <w:rPr>
          <w:rFonts w:hint="eastAsia"/>
          <w:noProof/>
        </w:rPr>
        <w:t>散热：底部散热</w:t>
      </w:r>
    </w:p>
    <w:p w14:paraId="08E664F5" w14:textId="55B15650" w:rsidR="00A36EFE" w:rsidRDefault="00A36EFE" w:rsidP="00A36EFE">
      <w:pPr>
        <w:rPr>
          <w:noProof/>
        </w:rPr>
      </w:pPr>
      <w:r>
        <w:rPr>
          <w:rFonts w:hint="eastAsia"/>
          <w:noProof/>
        </w:rPr>
        <w:t>制冷方式：风冷无霜</w:t>
      </w:r>
    </w:p>
    <w:p w14:paraId="09BBCD2B" w14:textId="54FAB631" w:rsidR="00A36EFE" w:rsidRDefault="005D7587" w:rsidP="00A36EF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F4D429B" wp14:editId="6AE60F68">
            <wp:simplePos x="0" y="0"/>
            <wp:positionH relativeFrom="margin">
              <wp:posOffset>2337435</wp:posOffset>
            </wp:positionH>
            <wp:positionV relativeFrom="paragraph">
              <wp:posOffset>13970</wp:posOffset>
            </wp:positionV>
            <wp:extent cx="2924175" cy="555625"/>
            <wp:effectExtent l="0" t="0" r="9525" b="0"/>
            <wp:wrapSquare wrapText="bothSides"/>
            <wp:docPr id="8243742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089"/>
                    <a:stretch/>
                  </pic:blipFill>
                  <pic:spPr bwMode="auto">
                    <a:xfrm>
                      <a:off x="0" y="0"/>
                      <a:ext cx="2924175" cy="55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6EFE">
        <w:rPr>
          <w:rFonts w:hint="eastAsia"/>
          <w:noProof/>
        </w:rPr>
        <w:t>是否变频：是</w:t>
      </w:r>
    </w:p>
    <w:p w14:paraId="2B10EB11" w14:textId="48D4CB33" w:rsidR="005D7587" w:rsidRDefault="00A36EFE">
      <w:pPr>
        <w:rPr>
          <w:rFonts w:hint="eastAsia"/>
          <w:noProof/>
        </w:rPr>
      </w:pPr>
      <w:r>
        <w:rPr>
          <w:rFonts w:hint="eastAsia"/>
          <w:noProof/>
        </w:rPr>
        <w:t>宽×深</w:t>
      </w:r>
      <w:r>
        <w:rPr>
          <w:noProof/>
        </w:rPr>
        <w:t>(厚)×高：833x600x1910mm</w:t>
      </w:r>
    </w:p>
    <w:p w14:paraId="2327604A" w14:textId="2931838A" w:rsidR="00A54C0B" w:rsidRDefault="005D758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CFB9B06" wp14:editId="09F72574">
            <wp:simplePos x="0" y="0"/>
            <wp:positionH relativeFrom="margin">
              <wp:posOffset>-121920</wp:posOffset>
            </wp:positionH>
            <wp:positionV relativeFrom="paragraph">
              <wp:posOffset>210185</wp:posOffset>
            </wp:positionV>
            <wp:extent cx="2257425" cy="3491230"/>
            <wp:effectExtent l="0" t="0" r="9525" b="0"/>
            <wp:wrapSquare wrapText="bothSides"/>
            <wp:docPr id="18116439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6EFE">
        <w:rPr>
          <w:rFonts w:hint="eastAsia"/>
          <w:noProof/>
        </w:rPr>
        <w:t>二、</w:t>
      </w:r>
    </w:p>
    <w:p w14:paraId="0F3C240B" w14:textId="4E302CBF" w:rsidR="00A36EFE" w:rsidRDefault="00CA6A90" w:rsidP="00CA6A90">
      <w:r w:rsidRPr="00CA6A90">
        <w:rPr>
          <w:rFonts w:hint="eastAsia"/>
        </w:rPr>
        <w:t>主要零部件包括压缩机、风扇电机、温控器、蒸发器、电磁阀、过滤器、冷凝器、毛细管、主控板、显控板、加热丝、传感器、压缩机附件、压机变频板。</w:t>
      </w:r>
    </w:p>
    <w:p w14:paraId="63EC8B23" w14:textId="4783542B" w:rsidR="00CA6A90" w:rsidRDefault="00CA6A90" w:rsidP="00CA6A90">
      <w:r w:rsidRPr="00CA6A90">
        <w:rPr>
          <w:rFonts w:hint="eastAsia"/>
        </w:rPr>
        <w:t>蒸发器</w:t>
      </w:r>
      <w:r>
        <w:rPr>
          <w:rFonts w:hint="eastAsia"/>
        </w:rPr>
        <w:t>位于冷藏室和冷冻室</w:t>
      </w:r>
    </w:p>
    <w:p w14:paraId="18148056" w14:textId="11C246E3" w:rsidR="00CA6A90" w:rsidRDefault="00CA6A90" w:rsidP="00CA6A90">
      <w:r>
        <w:rPr>
          <w:rFonts w:hint="eastAsia"/>
        </w:rPr>
        <w:t>风机</w:t>
      </w:r>
      <w:r w:rsidRPr="00CA6A90">
        <w:rPr>
          <w:rFonts w:hint="eastAsia"/>
        </w:rPr>
        <w:t>位于冷藏室和冷冻室</w:t>
      </w:r>
    </w:p>
    <w:p w14:paraId="0CEA7724" w14:textId="372E7B72" w:rsidR="00CA6A90" w:rsidRDefault="005D7587" w:rsidP="00CA6A90">
      <w:r w:rsidRPr="005D7587">
        <w:rPr>
          <w:rFonts w:hint="eastAsia"/>
        </w:rPr>
        <w:t>压缩机</w:t>
      </w:r>
      <w:r>
        <w:rPr>
          <w:rFonts w:hint="eastAsia"/>
        </w:rPr>
        <w:t>位于冰箱底部将制冷剂压缩为高温高压气体</w:t>
      </w:r>
      <w:r w:rsidR="005810CB" w:rsidRPr="005810CB">
        <w:rPr>
          <w:rFonts w:hint="eastAsia"/>
        </w:rPr>
        <w:t>（</w:t>
      </w:r>
      <w:r w:rsidR="005810CB">
        <w:t>1</w:t>
      </w:r>
      <w:r w:rsidR="005810CB" w:rsidRPr="005810CB">
        <w:t>-</w:t>
      </w:r>
      <w:r w:rsidR="005810CB">
        <w:t>2</w:t>
      </w:r>
      <w:r w:rsidR="005810CB" w:rsidRPr="005810CB">
        <w:t>过程</w:t>
      </w:r>
      <w:r w:rsidR="005810CB" w:rsidRPr="005810CB">
        <w:rPr>
          <w:rFonts w:hint="eastAsia"/>
        </w:rPr>
        <w:t>）</w:t>
      </w:r>
    </w:p>
    <w:p w14:paraId="3AB99A87" w14:textId="5267EE3D" w:rsidR="005D7587" w:rsidRDefault="005D7587" w:rsidP="00CA6A90">
      <w:r>
        <w:rPr>
          <w:rFonts w:hint="eastAsia"/>
        </w:rPr>
        <w:t>冷凝器也在底部实现高温高压气体的散热</w:t>
      </w:r>
      <w:r w:rsidR="005810CB" w:rsidRPr="005810CB">
        <w:rPr>
          <w:rFonts w:hint="eastAsia"/>
        </w:rPr>
        <w:t>（</w:t>
      </w:r>
      <w:r w:rsidR="005810CB">
        <w:t>2</w:t>
      </w:r>
      <w:r w:rsidR="005810CB" w:rsidRPr="005810CB">
        <w:t>-</w:t>
      </w:r>
      <w:r w:rsidR="005810CB">
        <w:t>3</w:t>
      </w:r>
      <w:r w:rsidR="005810CB" w:rsidRPr="005810CB">
        <w:t>过程</w:t>
      </w:r>
      <w:r w:rsidR="005810CB" w:rsidRPr="005810CB">
        <w:rPr>
          <w:rFonts w:hint="eastAsia"/>
        </w:rPr>
        <w:t>）</w:t>
      </w:r>
    </w:p>
    <w:p w14:paraId="29B0AD98" w14:textId="36C1CE80" w:rsidR="005D7587" w:rsidRDefault="005810CB" w:rsidP="00CA6A90">
      <w:r>
        <w:rPr>
          <w:rFonts w:hint="eastAsia"/>
        </w:rPr>
        <w:t>毛细管起节流作用（3</w:t>
      </w:r>
      <w:r>
        <w:t>-4</w:t>
      </w:r>
      <w:r>
        <w:rPr>
          <w:rFonts w:hint="eastAsia"/>
        </w:rPr>
        <w:t>过程）</w:t>
      </w:r>
    </w:p>
    <w:p w14:paraId="705C120B" w14:textId="4FF2DF2C" w:rsidR="005810CB" w:rsidRDefault="005810CB" w:rsidP="00CA6A90">
      <w:pPr>
        <w:rPr>
          <w:rFonts w:hint="eastAsia"/>
        </w:rPr>
      </w:pPr>
      <w:r w:rsidRPr="005810CB">
        <w:rPr>
          <w:rFonts w:hint="eastAsia"/>
        </w:rPr>
        <w:t>蒸发器位于冷藏室与冷冻室，制冷剂在此处蒸发吸热，变为低温低压气体（</w:t>
      </w:r>
      <w:r w:rsidRPr="005810CB">
        <w:t>4 - 1 过程）</w:t>
      </w:r>
    </w:p>
    <w:p w14:paraId="78EBA50D" w14:textId="33687127" w:rsidR="005810CB" w:rsidRDefault="005810CB" w:rsidP="00CA6A90">
      <w:r w:rsidRPr="005810CB">
        <w:drawing>
          <wp:anchor distT="0" distB="0" distL="114300" distR="114300" simplePos="0" relativeHeight="251663360" behindDoc="0" locked="0" layoutInCell="1" allowOverlap="1" wp14:anchorId="09DC01E5" wp14:editId="2E01AFAD">
            <wp:simplePos x="0" y="0"/>
            <wp:positionH relativeFrom="column">
              <wp:posOffset>3994150</wp:posOffset>
            </wp:positionH>
            <wp:positionV relativeFrom="paragraph">
              <wp:posOffset>10795</wp:posOffset>
            </wp:positionV>
            <wp:extent cx="1506855" cy="1287145"/>
            <wp:effectExtent l="0" t="0" r="0" b="8255"/>
            <wp:wrapSquare wrapText="bothSides"/>
            <wp:docPr id="4608431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43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685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10CB">
        <w:t>制冷循环为消耗功的逆循环</w:t>
      </w:r>
    </w:p>
    <w:p w14:paraId="2281131F" w14:textId="11BD44A3" w:rsidR="005810CB" w:rsidRDefault="005810CB" w:rsidP="00CA6A90"/>
    <w:p w14:paraId="24FECAF4" w14:textId="5DBCACC9" w:rsidR="005810CB" w:rsidRDefault="005810CB" w:rsidP="00CA6A90"/>
    <w:p w14:paraId="2A3D7310" w14:textId="1273F0B3" w:rsidR="005810CB" w:rsidRDefault="005810CB" w:rsidP="00CA6A90"/>
    <w:p w14:paraId="04E5CC3C" w14:textId="7ED8DF07" w:rsidR="005810CB" w:rsidRDefault="005810CB" w:rsidP="00CA6A90"/>
    <w:p w14:paraId="60F10973" w14:textId="2447ECBD" w:rsidR="005810CB" w:rsidRDefault="005810CB" w:rsidP="00CA6A90"/>
    <w:p w14:paraId="7651E640" w14:textId="77777777" w:rsidR="005810CB" w:rsidRDefault="005810CB" w:rsidP="00CA6A90">
      <w:pPr>
        <w:rPr>
          <w:rFonts w:hint="eastAsia"/>
        </w:rPr>
      </w:pPr>
    </w:p>
    <w:p w14:paraId="36B439B8" w14:textId="5AE3240C" w:rsidR="005810CB" w:rsidRDefault="005810CB" w:rsidP="00CA6A90">
      <w:r>
        <w:rPr>
          <w:rFonts w:hint="eastAsia"/>
        </w:rPr>
        <w:lastRenderedPageBreak/>
        <w:t>三、</w:t>
      </w:r>
    </w:p>
    <w:p w14:paraId="3FE6E4EA" w14:textId="6642230F" w:rsidR="005810CB" w:rsidRDefault="005810CB" w:rsidP="00CA6A90">
      <w:pPr>
        <w:rPr>
          <w:rFonts w:hint="eastAsia"/>
        </w:rPr>
      </w:pPr>
      <w:r>
        <w:rPr>
          <w:rFonts w:hint="eastAsia"/>
        </w:rPr>
        <w:t>该冰箱属于一级能耗</w:t>
      </w:r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2EE608CA" wp14:editId="18D2AFB7">
            <wp:simplePos x="0" y="0"/>
            <wp:positionH relativeFrom="column">
              <wp:posOffset>-3175</wp:posOffset>
            </wp:positionH>
            <wp:positionV relativeFrom="paragraph">
              <wp:posOffset>17780</wp:posOffset>
            </wp:positionV>
            <wp:extent cx="3200400" cy="1723390"/>
            <wp:effectExtent l="0" t="0" r="0" b="0"/>
            <wp:wrapSquare wrapText="bothSides"/>
            <wp:docPr id="19826045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5810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0B"/>
    <w:rsid w:val="005810CB"/>
    <w:rsid w:val="005D7587"/>
    <w:rsid w:val="00A36EFE"/>
    <w:rsid w:val="00A54C0B"/>
    <w:rsid w:val="00CA6A90"/>
    <w:rsid w:val="00E6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9D55C"/>
  <w15:chartTrackingRefBased/>
  <w15:docId w15:val="{2945598E-0B05-4DD7-B8C1-6234CB14A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</cp:revision>
  <dcterms:created xsi:type="dcterms:W3CDTF">2024-12-20T11:58:00Z</dcterms:created>
  <dcterms:modified xsi:type="dcterms:W3CDTF">2024-12-20T13:04:00Z</dcterms:modified>
</cp:coreProperties>
</file>