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2B299E">
      <w:pPr>
        <w:jc w:val="center"/>
        <w:rPr>
          <w:rFonts w:hint="default"/>
          <w:b/>
          <w:sz w:val="28"/>
          <w:szCs w:val="32"/>
          <w:lang w:val="en-US" w:eastAsia="zh-CN"/>
        </w:rPr>
      </w:pPr>
      <w:r>
        <w:rPr>
          <w:rFonts w:hint="eastAsia"/>
          <w:b/>
          <w:sz w:val="28"/>
          <w:szCs w:val="32"/>
          <w:lang w:val="en-US" w:eastAsia="zh-CN"/>
        </w:rPr>
        <w:t>第3章作业（2）</w:t>
      </w:r>
    </w:p>
    <w:p w14:paraId="74C4E8FA">
      <w:pPr>
        <w:rPr>
          <w:rFonts w:hint="eastAsia"/>
        </w:rPr>
      </w:pPr>
      <w:r>
        <w:rPr>
          <w:rFonts w:hint="eastAsia"/>
          <w:lang w:val="en-US" w:eastAsia="zh-CN"/>
        </w:rPr>
        <w:t>1</w:t>
      </w:r>
      <w:r>
        <w:t>.</w:t>
      </w:r>
      <w:r>
        <w:rPr>
          <w:rFonts w:hint="eastAsia"/>
        </w:rPr>
        <w:t>教材</w:t>
      </w:r>
      <w:r>
        <w:rPr>
          <w:rFonts w:hint="eastAsia"/>
          <w:lang w:val="en-US" w:eastAsia="zh-CN"/>
        </w:rPr>
        <w:t>90</w:t>
      </w:r>
      <w:r>
        <w:rPr>
          <w:rFonts w:hint="eastAsia"/>
        </w:rPr>
        <w:t>页</w:t>
      </w:r>
      <w:r>
        <w:rPr>
          <w:rFonts w:hint="eastAsia"/>
          <w:lang w:eastAsia="zh-CN"/>
        </w:rPr>
        <w:t>：</w:t>
      </w:r>
    </w:p>
    <w:p w14:paraId="4B5963E1">
      <w:r>
        <w:rPr>
          <w:rFonts w:hint="eastAsia"/>
        </w:rPr>
        <w:t>4</w:t>
      </w:r>
      <w:r>
        <w:t>.</w:t>
      </w:r>
      <w:r>
        <w:rPr>
          <w:rFonts w:hint="eastAsia"/>
          <w:lang w:val="en-US" w:eastAsia="zh-CN"/>
        </w:rPr>
        <w:t>10</w:t>
      </w:r>
      <w:r>
        <w:rPr>
          <w:rFonts w:hint="eastAsia"/>
        </w:rPr>
        <w:t>,</w:t>
      </w:r>
      <w:r>
        <w:t xml:space="preserve"> 4.</w:t>
      </w:r>
      <w:r>
        <w:rPr>
          <w:rFonts w:hint="eastAsia"/>
          <w:lang w:val="en-US" w:eastAsia="zh-CN"/>
        </w:rPr>
        <w:t>11</w:t>
      </w:r>
      <w:r>
        <w:rPr>
          <w:rFonts w:hint="eastAsia"/>
          <w:lang w:eastAsia="zh-CN"/>
        </w:rPr>
        <w:t>、</w:t>
      </w:r>
      <w:r>
        <w:t>4.</w:t>
      </w:r>
      <w:r>
        <w:rPr>
          <w:rFonts w:hint="eastAsia"/>
          <w:lang w:val="en-US" w:eastAsia="zh-CN"/>
        </w:rPr>
        <w:t>1</w:t>
      </w:r>
      <w:r>
        <w:t>4</w:t>
      </w:r>
    </w:p>
    <w:p w14:paraId="02C922BE"/>
    <w:p w14:paraId="778A3C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 一台JO2-32-4三相异步电动机的铭牌数据如下表所示。试问：</w:t>
      </w:r>
      <w:bookmarkStart w:id="0" w:name="_GoBack"/>
      <w:bookmarkEnd w:id="0"/>
    </w:p>
    <w:tbl>
      <w:tblPr>
        <w:tblStyle w:val="3"/>
        <w:tblpPr w:leftFromText="180" w:rightFromText="180" w:vertAnchor="text" w:horzAnchor="page" w:tblpX="2122" w:tblpY="618"/>
        <w:tblOverlap w:val="never"/>
        <w:tblW w:w="682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72"/>
        <w:gridCol w:w="750"/>
        <w:gridCol w:w="769"/>
        <w:gridCol w:w="953"/>
        <w:gridCol w:w="940"/>
        <w:gridCol w:w="666"/>
        <w:gridCol w:w="619"/>
        <w:gridCol w:w="459"/>
        <w:gridCol w:w="497"/>
        <w:gridCol w:w="600"/>
      </w:tblGrid>
      <w:tr w14:paraId="1E79AF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72" w:type="dxa"/>
            <w:vMerge w:val="restart"/>
            <w:tcBorders>
              <w:top w:val="single" w:color="000008" w:sz="6" w:space="0"/>
              <w:left w:val="single" w:color="000008" w:sz="6" w:space="0"/>
              <w:bottom w:val="single" w:color="000008" w:sz="6" w:space="0"/>
              <w:right w:val="single" w:color="000008" w:sz="6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1B23D5FD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sz w:val="15"/>
                <w:szCs w:val="15"/>
              </w:rPr>
              <w:t>型号</w:t>
            </w:r>
          </w:p>
        </w:tc>
        <w:tc>
          <w:tcPr>
            <w:tcW w:w="750" w:type="dxa"/>
            <w:vMerge w:val="restart"/>
            <w:tcBorders>
              <w:top w:val="single" w:color="000008" w:sz="6" w:space="0"/>
              <w:left w:val="single" w:color="000008" w:sz="6" w:space="0"/>
              <w:bottom w:val="single" w:color="000008" w:sz="6" w:space="0"/>
              <w:right w:val="single" w:color="000008" w:sz="6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59074E5C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15"/>
                <w:szCs w:val="15"/>
              </w:rPr>
              <w:t>PN/kW</w:t>
            </w:r>
          </w:p>
        </w:tc>
        <w:tc>
          <w:tcPr>
            <w:tcW w:w="769" w:type="dxa"/>
            <w:vMerge w:val="restart"/>
            <w:tcBorders>
              <w:top w:val="single" w:color="000008" w:sz="6" w:space="0"/>
              <w:left w:val="single" w:color="000008" w:sz="6" w:space="0"/>
              <w:bottom w:val="single" w:color="000008" w:sz="6" w:space="0"/>
              <w:right w:val="single" w:color="000008" w:sz="6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4C69E8B7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15"/>
                <w:szCs w:val="15"/>
              </w:rPr>
              <w:t>UN/V</w:t>
            </w:r>
          </w:p>
        </w:tc>
        <w:tc>
          <w:tcPr>
            <w:tcW w:w="3178" w:type="dxa"/>
            <w:gridSpan w:val="4"/>
            <w:tcBorders>
              <w:top w:val="single" w:color="000008" w:sz="6" w:space="0"/>
              <w:left w:val="single" w:color="000008" w:sz="6" w:space="0"/>
              <w:bottom w:val="single" w:color="000008" w:sz="6" w:space="0"/>
              <w:right w:val="single" w:color="000008" w:sz="6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014F8460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sz w:val="15"/>
                <w:szCs w:val="15"/>
              </w:rPr>
              <w:t>满载时</w:t>
            </w:r>
          </w:p>
        </w:tc>
        <w:tc>
          <w:tcPr>
            <w:tcW w:w="459" w:type="dxa"/>
            <w:vMerge w:val="restart"/>
            <w:tcBorders>
              <w:top w:val="single" w:color="000008" w:sz="6" w:space="0"/>
              <w:left w:val="single" w:color="000008" w:sz="6" w:space="0"/>
              <w:bottom w:val="single" w:color="000008" w:sz="6" w:space="0"/>
              <w:right w:val="single" w:color="000008" w:sz="6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27C0D7FF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15"/>
                <w:szCs w:val="15"/>
              </w:rPr>
              <w:t>Ist/IN</w:t>
            </w:r>
          </w:p>
        </w:tc>
        <w:tc>
          <w:tcPr>
            <w:tcW w:w="497" w:type="dxa"/>
            <w:vMerge w:val="restart"/>
            <w:tcBorders>
              <w:top w:val="single" w:color="000008" w:sz="6" w:space="0"/>
              <w:left w:val="single" w:color="000008" w:sz="6" w:space="0"/>
              <w:bottom w:val="single" w:color="000008" w:sz="6" w:space="0"/>
              <w:right w:val="single" w:color="000008" w:sz="6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6CB29EEA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15"/>
                <w:szCs w:val="15"/>
              </w:rPr>
              <w:t>Tst/TN</w:t>
            </w:r>
          </w:p>
        </w:tc>
        <w:tc>
          <w:tcPr>
            <w:tcW w:w="600" w:type="dxa"/>
            <w:vMerge w:val="restart"/>
            <w:tcBorders>
              <w:top w:val="single" w:color="000008" w:sz="6" w:space="0"/>
              <w:left w:val="single" w:color="000008" w:sz="6" w:space="0"/>
              <w:bottom w:val="single" w:color="000008" w:sz="6" w:space="0"/>
              <w:right w:val="single" w:color="000008" w:sz="6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1130772E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15"/>
                <w:szCs w:val="15"/>
              </w:rPr>
              <w:t>Tmax/TN</w:t>
            </w:r>
          </w:p>
        </w:tc>
      </w:tr>
      <w:tr w14:paraId="425DA5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72" w:type="dxa"/>
            <w:vMerge w:val="continue"/>
            <w:tcBorders>
              <w:top w:val="single" w:color="000008" w:sz="6" w:space="0"/>
              <w:left w:val="single" w:color="000008" w:sz="6" w:space="0"/>
              <w:bottom w:val="single" w:color="000008" w:sz="6" w:space="0"/>
              <w:right w:val="single" w:color="000008" w:sz="6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6C36F152">
            <w:pPr>
              <w:rPr>
                <w:rFonts w:hint="eastAsia" w:ascii="宋体"/>
                <w:sz w:val="15"/>
                <w:szCs w:val="15"/>
              </w:rPr>
            </w:pPr>
          </w:p>
        </w:tc>
        <w:tc>
          <w:tcPr>
            <w:tcW w:w="750" w:type="dxa"/>
            <w:vMerge w:val="continue"/>
            <w:tcBorders>
              <w:top w:val="single" w:color="000008" w:sz="6" w:space="0"/>
              <w:left w:val="single" w:color="000008" w:sz="6" w:space="0"/>
              <w:bottom w:val="single" w:color="000008" w:sz="6" w:space="0"/>
              <w:right w:val="single" w:color="000008" w:sz="6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1C9E781D">
            <w:pPr>
              <w:rPr>
                <w:rFonts w:hint="eastAsia" w:ascii="宋体"/>
                <w:sz w:val="15"/>
                <w:szCs w:val="15"/>
              </w:rPr>
            </w:pPr>
          </w:p>
        </w:tc>
        <w:tc>
          <w:tcPr>
            <w:tcW w:w="769" w:type="dxa"/>
            <w:vMerge w:val="continue"/>
            <w:tcBorders>
              <w:top w:val="single" w:color="000008" w:sz="6" w:space="0"/>
              <w:left w:val="single" w:color="000008" w:sz="6" w:space="0"/>
              <w:bottom w:val="single" w:color="000008" w:sz="6" w:space="0"/>
              <w:right w:val="single" w:color="000008" w:sz="6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24862FFA">
            <w:pPr>
              <w:rPr>
                <w:rFonts w:hint="eastAsia" w:ascii="宋体"/>
                <w:sz w:val="15"/>
                <w:szCs w:val="15"/>
              </w:rPr>
            </w:pPr>
          </w:p>
        </w:tc>
        <w:tc>
          <w:tcPr>
            <w:tcW w:w="953" w:type="dxa"/>
            <w:tcBorders>
              <w:top w:val="single" w:color="000008" w:sz="6" w:space="0"/>
              <w:left w:val="single" w:color="000008" w:sz="6" w:space="0"/>
              <w:bottom w:val="single" w:color="000008" w:sz="6" w:space="0"/>
              <w:right w:val="single" w:color="000008" w:sz="6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32B9369F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both"/>
              <w:rPr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15"/>
                <w:szCs w:val="15"/>
              </w:rPr>
              <w:t>nN/(r/min)</w:t>
            </w:r>
          </w:p>
        </w:tc>
        <w:tc>
          <w:tcPr>
            <w:tcW w:w="940" w:type="dxa"/>
            <w:tcBorders>
              <w:top w:val="single" w:color="000008" w:sz="6" w:space="0"/>
              <w:left w:val="single" w:color="000008" w:sz="6" w:space="0"/>
              <w:bottom w:val="single" w:color="000008" w:sz="6" w:space="0"/>
              <w:right w:val="single" w:color="000008" w:sz="6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7F69E199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both"/>
              <w:rPr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15"/>
                <w:szCs w:val="15"/>
              </w:rPr>
              <w:t>IN/A</w:t>
            </w:r>
          </w:p>
        </w:tc>
        <w:tc>
          <w:tcPr>
            <w:tcW w:w="666" w:type="dxa"/>
            <w:tcBorders>
              <w:top w:val="single" w:color="000008" w:sz="6" w:space="0"/>
              <w:left w:val="single" w:color="000008" w:sz="6" w:space="0"/>
              <w:bottom w:val="single" w:color="000008" w:sz="6" w:space="0"/>
              <w:right w:val="single" w:color="000008" w:sz="6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1F9A902E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both"/>
              <w:rPr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15"/>
                <w:szCs w:val="15"/>
              </w:rPr>
              <w:t>ηN/%</w:t>
            </w:r>
          </w:p>
        </w:tc>
        <w:tc>
          <w:tcPr>
            <w:tcW w:w="619" w:type="dxa"/>
            <w:tcBorders>
              <w:top w:val="single" w:color="000008" w:sz="6" w:space="0"/>
              <w:left w:val="single" w:color="000008" w:sz="6" w:space="0"/>
              <w:bottom w:val="single" w:color="000008" w:sz="6" w:space="0"/>
              <w:right w:val="single" w:color="000008" w:sz="6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44BEE07A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both"/>
              <w:rPr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15"/>
                <w:szCs w:val="15"/>
              </w:rPr>
              <w:t>cos</w:t>
            </w:r>
            <w:r>
              <w:rPr>
                <w:rFonts w:hint="default" w:ascii="Times New Roman" w:hAnsi="Times New Roman" w:cs="Times New Roman"/>
                <w:b/>
                <w:bCs/>
                <w:i/>
                <w:iCs/>
                <w:color w:val="FF0000"/>
                <w:sz w:val="15"/>
                <w:szCs w:val="15"/>
              </w:rPr>
              <w:t>φ</w:t>
            </w: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15"/>
                <w:szCs w:val="15"/>
              </w:rPr>
              <w:t>N</w:t>
            </w:r>
          </w:p>
        </w:tc>
        <w:tc>
          <w:tcPr>
            <w:tcW w:w="459" w:type="dxa"/>
            <w:vMerge w:val="continue"/>
            <w:tcBorders>
              <w:top w:val="single" w:color="000008" w:sz="6" w:space="0"/>
              <w:left w:val="single" w:color="000008" w:sz="6" w:space="0"/>
              <w:bottom w:val="single" w:color="000008" w:sz="6" w:space="0"/>
              <w:right w:val="single" w:color="000008" w:sz="6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2B9516BF">
            <w:pPr>
              <w:rPr>
                <w:rFonts w:hint="eastAsia" w:ascii="宋体"/>
                <w:sz w:val="15"/>
                <w:szCs w:val="15"/>
              </w:rPr>
            </w:pPr>
          </w:p>
        </w:tc>
        <w:tc>
          <w:tcPr>
            <w:tcW w:w="497" w:type="dxa"/>
            <w:vMerge w:val="continue"/>
            <w:tcBorders>
              <w:top w:val="single" w:color="000008" w:sz="6" w:space="0"/>
              <w:left w:val="single" w:color="000008" w:sz="6" w:space="0"/>
              <w:bottom w:val="single" w:color="000008" w:sz="6" w:space="0"/>
              <w:right w:val="single" w:color="000008" w:sz="6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19889222">
            <w:pPr>
              <w:rPr>
                <w:rFonts w:hint="eastAsia" w:ascii="宋体"/>
                <w:sz w:val="15"/>
                <w:szCs w:val="15"/>
              </w:rPr>
            </w:pPr>
          </w:p>
        </w:tc>
        <w:tc>
          <w:tcPr>
            <w:tcW w:w="600" w:type="dxa"/>
            <w:vMerge w:val="continue"/>
            <w:tcBorders>
              <w:top w:val="single" w:color="000008" w:sz="6" w:space="0"/>
              <w:left w:val="single" w:color="000008" w:sz="6" w:space="0"/>
              <w:bottom w:val="single" w:color="000008" w:sz="6" w:space="0"/>
              <w:right w:val="single" w:color="000008" w:sz="6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427DBCB4">
            <w:pPr>
              <w:rPr>
                <w:rFonts w:hint="eastAsia" w:ascii="宋体"/>
                <w:sz w:val="15"/>
                <w:szCs w:val="15"/>
              </w:rPr>
            </w:pPr>
          </w:p>
        </w:tc>
      </w:tr>
      <w:tr w14:paraId="0738BB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572" w:type="dxa"/>
            <w:tcBorders>
              <w:top w:val="single" w:color="000008" w:sz="6" w:space="0"/>
              <w:left w:val="single" w:color="000008" w:sz="6" w:space="0"/>
              <w:bottom w:val="single" w:color="000008" w:sz="6" w:space="0"/>
              <w:right w:val="single" w:color="000008" w:sz="6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14C92DF3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both"/>
              <w:rPr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15"/>
                <w:szCs w:val="15"/>
              </w:rPr>
              <w:t>J02-32-4</w:t>
            </w:r>
          </w:p>
        </w:tc>
        <w:tc>
          <w:tcPr>
            <w:tcW w:w="750" w:type="dxa"/>
            <w:tcBorders>
              <w:top w:val="single" w:color="000008" w:sz="6" w:space="0"/>
              <w:left w:val="single" w:color="000008" w:sz="6" w:space="0"/>
              <w:bottom w:val="single" w:color="000008" w:sz="6" w:space="0"/>
              <w:right w:val="single" w:color="000008" w:sz="6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150DA93F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both"/>
              <w:rPr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15"/>
                <w:szCs w:val="15"/>
              </w:rPr>
              <w:t>3</w:t>
            </w:r>
          </w:p>
        </w:tc>
        <w:tc>
          <w:tcPr>
            <w:tcW w:w="769" w:type="dxa"/>
            <w:tcBorders>
              <w:top w:val="single" w:color="000008" w:sz="6" w:space="0"/>
              <w:left w:val="single" w:color="000008" w:sz="6" w:space="0"/>
              <w:bottom w:val="single" w:color="000008" w:sz="6" w:space="0"/>
              <w:right w:val="single" w:color="000008" w:sz="6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51CD242F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both"/>
              <w:rPr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15"/>
                <w:szCs w:val="15"/>
              </w:rPr>
              <w:t>220/380</w:t>
            </w:r>
          </w:p>
        </w:tc>
        <w:tc>
          <w:tcPr>
            <w:tcW w:w="953" w:type="dxa"/>
            <w:tcBorders>
              <w:top w:val="single" w:color="000008" w:sz="6" w:space="0"/>
              <w:left w:val="single" w:color="000008" w:sz="6" w:space="0"/>
              <w:bottom w:val="single" w:color="000008" w:sz="6" w:space="0"/>
              <w:right w:val="single" w:color="000008" w:sz="6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2C8513DD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both"/>
              <w:rPr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15"/>
                <w:szCs w:val="15"/>
              </w:rPr>
              <w:t>1430</w:t>
            </w:r>
          </w:p>
        </w:tc>
        <w:tc>
          <w:tcPr>
            <w:tcW w:w="940" w:type="dxa"/>
            <w:tcBorders>
              <w:top w:val="single" w:color="000008" w:sz="6" w:space="0"/>
              <w:left w:val="single" w:color="000008" w:sz="6" w:space="0"/>
              <w:bottom w:val="single" w:color="000008" w:sz="6" w:space="0"/>
              <w:right w:val="single" w:color="000008" w:sz="6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2B3C6B4D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both"/>
              <w:rPr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15"/>
                <w:szCs w:val="15"/>
              </w:rPr>
              <w:t>11.18/6.47</w:t>
            </w:r>
          </w:p>
        </w:tc>
        <w:tc>
          <w:tcPr>
            <w:tcW w:w="666" w:type="dxa"/>
            <w:tcBorders>
              <w:top w:val="single" w:color="000008" w:sz="6" w:space="0"/>
              <w:left w:val="single" w:color="000008" w:sz="6" w:space="0"/>
              <w:bottom w:val="single" w:color="000008" w:sz="6" w:space="0"/>
              <w:right w:val="single" w:color="000008" w:sz="6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54A07BCC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both"/>
              <w:rPr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15"/>
                <w:szCs w:val="15"/>
              </w:rPr>
              <w:t>83.5</w:t>
            </w:r>
          </w:p>
        </w:tc>
        <w:tc>
          <w:tcPr>
            <w:tcW w:w="619" w:type="dxa"/>
            <w:tcBorders>
              <w:top w:val="single" w:color="000008" w:sz="6" w:space="0"/>
              <w:left w:val="single" w:color="000008" w:sz="6" w:space="0"/>
              <w:bottom w:val="single" w:color="000008" w:sz="6" w:space="0"/>
              <w:right w:val="single" w:color="000008" w:sz="6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307B9F1C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both"/>
              <w:rPr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15"/>
                <w:szCs w:val="15"/>
              </w:rPr>
              <w:t>0.84</w:t>
            </w:r>
          </w:p>
        </w:tc>
        <w:tc>
          <w:tcPr>
            <w:tcW w:w="459" w:type="dxa"/>
            <w:tcBorders>
              <w:top w:val="single" w:color="000008" w:sz="6" w:space="0"/>
              <w:left w:val="single" w:color="000008" w:sz="6" w:space="0"/>
              <w:bottom w:val="single" w:color="000008" w:sz="6" w:space="0"/>
              <w:right w:val="single" w:color="000008" w:sz="6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45897740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both"/>
              <w:rPr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15"/>
                <w:szCs w:val="15"/>
              </w:rPr>
              <w:t>7.0</w:t>
            </w:r>
          </w:p>
        </w:tc>
        <w:tc>
          <w:tcPr>
            <w:tcW w:w="497" w:type="dxa"/>
            <w:tcBorders>
              <w:top w:val="single" w:color="000008" w:sz="6" w:space="0"/>
              <w:left w:val="single" w:color="000008" w:sz="6" w:space="0"/>
              <w:bottom w:val="single" w:color="000008" w:sz="6" w:space="0"/>
              <w:right w:val="single" w:color="000008" w:sz="6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699BC113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both"/>
              <w:rPr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15"/>
                <w:szCs w:val="15"/>
              </w:rPr>
              <w:t>1.8</w:t>
            </w:r>
          </w:p>
        </w:tc>
        <w:tc>
          <w:tcPr>
            <w:tcW w:w="600" w:type="dxa"/>
            <w:tcBorders>
              <w:top w:val="single" w:color="000008" w:sz="6" w:space="0"/>
              <w:left w:val="single" w:color="000008" w:sz="6" w:space="0"/>
              <w:bottom w:val="single" w:color="000008" w:sz="6" w:space="0"/>
              <w:right w:val="single" w:color="000008" w:sz="6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120A9F0D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both"/>
              <w:rPr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15"/>
                <w:szCs w:val="15"/>
              </w:rPr>
              <w:t>2.0</w:t>
            </w:r>
          </w:p>
        </w:tc>
      </w:tr>
    </w:tbl>
    <w:p w14:paraId="230B2E17">
      <w:pPr>
        <w:rPr>
          <w:rFonts w:hint="eastAsia"/>
          <w:lang w:val="en-US" w:eastAsia="zh-CN"/>
        </w:rPr>
      </w:pPr>
    </w:p>
    <w:p w14:paraId="32B8251F">
      <w:pPr>
        <w:rPr>
          <w:rFonts w:hint="eastAsia"/>
          <w:lang w:val="en-US" w:eastAsia="zh-CN"/>
        </w:rPr>
      </w:pPr>
    </w:p>
    <w:p w14:paraId="34A16D08">
      <w:pPr>
        <w:rPr>
          <w:rFonts w:hint="eastAsia"/>
          <w:lang w:val="en-US" w:eastAsia="zh-CN"/>
        </w:rPr>
      </w:pPr>
    </w:p>
    <w:p w14:paraId="079D386E">
      <w:pPr>
        <w:rPr>
          <w:rFonts w:hint="eastAsia"/>
          <w:lang w:val="en-US" w:eastAsia="zh-CN"/>
        </w:rPr>
      </w:pPr>
    </w:p>
    <w:p w14:paraId="2E64EB49">
      <w:pPr>
        <w:rPr>
          <w:rFonts w:hint="eastAsia"/>
          <w:lang w:val="en-US" w:eastAsia="zh-CN"/>
        </w:rPr>
      </w:pPr>
    </w:p>
    <w:p w14:paraId="09FD6452">
      <w:pPr>
        <w:rPr>
          <w:rFonts w:hint="eastAsia"/>
          <w:lang w:val="en-US" w:eastAsia="zh-CN"/>
        </w:rPr>
      </w:pPr>
    </w:p>
    <w:p w14:paraId="69258C99">
      <w:pPr>
        <w:rPr>
          <w:rFonts w:hint="eastAsia"/>
          <w:lang w:val="en-US" w:eastAsia="zh-CN"/>
        </w:rPr>
      </w:pPr>
    </w:p>
    <w:p w14:paraId="40B112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(1)该电动机的同步转速n₀为多少？</w:t>
      </w:r>
    </w:p>
    <w:p w14:paraId="2ACB8C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(2)该电动机有几对磁极？</w:t>
      </w:r>
    </w:p>
    <w:p w14:paraId="1033EE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(3)电源线电压为380 V时，此电动机三相定子绕组应如何连接？</w:t>
      </w:r>
    </w:p>
    <w:p w14:paraId="134512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(4)满载时转差率为多大？</w:t>
      </w:r>
      <w:r>
        <w:rPr>
          <w:rFonts w:hint="eastAsia"/>
          <w:lang w:val="en-US" w:eastAsia="zh-CN"/>
        </w:rPr>
        <w:tab/>
      </w:r>
    </w:p>
    <w:p w14:paraId="20CB54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(5)满载时电动机的额定转矩为多少？</w:t>
      </w:r>
    </w:p>
    <w:p w14:paraId="00F873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(6)直接启动时启动转矩为多少？</w:t>
      </w:r>
    </w:p>
    <w:p w14:paraId="141EAD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(7)最大转矩为多少？</w:t>
      </w:r>
    </w:p>
    <w:p w14:paraId="080E14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(8)直接启动时启动电流为多少？</w:t>
      </w:r>
    </w:p>
    <w:p w14:paraId="7A5AAC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(9)满载时电动机输入功率是多少？视在功率是多少？</w:t>
      </w:r>
    </w:p>
    <w:p w14:paraId="4DC119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(10）满载时电动机总损耗是多少？</w:t>
      </w:r>
    </w:p>
    <w:p w14:paraId="442721EF">
      <w:p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I4NzQyZjdlYzNlOTYyY2M0OTZjMjVhZjEwYTdkNDUifQ=="/>
  </w:docVars>
  <w:rsids>
    <w:rsidRoot w:val="59237A9C"/>
    <w:rsid w:val="032E2DD8"/>
    <w:rsid w:val="09EC1D32"/>
    <w:rsid w:val="0BAC325E"/>
    <w:rsid w:val="0CE04B25"/>
    <w:rsid w:val="1AC562A6"/>
    <w:rsid w:val="1DF51F6A"/>
    <w:rsid w:val="228F0A29"/>
    <w:rsid w:val="25195285"/>
    <w:rsid w:val="42573468"/>
    <w:rsid w:val="4A2A1CD5"/>
    <w:rsid w:val="4EDE412D"/>
    <w:rsid w:val="55D13859"/>
    <w:rsid w:val="59237A9C"/>
    <w:rsid w:val="740D2C3B"/>
    <w:rsid w:val="785947FE"/>
    <w:rsid w:val="7A120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298</Words>
  <Characters>325</Characters>
  <Lines>0</Lines>
  <Paragraphs>0</Paragraphs>
  <TotalTime>0</TotalTime>
  <ScaleCrop>false</ScaleCrop>
  <LinksUpToDate>false</LinksUpToDate>
  <CharactersWithSpaces>344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2023-03-21T06:34:00Z</dcterms:created>
  <dc:creator>尼古丁丁</dc:creator>
  <cp:lastModifiedBy>尼古丁丁</cp:lastModifiedBy>
  <dcterms:modified xsi:type="dcterms:W3CDTF">2025-04-02T09:23:25Z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64F00F1C411642CA81679BA68F866A7C_13</vt:lpwstr>
  </property>
  <property fmtid="{D5CDD505-2E9C-101B-9397-08002B2CF9AE}" pid="4" name="KSOTemplateDocerSaveRecord">
    <vt:lpwstr>eyJoZGlkIjoiM2Q0NDI1OGU1YTBiNzc4NmI4NTM0MTViMDZlMThmZmQiLCJ1c2VySWQiOiI0MzQyMzk4NjgifQ==</vt:lpwstr>
  </property>
</Properties>
</file>