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5A42E" w14:textId="56343D74" w:rsidR="005177A1" w:rsidRPr="005177A1" w:rsidRDefault="005177A1" w:rsidP="005177A1">
      <w:pPr>
        <w:rPr>
          <w:rFonts w:ascii="仿宋" w:eastAsia="仿宋" w:hAnsi="仿宋"/>
        </w:rPr>
      </w:pPr>
      <w:r w:rsidRPr="005177A1">
        <w:rPr>
          <w:rFonts w:ascii="仿宋" w:eastAsia="仿宋" w:hAnsi="仿宋" w:hint="eastAsia"/>
        </w:rPr>
        <w:t>任铎2</w:t>
      </w:r>
      <w:r w:rsidRPr="005177A1">
        <w:rPr>
          <w:rFonts w:ascii="仿宋" w:eastAsia="仿宋" w:hAnsi="仿宋"/>
        </w:rPr>
        <w:t>021111750</w:t>
      </w:r>
    </w:p>
    <w:p w14:paraId="2956C847" w14:textId="273B3165" w:rsidR="005177A1" w:rsidRPr="00BE4CAB" w:rsidRDefault="005177A1" w:rsidP="005177A1">
      <w:pPr>
        <w:jc w:val="center"/>
        <w:rPr>
          <w:rFonts w:ascii="黑体" w:eastAsia="黑体" w:hAnsi="黑体"/>
          <w:sz w:val="32"/>
          <w:szCs w:val="32"/>
        </w:rPr>
      </w:pPr>
      <w:r w:rsidRPr="00BE4CAB">
        <w:rPr>
          <w:rFonts w:ascii="黑体" w:eastAsia="黑体" w:hAnsi="黑体" w:hint="eastAsia"/>
          <w:sz w:val="32"/>
          <w:szCs w:val="32"/>
        </w:rPr>
        <w:t>实验一</w:t>
      </w:r>
      <w:r w:rsidRPr="00BE4CAB">
        <w:rPr>
          <w:rFonts w:ascii="黑体" w:eastAsia="黑体" w:hAnsi="黑体"/>
          <w:sz w:val="32"/>
          <w:szCs w:val="32"/>
        </w:rPr>
        <w:t xml:space="preserve"> 刀具多维坐标系及刀具角度转换</w:t>
      </w:r>
    </w:p>
    <w:p w14:paraId="014E1035" w14:textId="77777777" w:rsidR="005177A1" w:rsidRPr="005177A1" w:rsidRDefault="005177A1" w:rsidP="005177A1">
      <w:pPr>
        <w:ind w:firstLineChars="200" w:firstLine="420"/>
        <w:jc w:val="left"/>
        <w:rPr>
          <w:rFonts w:ascii="仿宋" w:eastAsia="仿宋" w:hAnsi="仿宋"/>
          <w:szCs w:val="21"/>
        </w:rPr>
      </w:pPr>
      <w:r w:rsidRPr="005177A1">
        <w:rPr>
          <w:rFonts w:ascii="仿宋" w:eastAsia="仿宋" w:hAnsi="仿宋" w:hint="eastAsia"/>
          <w:szCs w:val="21"/>
        </w:rPr>
        <w:t>一、</w:t>
      </w:r>
      <w:r w:rsidRPr="005177A1">
        <w:rPr>
          <w:rFonts w:ascii="仿宋" w:eastAsia="仿宋" w:hAnsi="仿宋"/>
          <w:szCs w:val="21"/>
        </w:rPr>
        <w:t xml:space="preserve"> 简述主剖面(正交平面) 坐标系中基面、切削平面、主剖面 (正交平面) 定义。</w:t>
      </w:r>
    </w:p>
    <w:p w14:paraId="2AD06E83" w14:textId="4BF6524A" w:rsidR="005177A1" w:rsidRPr="005177A1" w:rsidRDefault="005177A1" w:rsidP="005177A1">
      <w:pPr>
        <w:ind w:firstLineChars="200" w:firstLine="420"/>
        <w:jc w:val="left"/>
        <w:rPr>
          <w:rFonts w:ascii="仿宋" w:eastAsia="仿宋" w:hAnsi="仿宋"/>
          <w:szCs w:val="21"/>
        </w:rPr>
      </w:pPr>
      <w:r w:rsidRPr="005177A1">
        <w:rPr>
          <w:rFonts w:ascii="仿宋" w:eastAsia="仿宋" w:hAnsi="仿宋" w:hint="eastAsia"/>
          <w:szCs w:val="21"/>
        </w:rPr>
        <w:t>答：</w:t>
      </w:r>
      <w:r w:rsidRPr="005177A1">
        <w:rPr>
          <w:rFonts w:ascii="仿宋" w:eastAsia="仿宋" w:hAnsi="仿宋"/>
          <w:szCs w:val="21"/>
        </w:rPr>
        <w:t>基面：</w:t>
      </w:r>
      <w:r w:rsidR="00BE4CAB">
        <w:rPr>
          <w:rFonts w:ascii="仿宋" w:eastAsia="仿宋" w:hAnsi="仿宋" w:hint="eastAsia"/>
          <w:szCs w:val="21"/>
        </w:rPr>
        <w:t>经过切削刃选定点并与主运动方向垂直的平面。</w:t>
      </w:r>
    </w:p>
    <w:p w14:paraId="192C6658" w14:textId="2C4E89AF" w:rsidR="005177A1" w:rsidRPr="005177A1" w:rsidRDefault="005177A1" w:rsidP="005177A1">
      <w:pPr>
        <w:ind w:firstLineChars="200" w:firstLine="420"/>
        <w:jc w:val="left"/>
        <w:rPr>
          <w:rFonts w:ascii="仿宋" w:eastAsia="仿宋" w:hAnsi="仿宋"/>
          <w:szCs w:val="21"/>
        </w:rPr>
      </w:pPr>
      <w:r w:rsidRPr="005177A1">
        <w:rPr>
          <w:rFonts w:ascii="仿宋" w:eastAsia="仿宋" w:hAnsi="仿宋" w:hint="eastAsia"/>
          <w:szCs w:val="21"/>
        </w:rPr>
        <w:t>切削平面：</w:t>
      </w:r>
      <w:r w:rsidRPr="005177A1">
        <w:rPr>
          <w:rFonts w:ascii="仿宋" w:eastAsia="仿宋" w:hAnsi="仿宋"/>
          <w:szCs w:val="21"/>
        </w:rPr>
        <w:t xml:space="preserve"> 主切削刃上相切于切削刀选定点并与基面垂直的平面</w:t>
      </w:r>
      <w:r w:rsidR="00BE4CAB">
        <w:rPr>
          <w:rFonts w:ascii="仿宋" w:eastAsia="仿宋" w:hAnsi="仿宋" w:hint="eastAsia"/>
          <w:szCs w:val="21"/>
        </w:rPr>
        <w:t>。</w:t>
      </w:r>
    </w:p>
    <w:p w14:paraId="575EF946" w14:textId="3EC46524" w:rsidR="005177A1" w:rsidRPr="005177A1" w:rsidRDefault="005177A1" w:rsidP="005177A1">
      <w:pPr>
        <w:ind w:firstLineChars="200" w:firstLine="420"/>
        <w:jc w:val="left"/>
        <w:rPr>
          <w:rFonts w:ascii="仿宋" w:eastAsia="仿宋" w:hAnsi="仿宋"/>
          <w:szCs w:val="21"/>
        </w:rPr>
      </w:pPr>
      <w:r w:rsidRPr="005177A1">
        <w:rPr>
          <w:rFonts w:ascii="仿宋" w:eastAsia="仿宋" w:hAnsi="仿宋" w:hint="eastAsia"/>
          <w:szCs w:val="21"/>
        </w:rPr>
        <w:t>主剖面：</w:t>
      </w:r>
      <w:r w:rsidRPr="005177A1">
        <w:rPr>
          <w:rFonts w:ascii="仿宋" w:eastAsia="仿宋" w:hAnsi="仿宋"/>
          <w:szCs w:val="21"/>
        </w:rPr>
        <w:t xml:space="preserve"> 经过切削刀选定点并同时垂直于基面和切削平面的平面</w:t>
      </w:r>
      <w:r w:rsidR="00BE4CAB">
        <w:rPr>
          <w:rFonts w:ascii="仿宋" w:eastAsia="仿宋" w:hAnsi="仿宋" w:hint="eastAsia"/>
          <w:szCs w:val="21"/>
        </w:rPr>
        <w:t>。</w:t>
      </w:r>
    </w:p>
    <w:p w14:paraId="718DD692" w14:textId="77777777" w:rsidR="005177A1" w:rsidRPr="005177A1" w:rsidRDefault="005177A1" w:rsidP="005177A1">
      <w:pPr>
        <w:ind w:firstLineChars="200" w:firstLine="420"/>
        <w:jc w:val="left"/>
        <w:rPr>
          <w:rFonts w:ascii="仿宋" w:eastAsia="仿宋" w:hAnsi="仿宋"/>
          <w:szCs w:val="21"/>
        </w:rPr>
      </w:pPr>
      <w:r w:rsidRPr="005177A1">
        <w:rPr>
          <w:rFonts w:ascii="仿宋" w:eastAsia="仿宋" w:hAnsi="仿宋" w:hint="eastAsia"/>
          <w:szCs w:val="21"/>
        </w:rPr>
        <w:t>二、简述主剖面坐标系中刃倾角、前角、后角的定义。</w:t>
      </w:r>
    </w:p>
    <w:p w14:paraId="696D82FE" w14:textId="462DCE89" w:rsidR="005177A1" w:rsidRPr="005177A1" w:rsidRDefault="005177A1" w:rsidP="005177A1">
      <w:pPr>
        <w:ind w:firstLineChars="200" w:firstLine="420"/>
        <w:jc w:val="left"/>
        <w:rPr>
          <w:rFonts w:ascii="仿宋" w:eastAsia="仿宋" w:hAnsi="仿宋"/>
          <w:szCs w:val="21"/>
        </w:rPr>
      </w:pPr>
      <w:r w:rsidRPr="005177A1">
        <w:rPr>
          <w:rFonts w:ascii="仿宋" w:eastAsia="仿宋" w:hAnsi="仿宋" w:hint="eastAsia"/>
          <w:szCs w:val="21"/>
        </w:rPr>
        <w:t>答：</w:t>
      </w:r>
      <w:r w:rsidRPr="005177A1">
        <w:rPr>
          <w:rFonts w:ascii="仿宋" w:eastAsia="仿宋" w:hAnsi="仿宋"/>
          <w:szCs w:val="21"/>
        </w:rPr>
        <w:t>刃倾角： 有切削平面内主切削刃与基面间的夹角</w:t>
      </w:r>
      <w:r w:rsidR="00BE4CAB">
        <w:rPr>
          <w:rFonts w:ascii="仿宋" w:eastAsia="仿宋" w:hAnsi="仿宋" w:hint="eastAsia"/>
          <w:szCs w:val="21"/>
        </w:rPr>
        <w:t>。</w:t>
      </w:r>
    </w:p>
    <w:p w14:paraId="2947301A" w14:textId="09B9B633" w:rsidR="005177A1" w:rsidRPr="005177A1" w:rsidRDefault="005177A1" w:rsidP="005177A1">
      <w:pPr>
        <w:ind w:firstLineChars="200" w:firstLine="420"/>
        <w:jc w:val="left"/>
        <w:rPr>
          <w:rFonts w:ascii="仿宋" w:eastAsia="仿宋" w:hAnsi="仿宋"/>
          <w:szCs w:val="21"/>
        </w:rPr>
      </w:pPr>
      <w:r w:rsidRPr="005177A1">
        <w:rPr>
          <w:rFonts w:ascii="仿宋" w:eastAsia="仿宋" w:hAnsi="仿宋" w:hint="eastAsia"/>
          <w:szCs w:val="21"/>
        </w:rPr>
        <w:t>前角：</w:t>
      </w:r>
      <w:r w:rsidRPr="005177A1">
        <w:rPr>
          <w:rFonts w:ascii="仿宋" w:eastAsia="仿宋" w:hAnsi="仿宋"/>
          <w:szCs w:val="21"/>
        </w:rPr>
        <w:t xml:space="preserve"> 在正交平面内前刀面与基面之间的夹角</w:t>
      </w:r>
      <w:r w:rsidR="00BE4CAB">
        <w:rPr>
          <w:rFonts w:ascii="仿宋" w:eastAsia="仿宋" w:hAnsi="仿宋" w:hint="eastAsia"/>
          <w:szCs w:val="21"/>
        </w:rPr>
        <w:t>。</w:t>
      </w:r>
    </w:p>
    <w:p w14:paraId="2B0D2984" w14:textId="7D4D45F0" w:rsidR="005177A1" w:rsidRPr="005177A1" w:rsidRDefault="005177A1" w:rsidP="005177A1">
      <w:pPr>
        <w:ind w:firstLineChars="200" w:firstLine="420"/>
        <w:jc w:val="left"/>
        <w:rPr>
          <w:rFonts w:ascii="仿宋" w:eastAsia="仿宋" w:hAnsi="仿宋"/>
          <w:szCs w:val="21"/>
        </w:rPr>
      </w:pPr>
      <w:r w:rsidRPr="005177A1">
        <w:rPr>
          <w:rFonts w:ascii="仿宋" w:eastAsia="仿宋" w:hAnsi="仿宋" w:hint="eastAsia"/>
          <w:szCs w:val="21"/>
        </w:rPr>
        <w:t>后角：</w:t>
      </w:r>
      <w:r w:rsidRPr="005177A1">
        <w:rPr>
          <w:rFonts w:ascii="仿宋" w:eastAsia="仿宋" w:hAnsi="仿宋"/>
          <w:szCs w:val="21"/>
        </w:rPr>
        <w:t xml:space="preserve"> 在正交平面内后刀面与切削平面之间的夹角</w:t>
      </w:r>
      <w:r w:rsidR="00BE4CAB">
        <w:rPr>
          <w:rFonts w:ascii="仿宋" w:eastAsia="仿宋" w:hAnsi="仿宋" w:hint="eastAsia"/>
          <w:szCs w:val="21"/>
        </w:rPr>
        <w:t>。</w:t>
      </w:r>
    </w:p>
    <w:p w14:paraId="32FE7F27" w14:textId="77777777" w:rsidR="005177A1" w:rsidRPr="005177A1" w:rsidRDefault="005177A1" w:rsidP="005177A1">
      <w:pPr>
        <w:ind w:firstLineChars="200" w:firstLine="420"/>
        <w:jc w:val="left"/>
        <w:rPr>
          <w:rFonts w:ascii="仿宋" w:eastAsia="仿宋" w:hAnsi="仿宋"/>
          <w:szCs w:val="21"/>
        </w:rPr>
      </w:pPr>
      <w:r w:rsidRPr="005177A1">
        <w:rPr>
          <w:rFonts w:ascii="仿宋" w:eastAsia="仿宋" w:hAnsi="仿宋" w:hint="eastAsia"/>
          <w:szCs w:val="21"/>
        </w:rPr>
        <w:t>三、根据刀具多维坐标系及刀具角度的基本概念，</w:t>
      </w:r>
      <w:r w:rsidRPr="005177A1">
        <w:rPr>
          <w:rFonts w:ascii="仿宋" w:eastAsia="仿宋" w:hAnsi="仿宋"/>
          <w:szCs w:val="21"/>
        </w:rPr>
        <w:t xml:space="preserve"> 回答下列问题：</w:t>
      </w:r>
    </w:p>
    <w:p w14:paraId="6860B89B" w14:textId="779E599F" w:rsidR="005177A1" w:rsidRPr="005177A1" w:rsidRDefault="005177A1" w:rsidP="005177A1">
      <w:pPr>
        <w:ind w:firstLineChars="200" w:firstLine="420"/>
        <w:jc w:val="left"/>
        <w:rPr>
          <w:rFonts w:ascii="仿宋" w:eastAsia="仿宋" w:hAnsi="仿宋"/>
          <w:szCs w:val="21"/>
        </w:rPr>
      </w:pPr>
      <w:r w:rsidRPr="005177A1">
        <w:rPr>
          <w:rFonts w:ascii="仿宋" w:eastAsia="仿宋" w:hAnsi="仿宋"/>
          <w:szCs w:val="21"/>
        </w:rPr>
        <w:t>1、主剖面P应垂直于切削平面和基面，由这三个平面构成主剖面参考系。</w:t>
      </w:r>
    </w:p>
    <w:p w14:paraId="61971069" w14:textId="523B5B6D" w:rsidR="005177A1" w:rsidRPr="005177A1" w:rsidRDefault="005177A1" w:rsidP="005177A1">
      <w:pPr>
        <w:ind w:firstLineChars="200" w:firstLine="420"/>
        <w:jc w:val="left"/>
        <w:rPr>
          <w:rFonts w:ascii="仿宋" w:eastAsia="仿宋" w:hAnsi="仿宋"/>
          <w:szCs w:val="21"/>
        </w:rPr>
      </w:pPr>
      <w:r w:rsidRPr="005177A1">
        <w:rPr>
          <w:rFonts w:ascii="仿宋" w:eastAsia="仿宋" w:hAnsi="仿宋"/>
          <w:szCs w:val="21"/>
        </w:rPr>
        <w:t>2、法剖面垂直于主切削刃并与基面和切削平面构成法剖面参考系。</w:t>
      </w:r>
    </w:p>
    <w:p w14:paraId="7B5D80E1" w14:textId="78A5D11B" w:rsidR="005177A1" w:rsidRPr="005177A1" w:rsidRDefault="005177A1" w:rsidP="005177A1">
      <w:pPr>
        <w:ind w:firstLineChars="200" w:firstLine="420"/>
        <w:jc w:val="left"/>
        <w:rPr>
          <w:rFonts w:ascii="仿宋" w:eastAsia="仿宋" w:hAnsi="仿宋"/>
          <w:szCs w:val="21"/>
        </w:rPr>
      </w:pPr>
      <w:r w:rsidRPr="005177A1">
        <w:rPr>
          <w:rFonts w:ascii="仿宋" w:eastAsia="仿宋" w:hAnsi="仿宋"/>
          <w:szCs w:val="21"/>
        </w:rPr>
        <w:t>3、主剖面与法剖面的夹角度数等于</w:t>
      </w:r>
      <w:r w:rsidR="00BE4CAB">
        <w:rPr>
          <w:rFonts w:ascii="仿宋" w:eastAsia="仿宋" w:hAnsi="仿宋" w:hint="eastAsia"/>
          <w:szCs w:val="21"/>
        </w:rPr>
        <w:t>刃</w:t>
      </w:r>
      <w:r w:rsidRPr="005177A1">
        <w:rPr>
          <w:rFonts w:ascii="仿宋" w:eastAsia="仿宋" w:hAnsi="仿宋"/>
          <w:szCs w:val="21"/>
        </w:rPr>
        <w:t>倾角 , 在刃倾角为0的条件下，主剖面与法剖面重合。</w:t>
      </w:r>
    </w:p>
    <w:p w14:paraId="4D2637CA" w14:textId="31E51D3E" w:rsidR="005177A1" w:rsidRPr="005177A1" w:rsidRDefault="005177A1" w:rsidP="005177A1">
      <w:pPr>
        <w:ind w:firstLineChars="200" w:firstLine="420"/>
        <w:jc w:val="left"/>
        <w:rPr>
          <w:rFonts w:ascii="仿宋" w:eastAsia="仿宋" w:hAnsi="仿宋"/>
          <w:szCs w:val="21"/>
        </w:rPr>
      </w:pPr>
      <w:r w:rsidRPr="005177A1">
        <w:rPr>
          <w:rFonts w:ascii="仿宋" w:eastAsia="仿宋" w:hAnsi="仿宋"/>
          <w:szCs w:val="21"/>
        </w:rPr>
        <w:t>4、用车刀量角台测量时，规定大指针正面a为测量平面，在测量刃倾角λ。时，正面a所在平面应为切削平面 此时要测量主剖面前角γ后角α</w:t>
      </w:r>
      <w:r w:rsidRPr="005177A1">
        <w:rPr>
          <w:rFonts w:ascii="MS Gothic" w:eastAsia="MS Gothic" w:hAnsi="MS Gothic" w:cs="MS Gothic" w:hint="eastAsia"/>
          <w:szCs w:val="21"/>
        </w:rPr>
        <w:t>₀</w:t>
      </w:r>
      <w:r w:rsidRPr="005177A1">
        <w:rPr>
          <w:rFonts w:ascii="仿宋" w:eastAsia="仿宋" w:hAnsi="仿宋"/>
          <w:szCs w:val="21"/>
        </w:rPr>
        <w:t>，应使正面a所在平面为主部剖面需要将工作台指针逆时针旋转90°。</w:t>
      </w:r>
    </w:p>
    <w:p w14:paraId="01B492EC" w14:textId="3357BA3C" w:rsidR="005177A1" w:rsidRPr="005177A1" w:rsidRDefault="005177A1" w:rsidP="00BE4CAB">
      <w:pPr>
        <w:ind w:firstLineChars="200" w:firstLine="420"/>
        <w:jc w:val="left"/>
        <w:rPr>
          <w:rFonts w:ascii="仿宋" w:eastAsia="仿宋" w:hAnsi="仿宋"/>
          <w:szCs w:val="21"/>
        </w:rPr>
      </w:pPr>
      <w:r w:rsidRPr="005177A1">
        <w:rPr>
          <w:rFonts w:ascii="仿宋" w:eastAsia="仿宋" w:hAnsi="仿宋" w:hint="eastAsia"/>
          <w:szCs w:val="21"/>
        </w:rPr>
        <w:t>此时继续让车刀量角台小指针旋转一个刃倾角λ</w:t>
      </w:r>
      <w:r w:rsidRPr="005177A1">
        <w:rPr>
          <w:rFonts w:ascii="MS Gothic" w:eastAsia="MS Gothic" w:hAnsi="MS Gothic" w:cs="MS Gothic" w:hint="eastAsia"/>
          <w:szCs w:val="21"/>
        </w:rPr>
        <w:t>₅</w:t>
      </w:r>
      <w:r w:rsidRPr="005177A1">
        <w:rPr>
          <w:rFonts w:ascii="仿宋" w:eastAsia="仿宋" w:hAnsi="仿宋"/>
          <w:szCs w:val="21"/>
        </w:rPr>
        <w:t>的度数，才能测量法剖面参考系中的前角γ</w:t>
      </w:r>
      <w:r w:rsidRPr="005177A1">
        <w:rPr>
          <w:rFonts w:ascii="Cambria Math" w:eastAsia="仿宋" w:hAnsi="Cambria Math" w:cs="Cambria Math"/>
          <w:szCs w:val="21"/>
        </w:rPr>
        <w:t>ₙ</w:t>
      </w:r>
      <w:r w:rsidRPr="005177A1">
        <w:rPr>
          <w:rFonts w:ascii="仿宋" w:eastAsia="仿宋" w:hAnsi="仿宋"/>
          <w:szCs w:val="21"/>
        </w:rPr>
        <w:t>和后角α</w:t>
      </w:r>
      <w:r w:rsidRPr="005177A1">
        <w:rPr>
          <w:rFonts w:ascii="Cambria Math" w:eastAsia="仿宋" w:hAnsi="Cambria Math" w:cs="Cambria Math"/>
          <w:szCs w:val="21"/>
        </w:rPr>
        <w:t>ₙ</w:t>
      </w:r>
      <w:r w:rsidRPr="005177A1">
        <w:rPr>
          <w:rFonts w:ascii="仿宋" w:eastAsia="仿宋" w:hAnsi="仿宋"/>
          <w:szCs w:val="21"/>
        </w:rPr>
        <w:t>，为什么? (机大类、车辆专业做)</w:t>
      </w:r>
    </w:p>
    <w:p w14:paraId="30742861" w14:textId="77777777" w:rsidR="005177A1" w:rsidRPr="005177A1" w:rsidRDefault="005177A1" w:rsidP="005177A1">
      <w:pPr>
        <w:ind w:firstLineChars="200" w:firstLine="420"/>
        <w:jc w:val="left"/>
        <w:rPr>
          <w:rFonts w:ascii="仿宋" w:eastAsia="仿宋" w:hAnsi="仿宋"/>
          <w:szCs w:val="21"/>
        </w:rPr>
      </w:pPr>
      <w:r w:rsidRPr="005177A1">
        <w:rPr>
          <w:rFonts w:ascii="仿宋" w:eastAsia="仿宋" w:hAnsi="仿宋" w:hint="eastAsia"/>
          <w:szCs w:val="21"/>
        </w:rPr>
        <w:t>答：</w:t>
      </w:r>
      <w:r w:rsidRPr="005177A1">
        <w:rPr>
          <w:rFonts w:ascii="仿宋" w:eastAsia="仿宋" w:hAnsi="仿宋"/>
          <w:szCs w:val="21"/>
        </w:rPr>
        <w:t xml:space="preserve"> 因为测量平面就从主剖面转到法剖面</w:t>
      </w:r>
    </w:p>
    <w:p w14:paraId="733DD3CA" w14:textId="77777777" w:rsidR="005177A1" w:rsidRPr="005177A1" w:rsidRDefault="005177A1" w:rsidP="005177A1">
      <w:pPr>
        <w:ind w:firstLineChars="200" w:firstLine="420"/>
        <w:jc w:val="left"/>
        <w:rPr>
          <w:rFonts w:ascii="仿宋" w:eastAsia="仿宋" w:hAnsi="仿宋"/>
          <w:szCs w:val="21"/>
        </w:rPr>
      </w:pPr>
      <w:r w:rsidRPr="005177A1">
        <w:rPr>
          <w:rFonts w:ascii="仿宋" w:eastAsia="仿宋" w:hAnsi="仿宋" w:hint="eastAsia"/>
          <w:szCs w:val="21"/>
        </w:rPr>
        <w:t>四、切断车刀有几条主刀刃和副刀刃</w:t>
      </w:r>
      <w:r w:rsidRPr="005177A1">
        <w:rPr>
          <w:rFonts w:ascii="仿宋" w:eastAsia="仿宋" w:hAnsi="仿宋"/>
          <w:szCs w:val="21"/>
        </w:rPr>
        <w:t>? 主偏角度数是多少?</w:t>
      </w:r>
    </w:p>
    <w:p w14:paraId="2B183D40" w14:textId="0539302A" w:rsidR="005177A1" w:rsidRPr="005177A1" w:rsidRDefault="005177A1" w:rsidP="00BE4CAB">
      <w:pPr>
        <w:ind w:firstLineChars="200" w:firstLine="420"/>
        <w:jc w:val="left"/>
        <w:rPr>
          <w:rFonts w:ascii="仿宋" w:eastAsia="仿宋" w:hAnsi="仿宋"/>
          <w:szCs w:val="21"/>
        </w:rPr>
      </w:pPr>
      <w:r w:rsidRPr="005177A1">
        <w:rPr>
          <w:rFonts w:ascii="仿宋" w:eastAsia="仿宋" w:hAnsi="仿宋" w:hint="eastAsia"/>
          <w:szCs w:val="21"/>
        </w:rPr>
        <w:t>答：</w:t>
      </w:r>
      <w:r w:rsidRPr="005177A1">
        <w:rPr>
          <w:rFonts w:ascii="仿宋" w:eastAsia="仿宋" w:hAnsi="仿宋"/>
          <w:szCs w:val="21"/>
        </w:rPr>
        <w:t xml:space="preserve"> 1条主刀刃</w:t>
      </w:r>
      <w:r w:rsidR="00BE4CAB">
        <w:rPr>
          <w:rFonts w:ascii="仿宋" w:eastAsia="仿宋" w:hAnsi="仿宋" w:hint="eastAsia"/>
          <w:szCs w:val="21"/>
        </w:rPr>
        <w:t>，</w:t>
      </w:r>
      <w:r w:rsidRPr="005177A1">
        <w:rPr>
          <w:rFonts w:ascii="仿宋" w:eastAsia="仿宋" w:hAnsi="仿宋"/>
          <w:szCs w:val="21"/>
        </w:rPr>
        <w:t>2条副力刃</w:t>
      </w:r>
      <w:r w:rsidRPr="005177A1">
        <w:rPr>
          <w:rFonts w:ascii="仿宋" w:eastAsia="仿宋" w:hAnsi="仿宋" w:hint="eastAsia"/>
          <w:szCs w:val="21"/>
        </w:rPr>
        <w:t>主偏角度数</w:t>
      </w:r>
      <w:r w:rsidRPr="005177A1">
        <w:rPr>
          <w:rFonts w:ascii="仿宋" w:eastAsia="仿宋" w:hAnsi="仿宋"/>
          <w:szCs w:val="21"/>
        </w:rPr>
        <w:t>为90°</w:t>
      </w:r>
    </w:p>
    <w:p w14:paraId="5BF297FD" w14:textId="77777777" w:rsidR="005177A1" w:rsidRPr="005177A1" w:rsidRDefault="005177A1" w:rsidP="005177A1">
      <w:pPr>
        <w:ind w:firstLineChars="200" w:firstLine="420"/>
        <w:jc w:val="left"/>
        <w:rPr>
          <w:rFonts w:ascii="仿宋" w:eastAsia="仿宋" w:hAnsi="仿宋"/>
          <w:szCs w:val="21"/>
        </w:rPr>
      </w:pPr>
      <w:r w:rsidRPr="005177A1">
        <w:rPr>
          <w:rFonts w:ascii="仿宋" w:eastAsia="仿宋" w:hAnsi="仿宋" w:hint="eastAsia"/>
          <w:szCs w:val="21"/>
        </w:rPr>
        <w:t>五、下图</w:t>
      </w:r>
      <w:r w:rsidRPr="005177A1">
        <w:rPr>
          <w:rFonts w:ascii="仿宋" w:eastAsia="仿宋" w:hAnsi="仿宋"/>
          <w:szCs w:val="21"/>
        </w:rPr>
        <w:t>a是宽刃刨刀的刨削过程，请在b图中标出主剖面参考系中的前角γ。、后角(α</w:t>
      </w:r>
      <w:r w:rsidRPr="005177A1">
        <w:rPr>
          <w:rFonts w:ascii="Courier New" w:eastAsia="仿宋" w:hAnsi="Courier New" w:cs="Courier New"/>
          <w:szCs w:val="21"/>
        </w:rPr>
        <w:t>ₒ</w:t>
      </w:r>
      <w:r w:rsidRPr="005177A1">
        <w:rPr>
          <w:rFonts w:ascii="仿宋" w:eastAsia="仿宋" w:hAnsi="仿宋"/>
          <w:szCs w:val="21"/>
        </w:rPr>
        <w:t>,基面 Pr、切削平面P。、主剖面P。.</w:t>
      </w:r>
    </w:p>
    <w:p w14:paraId="04BDB9A7" w14:textId="2992B183" w:rsidR="005177A1" w:rsidRPr="005177A1" w:rsidRDefault="00BE4CAB" w:rsidP="005177A1">
      <w:pPr>
        <w:ind w:firstLineChars="200" w:firstLine="420"/>
        <w:jc w:val="left"/>
        <w:rPr>
          <w:rFonts w:ascii="仿宋" w:eastAsia="仿宋" w:hAnsi="仿宋"/>
          <w:szCs w:val="21"/>
        </w:rPr>
      </w:pPr>
      <w:r>
        <w:rPr>
          <w:rFonts w:ascii="仿宋" w:eastAsia="仿宋" w:hAnsi="仿宋"/>
          <w:noProof/>
          <w:szCs w:val="21"/>
        </w:rPr>
        <w:drawing>
          <wp:inline distT="0" distB="0" distL="0" distR="0" wp14:anchorId="06E0A1FA" wp14:editId="6E017FF7">
            <wp:extent cx="2533221" cy="1529947"/>
            <wp:effectExtent l="0" t="0" r="635" b="0"/>
            <wp:docPr id="14723156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015" cy="154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8705F" w14:textId="4A9706A3" w:rsidR="005177A1" w:rsidRPr="005177A1" w:rsidRDefault="005177A1" w:rsidP="00BE4CAB">
      <w:pPr>
        <w:jc w:val="left"/>
        <w:rPr>
          <w:rFonts w:ascii="仿宋" w:eastAsia="仿宋" w:hAnsi="仿宋" w:hint="eastAsia"/>
          <w:szCs w:val="21"/>
        </w:rPr>
      </w:pPr>
    </w:p>
    <w:p w14:paraId="4D902EEB" w14:textId="076EA3F3" w:rsidR="005177A1" w:rsidRPr="00BE4CAB" w:rsidRDefault="005177A1" w:rsidP="00BE4CAB">
      <w:pPr>
        <w:ind w:firstLineChars="200" w:firstLine="640"/>
        <w:jc w:val="center"/>
        <w:rPr>
          <w:rFonts w:ascii="黑体" w:eastAsia="黑体" w:hAnsi="黑体" w:hint="eastAsia"/>
          <w:sz w:val="32"/>
          <w:szCs w:val="32"/>
        </w:rPr>
      </w:pPr>
      <w:r w:rsidRPr="00BE4CAB">
        <w:rPr>
          <w:rFonts w:ascii="黑体" w:eastAsia="黑体" w:hAnsi="黑体" w:hint="eastAsia"/>
          <w:sz w:val="32"/>
          <w:szCs w:val="32"/>
        </w:rPr>
        <w:t>实验二</w:t>
      </w:r>
      <w:r w:rsidRPr="00BE4CAB">
        <w:rPr>
          <w:rFonts w:ascii="黑体" w:eastAsia="黑体" w:hAnsi="黑体"/>
          <w:sz w:val="32"/>
          <w:szCs w:val="32"/>
        </w:rPr>
        <w:t xml:space="preserve"> 刀具几何角度综合测量与绘制</w:t>
      </w:r>
    </w:p>
    <w:p w14:paraId="2F64C02B" w14:textId="77777777" w:rsidR="005177A1" w:rsidRPr="005177A1" w:rsidRDefault="005177A1" w:rsidP="005177A1">
      <w:pPr>
        <w:ind w:firstLineChars="200" w:firstLine="420"/>
        <w:jc w:val="left"/>
        <w:rPr>
          <w:rFonts w:ascii="仿宋" w:eastAsia="仿宋" w:hAnsi="仿宋"/>
          <w:szCs w:val="21"/>
        </w:rPr>
      </w:pPr>
      <w:r w:rsidRPr="005177A1">
        <w:rPr>
          <w:rFonts w:ascii="仿宋" w:eastAsia="仿宋" w:hAnsi="仿宋" w:hint="eastAsia"/>
          <w:szCs w:val="21"/>
        </w:rPr>
        <w:t>一、测量仪器名称及相关参数。</w:t>
      </w:r>
    </w:p>
    <w:p w14:paraId="2476F28D" w14:textId="3A944E03" w:rsidR="005177A1" w:rsidRPr="005177A1" w:rsidRDefault="005177A1" w:rsidP="00BE4CAB">
      <w:pPr>
        <w:ind w:firstLineChars="200" w:firstLine="420"/>
        <w:jc w:val="left"/>
        <w:rPr>
          <w:rFonts w:ascii="仿宋" w:eastAsia="仿宋" w:hAnsi="仿宋"/>
          <w:szCs w:val="21"/>
        </w:rPr>
      </w:pPr>
      <w:r w:rsidRPr="005177A1">
        <w:rPr>
          <w:rFonts w:ascii="仿宋" w:eastAsia="仿宋" w:hAnsi="仿宋" w:hint="eastAsia"/>
          <w:szCs w:val="21"/>
        </w:rPr>
        <w:t>答：</w:t>
      </w:r>
      <w:r w:rsidRPr="005177A1">
        <w:rPr>
          <w:rFonts w:ascii="仿宋" w:eastAsia="仿宋" w:hAnsi="仿宋"/>
          <w:szCs w:val="21"/>
        </w:rPr>
        <w:t xml:space="preserve"> 车刀量角台，工作台指针是±100°，大指针±40°，小指针</w:t>
      </w:r>
      <w:r w:rsidRPr="005177A1">
        <w:rPr>
          <w:rFonts w:ascii="仿宋" w:eastAsia="仿宋" w:hAnsi="仿宋" w:hint="eastAsia"/>
          <w:szCs w:val="21"/>
        </w:rPr>
        <w:t>±</w:t>
      </w:r>
      <w:r w:rsidRPr="005177A1">
        <w:rPr>
          <w:rFonts w:ascii="仿宋" w:eastAsia="仿宋" w:hAnsi="仿宋"/>
          <w:szCs w:val="21"/>
        </w:rPr>
        <w:t>40°</w:t>
      </w:r>
    </w:p>
    <w:p w14:paraId="0243DC99" w14:textId="77777777" w:rsidR="005177A1" w:rsidRPr="005177A1" w:rsidRDefault="005177A1" w:rsidP="005177A1">
      <w:pPr>
        <w:ind w:firstLineChars="200" w:firstLine="420"/>
        <w:jc w:val="left"/>
        <w:rPr>
          <w:rFonts w:ascii="仿宋" w:eastAsia="仿宋" w:hAnsi="仿宋"/>
          <w:szCs w:val="21"/>
        </w:rPr>
      </w:pPr>
      <w:r w:rsidRPr="005177A1">
        <w:rPr>
          <w:rFonts w:ascii="仿宋" w:eastAsia="仿宋" w:hAnsi="仿宋" w:hint="eastAsia"/>
          <w:szCs w:val="21"/>
        </w:rPr>
        <w:t>二、实测车刀几何角度记录。</w:t>
      </w:r>
    </w:p>
    <w:p w14:paraId="0072971A" w14:textId="77777777" w:rsidR="005177A1" w:rsidRPr="005177A1" w:rsidRDefault="005177A1" w:rsidP="005177A1">
      <w:pPr>
        <w:ind w:firstLineChars="200" w:firstLine="420"/>
        <w:jc w:val="left"/>
        <w:rPr>
          <w:rFonts w:ascii="仿宋" w:eastAsia="仿宋" w:hAnsi="仿宋"/>
          <w:szCs w:val="21"/>
        </w:rPr>
      </w:pPr>
      <w:r w:rsidRPr="005177A1">
        <w:rPr>
          <w:rFonts w:ascii="仿宋" w:eastAsia="仿宋" w:hAnsi="仿宋"/>
          <w:szCs w:val="21"/>
        </w:rPr>
        <w:t>1、主剖面P。(正交平面) 参考系的基本角度(单位： 度) 保留一位</w:t>
      </w:r>
    </w:p>
    <w:p w14:paraId="471B78CB" w14:textId="32C6DFAE" w:rsidR="005177A1" w:rsidRPr="005177A1" w:rsidRDefault="005177A1" w:rsidP="005177A1">
      <w:pPr>
        <w:ind w:firstLineChars="200" w:firstLine="420"/>
        <w:jc w:val="left"/>
        <w:rPr>
          <w:rFonts w:ascii="仿宋" w:eastAsia="仿宋" w:hAnsi="仿宋"/>
          <w:szCs w:val="21"/>
        </w:rPr>
      </w:pPr>
      <w:r w:rsidRPr="005177A1">
        <w:rPr>
          <w:rFonts w:ascii="仿宋" w:eastAsia="仿宋" w:hAnsi="仿宋" w:hint="eastAsia"/>
          <w:szCs w:val="21"/>
        </w:rPr>
        <w:t>车刀名称及编号</w:t>
      </w:r>
      <w:r w:rsidRPr="005177A1">
        <w:rPr>
          <w:rFonts w:ascii="仿宋" w:eastAsia="仿宋" w:hAnsi="仿宋"/>
          <w:szCs w:val="21"/>
        </w:rPr>
        <w:t xml:space="preserve"> 主偏角 副偏角  刃倾角 </w:t>
      </w:r>
      <w:r w:rsidR="00885D9A">
        <w:rPr>
          <w:rFonts w:ascii="仿宋" w:eastAsia="仿宋" w:hAnsi="仿宋"/>
          <w:szCs w:val="21"/>
        </w:rPr>
        <w:t xml:space="preserve"> </w:t>
      </w:r>
      <w:r w:rsidRPr="005177A1">
        <w:rPr>
          <w:rFonts w:ascii="仿宋" w:eastAsia="仿宋" w:hAnsi="仿宋"/>
          <w:szCs w:val="21"/>
        </w:rPr>
        <w:t xml:space="preserve"> 前角  </w:t>
      </w:r>
      <w:r w:rsidR="00885D9A">
        <w:rPr>
          <w:rFonts w:ascii="仿宋" w:eastAsia="仿宋" w:hAnsi="仿宋"/>
          <w:szCs w:val="21"/>
        </w:rPr>
        <w:t xml:space="preserve"> </w:t>
      </w:r>
      <w:r w:rsidRPr="005177A1">
        <w:rPr>
          <w:rFonts w:ascii="仿宋" w:eastAsia="仿宋" w:hAnsi="仿宋"/>
          <w:szCs w:val="21"/>
        </w:rPr>
        <w:t xml:space="preserve">后角 </w:t>
      </w:r>
      <w:r w:rsidR="00885D9A">
        <w:rPr>
          <w:rFonts w:ascii="仿宋" w:eastAsia="仿宋" w:hAnsi="仿宋" w:hint="eastAsia"/>
          <w:szCs w:val="21"/>
        </w:rPr>
        <w:t xml:space="preserve"> </w:t>
      </w:r>
      <w:r w:rsidR="00885D9A">
        <w:rPr>
          <w:rFonts w:ascii="仿宋" w:eastAsia="仿宋" w:hAnsi="仿宋"/>
          <w:szCs w:val="21"/>
        </w:rPr>
        <w:t xml:space="preserve"> </w:t>
      </w:r>
      <w:r w:rsidRPr="005177A1">
        <w:rPr>
          <w:rFonts w:ascii="仿宋" w:eastAsia="仿宋" w:hAnsi="仿宋"/>
          <w:szCs w:val="21"/>
        </w:rPr>
        <w:t>副后角 a。</w:t>
      </w:r>
    </w:p>
    <w:p w14:paraId="03F5E500" w14:textId="648B2EA0" w:rsidR="005177A1" w:rsidRPr="005177A1" w:rsidRDefault="005177A1" w:rsidP="005177A1">
      <w:pPr>
        <w:ind w:firstLineChars="200" w:firstLine="420"/>
        <w:jc w:val="left"/>
        <w:rPr>
          <w:rFonts w:ascii="仿宋" w:eastAsia="仿宋" w:hAnsi="仿宋"/>
          <w:szCs w:val="21"/>
        </w:rPr>
      </w:pPr>
      <w:r w:rsidRPr="005177A1">
        <w:rPr>
          <w:rFonts w:ascii="仿宋" w:eastAsia="仿宋" w:hAnsi="仿宋" w:hint="eastAsia"/>
          <w:szCs w:val="21"/>
        </w:rPr>
        <w:t>外沿车力</w:t>
      </w:r>
      <w:r w:rsidRPr="005177A1">
        <w:rPr>
          <w:rFonts w:ascii="仿宋" w:eastAsia="仿宋" w:hAnsi="仿宋"/>
          <w:szCs w:val="21"/>
        </w:rPr>
        <w:t xml:space="preserve">5 </w:t>
      </w:r>
      <w:r w:rsidR="00885D9A">
        <w:rPr>
          <w:rFonts w:ascii="仿宋" w:eastAsia="仿宋" w:hAnsi="仿宋"/>
          <w:szCs w:val="21"/>
        </w:rPr>
        <w:t xml:space="preserve">     </w:t>
      </w:r>
      <w:r w:rsidRPr="005177A1">
        <w:rPr>
          <w:rFonts w:ascii="仿宋" w:eastAsia="仿宋" w:hAnsi="仿宋"/>
          <w:szCs w:val="21"/>
        </w:rPr>
        <w:t>28.0</w:t>
      </w:r>
      <w:r w:rsidR="00885D9A">
        <w:rPr>
          <w:rFonts w:ascii="仿宋" w:eastAsia="仿宋" w:hAnsi="仿宋"/>
          <w:szCs w:val="21"/>
        </w:rPr>
        <w:t xml:space="preserve">  </w:t>
      </w:r>
      <w:r w:rsidRPr="005177A1">
        <w:rPr>
          <w:rFonts w:ascii="仿宋" w:eastAsia="仿宋" w:hAnsi="仿宋"/>
          <w:szCs w:val="21"/>
        </w:rPr>
        <w:t xml:space="preserve"> 54,0</w:t>
      </w:r>
      <w:r w:rsidR="00885D9A">
        <w:rPr>
          <w:rFonts w:ascii="仿宋" w:eastAsia="仿宋" w:hAnsi="仿宋"/>
          <w:szCs w:val="21"/>
        </w:rPr>
        <w:t xml:space="preserve">   </w:t>
      </w:r>
      <w:r w:rsidRPr="005177A1">
        <w:rPr>
          <w:rFonts w:ascii="仿宋" w:eastAsia="仿宋" w:hAnsi="仿宋"/>
          <w:szCs w:val="21"/>
        </w:rPr>
        <w:t xml:space="preserve"> -12.5</w:t>
      </w:r>
      <w:r w:rsidR="00885D9A">
        <w:rPr>
          <w:rFonts w:ascii="仿宋" w:eastAsia="仿宋" w:hAnsi="仿宋"/>
          <w:szCs w:val="21"/>
        </w:rPr>
        <w:t xml:space="preserve">   </w:t>
      </w:r>
      <w:r w:rsidRPr="005177A1">
        <w:rPr>
          <w:rFonts w:ascii="仿宋" w:eastAsia="仿宋" w:hAnsi="仿宋"/>
          <w:szCs w:val="21"/>
        </w:rPr>
        <w:t>-2.0</w:t>
      </w:r>
      <w:r w:rsidR="00885D9A">
        <w:rPr>
          <w:rFonts w:ascii="仿宋" w:eastAsia="仿宋" w:hAnsi="仿宋"/>
          <w:szCs w:val="21"/>
        </w:rPr>
        <w:t xml:space="preserve">  </w:t>
      </w:r>
      <w:r w:rsidRPr="005177A1">
        <w:rPr>
          <w:rFonts w:ascii="仿宋" w:eastAsia="仿宋" w:hAnsi="仿宋"/>
          <w:szCs w:val="21"/>
        </w:rPr>
        <w:t xml:space="preserve"> </w:t>
      </w:r>
      <w:r w:rsidR="00885D9A">
        <w:rPr>
          <w:rFonts w:ascii="仿宋" w:eastAsia="仿宋" w:hAnsi="仿宋"/>
          <w:szCs w:val="21"/>
        </w:rPr>
        <w:t xml:space="preserve"> </w:t>
      </w:r>
      <w:r w:rsidRPr="005177A1">
        <w:rPr>
          <w:rFonts w:ascii="仿宋" w:eastAsia="仿宋" w:hAnsi="仿宋"/>
          <w:szCs w:val="21"/>
        </w:rPr>
        <w:t>11,0</w:t>
      </w:r>
      <w:r w:rsidR="00885D9A">
        <w:rPr>
          <w:rFonts w:ascii="仿宋" w:eastAsia="仿宋" w:hAnsi="仿宋"/>
          <w:szCs w:val="21"/>
        </w:rPr>
        <w:t xml:space="preserve">   </w:t>
      </w:r>
      <w:r w:rsidRPr="005177A1">
        <w:rPr>
          <w:rFonts w:ascii="仿宋" w:eastAsia="仿宋" w:hAnsi="仿宋"/>
          <w:szCs w:val="21"/>
        </w:rPr>
        <w:t xml:space="preserve"> 5,5</w:t>
      </w:r>
      <w:r w:rsidR="00885D9A">
        <w:rPr>
          <w:rFonts w:ascii="仿宋" w:eastAsia="仿宋" w:hAnsi="仿宋"/>
          <w:szCs w:val="21"/>
        </w:rPr>
        <w:t xml:space="preserve"> </w:t>
      </w:r>
    </w:p>
    <w:p w14:paraId="0B5EEEE5" w14:textId="148BB612" w:rsidR="005177A1" w:rsidRPr="005177A1" w:rsidRDefault="005177A1" w:rsidP="005177A1">
      <w:pPr>
        <w:ind w:firstLineChars="200" w:firstLine="420"/>
        <w:jc w:val="left"/>
        <w:rPr>
          <w:rFonts w:ascii="仿宋" w:eastAsia="仿宋" w:hAnsi="仿宋"/>
          <w:szCs w:val="21"/>
        </w:rPr>
      </w:pPr>
      <w:r w:rsidRPr="005177A1">
        <w:rPr>
          <w:rFonts w:ascii="仿宋" w:eastAsia="仿宋" w:hAnsi="仿宋" w:hint="eastAsia"/>
          <w:szCs w:val="21"/>
        </w:rPr>
        <w:t>派生角度</w:t>
      </w:r>
      <w:r w:rsidRPr="005177A1">
        <w:rPr>
          <w:rFonts w:ascii="仿宋" w:eastAsia="仿宋" w:hAnsi="仿宋"/>
          <w:szCs w:val="21"/>
        </w:rPr>
        <w:t xml:space="preserve"> 刀尖角</w:t>
      </w:r>
      <w:r w:rsidR="00885D9A">
        <w:rPr>
          <w:rFonts w:ascii="仿宋" w:eastAsia="仿宋" w:hAnsi="仿宋" w:hint="eastAsia"/>
          <w:szCs w:val="21"/>
        </w:rPr>
        <w:t xml:space="preserve"> </w:t>
      </w:r>
      <w:r w:rsidR="00885D9A">
        <w:rPr>
          <w:rFonts w:ascii="仿宋" w:eastAsia="仿宋" w:hAnsi="仿宋"/>
          <w:szCs w:val="21"/>
        </w:rPr>
        <w:t xml:space="preserve"> </w:t>
      </w:r>
      <w:r w:rsidRPr="005177A1">
        <w:rPr>
          <w:rFonts w:ascii="仿宋" w:eastAsia="仿宋" w:hAnsi="仿宋"/>
          <w:szCs w:val="21"/>
        </w:rPr>
        <w:t xml:space="preserve">楔角  </w:t>
      </w:r>
    </w:p>
    <w:p w14:paraId="53FF7C04" w14:textId="0146F12E" w:rsidR="005177A1" w:rsidRPr="005177A1" w:rsidRDefault="005177A1" w:rsidP="005177A1">
      <w:pPr>
        <w:ind w:firstLineChars="200" w:firstLine="420"/>
        <w:jc w:val="left"/>
        <w:rPr>
          <w:rFonts w:ascii="仿宋" w:eastAsia="仿宋" w:hAnsi="仿宋"/>
          <w:szCs w:val="21"/>
        </w:rPr>
      </w:pPr>
      <w:r w:rsidRPr="005177A1">
        <w:rPr>
          <w:rFonts w:ascii="仿宋" w:eastAsia="仿宋" w:hAnsi="仿宋" w:hint="eastAsia"/>
          <w:szCs w:val="21"/>
        </w:rPr>
        <w:lastRenderedPageBreak/>
        <w:t>车刀编号</w:t>
      </w:r>
      <w:r w:rsidRPr="005177A1">
        <w:rPr>
          <w:rFonts w:ascii="仿宋" w:eastAsia="仿宋" w:hAnsi="仿宋"/>
          <w:szCs w:val="21"/>
        </w:rPr>
        <w:t xml:space="preserve">5 </w:t>
      </w:r>
      <w:r w:rsidR="00885D9A">
        <w:rPr>
          <w:rFonts w:ascii="仿宋" w:eastAsia="仿宋" w:hAnsi="仿宋"/>
          <w:szCs w:val="21"/>
        </w:rPr>
        <w:t xml:space="preserve"> </w:t>
      </w:r>
      <w:r w:rsidRPr="005177A1">
        <w:rPr>
          <w:rFonts w:ascii="仿宋" w:eastAsia="仿宋" w:hAnsi="仿宋"/>
          <w:szCs w:val="21"/>
        </w:rPr>
        <w:t>98,0</w:t>
      </w:r>
      <w:r w:rsidR="00885D9A">
        <w:rPr>
          <w:rFonts w:ascii="仿宋" w:eastAsia="仿宋" w:hAnsi="仿宋"/>
          <w:szCs w:val="21"/>
        </w:rPr>
        <w:t xml:space="preserve"> </w:t>
      </w:r>
      <w:r w:rsidRPr="005177A1">
        <w:rPr>
          <w:rFonts w:ascii="仿宋" w:eastAsia="仿宋" w:hAnsi="仿宋"/>
          <w:szCs w:val="21"/>
        </w:rPr>
        <w:t xml:space="preserve"> 81,0</w:t>
      </w:r>
    </w:p>
    <w:p w14:paraId="0B458178" w14:textId="77777777" w:rsidR="005177A1" w:rsidRPr="005177A1" w:rsidRDefault="005177A1" w:rsidP="005177A1">
      <w:pPr>
        <w:ind w:firstLineChars="200" w:firstLine="420"/>
        <w:jc w:val="left"/>
        <w:rPr>
          <w:rFonts w:ascii="仿宋" w:eastAsia="仿宋" w:hAnsi="仿宋"/>
          <w:szCs w:val="21"/>
        </w:rPr>
      </w:pPr>
      <w:r w:rsidRPr="005177A1">
        <w:rPr>
          <w:rFonts w:ascii="仿宋" w:eastAsia="仿宋" w:hAnsi="仿宋"/>
          <w:szCs w:val="21"/>
        </w:rPr>
        <w:t>2、法剖面 Pn参考系的前角和后角(单位：度) (机大类、车辆专业做)</w:t>
      </w:r>
    </w:p>
    <w:p w14:paraId="04848E2C" w14:textId="298368B0" w:rsidR="005177A1" w:rsidRPr="005177A1" w:rsidRDefault="005177A1" w:rsidP="005177A1">
      <w:pPr>
        <w:ind w:firstLineChars="200" w:firstLine="420"/>
        <w:jc w:val="left"/>
        <w:rPr>
          <w:rFonts w:ascii="仿宋" w:eastAsia="仿宋" w:hAnsi="仿宋"/>
          <w:szCs w:val="21"/>
        </w:rPr>
      </w:pPr>
      <w:r w:rsidRPr="005177A1">
        <w:rPr>
          <w:rFonts w:ascii="仿宋" w:eastAsia="仿宋" w:hAnsi="仿宋" w:hint="eastAsia"/>
          <w:szCs w:val="21"/>
        </w:rPr>
        <w:t>车刀名称及编号</w:t>
      </w:r>
      <w:r w:rsidRPr="005177A1">
        <w:rPr>
          <w:rFonts w:ascii="仿宋" w:eastAsia="仿宋" w:hAnsi="仿宋"/>
          <w:szCs w:val="21"/>
        </w:rPr>
        <w:t xml:space="preserve"> 法剖面前角 </w:t>
      </w:r>
      <w:r w:rsidR="00885D9A">
        <w:rPr>
          <w:rFonts w:ascii="仿宋" w:eastAsia="仿宋" w:hAnsi="仿宋"/>
          <w:szCs w:val="21"/>
        </w:rPr>
        <w:t xml:space="preserve"> </w:t>
      </w:r>
      <w:r w:rsidRPr="005177A1">
        <w:rPr>
          <w:rFonts w:ascii="仿宋" w:eastAsia="仿宋" w:hAnsi="仿宋"/>
          <w:szCs w:val="21"/>
        </w:rPr>
        <w:t xml:space="preserve"> 法剖面后角</w:t>
      </w:r>
    </w:p>
    <w:p w14:paraId="2160CDB5" w14:textId="34A48E5E" w:rsidR="005177A1" w:rsidRPr="005177A1" w:rsidRDefault="005177A1" w:rsidP="00885D9A">
      <w:pPr>
        <w:ind w:firstLineChars="200" w:firstLine="420"/>
        <w:jc w:val="left"/>
        <w:rPr>
          <w:rFonts w:ascii="仿宋" w:eastAsia="仿宋" w:hAnsi="仿宋" w:hint="eastAsia"/>
          <w:szCs w:val="21"/>
        </w:rPr>
      </w:pPr>
      <w:r w:rsidRPr="005177A1">
        <w:rPr>
          <w:rFonts w:ascii="仿宋" w:eastAsia="仿宋" w:hAnsi="仿宋" w:hint="eastAsia"/>
          <w:szCs w:val="21"/>
        </w:rPr>
        <w:t>外沿车刀</w:t>
      </w:r>
      <w:r w:rsidRPr="005177A1">
        <w:rPr>
          <w:rFonts w:ascii="仿宋" w:eastAsia="仿宋" w:hAnsi="仿宋"/>
          <w:szCs w:val="21"/>
        </w:rPr>
        <w:t xml:space="preserve">5 </w:t>
      </w:r>
      <w:r w:rsidR="00885D9A">
        <w:rPr>
          <w:rFonts w:ascii="仿宋" w:eastAsia="仿宋" w:hAnsi="仿宋"/>
          <w:szCs w:val="21"/>
        </w:rPr>
        <w:t xml:space="preserve">     </w:t>
      </w:r>
      <w:r w:rsidRPr="005177A1">
        <w:rPr>
          <w:rFonts w:ascii="仿宋" w:eastAsia="仿宋" w:hAnsi="仿宋"/>
          <w:szCs w:val="21"/>
        </w:rPr>
        <w:t>4.0</w:t>
      </w:r>
      <w:r w:rsidR="00885D9A">
        <w:rPr>
          <w:rFonts w:ascii="仿宋" w:eastAsia="仿宋" w:hAnsi="仿宋"/>
          <w:szCs w:val="21"/>
        </w:rPr>
        <w:t xml:space="preserve">       </w:t>
      </w:r>
      <w:r w:rsidRPr="005177A1">
        <w:rPr>
          <w:rFonts w:ascii="仿宋" w:eastAsia="仿宋" w:hAnsi="仿宋"/>
          <w:szCs w:val="21"/>
        </w:rPr>
        <w:t xml:space="preserve"> 13,5</w:t>
      </w:r>
    </w:p>
    <w:p w14:paraId="02A094F2" w14:textId="77777777" w:rsidR="005177A1" w:rsidRPr="005177A1" w:rsidRDefault="005177A1" w:rsidP="005177A1">
      <w:pPr>
        <w:ind w:firstLineChars="200" w:firstLine="420"/>
        <w:jc w:val="left"/>
        <w:rPr>
          <w:rFonts w:ascii="仿宋" w:eastAsia="仿宋" w:hAnsi="仿宋"/>
          <w:szCs w:val="21"/>
        </w:rPr>
      </w:pPr>
      <w:r w:rsidRPr="005177A1">
        <w:rPr>
          <w:rFonts w:ascii="仿宋" w:eastAsia="仿宋" w:hAnsi="仿宋" w:hint="eastAsia"/>
          <w:szCs w:val="21"/>
        </w:rPr>
        <w:t>三、怎样测量车刀副后角α</w:t>
      </w:r>
      <w:r w:rsidRPr="005177A1">
        <w:rPr>
          <w:rFonts w:ascii="MS Gothic" w:eastAsia="MS Gothic" w:hAnsi="MS Gothic" w:cs="MS Gothic" w:hint="eastAsia"/>
          <w:szCs w:val="21"/>
        </w:rPr>
        <w:t>₀</w:t>
      </w:r>
      <w:r w:rsidRPr="005177A1">
        <w:rPr>
          <w:rFonts w:ascii="仿宋" w:eastAsia="仿宋" w:hAnsi="仿宋"/>
          <w:szCs w:val="21"/>
        </w:rPr>
        <w:t>?</w:t>
      </w:r>
    </w:p>
    <w:p w14:paraId="657EAA87" w14:textId="77777777" w:rsidR="005177A1" w:rsidRPr="005177A1" w:rsidRDefault="005177A1" w:rsidP="005177A1">
      <w:pPr>
        <w:ind w:firstLineChars="200" w:firstLine="420"/>
        <w:jc w:val="left"/>
        <w:rPr>
          <w:rFonts w:ascii="仿宋" w:eastAsia="仿宋" w:hAnsi="仿宋"/>
          <w:szCs w:val="21"/>
        </w:rPr>
      </w:pPr>
      <w:r w:rsidRPr="005177A1">
        <w:rPr>
          <w:rFonts w:ascii="仿宋" w:eastAsia="仿宋" w:hAnsi="仿宋" w:hint="eastAsia"/>
          <w:szCs w:val="21"/>
        </w:rPr>
        <w:t>答：</w:t>
      </w:r>
      <w:r w:rsidRPr="005177A1">
        <w:rPr>
          <w:rFonts w:ascii="仿宋" w:eastAsia="仿宋" w:hAnsi="仿宋"/>
          <w:szCs w:val="21"/>
        </w:rPr>
        <w:t xml:space="preserve"> 在测量完副偏角位置上工作台反方向转90°，用大指针侧面与副后刀面贴合，此时大箱针所指刻度即为副后角</w:t>
      </w:r>
    </w:p>
    <w:p w14:paraId="4760FA1A" w14:textId="77777777" w:rsidR="005177A1" w:rsidRPr="005177A1" w:rsidRDefault="005177A1" w:rsidP="005177A1">
      <w:pPr>
        <w:ind w:firstLineChars="200" w:firstLine="420"/>
        <w:jc w:val="left"/>
        <w:rPr>
          <w:rFonts w:ascii="仿宋" w:eastAsia="仿宋" w:hAnsi="仿宋"/>
          <w:szCs w:val="21"/>
        </w:rPr>
      </w:pPr>
      <w:r w:rsidRPr="005177A1">
        <w:rPr>
          <w:rFonts w:ascii="仿宋" w:eastAsia="仿宋" w:hAnsi="仿宋" w:hint="eastAsia"/>
          <w:szCs w:val="21"/>
        </w:rPr>
        <w:t>四、绘制车刀标注角度图，在图中标注出各参考平面和各角度及大小。要求标出主剖面</w:t>
      </w:r>
      <w:r w:rsidRPr="005177A1">
        <w:rPr>
          <w:rFonts w:ascii="仿宋" w:eastAsia="仿宋" w:hAnsi="仿宋"/>
          <w:szCs w:val="21"/>
        </w:rPr>
        <w:t>P</w:t>
      </w:r>
      <w:r w:rsidRPr="005177A1">
        <w:rPr>
          <w:rFonts w:ascii="Cambria Math" w:eastAsia="仿宋" w:hAnsi="Cambria Math" w:cs="Cambria Math"/>
          <w:szCs w:val="21"/>
        </w:rPr>
        <w:t>₂</w:t>
      </w:r>
      <w:r w:rsidRPr="005177A1">
        <w:rPr>
          <w:rFonts w:ascii="仿宋" w:eastAsia="仿宋" w:hAnsi="仿宋"/>
          <w:szCs w:val="21"/>
        </w:rPr>
        <w:t>、切削平面P</w:t>
      </w:r>
      <w:r w:rsidRPr="005177A1">
        <w:rPr>
          <w:rFonts w:ascii="Cambria Math" w:eastAsia="仿宋" w:hAnsi="Cambria Math" w:cs="Cambria Math"/>
          <w:szCs w:val="21"/>
        </w:rPr>
        <w:t>₁</w:t>
      </w:r>
      <w:r w:rsidRPr="005177A1">
        <w:rPr>
          <w:rFonts w:ascii="仿宋" w:eastAsia="仿宋" w:hAnsi="仿宋"/>
          <w:szCs w:val="21"/>
        </w:rPr>
        <w:t>基面P_{N}、前角γ。、后角α。、主偏角k、副偏角x、刃倾角.a</w:t>
      </w:r>
      <w:r w:rsidRPr="005177A1">
        <w:rPr>
          <w:rFonts w:ascii="Courier New" w:eastAsia="仿宋" w:hAnsi="Courier New" w:cs="Courier New"/>
          <w:szCs w:val="21"/>
        </w:rPr>
        <w:t>ₒ</w:t>
      </w:r>
      <w:r w:rsidRPr="005177A1">
        <w:rPr>
          <w:rFonts w:ascii="仿宋" w:eastAsia="仿宋" w:hAnsi="仿宋"/>
          <w:szCs w:val="21"/>
        </w:rPr>
        <w:t>、 λ</w:t>
      </w:r>
      <w:r w:rsidRPr="005177A1">
        <w:rPr>
          <w:rFonts w:ascii="Cambria Math" w:eastAsia="仿宋" w:hAnsi="Cambria Math" w:cs="Cambria Math"/>
          <w:szCs w:val="21"/>
        </w:rPr>
        <w:t>₃</w:t>
      </w:r>
      <w:r w:rsidRPr="005177A1">
        <w:rPr>
          <w:rFonts w:ascii="仿宋" w:eastAsia="仿宋" w:hAnsi="仿宋"/>
          <w:szCs w:val="21"/>
        </w:rPr>
        <w:t>、副后角α</w:t>
      </w:r>
      <w:r w:rsidRPr="005177A1">
        <w:rPr>
          <w:rFonts w:ascii="Courier New" w:eastAsia="仿宋" w:hAnsi="Courier New" w:cs="Courier New"/>
          <w:szCs w:val="21"/>
        </w:rPr>
        <w:t>ₒ</w:t>
      </w:r>
      <w:r w:rsidRPr="005177A1">
        <w:rPr>
          <w:rFonts w:ascii="仿宋" w:eastAsia="仿宋" w:hAnsi="仿宋"/>
          <w:szCs w:val="21"/>
        </w:rPr>
        <w:t>。</w:t>
      </w:r>
    </w:p>
    <w:p w14:paraId="543AB9CB" w14:textId="5965BA07" w:rsidR="005177A1" w:rsidRPr="005177A1" w:rsidRDefault="00885D9A">
      <w:pPr>
        <w:ind w:firstLineChars="200" w:firstLine="420"/>
        <w:jc w:val="left"/>
        <w:rPr>
          <w:rFonts w:ascii="仿宋" w:eastAsia="仿宋" w:hAnsi="仿宋"/>
          <w:szCs w:val="21"/>
        </w:rPr>
      </w:pPr>
      <w:r>
        <w:rPr>
          <w:rFonts w:ascii="仿宋" w:eastAsia="仿宋" w:hAnsi="仿宋"/>
          <w:noProof/>
          <w:szCs w:val="21"/>
        </w:rPr>
        <w:drawing>
          <wp:inline distT="0" distB="0" distL="0" distR="0" wp14:anchorId="383AF34E" wp14:editId="4D91BBF8">
            <wp:extent cx="3491149" cy="2882766"/>
            <wp:effectExtent l="0" t="0" r="0" b="0"/>
            <wp:docPr id="136086050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260" cy="2892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177A1" w:rsidRPr="005177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81C"/>
    <w:rsid w:val="005177A1"/>
    <w:rsid w:val="00885D9A"/>
    <w:rsid w:val="00B43F0D"/>
    <w:rsid w:val="00BE4CAB"/>
    <w:rsid w:val="00E2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003D5"/>
  <w15:chartTrackingRefBased/>
  <w15:docId w15:val="{9194BAFE-EB68-466A-9E0C-875AA42A6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3</cp:revision>
  <dcterms:created xsi:type="dcterms:W3CDTF">2024-10-21T14:40:00Z</dcterms:created>
  <dcterms:modified xsi:type="dcterms:W3CDTF">2024-10-23T15:39:00Z</dcterms:modified>
</cp:coreProperties>
</file>