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D919A" w14:textId="77777777" w:rsidR="00EE60D0" w:rsidRDefault="00EE60D0"/>
    <w:p w14:paraId="69C794DD" w14:textId="77777777" w:rsidR="00EE60D0" w:rsidRDefault="00000000">
      <w:pPr>
        <w:jc w:val="center"/>
        <w:rPr>
          <w:rFonts w:ascii="方正小标宋简体" w:eastAsia="方正小标宋简体"/>
          <w:b/>
          <w:bCs/>
          <w:sz w:val="52"/>
          <w:szCs w:val="52"/>
        </w:rPr>
      </w:pPr>
      <w:r>
        <w:rPr>
          <w:rFonts w:ascii="方正小标宋简体" w:eastAsia="方正小标宋简体" w:hint="eastAsia"/>
          <w:b/>
          <w:bCs/>
          <w:sz w:val="52"/>
          <w:szCs w:val="52"/>
        </w:rPr>
        <w:t>西南交通大学</w:t>
      </w:r>
    </w:p>
    <w:p w14:paraId="28A6CCE9" w14:textId="77777777" w:rsidR="00EE60D0" w:rsidRDefault="00000000">
      <w:pPr>
        <w:jc w:val="center"/>
        <w:rPr>
          <w:rFonts w:ascii="方正小标宋简体" w:eastAsia="方正小标宋简体"/>
          <w:b/>
          <w:bCs/>
          <w:sz w:val="52"/>
          <w:szCs w:val="52"/>
        </w:rPr>
      </w:pPr>
      <w:r>
        <w:rPr>
          <w:rFonts w:ascii="方正小标宋简体" w:eastAsia="方正小标宋简体" w:hint="eastAsia"/>
          <w:b/>
          <w:bCs/>
          <w:sz w:val="52"/>
          <w:szCs w:val="52"/>
        </w:rPr>
        <w:t>本科生专业认识实习报告</w:t>
      </w:r>
    </w:p>
    <w:p w14:paraId="220FCC54" w14:textId="77777777" w:rsidR="00EE60D0" w:rsidRDefault="00EE60D0">
      <w:pPr>
        <w:jc w:val="center"/>
        <w:rPr>
          <w:rFonts w:ascii="方正小标宋简体" w:eastAsia="方正小标宋简体"/>
          <w:b/>
          <w:bCs/>
          <w:sz w:val="52"/>
          <w:szCs w:val="52"/>
        </w:rPr>
      </w:pPr>
    </w:p>
    <w:p w14:paraId="531E8982" w14:textId="77777777" w:rsidR="00EE60D0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983B64D" wp14:editId="4CF5A9BF">
            <wp:extent cx="2103120" cy="2163445"/>
            <wp:effectExtent l="0" t="0" r="0" b="8255"/>
            <wp:docPr id="1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" t="-35" r="-35" b="-35"/>
                    <a:stretch>
                      <a:fillRect/>
                    </a:stretch>
                  </pic:blipFill>
                  <pic:spPr>
                    <a:xfrm>
                      <a:off x="0" y="0"/>
                      <a:ext cx="2112810" cy="2173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15A5" w14:textId="77777777" w:rsidR="00EE60D0" w:rsidRDefault="00EE60D0">
      <w:pPr>
        <w:spacing w:line="360" w:lineRule="auto"/>
        <w:jc w:val="center"/>
        <w:rPr>
          <w:rFonts w:eastAsia="文泉驿等宽正黑"/>
          <w:sz w:val="32"/>
          <w:szCs w:val="32"/>
        </w:rPr>
      </w:pPr>
    </w:p>
    <w:p w14:paraId="46E1377A" w14:textId="77777777" w:rsidR="00EE60D0" w:rsidRDefault="00EE60D0">
      <w:pPr>
        <w:spacing w:line="360" w:lineRule="auto"/>
        <w:jc w:val="center"/>
      </w:pPr>
    </w:p>
    <w:p w14:paraId="491A29AC" w14:textId="6AE566D7" w:rsidR="00EE60D0" w:rsidRDefault="00000000">
      <w:pPr>
        <w:spacing w:line="480" w:lineRule="auto"/>
        <w:ind w:left="2268"/>
        <w:jc w:val="left"/>
        <w:rPr>
          <w:rFonts w:eastAsia="文泉驿等宽正黑"/>
          <w:sz w:val="28"/>
          <w:szCs w:val="28"/>
          <w:u w:val="single"/>
        </w:rPr>
      </w:pPr>
      <w:r w:rsidRPr="006514DC">
        <w:rPr>
          <w:rFonts w:eastAsia="文泉驿等宽正黑" w:hint="eastAsia"/>
          <w:spacing w:val="560"/>
          <w:kern w:val="0"/>
          <w:sz w:val="28"/>
          <w:szCs w:val="28"/>
          <w:fitText w:val="1120" w:id="-681750523"/>
        </w:rPr>
        <w:t>名</w:t>
      </w:r>
      <w:r w:rsidRPr="006514DC">
        <w:rPr>
          <w:rFonts w:eastAsia="文泉驿等宽正黑" w:hint="eastAsia"/>
          <w:kern w:val="0"/>
          <w:sz w:val="28"/>
          <w:szCs w:val="28"/>
          <w:fitText w:val="1120" w:id="-681750523"/>
        </w:rPr>
        <w:t>称</w:t>
      </w:r>
      <w:r>
        <w:rPr>
          <w:rFonts w:eastAsia="文泉驿等宽正黑" w:hint="eastAsia"/>
          <w:sz w:val="28"/>
          <w:szCs w:val="28"/>
        </w:rPr>
        <w:t>：</w:t>
      </w:r>
      <w:r>
        <w:rPr>
          <w:rFonts w:eastAsia="文泉驿等宽正黑" w:hint="eastAsia"/>
          <w:sz w:val="28"/>
          <w:szCs w:val="28"/>
          <w:u w:val="single"/>
        </w:rPr>
        <w:t xml:space="preserve"> </w:t>
      </w:r>
      <w:r>
        <w:rPr>
          <w:rFonts w:eastAsia="文泉驿等宽正黑"/>
          <w:sz w:val="28"/>
          <w:szCs w:val="28"/>
          <w:u w:val="single"/>
        </w:rPr>
        <w:t xml:space="preserve">             </w:t>
      </w:r>
      <w:r>
        <w:rPr>
          <w:rFonts w:ascii="仿宋" w:eastAsia="仿宋" w:hAnsi="仿宋" w:hint="eastAsia"/>
          <w:bCs/>
          <w:sz w:val="28"/>
          <w:szCs w:val="28"/>
          <w:u w:val="single"/>
        </w:rPr>
        <w:t xml:space="preserve">专业认识实习 </w:t>
      </w:r>
      <w:r w:rsidR="006514DC">
        <w:rPr>
          <w:rFonts w:ascii="仿宋" w:eastAsia="仿宋" w:hAnsi="仿宋"/>
          <w:bCs/>
          <w:sz w:val="28"/>
          <w:szCs w:val="28"/>
          <w:u w:val="single"/>
        </w:rPr>
        <w:t xml:space="preserve">   </w:t>
      </w:r>
    </w:p>
    <w:p w14:paraId="0BBD89F9" w14:textId="7050ECF8" w:rsidR="00EE60D0" w:rsidRDefault="00000000">
      <w:pPr>
        <w:spacing w:line="480" w:lineRule="auto"/>
        <w:ind w:left="2268"/>
        <w:jc w:val="left"/>
      </w:pPr>
      <w:r w:rsidRPr="006514DC">
        <w:rPr>
          <w:rFonts w:eastAsia="文泉驿等宽正黑" w:hint="eastAsia"/>
          <w:spacing w:val="560"/>
          <w:kern w:val="0"/>
          <w:sz w:val="28"/>
          <w:szCs w:val="28"/>
          <w:fitText w:val="1120" w:id="-681750524"/>
        </w:rPr>
        <w:t>专</w:t>
      </w:r>
      <w:r w:rsidRPr="006514DC">
        <w:rPr>
          <w:rFonts w:eastAsia="文泉驿等宽正黑" w:hint="eastAsia"/>
          <w:kern w:val="0"/>
          <w:sz w:val="28"/>
          <w:szCs w:val="28"/>
          <w:fitText w:val="1120" w:id="-681750524"/>
        </w:rPr>
        <w:t>业</w:t>
      </w:r>
      <w:r>
        <w:rPr>
          <w:rFonts w:eastAsia="文泉驿等宽正黑" w:hint="eastAsia"/>
          <w:sz w:val="28"/>
          <w:szCs w:val="28"/>
        </w:rPr>
        <w:t>：</w:t>
      </w:r>
      <w:r w:rsidR="006514DC">
        <w:rPr>
          <w:rFonts w:eastAsia="仿宋" w:hint="eastAsia"/>
          <w:bCs/>
          <w:sz w:val="28"/>
          <w:szCs w:val="28"/>
          <w:u w:val="single"/>
        </w:rPr>
        <w:t xml:space="preserve"> </w:t>
      </w:r>
      <w:r w:rsidR="006514DC">
        <w:rPr>
          <w:rFonts w:eastAsia="仿宋"/>
          <w:bCs/>
          <w:sz w:val="28"/>
          <w:szCs w:val="28"/>
          <w:u w:val="single"/>
        </w:rPr>
        <w:t xml:space="preserve">             </w:t>
      </w:r>
      <w:r>
        <w:rPr>
          <w:rFonts w:eastAsia="仿宋" w:hint="eastAsia"/>
          <w:bCs/>
          <w:sz w:val="28"/>
          <w:szCs w:val="28"/>
          <w:u w:val="single"/>
        </w:rPr>
        <w:t>车辆</w:t>
      </w:r>
      <w:r w:rsidR="006514DC" w:rsidRPr="006514DC">
        <w:rPr>
          <w:rFonts w:eastAsia="仿宋" w:hint="eastAsia"/>
          <w:bCs/>
          <w:sz w:val="28"/>
          <w:szCs w:val="28"/>
          <w:u w:val="single"/>
        </w:rPr>
        <w:t>工程</w:t>
      </w:r>
      <w:r w:rsidR="006514DC" w:rsidRPr="006514DC">
        <w:rPr>
          <w:rFonts w:eastAsia="仿宋" w:hint="eastAsia"/>
          <w:bCs/>
          <w:sz w:val="28"/>
          <w:szCs w:val="28"/>
          <w:u w:val="single"/>
        </w:rPr>
        <w:t xml:space="preserve"> </w:t>
      </w:r>
      <w:r w:rsidR="006514DC" w:rsidRPr="006514DC">
        <w:rPr>
          <w:rFonts w:eastAsia="仿宋"/>
          <w:bCs/>
          <w:sz w:val="28"/>
          <w:szCs w:val="28"/>
          <w:u w:val="single"/>
        </w:rPr>
        <w:t xml:space="preserve">          </w:t>
      </w:r>
      <w:r w:rsidR="006514DC">
        <w:rPr>
          <w:rFonts w:eastAsia="仿宋"/>
          <w:bCs/>
          <w:sz w:val="28"/>
          <w:szCs w:val="28"/>
          <w:u w:val="single"/>
        </w:rPr>
        <w:t xml:space="preserve">    </w:t>
      </w:r>
    </w:p>
    <w:p w14:paraId="0162CACF" w14:textId="5E400D05" w:rsidR="00EE60D0" w:rsidRDefault="00000000">
      <w:pPr>
        <w:spacing w:line="480" w:lineRule="auto"/>
        <w:ind w:left="2268"/>
        <w:jc w:val="left"/>
      </w:pPr>
      <w:r w:rsidRPr="006514DC">
        <w:rPr>
          <w:rFonts w:eastAsia="文泉驿等宽正黑" w:hint="eastAsia"/>
          <w:spacing w:val="560"/>
          <w:kern w:val="0"/>
          <w:sz w:val="28"/>
          <w:szCs w:val="28"/>
          <w:fitText w:val="1120" w:id="-681750525"/>
        </w:rPr>
        <w:t>学</w:t>
      </w:r>
      <w:r w:rsidRPr="006514DC">
        <w:rPr>
          <w:rFonts w:eastAsia="文泉驿等宽正黑" w:hint="eastAsia"/>
          <w:kern w:val="0"/>
          <w:sz w:val="28"/>
          <w:szCs w:val="28"/>
          <w:fitText w:val="1120" w:id="-681750525"/>
        </w:rPr>
        <w:t>号</w:t>
      </w:r>
      <w:r>
        <w:rPr>
          <w:rFonts w:eastAsia="文泉驿等宽正黑" w:hint="eastAsia"/>
          <w:sz w:val="28"/>
          <w:szCs w:val="28"/>
        </w:rPr>
        <w:t>：</w:t>
      </w:r>
      <w:r>
        <w:rPr>
          <w:rFonts w:eastAsia="仿宋"/>
          <w:bCs/>
          <w:sz w:val="24"/>
          <w:u w:val="single"/>
        </w:rPr>
        <w:t xml:space="preserve">                </w:t>
      </w:r>
      <w:r w:rsidR="006514DC">
        <w:rPr>
          <w:rFonts w:eastAsia="仿宋"/>
          <w:bCs/>
          <w:sz w:val="24"/>
          <w:u w:val="single"/>
        </w:rPr>
        <w:t xml:space="preserve"> </w:t>
      </w:r>
      <w:r w:rsidR="006514DC" w:rsidRPr="006514DC">
        <w:rPr>
          <w:rFonts w:ascii="仿宋" w:eastAsia="仿宋" w:hAnsi="仿宋"/>
          <w:bCs/>
          <w:sz w:val="24"/>
          <w:u w:val="single"/>
        </w:rPr>
        <w:t xml:space="preserve"> 2021111750</w:t>
      </w:r>
      <w:r w:rsidRPr="006514DC">
        <w:rPr>
          <w:rFonts w:ascii="仿宋" w:eastAsia="仿宋" w:hAnsi="仿宋"/>
          <w:bCs/>
          <w:sz w:val="24"/>
          <w:u w:val="single"/>
        </w:rPr>
        <w:t xml:space="preserve">      </w:t>
      </w:r>
      <w:r w:rsidR="006514DC">
        <w:rPr>
          <w:rFonts w:ascii="仿宋" w:eastAsia="仿宋" w:hAnsi="仿宋"/>
          <w:bCs/>
          <w:sz w:val="24"/>
          <w:u w:val="single"/>
        </w:rPr>
        <w:t xml:space="preserve">  </w:t>
      </w:r>
    </w:p>
    <w:p w14:paraId="460B2743" w14:textId="7B2517D5" w:rsidR="00EE60D0" w:rsidRDefault="00000000">
      <w:pPr>
        <w:spacing w:line="480" w:lineRule="auto"/>
        <w:ind w:left="2268"/>
        <w:jc w:val="left"/>
      </w:pPr>
      <w:r w:rsidRPr="006514DC">
        <w:rPr>
          <w:rFonts w:eastAsia="文泉驿等宽正黑" w:hint="eastAsia"/>
          <w:spacing w:val="560"/>
          <w:kern w:val="0"/>
          <w:sz w:val="28"/>
          <w:szCs w:val="28"/>
          <w:fitText w:val="1120" w:id="-681750526"/>
        </w:rPr>
        <w:t>姓</w:t>
      </w:r>
      <w:r w:rsidRPr="006514DC">
        <w:rPr>
          <w:rFonts w:eastAsia="文泉驿等宽正黑" w:hint="eastAsia"/>
          <w:kern w:val="0"/>
          <w:sz w:val="28"/>
          <w:szCs w:val="28"/>
          <w:fitText w:val="1120" w:id="-681750526"/>
        </w:rPr>
        <w:t>名</w:t>
      </w:r>
      <w:r>
        <w:rPr>
          <w:rFonts w:eastAsia="文泉驿等宽正黑" w:hint="eastAsia"/>
          <w:sz w:val="28"/>
          <w:szCs w:val="28"/>
        </w:rPr>
        <w:t>：</w:t>
      </w:r>
      <w:r>
        <w:rPr>
          <w:rFonts w:eastAsia="仿宋"/>
          <w:bCs/>
          <w:sz w:val="24"/>
          <w:u w:val="single"/>
        </w:rPr>
        <w:t xml:space="preserve">   </w:t>
      </w:r>
      <w:r w:rsidRPr="006514DC">
        <w:rPr>
          <w:rFonts w:eastAsia="仿宋"/>
          <w:bCs/>
          <w:sz w:val="28"/>
          <w:szCs w:val="28"/>
          <w:u w:val="single"/>
        </w:rPr>
        <w:t xml:space="preserve">              </w:t>
      </w:r>
      <w:r w:rsidR="006514DC" w:rsidRPr="006514DC">
        <w:rPr>
          <w:rFonts w:eastAsia="仿宋" w:hint="eastAsia"/>
          <w:bCs/>
          <w:sz w:val="28"/>
          <w:szCs w:val="28"/>
          <w:u w:val="single"/>
        </w:rPr>
        <w:t>任铎</w:t>
      </w:r>
      <w:r w:rsidRPr="006514DC">
        <w:rPr>
          <w:rFonts w:eastAsia="仿宋"/>
          <w:bCs/>
          <w:sz w:val="28"/>
          <w:szCs w:val="28"/>
          <w:u w:val="single"/>
        </w:rPr>
        <w:t xml:space="preserve">      </w:t>
      </w:r>
      <w:r>
        <w:rPr>
          <w:rFonts w:eastAsia="仿宋"/>
          <w:bCs/>
          <w:sz w:val="24"/>
          <w:u w:val="single"/>
        </w:rPr>
        <w:t xml:space="preserve">              </w:t>
      </w:r>
      <w:r w:rsidR="006514DC">
        <w:rPr>
          <w:rFonts w:eastAsia="仿宋"/>
          <w:bCs/>
          <w:sz w:val="24"/>
          <w:u w:val="single"/>
        </w:rPr>
        <w:t xml:space="preserve">   </w:t>
      </w:r>
    </w:p>
    <w:p w14:paraId="34EE1ACB" w14:textId="68D265DA" w:rsidR="00EE60D0" w:rsidRDefault="00000000">
      <w:pPr>
        <w:spacing w:line="480" w:lineRule="auto"/>
        <w:ind w:left="2268"/>
        <w:jc w:val="left"/>
      </w:pPr>
      <w:r w:rsidRPr="006514DC">
        <w:rPr>
          <w:rFonts w:eastAsia="文泉驿等宽正黑" w:hint="eastAsia"/>
          <w:spacing w:val="560"/>
          <w:kern w:val="0"/>
          <w:sz w:val="28"/>
          <w:szCs w:val="28"/>
          <w:fitText w:val="1120" w:id="-681750527"/>
        </w:rPr>
        <w:t>班</w:t>
      </w:r>
      <w:r w:rsidRPr="006514DC">
        <w:rPr>
          <w:rFonts w:eastAsia="文泉驿等宽正黑" w:hint="eastAsia"/>
          <w:kern w:val="0"/>
          <w:sz w:val="28"/>
          <w:szCs w:val="28"/>
          <w:fitText w:val="1120" w:id="-681750527"/>
        </w:rPr>
        <w:t>级</w:t>
      </w:r>
      <w:r>
        <w:rPr>
          <w:rFonts w:eastAsia="文泉驿等宽正黑" w:hint="eastAsia"/>
          <w:sz w:val="28"/>
          <w:szCs w:val="28"/>
        </w:rPr>
        <w:t>：</w:t>
      </w:r>
      <w:r w:rsidRPr="006514DC">
        <w:rPr>
          <w:rFonts w:ascii="仿宋" w:eastAsia="仿宋" w:hAnsi="仿宋"/>
          <w:bCs/>
          <w:sz w:val="28"/>
          <w:szCs w:val="28"/>
          <w:u w:val="single"/>
        </w:rPr>
        <w:t xml:space="preserve">   </w:t>
      </w:r>
      <w:r w:rsidR="006514DC" w:rsidRPr="006514DC">
        <w:rPr>
          <w:rFonts w:ascii="仿宋" w:eastAsia="仿宋" w:hAnsi="仿宋"/>
          <w:bCs/>
          <w:sz w:val="28"/>
          <w:szCs w:val="28"/>
          <w:u w:val="single"/>
        </w:rPr>
        <w:t xml:space="preserve"> </w:t>
      </w:r>
      <w:r w:rsidR="006514DC" w:rsidRPr="006514DC">
        <w:rPr>
          <w:rFonts w:ascii="仿宋" w:eastAsia="仿宋" w:hAnsi="仿宋" w:hint="eastAsia"/>
          <w:bCs/>
          <w:sz w:val="28"/>
          <w:szCs w:val="28"/>
          <w:u w:val="single"/>
        </w:rPr>
        <w:t>车辆2</w:t>
      </w:r>
      <w:r w:rsidR="006514DC" w:rsidRPr="006514DC">
        <w:rPr>
          <w:rFonts w:ascii="仿宋" w:eastAsia="仿宋" w:hAnsi="仿宋"/>
          <w:bCs/>
          <w:sz w:val="28"/>
          <w:szCs w:val="28"/>
          <w:u w:val="single"/>
        </w:rPr>
        <w:t>022-05</w:t>
      </w:r>
      <w:r w:rsidR="006514DC" w:rsidRPr="006514DC">
        <w:rPr>
          <w:rFonts w:ascii="仿宋" w:eastAsia="仿宋" w:hAnsi="仿宋" w:hint="eastAsia"/>
          <w:bCs/>
          <w:sz w:val="28"/>
          <w:szCs w:val="28"/>
          <w:u w:val="single"/>
        </w:rPr>
        <w:t>班</w:t>
      </w:r>
      <w:r w:rsidR="006514DC">
        <w:rPr>
          <w:rFonts w:ascii="仿宋" w:eastAsia="仿宋" w:hAnsi="仿宋" w:hint="eastAsia"/>
          <w:bCs/>
          <w:sz w:val="28"/>
          <w:szCs w:val="28"/>
          <w:u w:val="single"/>
        </w:rPr>
        <w:t xml:space="preserve"> </w:t>
      </w:r>
      <w:r w:rsidR="006514DC">
        <w:rPr>
          <w:rFonts w:ascii="仿宋" w:eastAsia="仿宋" w:hAnsi="仿宋"/>
          <w:bCs/>
          <w:sz w:val="28"/>
          <w:szCs w:val="28"/>
          <w:u w:val="single"/>
        </w:rPr>
        <w:t xml:space="preserve">     </w:t>
      </w:r>
    </w:p>
    <w:p w14:paraId="2D86C0CE" w14:textId="21EC8CB2" w:rsidR="00EE60D0" w:rsidRDefault="00000000">
      <w:pPr>
        <w:spacing w:line="480" w:lineRule="auto"/>
        <w:ind w:left="2268"/>
        <w:jc w:val="left"/>
        <w:rPr>
          <w:u w:val="single"/>
        </w:rPr>
      </w:pPr>
      <w:r w:rsidRPr="006514DC">
        <w:rPr>
          <w:rFonts w:eastAsia="文泉驿等宽正黑" w:hint="eastAsia"/>
          <w:kern w:val="0"/>
          <w:sz w:val="28"/>
          <w:szCs w:val="28"/>
          <w:fitText w:val="1120" w:id="-681750528"/>
        </w:rPr>
        <w:t>指导教师</w:t>
      </w:r>
      <w:r>
        <w:rPr>
          <w:rFonts w:eastAsia="文泉驿等宽正黑" w:hint="eastAsia"/>
          <w:sz w:val="28"/>
          <w:szCs w:val="28"/>
        </w:rPr>
        <w:t>：</w:t>
      </w:r>
      <w:r>
        <w:rPr>
          <w:rFonts w:eastAsia="文泉驿等宽正黑" w:hint="eastAsia"/>
          <w:sz w:val="28"/>
          <w:szCs w:val="28"/>
          <w:u w:val="single"/>
        </w:rPr>
        <w:t xml:space="preserve"> </w:t>
      </w:r>
      <w:r>
        <w:rPr>
          <w:rFonts w:eastAsia="文泉驿等宽正黑"/>
          <w:sz w:val="28"/>
          <w:szCs w:val="28"/>
          <w:u w:val="single"/>
        </w:rPr>
        <w:t xml:space="preserve">  </w:t>
      </w:r>
      <w:r w:rsidR="006514DC">
        <w:rPr>
          <w:rFonts w:eastAsia="文泉驿等宽正黑"/>
          <w:sz w:val="28"/>
          <w:szCs w:val="28"/>
          <w:u w:val="single"/>
        </w:rPr>
        <w:t xml:space="preserve">         </w:t>
      </w:r>
      <w:r>
        <w:rPr>
          <w:rFonts w:eastAsia="文泉驿等宽正黑"/>
          <w:sz w:val="28"/>
          <w:szCs w:val="28"/>
          <w:u w:val="single"/>
        </w:rPr>
        <w:t xml:space="preserve">     </w:t>
      </w:r>
      <w:r w:rsidR="006514DC" w:rsidRPr="006514DC">
        <w:rPr>
          <w:rFonts w:eastAsia="仿宋" w:hint="eastAsia"/>
          <w:bCs/>
          <w:sz w:val="28"/>
          <w:szCs w:val="28"/>
          <w:u w:val="single"/>
        </w:rPr>
        <w:t>于野</w:t>
      </w:r>
      <w:r w:rsidRPr="006514DC">
        <w:rPr>
          <w:rFonts w:eastAsia="文泉驿等宽正黑"/>
          <w:sz w:val="28"/>
          <w:szCs w:val="28"/>
          <w:u w:val="single"/>
        </w:rPr>
        <w:t xml:space="preserve"> </w:t>
      </w:r>
      <w:r>
        <w:rPr>
          <w:rFonts w:eastAsia="文泉驿等宽正黑"/>
          <w:sz w:val="28"/>
          <w:szCs w:val="28"/>
          <w:u w:val="single"/>
        </w:rPr>
        <w:t xml:space="preserve">  </w:t>
      </w:r>
      <w:r w:rsidR="006514DC">
        <w:rPr>
          <w:rFonts w:eastAsia="文泉驿等宽正黑"/>
          <w:sz w:val="28"/>
          <w:szCs w:val="28"/>
          <w:u w:val="single"/>
        </w:rPr>
        <w:t xml:space="preserve">                  </w:t>
      </w:r>
    </w:p>
    <w:p w14:paraId="259F5742" w14:textId="77777777" w:rsidR="00EE60D0" w:rsidRDefault="00EE60D0">
      <w:pPr>
        <w:spacing w:line="360" w:lineRule="auto"/>
        <w:jc w:val="center"/>
        <w:rPr>
          <w:rFonts w:eastAsia="方正楷体简体;微软雅黑"/>
          <w:bCs/>
          <w:sz w:val="24"/>
        </w:rPr>
      </w:pPr>
    </w:p>
    <w:p w14:paraId="6CE35032" w14:textId="77777777" w:rsidR="00EE60D0" w:rsidRDefault="00EE60D0">
      <w:pPr>
        <w:spacing w:line="360" w:lineRule="auto"/>
        <w:jc w:val="center"/>
        <w:rPr>
          <w:rFonts w:eastAsia="方正楷体简体;微软雅黑"/>
          <w:bCs/>
          <w:sz w:val="24"/>
        </w:rPr>
      </w:pPr>
    </w:p>
    <w:p w14:paraId="67888A78" w14:textId="77777777" w:rsidR="00EE60D0" w:rsidRDefault="00EE60D0">
      <w:pPr>
        <w:spacing w:line="360" w:lineRule="auto"/>
        <w:jc w:val="center"/>
        <w:rPr>
          <w:rFonts w:eastAsia="方正楷体简体;微软雅黑"/>
          <w:bCs/>
          <w:sz w:val="24"/>
        </w:rPr>
      </w:pPr>
    </w:p>
    <w:p w14:paraId="7C35049E" w14:textId="77777777" w:rsidR="00EE60D0" w:rsidRDefault="00EE60D0">
      <w:pPr>
        <w:spacing w:line="360" w:lineRule="auto"/>
        <w:jc w:val="center"/>
        <w:rPr>
          <w:rFonts w:eastAsia="方正楷体简体;微软雅黑"/>
          <w:bCs/>
          <w:sz w:val="24"/>
        </w:rPr>
      </w:pPr>
    </w:p>
    <w:p w14:paraId="18FF183D" w14:textId="5531894E" w:rsidR="00EE60D0" w:rsidRDefault="006514DC">
      <w:pPr>
        <w:spacing w:line="360" w:lineRule="auto"/>
        <w:jc w:val="center"/>
        <w:sectPr w:rsidR="00EE60D0">
          <w:pgSz w:w="11906" w:h="16838"/>
          <w:pgMar w:top="1134" w:right="1440" w:bottom="1134" w:left="1440" w:header="0" w:footer="0" w:gutter="0"/>
          <w:pgNumType w:start="1"/>
          <w:cols w:space="720"/>
          <w:formProt w:val="0"/>
          <w:docGrid w:type="linesAndChars" w:linePitch="312"/>
        </w:sectPr>
      </w:pPr>
      <w:r>
        <w:rPr>
          <w:rFonts w:eastAsia="方正楷体简体;微软雅黑"/>
          <w:bCs/>
          <w:sz w:val="24"/>
          <w:szCs w:val="32"/>
        </w:rPr>
        <w:t>2025</w:t>
      </w:r>
      <w:r>
        <w:rPr>
          <w:rFonts w:eastAsia="方正楷体简体;微软雅黑" w:hint="eastAsia"/>
          <w:bCs/>
          <w:sz w:val="24"/>
          <w:szCs w:val="32"/>
        </w:rPr>
        <w:t>年</w:t>
      </w:r>
      <w:r>
        <w:rPr>
          <w:rFonts w:eastAsia="方正楷体简体;微软雅黑"/>
          <w:bCs/>
          <w:sz w:val="24"/>
          <w:szCs w:val="32"/>
        </w:rPr>
        <w:t>7</w:t>
      </w:r>
      <w:r>
        <w:rPr>
          <w:rFonts w:eastAsia="方正楷体简体;微软雅黑" w:hint="eastAsia"/>
          <w:bCs/>
          <w:sz w:val="24"/>
          <w:szCs w:val="32"/>
        </w:rPr>
        <w:t>月</w:t>
      </w:r>
      <w:r>
        <w:rPr>
          <w:rFonts w:eastAsia="方正楷体简体;微软雅黑"/>
          <w:bCs/>
          <w:sz w:val="24"/>
          <w:szCs w:val="32"/>
        </w:rPr>
        <w:t xml:space="preserve">12 </w:t>
      </w:r>
      <w:r>
        <w:rPr>
          <w:rFonts w:eastAsia="方正楷体简体;微软雅黑" w:hint="eastAsia"/>
          <w:bCs/>
          <w:sz w:val="24"/>
          <w:szCs w:val="32"/>
        </w:rPr>
        <w:t>日</w:t>
      </w:r>
    </w:p>
    <w:p w14:paraId="0D5192F0" w14:textId="60FE59EE" w:rsidR="00EE60D0" w:rsidRPr="00A74FE7" w:rsidRDefault="00000000">
      <w:pPr>
        <w:spacing w:line="500" w:lineRule="exact"/>
        <w:ind w:leftChars="200" w:left="420" w:right="284"/>
        <w:jc w:val="left"/>
        <w:rPr>
          <w:rFonts w:ascii="微软雅黑" w:eastAsia="微软雅黑" w:hAnsi="微软雅黑"/>
          <w:bCs/>
          <w:sz w:val="24"/>
          <w:u w:val="single"/>
        </w:rPr>
      </w:pPr>
      <w:r w:rsidRPr="00A74FE7">
        <w:rPr>
          <w:rFonts w:ascii="微软雅黑" w:eastAsia="微软雅黑" w:hAnsi="微软雅黑" w:hint="eastAsia"/>
          <w:bCs/>
          <w:sz w:val="24"/>
        </w:rPr>
        <w:lastRenderedPageBreak/>
        <w:t>课程名称：</w:t>
      </w:r>
      <w:r w:rsidRPr="00A74FE7">
        <w:rPr>
          <w:rFonts w:ascii="微软雅黑" w:eastAsia="微软雅黑" w:hAnsi="微软雅黑"/>
          <w:bCs/>
          <w:sz w:val="24"/>
          <w:u w:val="single"/>
        </w:rPr>
        <w:t xml:space="preserve">         </w:t>
      </w:r>
      <w:r w:rsidRPr="00A74FE7">
        <w:rPr>
          <w:rFonts w:ascii="微软雅黑" w:eastAsia="微软雅黑" w:hAnsi="微软雅黑" w:hint="eastAsia"/>
          <w:bCs/>
          <w:sz w:val="24"/>
          <w:u w:val="single"/>
        </w:rPr>
        <w:t>专业认识实习</w:t>
      </w:r>
      <w:r w:rsidRPr="00A74FE7">
        <w:rPr>
          <w:rFonts w:ascii="微软雅黑" w:eastAsia="微软雅黑" w:hAnsi="微软雅黑"/>
          <w:bCs/>
          <w:sz w:val="24"/>
          <w:u w:val="single"/>
        </w:rPr>
        <w:t xml:space="preserve">                    </w:t>
      </w:r>
      <w:r w:rsidRPr="00A74FE7">
        <w:rPr>
          <w:rFonts w:ascii="微软雅黑" w:eastAsia="微软雅黑" w:hAnsi="微软雅黑"/>
          <w:bCs/>
          <w:sz w:val="24"/>
        </w:rPr>
        <w:t xml:space="preserve">        </w:t>
      </w:r>
      <w:r w:rsidRPr="00A74FE7">
        <w:rPr>
          <w:rFonts w:ascii="微软雅黑" w:eastAsia="微软雅黑" w:hAnsi="微软雅黑" w:hint="eastAsia"/>
          <w:bCs/>
          <w:sz w:val="24"/>
        </w:rPr>
        <w:t>课程代码：</w:t>
      </w:r>
      <w:r w:rsidRPr="00A74FE7">
        <w:rPr>
          <w:rFonts w:ascii="微软雅黑" w:eastAsia="微软雅黑" w:hAnsi="微软雅黑"/>
          <w:bCs/>
          <w:sz w:val="24"/>
          <w:u w:val="single"/>
        </w:rPr>
        <w:t xml:space="preserve"> </w:t>
      </w:r>
      <w:r w:rsidR="00A74FE7" w:rsidRPr="00A74FE7">
        <w:rPr>
          <w:rFonts w:ascii="微软雅黑" w:eastAsia="微软雅黑" w:hAnsi="微软雅黑"/>
          <w:bCs/>
          <w:sz w:val="24"/>
          <w:u w:val="single"/>
        </w:rPr>
        <w:t>MECE008213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</w:p>
    <w:p w14:paraId="0D7EAC33" w14:textId="79BC1477" w:rsidR="00EE60D0" w:rsidRPr="00A74FE7" w:rsidRDefault="00000000">
      <w:pPr>
        <w:spacing w:line="500" w:lineRule="exact"/>
        <w:ind w:leftChars="200" w:left="420" w:right="284"/>
        <w:jc w:val="left"/>
        <w:rPr>
          <w:rFonts w:ascii="微软雅黑" w:eastAsia="微软雅黑" w:hAnsi="微软雅黑"/>
          <w:bCs/>
        </w:rPr>
      </w:pPr>
      <w:r w:rsidRPr="00A74FE7">
        <w:rPr>
          <w:rFonts w:ascii="微软雅黑" w:eastAsia="微软雅黑" w:hAnsi="微软雅黑" w:hint="eastAsia"/>
          <w:bCs/>
          <w:sz w:val="24"/>
        </w:rPr>
        <w:t>实习周数：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  <w:t>1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Pr="00A74FE7">
        <w:rPr>
          <w:rFonts w:ascii="微软雅黑" w:eastAsia="微软雅黑" w:hAnsi="微软雅黑"/>
          <w:bCs/>
          <w:sz w:val="24"/>
        </w:rPr>
        <w:t xml:space="preserve">   </w:t>
      </w:r>
      <w:r w:rsidR="00D94A61" w:rsidRPr="00A74FE7">
        <w:rPr>
          <w:rFonts w:ascii="微软雅黑" w:eastAsia="微软雅黑" w:hAnsi="微软雅黑"/>
          <w:bCs/>
          <w:sz w:val="24"/>
        </w:rPr>
        <w:t xml:space="preserve"> </w:t>
      </w:r>
      <w:r w:rsidR="00A74FE7">
        <w:rPr>
          <w:rFonts w:ascii="微软雅黑" w:eastAsia="微软雅黑" w:hAnsi="微软雅黑"/>
          <w:bCs/>
          <w:sz w:val="24"/>
        </w:rPr>
        <w:t xml:space="preserve">     </w:t>
      </w:r>
      <w:r w:rsidRPr="00A74FE7">
        <w:rPr>
          <w:rFonts w:ascii="微软雅黑" w:eastAsia="微软雅黑" w:hAnsi="微软雅黑" w:hint="eastAsia"/>
          <w:bCs/>
          <w:spacing w:val="480"/>
          <w:kern w:val="0"/>
          <w:sz w:val="24"/>
          <w:fitText w:val="960" w:id="-680785920"/>
        </w:rPr>
        <w:t>学</w:t>
      </w:r>
      <w:r w:rsidRPr="00A74FE7">
        <w:rPr>
          <w:rFonts w:ascii="微软雅黑" w:eastAsia="微软雅黑" w:hAnsi="微软雅黑" w:hint="eastAsia"/>
          <w:bCs/>
          <w:kern w:val="0"/>
          <w:sz w:val="24"/>
          <w:fitText w:val="960" w:id="-680785920"/>
        </w:rPr>
        <w:t>分</w:t>
      </w:r>
      <w:r w:rsidRPr="00A74FE7">
        <w:rPr>
          <w:rFonts w:ascii="微软雅黑" w:eastAsia="微软雅黑" w:hAnsi="微软雅黑" w:hint="eastAsia"/>
          <w:bCs/>
          <w:sz w:val="24"/>
        </w:rPr>
        <w:t>：</w:t>
      </w:r>
      <w:r w:rsidRPr="00A74FE7">
        <w:rPr>
          <w:rFonts w:ascii="微软雅黑" w:eastAsia="微软雅黑" w:hAnsi="微软雅黑"/>
          <w:bCs/>
          <w:sz w:val="24"/>
          <w:u w:val="single"/>
        </w:rPr>
        <w:t xml:space="preserve"> 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  <w:t>2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</w:p>
    <w:p w14:paraId="4FA0DE0B" w14:textId="43AA2A2D" w:rsidR="00EE60D0" w:rsidRPr="00A74FE7" w:rsidRDefault="00000000" w:rsidP="00D94A61">
      <w:pPr>
        <w:spacing w:line="500" w:lineRule="exact"/>
        <w:ind w:leftChars="200" w:left="420" w:right="284"/>
        <w:jc w:val="left"/>
        <w:rPr>
          <w:rFonts w:ascii="微软雅黑" w:eastAsia="微软雅黑" w:hAnsi="微软雅黑"/>
          <w:bCs/>
          <w:sz w:val="24"/>
          <w:u w:val="single"/>
        </w:rPr>
      </w:pPr>
      <w:r w:rsidRPr="00A74FE7">
        <w:rPr>
          <w:rFonts w:ascii="微软雅黑" w:eastAsia="微软雅黑" w:hAnsi="微软雅黑" w:hint="eastAsia"/>
          <w:bCs/>
          <w:sz w:val="24"/>
        </w:rPr>
        <w:t>实习单位：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>雅安职业技术学院</w:t>
      </w:r>
      <w:r w:rsidRPr="00A74FE7">
        <w:rPr>
          <w:rFonts w:ascii="微软雅黑" w:eastAsia="微软雅黑" w:hAnsi="微软雅黑"/>
          <w:bCs/>
          <w:sz w:val="24"/>
          <w:u w:val="single"/>
        </w:rPr>
        <w:t xml:space="preserve"> 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A74FE7" w:rsidRPr="00A74FE7">
        <w:rPr>
          <w:rFonts w:ascii="微软雅黑" w:eastAsia="微软雅黑" w:hAnsi="微软雅黑"/>
          <w:bCs/>
          <w:sz w:val="24"/>
        </w:rPr>
        <w:t xml:space="preserve">         </w:t>
      </w:r>
      <w:r w:rsidRPr="00A74FE7">
        <w:rPr>
          <w:rFonts w:ascii="微软雅黑" w:eastAsia="微软雅黑" w:hAnsi="微软雅黑" w:hint="eastAsia"/>
          <w:bCs/>
          <w:sz w:val="24"/>
        </w:rPr>
        <w:t>实习地点：</w:t>
      </w:r>
      <w:r w:rsidR="00D94A61" w:rsidRPr="00A74FE7">
        <w:rPr>
          <w:rFonts w:ascii="微软雅黑" w:eastAsia="微软雅黑" w:hAnsi="微软雅黑" w:cs="宋体" w:hint="eastAsia"/>
          <w:bCs/>
          <w:sz w:val="24"/>
          <w:u w:val="single"/>
        </w:rPr>
        <w:t>汽车实训车间</w:t>
      </w:r>
    </w:p>
    <w:p w14:paraId="69732AB4" w14:textId="7220C8CD" w:rsidR="00EE60D0" w:rsidRPr="00A74FE7" w:rsidRDefault="00000000">
      <w:pPr>
        <w:spacing w:line="500" w:lineRule="exact"/>
        <w:ind w:leftChars="200" w:left="420" w:right="284"/>
        <w:jc w:val="left"/>
        <w:rPr>
          <w:rFonts w:ascii="微软雅黑" w:eastAsia="微软雅黑" w:hAnsi="微软雅黑"/>
          <w:bCs/>
          <w:sz w:val="24"/>
          <w:u w:val="single"/>
        </w:rPr>
      </w:pPr>
      <w:r w:rsidRPr="00A74FE7">
        <w:rPr>
          <w:rFonts w:ascii="微软雅黑" w:eastAsia="微软雅黑" w:hAnsi="微软雅黑" w:hint="eastAsia"/>
          <w:bCs/>
          <w:sz w:val="24"/>
        </w:rPr>
        <w:t>实习时间：</w:t>
      </w:r>
      <w:r w:rsidR="006514DC" w:rsidRPr="00A74FE7">
        <w:rPr>
          <w:rFonts w:ascii="微软雅黑" w:eastAsia="微软雅黑" w:hAnsi="微软雅黑" w:hint="eastAsia"/>
          <w:bCs/>
          <w:sz w:val="24"/>
          <w:u w:val="single"/>
        </w:rPr>
        <w:t>7</w:t>
      </w:r>
      <w:r w:rsidR="006514DC" w:rsidRPr="00A74FE7">
        <w:rPr>
          <w:rFonts w:ascii="微软雅黑" w:eastAsia="微软雅黑" w:hAnsi="微软雅黑"/>
          <w:bCs/>
          <w:sz w:val="24"/>
          <w:u w:val="single"/>
        </w:rPr>
        <w:t>.3</w:t>
      </w:r>
      <w:r w:rsidR="006514DC" w:rsidRPr="00A74FE7">
        <w:rPr>
          <w:rFonts w:ascii="微软雅黑" w:eastAsia="微软雅黑" w:hAnsi="微软雅黑" w:hint="eastAsia"/>
          <w:bCs/>
          <w:sz w:val="24"/>
          <w:u w:val="single"/>
        </w:rPr>
        <w:t>——</w:t>
      </w:r>
      <w:r w:rsidR="006514DC" w:rsidRPr="00A74FE7">
        <w:rPr>
          <w:rFonts w:ascii="微软雅黑" w:eastAsia="微软雅黑" w:hAnsi="微软雅黑"/>
          <w:bCs/>
          <w:sz w:val="24"/>
          <w:u w:val="single"/>
        </w:rPr>
        <w:t>7.10</w:t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  <w:r w:rsidR="00D94A61" w:rsidRPr="00A74FE7">
        <w:rPr>
          <w:rFonts w:ascii="微软雅黑" w:eastAsia="微软雅黑" w:hAnsi="微软雅黑"/>
          <w:bCs/>
          <w:sz w:val="24"/>
          <w:u w:val="single"/>
        </w:rPr>
        <w:tab/>
      </w:r>
    </w:p>
    <w:p w14:paraId="023A2C03" w14:textId="77777777" w:rsidR="00EE60D0" w:rsidRDefault="00EE60D0">
      <w:pPr>
        <w:spacing w:line="500" w:lineRule="exact"/>
        <w:ind w:right="284"/>
        <w:jc w:val="left"/>
        <w:rPr>
          <w:rFonts w:eastAsia="方正楷体简体;微软雅黑"/>
          <w:bCs/>
          <w:sz w:val="24"/>
          <w:u w:val="single"/>
        </w:rPr>
      </w:pPr>
    </w:p>
    <w:p w14:paraId="0CB722CB" w14:textId="77777777" w:rsidR="00EE60D0" w:rsidRDefault="00EE60D0">
      <w:pPr>
        <w:pStyle w:val="af4"/>
        <w:spacing w:line="500" w:lineRule="exact"/>
        <w:ind w:left="1140" w:right="284" w:firstLineChars="0" w:firstLine="0"/>
        <w:jc w:val="left"/>
        <w:rPr>
          <w:rFonts w:eastAsia="方正楷体简体;微软雅黑"/>
          <w:bCs/>
          <w:sz w:val="24"/>
          <w:u w:val="single"/>
        </w:rPr>
      </w:pPr>
    </w:p>
    <w:tbl>
      <w:tblPr>
        <w:tblW w:w="9497" w:type="dxa"/>
        <w:jc w:val="center"/>
        <w:tblLayout w:type="fixed"/>
        <w:tblLook w:val="04A0" w:firstRow="1" w:lastRow="0" w:firstColumn="1" w:lastColumn="0" w:noHBand="0" w:noVBand="1"/>
      </w:tblPr>
      <w:tblGrid>
        <w:gridCol w:w="496"/>
        <w:gridCol w:w="9001"/>
      </w:tblGrid>
      <w:tr w:rsidR="00EE60D0" w14:paraId="575F263A" w14:textId="77777777">
        <w:trPr>
          <w:trHeight w:val="6479"/>
          <w:jc w:val="center"/>
        </w:trPr>
        <w:tc>
          <w:tcPr>
            <w:tcW w:w="9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85F6" w14:textId="77777777" w:rsidR="00EE60D0" w:rsidRDefault="00000000">
            <w:pPr>
              <w:snapToGrid w:val="0"/>
              <w:spacing w:line="560" w:lineRule="atLeast"/>
            </w:pPr>
            <w:r>
              <w:rPr>
                <w:rFonts w:eastAsia="方正楷体简体;微软雅黑" w:hint="eastAsia"/>
                <w:bCs/>
                <w:sz w:val="24"/>
              </w:rPr>
              <w:t>一、实习主要内容</w:t>
            </w:r>
          </w:p>
          <w:p w14:paraId="367CB542" w14:textId="77777777" w:rsidR="00ED59E9" w:rsidRDefault="006514DC" w:rsidP="006514DC">
            <w:pPr>
              <w:widowControl/>
              <w:jc w:val="left"/>
              <w:rPr>
                <w:rFonts w:eastAsia="方正楷体简体;微软雅黑"/>
                <w:b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4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</w:p>
          <w:p w14:paraId="60FAFE3E" w14:textId="6942723A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ED59E9">
              <w:rPr>
                <w:rFonts w:eastAsia="方正楷体简体;微软雅黑"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：在汽车实训车间参加合班培训，</w:t>
            </w:r>
            <w:proofErr w:type="gramStart"/>
            <w:r w:rsidRPr="006514DC">
              <w:rPr>
                <w:rFonts w:eastAsia="方正楷体简体;微软雅黑"/>
                <w:bCs/>
              </w:rPr>
              <w:t>蒋碌</w:t>
            </w:r>
            <w:proofErr w:type="gramEnd"/>
            <w:r w:rsidRPr="006514DC">
              <w:rPr>
                <w:rFonts w:eastAsia="方正楷体简体;微软雅黑"/>
                <w:bCs/>
              </w:rPr>
              <w:t>权、张正君老师讲授实训安全教育及校史、管理制度。我认真记录了实训中的安全操作禁忌（如设备操作前的检查流程），并就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实训设备使用登记制度</w:t>
            </w:r>
            <w:r w:rsidRPr="006514DC">
              <w:rPr>
                <w:rFonts w:eastAsia="方正楷体简体;微软雅黑"/>
                <w:bCs/>
              </w:rPr>
              <w:t xml:space="preserve">” </w:t>
            </w:r>
            <w:r w:rsidRPr="006514DC">
              <w:rPr>
                <w:rFonts w:eastAsia="方正楷体简体;微软雅黑"/>
                <w:bCs/>
              </w:rPr>
              <w:t>与同学展开讨论，明确了规范管理的重要性。</w:t>
            </w:r>
          </w:p>
          <w:p w14:paraId="17F87ED2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5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Cs/>
              </w:rPr>
              <w:t>：</w:t>
            </w:r>
          </w:p>
          <w:p w14:paraId="33260027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班）：在汽车实训车间，杨玉好老师讲解新能源汽车电路识别与检测，通过电路图实例学习了高压线束的识别方法；汽车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班为袁国伦老师的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新能源汽车构造认知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53E0A50B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班）：袁国伦老师讲解新能源汽车构造，观察了电池组、电机等核心部件实物；汽车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班为杨玉好老师的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新能源汽车电路识别与检测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6C287EC5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6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Cs/>
              </w:rPr>
              <w:t>：</w:t>
            </w:r>
          </w:p>
          <w:p w14:paraId="68943B5B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班）：刘新济老师指导发动机拆装实操，亲手参与了活塞与连杆的拆解与组装；汽车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班为贺仕伟老师的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变速器总成拆装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19B61290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班）：贺仕伟老师指导变速器总成拆装，学习了换挡机构的工作原理；汽车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班为刘新济老师的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发动机拆装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78F2E57E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7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Cs/>
              </w:rPr>
              <w:t>：</w:t>
            </w:r>
          </w:p>
          <w:p w14:paraId="195B020B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班）：李孟凯老师讲解发动机新技术与应用，了解了涡轮增压、缸内直喷等技术的发展；汽车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班为刘新济老师的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汽车构造认知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536A2FCB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班）：刘新济老师讲解汽车构造认知，系统梳理了底盘、车身等部件的关联；汽车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班为李孟凯老师的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发动机新技术与应用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2BB869BF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8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Cs/>
              </w:rPr>
              <w:t>：</w:t>
            </w:r>
          </w:p>
          <w:p w14:paraId="5CBD868C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：自由安排，我复习了前几日的电路图纸和拆装步骤笔记。</w:t>
            </w:r>
          </w:p>
          <w:p w14:paraId="6DDF919B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</w:t>
            </w:r>
            <w:proofErr w:type="gramStart"/>
            <w:r w:rsidRPr="006514DC">
              <w:rPr>
                <w:rFonts w:eastAsia="方正楷体简体;微软雅黑"/>
                <w:bCs/>
              </w:rPr>
              <w:t>蒋碌</w:t>
            </w:r>
            <w:proofErr w:type="gramEnd"/>
            <w:r w:rsidRPr="006514DC">
              <w:rPr>
                <w:rFonts w:eastAsia="方正楷体简体;微软雅黑"/>
                <w:bCs/>
              </w:rPr>
              <w:t>权、覃勇老师指导形位公差检测，使用百分表完成了轴类零件的直线度测量；汽车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减速器结构及设计要点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34E1E4F7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9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Cs/>
              </w:rPr>
              <w:t>：</w:t>
            </w:r>
          </w:p>
          <w:p w14:paraId="5919A2BC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班）：覃勇老师讲解减速器结构及设计要点，分析了齿轮啮合的参数设计；汽车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</w:t>
            </w:r>
            <w:proofErr w:type="gramStart"/>
            <w:r w:rsidRPr="006514DC">
              <w:rPr>
                <w:rFonts w:eastAsia="方正楷体简体;微软雅黑"/>
                <w:bCs/>
              </w:rPr>
              <w:t>蒋碌</w:t>
            </w:r>
            <w:proofErr w:type="gramEnd"/>
            <w:r w:rsidRPr="006514DC">
              <w:rPr>
                <w:rFonts w:eastAsia="方正楷体简体;微软雅黑"/>
                <w:bCs/>
              </w:rPr>
              <w:t>权老师的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形位公差检测</w:t>
            </w:r>
            <w:r w:rsidRPr="006514DC">
              <w:rPr>
                <w:rFonts w:eastAsia="方正楷体简体;微软雅黑"/>
                <w:bCs/>
              </w:rPr>
              <w:t>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4784D951" w14:textId="77777777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6514DC">
              <w:rPr>
                <w:rFonts w:eastAsia="方正楷体简体;微软雅黑"/>
                <w:bCs/>
              </w:rPr>
              <w:t>14:30-16:30</w:t>
            </w:r>
            <w:r w:rsidRPr="006514DC">
              <w:rPr>
                <w:rFonts w:eastAsia="方正楷体简体;微软雅黑"/>
                <w:bCs/>
              </w:rPr>
              <w:t>（汽车</w:t>
            </w:r>
            <w:r w:rsidRPr="006514DC">
              <w:rPr>
                <w:rFonts w:eastAsia="方正楷体简体;微软雅黑"/>
                <w:bCs/>
              </w:rPr>
              <w:t xml:space="preserve"> 1 </w:t>
            </w:r>
            <w:r w:rsidRPr="006514DC">
              <w:rPr>
                <w:rFonts w:eastAsia="方正楷体简体;微软雅黑"/>
                <w:bCs/>
              </w:rPr>
              <w:t>班）：参与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汽车电路与检测</w:t>
            </w:r>
            <w:r w:rsidRPr="006514DC">
              <w:rPr>
                <w:rFonts w:eastAsia="方正楷体简体;微软雅黑"/>
                <w:bCs/>
              </w:rPr>
              <w:t xml:space="preserve"> I” </w:t>
            </w:r>
            <w:r w:rsidRPr="006514DC">
              <w:rPr>
                <w:rFonts w:eastAsia="方正楷体简体;微软雅黑"/>
                <w:bCs/>
              </w:rPr>
              <w:t>课程；汽车</w:t>
            </w:r>
            <w:r w:rsidRPr="006514DC">
              <w:rPr>
                <w:rFonts w:eastAsia="方正楷体简体;微软雅黑"/>
                <w:bCs/>
              </w:rPr>
              <w:t xml:space="preserve"> 2 </w:t>
            </w:r>
            <w:r w:rsidRPr="006514DC">
              <w:rPr>
                <w:rFonts w:eastAsia="方正楷体简体;微软雅黑"/>
                <w:bCs/>
              </w:rPr>
              <w:t>班为王明伟、覃勇老师的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汽车电路检测与检测</w:t>
            </w:r>
            <w:r w:rsidRPr="006514DC">
              <w:rPr>
                <w:rFonts w:eastAsia="方正楷体简体;微软雅黑"/>
                <w:bCs/>
              </w:rPr>
              <w:t xml:space="preserve"> I”</w:t>
            </w:r>
            <w:r w:rsidRPr="006514DC">
              <w:rPr>
                <w:rFonts w:eastAsia="方正楷体简体;微软雅黑"/>
                <w:bCs/>
              </w:rPr>
              <w:t>。</w:t>
            </w:r>
          </w:p>
          <w:p w14:paraId="6D40099F" w14:textId="77777777" w:rsidR="00D94A61" w:rsidRDefault="006514DC" w:rsidP="006514DC">
            <w:pPr>
              <w:widowControl/>
              <w:jc w:val="left"/>
              <w:rPr>
                <w:rFonts w:eastAsia="方正楷体简体;微软雅黑"/>
                <w:b/>
                <w:bCs/>
              </w:rPr>
            </w:pPr>
            <w:r w:rsidRPr="006514DC">
              <w:rPr>
                <w:rFonts w:eastAsia="方正楷体简体;微软雅黑"/>
                <w:b/>
                <w:bCs/>
              </w:rPr>
              <w:t xml:space="preserve">7 </w:t>
            </w:r>
            <w:r w:rsidRPr="006514DC">
              <w:rPr>
                <w:rFonts w:eastAsia="方正楷体简体;微软雅黑"/>
                <w:b/>
                <w:bCs/>
              </w:rPr>
              <w:t>月</w:t>
            </w:r>
            <w:r w:rsidRPr="006514DC">
              <w:rPr>
                <w:rFonts w:eastAsia="方正楷体简体;微软雅黑"/>
                <w:b/>
                <w:bCs/>
              </w:rPr>
              <w:t xml:space="preserve"> 10 </w:t>
            </w:r>
            <w:r w:rsidRPr="006514DC">
              <w:rPr>
                <w:rFonts w:eastAsia="方正楷体简体;微软雅黑"/>
                <w:b/>
                <w:bCs/>
              </w:rPr>
              <w:t>日</w:t>
            </w:r>
            <w:r w:rsidRPr="006514DC">
              <w:rPr>
                <w:rFonts w:eastAsia="方正楷体简体;微软雅黑"/>
                <w:b/>
                <w:bCs/>
              </w:rPr>
              <w:t xml:space="preserve"> </w:t>
            </w:r>
          </w:p>
          <w:p w14:paraId="4E91DC28" w14:textId="0062E6E2" w:rsidR="006514DC" w:rsidRPr="006514DC" w:rsidRDefault="006514DC" w:rsidP="006514DC">
            <w:pPr>
              <w:widowControl/>
              <w:jc w:val="left"/>
              <w:rPr>
                <w:rFonts w:eastAsia="方正楷体简体;微软雅黑"/>
                <w:bCs/>
              </w:rPr>
            </w:pPr>
            <w:r w:rsidRPr="00D94A61">
              <w:rPr>
                <w:rFonts w:eastAsia="方正楷体简体;微软雅黑"/>
              </w:rPr>
              <w:t>9:00-11:00</w:t>
            </w:r>
            <w:r w:rsidRPr="006514DC">
              <w:rPr>
                <w:rFonts w:eastAsia="方正楷体简体;微软雅黑"/>
                <w:bCs/>
              </w:rPr>
              <w:t>：合班参与</w:t>
            </w:r>
            <w:r w:rsidRPr="006514DC">
              <w:rPr>
                <w:rFonts w:eastAsia="方正楷体简体;微软雅黑"/>
                <w:bCs/>
              </w:rPr>
              <w:t xml:space="preserve"> “</w:t>
            </w:r>
            <w:r w:rsidRPr="006514DC">
              <w:rPr>
                <w:rFonts w:eastAsia="方正楷体简体;微软雅黑"/>
                <w:bCs/>
              </w:rPr>
              <w:t>汽车零部件制造工艺与设备</w:t>
            </w:r>
            <w:r w:rsidRPr="006514DC">
              <w:rPr>
                <w:rFonts w:eastAsia="方正楷体简体;微软雅黑"/>
                <w:bCs/>
              </w:rPr>
              <w:t xml:space="preserve">” </w:t>
            </w:r>
            <w:r w:rsidRPr="006514DC">
              <w:rPr>
                <w:rFonts w:eastAsia="方正楷体简体;微软雅黑"/>
                <w:bCs/>
              </w:rPr>
              <w:t>课程，了解了冲压、焊接等制造流程。</w:t>
            </w:r>
          </w:p>
          <w:p w14:paraId="7F9C3D52" w14:textId="77777777" w:rsidR="00EE60D0" w:rsidRPr="006514DC" w:rsidRDefault="00EE60D0">
            <w:pPr>
              <w:widowControl/>
              <w:jc w:val="left"/>
              <w:rPr>
                <w:rFonts w:eastAsia="方正楷体简体;微软雅黑"/>
                <w:bCs/>
                <w:color w:val="FF0000"/>
              </w:rPr>
            </w:pPr>
          </w:p>
          <w:p w14:paraId="27E97F95" w14:textId="77777777" w:rsidR="00EE60D0" w:rsidRDefault="00EE60D0">
            <w:pPr>
              <w:widowControl/>
              <w:jc w:val="left"/>
              <w:rPr>
                <w:color w:val="FF0000"/>
              </w:rPr>
            </w:pPr>
          </w:p>
          <w:p w14:paraId="4F20BFD1" w14:textId="77777777" w:rsidR="00EE60D0" w:rsidRDefault="00EE60D0">
            <w:pPr>
              <w:widowControl/>
              <w:jc w:val="left"/>
            </w:pPr>
          </w:p>
          <w:p w14:paraId="366B8F24" w14:textId="77777777" w:rsidR="00EE60D0" w:rsidRDefault="00EE60D0">
            <w:pPr>
              <w:widowControl/>
              <w:jc w:val="left"/>
            </w:pPr>
          </w:p>
        </w:tc>
      </w:tr>
      <w:tr w:rsidR="00EE60D0" w14:paraId="37E38ED1" w14:textId="77777777">
        <w:trPr>
          <w:trHeight w:val="3109"/>
          <w:jc w:val="center"/>
        </w:trPr>
        <w:tc>
          <w:tcPr>
            <w:tcW w:w="9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6A37" w14:textId="77777777" w:rsidR="00EE60D0" w:rsidRDefault="00000000">
            <w:pPr>
              <w:snapToGrid w:val="0"/>
              <w:spacing w:line="560" w:lineRule="atLeast"/>
              <w:rPr>
                <w:rFonts w:eastAsia="方正楷体简体;微软雅黑"/>
                <w:bCs/>
                <w:sz w:val="24"/>
              </w:rPr>
            </w:pPr>
            <w:r>
              <w:rPr>
                <w:rFonts w:eastAsia="方正楷体简体;微软雅黑" w:hint="eastAsia"/>
                <w:bCs/>
                <w:sz w:val="24"/>
              </w:rPr>
              <w:lastRenderedPageBreak/>
              <w:t>二、工程与社会影响分析</w:t>
            </w:r>
          </w:p>
          <w:p w14:paraId="50892A0B" w14:textId="77777777" w:rsidR="006514DC" w:rsidRPr="006514DC" w:rsidRDefault="006514DC" w:rsidP="006514DC">
            <w:pPr>
              <w:snapToGrid w:val="0"/>
              <w:spacing w:line="560" w:lineRule="atLeast"/>
              <w:jc w:val="left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/>
                <w:bCs/>
                <w:sz w:val="24"/>
              </w:rPr>
              <w:t>技术标准与规范实例</w:t>
            </w:r>
            <w:r w:rsidRPr="006514DC">
              <w:rPr>
                <w:rFonts w:eastAsia="仿宋"/>
                <w:bCs/>
                <w:sz w:val="24"/>
              </w:rPr>
              <w:t>：实训安全教育中，老师强调了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汽车实训设备操作安全规范</w:t>
            </w:r>
            <w:r w:rsidRPr="006514DC">
              <w:rPr>
                <w:rFonts w:eastAsia="仿宋"/>
                <w:bCs/>
                <w:sz w:val="24"/>
              </w:rPr>
              <w:t>”</w:t>
            </w:r>
            <w:r w:rsidRPr="006514DC">
              <w:rPr>
                <w:rFonts w:eastAsia="仿宋"/>
                <w:bCs/>
                <w:sz w:val="24"/>
              </w:rPr>
              <w:t>（如高压电路检测前必须断电并挂警示牌），这一规范直接参考了《汽车维修业安全操作规程》，确保实</w:t>
            </w:r>
            <w:proofErr w:type="gramStart"/>
            <w:r w:rsidRPr="006514DC">
              <w:rPr>
                <w:rFonts w:eastAsia="仿宋"/>
                <w:bCs/>
                <w:sz w:val="24"/>
              </w:rPr>
              <w:t>训过程</w:t>
            </w:r>
            <w:proofErr w:type="gramEnd"/>
            <w:r w:rsidRPr="006514DC">
              <w:rPr>
                <w:rFonts w:eastAsia="仿宋"/>
                <w:bCs/>
                <w:sz w:val="24"/>
              </w:rPr>
              <w:t>中人员与设备安全。</w:t>
            </w:r>
          </w:p>
          <w:p w14:paraId="391EB71F" w14:textId="77777777" w:rsidR="006514DC" w:rsidRPr="006514DC" w:rsidRDefault="006514DC" w:rsidP="006514DC">
            <w:pPr>
              <w:snapToGrid w:val="0"/>
              <w:spacing w:line="560" w:lineRule="atLeast"/>
              <w:jc w:val="left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/>
                <w:bCs/>
                <w:sz w:val="24"/>
              </w:rPr>
              <w:t>社会影响分析</w:t>
            </w:r>
            <w:r w:rsidRPr="006514DC">
              <w:rPr>
                <w:rFonts w:eastAsia="仿宋"/>
                <w:bCs/>
                <w:sz w:val="24"/>
              </w:rPr>
              <w:t>：新能源汽车电路识别、构造认知等课程内容，呼应了当前新能源汽车产业的发展趋势。掌握这些技术有助于推动绿色交通发展，减少传统燃油车的碳排放，对缓解环境污染、实现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双碳</w:t>
            </w:r>
            <w:r w:rsidRPr="006514DC">
              <w:rPr>
                <w:rFonts w:eastAsia="仿宋"/>
                <w:bCs/>
                <w:sz w:val="24"/>
              </w:rPr>
              <w:t xml:space="preserve">” </w:t>
            </w:r>
            <w:r w:rsidRPr="006514DC">
              <w:rPr>
                <w:rFonts w:eastAsia="仿宋"/>
                <w:bCs/>
                <w:sz w:val="24"/>
              </w:rPr>
              <w:t>目标具有积极社会意义；而形位公差检测、零部件制造工艺等内容，则为汽车质量控制提供了技术支撑，间接保障了消费者的出行安全。</w:t>
            </w:r>
          </w:p>
          <w:p w14:paraId="60CB158D" w14:textId="77777777" w:rsidR="00EE60D0" w:rsidRPr="006514DC" w:rsidRDefault="00EE60D0">
            <w:pPr>
              <w:jc w:val="left"/>
            </w:pPr>
          </w:p>
          <w:p w14:paraId="6A06B29D" w14:textId="77777777" w:rsidR="00EE60D0" w:rsidRDefault="00EE60D0">
            <w:pPr>
              <w:jc w:val="left"/>
            </w:pPr>
          </w:p>
          <w:p w14:paraId="1DFF1C8F" w14:textId="77777777" w:rsidR="00EE60D0" w:rsidRDefault="00EE60D0">
            <w:pPr>
              <w:jc w:val="left"/>
            </w:pPr>
          </w:p>
          <w:p w14:paraId="5EF76686" w14:textId="77777777" w:rsidR="00EE60D0" w:rsidRDefault="00EE60D0">
            <w:pPr>
              <w:jc w:val="left"/>
            </w:pPr>
          </w:p>
          <w:p w14:paraId="542514F2" w14:textId="77777777" w:rsidR="00EE60D0" w:rsidRDefault="00EE60D0">
            <w:pPr>
              <w:jc w:val="left"/>
            </w:pPr>
          </w:p>
          <w:p w14:paraId="2DA161D4" w14:textId="77777777" w:rsidR="00EE60D0" w:rsidRDefault="00EE60D0">
            <w:pPr>
              <w:jc w:val="left"/>
            </w:pPr>
          </w:p>
          <w:p w14:paraId="2332DAA8" w14:textId="77777777" w:rsidR="00EE60D0" w:rsidRDefault="00EE60D0">
            <w:pPr>
              <w:jc w:val="left"/>
            </w:pPr>
          </w:p>
          <w:p w14:paraId="70FB344C" w14:textId="77777777" w:rsidR="00EE60D0" w:rsidRDefault="00EE60D0">
            <w:pPr>
              <w:jc w:val="left"/>
            </w:pPr>
          </w:p>
          <w:p w14:paraId="70123C92" w14:textId="77777777" w:rsidR="00EE60D0" w:rsidRDefault="00EE60D0">
            <w:pPr>
              <w:jc w:val="left"/>
            </w:pPr>
          </w:p>
          <w:p w14:paraId="06AA9BB6" w14:textId="77777777" w:rsidR="00EE60D0" w:rsidRDefault="00EE60D0">
            <w:pPr>
              <w:jc w:val="left"/>
            </w:pPr>
          </w:p>
          <w:p w14:paraId="5A245388" w14:textId="77777777" w:rsidR="00EE60D0" w:rsidRDefault="00EE60D0">
            <w:pPr>
              <w:jc w:val="left"/>
            </w:pPr>
          </w:p>
          <w:p w14:paraId="3EA56E02" w14:textId="77777777" w:rsidR="00EE60D0" w:rsidRDefault="00EE60D0">
            <w:pPr>
              <w:jc w:val="left"/>
            </w:pPr>
          </w:p>
          <w:p w14:paraId="6B7A2841" w14:textId="77777777" w:rsidR="00EE60D0" w:rsidRDefault="00EE60D0">
            <w:pPr>
              <w:jc w:val="left"/>
            </w:pPr>
          </w:p>
          <w:p w14:paraId="4867242C" w14:textId="77777777" w:rsidR="00EE60D0" w:rsidRDefault="00EE60D0">
            <w:pPr>
              <w:jc w:val="left"/>
            </w:pPr>
          </w:p>
        </w:tc>
      </w:tr>
      <w:tr w:rsidR="00EE60D0" w14:paraId="59501BB1" w14:textId="77777777">
        <w:trPr>
          <w:trHeight w:val="2421"/>
          <w:jc w:val="center"/>
        </w:trPr>
        <w:tc>
          <w:tcPr>
            <w:tcW w:w="9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B1CE" w14:textId="77777777" w:rsidR="00EE60D0" w:rsidRDefault="00000000">
            <w:pPr>
              <w:snapToGrid w:val="0"/>
              <w:spacing w:line="560" w:lineRule="atLeast"/>
              <w:rPr>
                <w:rFonts w:eastAsia="方正楷体简体;微软雅黑"/>
                <w:bCs/>
                <w:sz w:val="24"/>
              </w:rPr>
            </w:pPr>
            <w:r>
              <w:rPr>
                <w:rFonts w:eastAsia="方正楷体简体;微软雅黑" w:hint="eastAsia"/>
                <w:bCs/>
                <w:sz w:val="24"/>
              </w:rPr>
              <w:t>三、项目管理实践认知</w:t>
            </w:r>
          </w:p>
          <w:p w14:paraId="7FEF9DDF" w14:textId="77777777" w:rsidR="006514DC" w:rsidRPr="006514DC" w:rsidRDefault="006514DC" w:rsidP="006514DC">
            <w:pPr>
              <w:snapToGrid w:val="0"/>
              <w:spacing w:line="560" w:lineRule="atLeast"/>
              <w:jc w:val="left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/>
                <w:bCs/>
                <w:sz w:val="24"/>
              </w:rPr>
              <w:t>项目管理实例</w:t>
            </w:r>
            <w:r w:rsidRPr="006514DC">
              <w:rPr>
                <w:rFonts w:eastAsia="仿宋"/>
                <w:bCs/>
                <w:sz w:val="24"/>
              </w:rPr>
              <w:t>：本次实</w:t>
            </w:r>
            <w:proofErr w:type="gramStart"/>
            <w:r w:rsidRPr="006514DC">
              <w:rPr>
                <w:rFonts w:eastAsia="仿宋"/>
                <w:bCs/>
                <w:sz w:val="24"/>
              </w:rPr>
              <w:t>训采用</w:t>
            </w:r>
            <w:proofErr w:type="gramEnd"/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分班错峰授课</w:t>
            </w:r>
            <w:r w:rsidRPr="006514DC">
              <w:rPr>
                <w:rFonts w:eastAsia="仿宋"/>
                <w:bCs/>
                <w:sz w:val="24"/>
              </w:rPr>
              <w:t xml:space="preserve">” </w:t>
            </w:r>
            <w:r w:rsidRPr="006514DC">
              <w:rPr>
                <w:rFonts w:eastAsia="仿宋"/>
                <w:bCs/>
                <w:sz w:val="24"/>
              </w:rPr>
              <w:t>模式（如</w:t>
            </w:r>
            <w:r w:rsidRPr="006514DC">
              <w:rPr>
                <w:rFonts w:eastAsia="仿宋"/>
                <w:bCs/>
                <w:sz w:val="24"/>
              </w:rPr>
              <w:t xml:space="preserve"> 7 </w:t>
            </w:r>
            <w:r w:rsidRPr="006514DC">
              <w:rPr>
                <w:rFonts w:eastAsia="仿宋"/>
                <w:bCs/>
                <w:sz w:val="24"/>
              </w:rPr>
              <w:t>月</w:t>
            </w:r>
            <w:r w:rsidRPr="006514DC">
              <w:rPr>
                <w:rFonts w:eastAsia="仿宋"/>
                <w:bCs/>
                <w:sz w:val="24"/>
              </w:rPr>
              <w:t xml:space="preserve"> 5 </w:t>
            </w:r>
            <w:r w:rsidRPr="006514DC">
              <w:rPr>
                <w:rFonts w:eastAsia="仿宋"/>
                <w:bCs/>
                <w:sz w:val="24"/>
              </w:rPr>
              <w:t>日汽车</w:t>
            </w:r>
            <w:r w:rsidRPr="006514DC">
              <w:rPr>
                <w:rFonts w:eastAsia="仿宋"/>
                <w:bCs/>
                <w:sz w:val="24"/>
              </w:rPr>
              <w:t xml:space="preserve"> 1 </w:t>
            </w:r>
            <w:r w:rsidRPr="006514DC">
              <w:rPr>
                <w:rFonts w:eastAsia="仿宋"/>
                <w:bCs/>
                <w:sz w:val="24"/>
              </w:rPr>
              <w:t>班与</w:t>
            </w:r>
            <w:r w:rsidRPr="006514DC">
              <w:rPr>
                <w:rFonts w:eastAsia="仿宋"/>
                <w:bCs/>
                <w:sz w:val="24"/>
              </w:rPr>
              <w:t xml:space="preserve"> 2 </w:t>
            </w:r>
            <w:r w:rsidRPr="006514DC">
              <w:rPr>
                <w:rFonts w:eastAsia="仿宋"/>
                <w:bCs/>
                <w:sz w:val="24"/>
              </w:rPr>
              <w:t>班分别在上午、下午学习同一门课程），体现了资源优化配置的管理原理。通过合理分配教师、设备和时间，避免了资源冲突，提高了实训效率，降低了因设备闲置或拥挤导致的成本浪费。</w:t>
            </w:r>
          </w:p>
          <w:p w14:paraId="26886CF3" w14:textId="77777777" w:rsidR="006514DC" w:rsidRPr="006514DC" w:rsidRDefault="006514DC" w:rsidP="006514DC">
            <w:pPr>
              <w:snapToGrid w:val="0"/>
              <w:spacing w:line="560" w:lineRule="atLeast"/>
              <w:jc w:val="left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/>
                <w:bCs/>
                <w:sz w:val="24"/>
              </w:rPr>
              <w:t>成本因素分析</w:t>
            </w:r>
            <w:r w:rsidRPr="006514DC">
              <w:rPr>
                <w:rFonts w:eastAsia="仿宋"/>
                <w:bCs/>
                <w:sz w:val="24"/>
              </w:rPr>
              <w:t>：发动机、变速器拆装课程中，老师要求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按步骤规范操作、减少零件损耗</w:t>
            </w:r>
            <w:r w:rsidRPr="006514DC">
              <w:rPr>
                <w:rFonts w:eastAsia="仿宋"/>
                <w:bCs/>
                <w:sz w:val="24"/>
              </w:rPr>
              <w:t>”</w:t>
            </w:r>
            <w:r w:rsidRPr="006514DC">
              <w:rPr>
                <w:rFonts w:eastAsia="仿宋"/>
                <w:bCs/>
                <w:sz w:val="24"/>
              </w:rPr>
              <w:t>，例如对易损件（如密封圈）的重复利用指导，体现了生产实践中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降低耗材成本</w:t>
            </w:r>
            <w:r w:rsidRPr="006514DC">
              <w:rPr>
                <w:rFonts w:eastAsia="仿宋"/>
                <w:bCs/>
                <w:sz w:val="24"/>
              </w:rPr>
              <w:t xml:space="preserve">” </w:t>
            </w:r>
            <w:r w:rsidRPr="006514DC">
              <w:rPr>
                <w:rFonts w:eastAsia="仿宋"/>
                <w:bCs/>
                <w:sz w:val="24"/>
              </w:rPr>
              <w:t>的经济决策思路；而合班授课的安排（如</w:t>
            </w:r>
            <w:r w:rsidRPr="006514DC">
              <w:rPr>
                <w:rFonts w:eastAsia="仿宋"/>
                <w:bCs/>
                <w:sz w:val="24"/>
              </w:rPr>
              <w:t xml:space="preserve"> 7 </w:t>
            </w:r>
            <w:r w:rsidRPr="006514DC">
              <w:rPr>
                <w:rFonts w:eastAsia="仿宋"/>
                <w:bCs/>
                <w:sz w:val="24"/>
              </w:rPr>
              <w:t>月</w:t>
            </w:r>
            <w:r w:rsidRPr="006514DC">
              <w:rPr>
                <w:rFonts w:eastAsia="仿宋"/>
                <w:bCs/>
                <w:sz w:val="24"/>
              </w:rPr>
              <w:t xml:space="preserve"> 4 </w:t>
            </w:r>
            <w:r w:rsidRPr="006514DC">
              <w:rPr>
                <w:rFonts w:eastAsia="仿宋"/>
                <w:bCs/>
                <w:sz w:val="24"/>
              </w:rPr>
              <w:t>日、</w:t>
            </w:r>
            <w:r w:rsidRPr="006514DC">
              <w:rPr>
                <w:rFonts w:eastAsia="仿宋"/>
                <w:bCs/>
                <w:sz w:val="24"/>
              </w:rPr>
              <w:t xml:space="preserve">10 </w:t>
            </w:r>
            <w:r w:rsidRPr="006514DC">
              <w:rPr>
                <w:rFonts w:eastAsia="仿宋"/>
                <w:bCs/>
                <w:sz w:val="24"/>
              </w:rPr>
              <w:t>日），则通过集中教学减少了教师重复授课的时间成本。</w:t>
            </w:r>
          </w:p>
          <w:p w14:paraId="29847382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</w:tc>
      </w:tr>
      <w:tr w:rsidR="00EE60D0" w14:paraId="6A5776E2" w14:textId="77777777">
        <w:trPr>
          <w:trHeight w:val="2421"/>
          <w:jc w:val="center"/>
        </w:trPr>
        <w:tc>
          <w:tcPr>
            <w:tcW w:w="9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2A7E" w14:textId="77777777" w:rsidR="00EE60D0" w:rsidRDefault="00000000">
            <w:pPr>
              <w:snapToGrid w:val="0"/>
              <w:spacing w:line="560" w:lineRule="atLeast"/>
              <w:rPr>
                <w:rFonts w:eastAsia="方正楷体简体;微软雅黑"/>
                <w:bCs/>
                <w:sz w:val="24"/>
              </w:rPr>
            </w:pPr>
            <w:r>
              <w:rPr>
                <w:rFonts w:eastAsia="方正楷体简体;微软雅黑" w:hint="eastAsia"/>
                <w:bCs/>
                <w:sz w:val="24"/>
              </w:rPr>
              <w:lastRenderedPageBreak/>
              <w:t>四、职业规范认知</w:t>
            </w:r>
          </w:p>
          <w:p w14:paraId="4F5C424F" w14:textId="77777777" w:rsidR="006514DC" w:rsidRPr="006514DC" w:rsidRDefault="006514DC" w:rsidP="006514DC">
            <w:pPr>
              <w:spacing w:line="360" w:lineRule="auto"/>
              <w:jc w:val="left"/>
              <w:rPr>
                <w:rFonts w:ascii="仿宋" w:eastAsia="仿宋" w:hAnsi="仿宋"/>
                <w:bCs/>
                <w:sz w:val="24"/>
              </w:rPr>
            </w:pPr>
            <w:r w:rsidRPr="006514DC">
              <w:rPr>
                <w:rFonts w:ascii="仿宋" w:eastAsia="仿宋" w:hAnsi="仿宋"/>
                <w:b/>
                <w:bCs/>
                <w:sz w:val="24"/>
              </w:rPr>
              <w:t>工程伦理与职业规范实例</w:t>
            </w:r>
            <w:r w:rsidRPr="006514DC">
              <w:rPr>
                <w:rFonts w:ascii="仿宋" w:eastAsia="仿宋" w:hAnsi="仿宋"/>
                <w:bCs/>
                <w:sz w:val="24"/>
              </w:rPr>
              <w:t>：实训中，老师强调 “电路检测必须如实记录数据，不得篡改测量结果”，这是工程伦理中 “诚信守则” 的体现；在发动机拆装时，要求 “轻拿轻放零件、按原位归置”，体现了对设备的爱护和职业责任感。</w:t>
            </w:r>
          </w:p>
          <w:p w14:paraId="2168A1EC" w14:textId="77777777" w:rsidR="006514DC" w:rsidRPr="006514DC" w:rsidRDefault="006514DC" w:rsidP="006514DC">
            <w:pPr>
              <w:spacing w:line="360" w:lineRule="auto"/>
              <w:jc w:val="left"/>
              <w:rPr>
                <w:rFonts w:ascii="仿宋" w:eastAsia="仿宋" w:hAnsi="仿宋"/>
                <w:bCs/>
                <w:sz w:val="24"/>
              </w:rPr>
            </w:pPr>
            <w:r w:rsidRPr="006514DC">
              <w:rPr>
                <w:rFonts w:ascii="仿宋" w:eastAsia="仿宋" w:hAnsi="仿宋"/>
                <w:b/>
                <w:bCs/>
                <w:sz w:val="24"/>
              </w:rPr>
              <w:t>责任履行分析</w:t>
            </w:r>
            <w:r w:rsidRPr="006514DC">
              <w:rPr>
                <w:rFonts w:ascii="仿宋" w:eastAsia="仿宋" w:hAnsi="仿宋"/>
                <w:bCs/>
                <w:sz w:val="24"/>
              </w:rPr>
              <w:t>：在高压电路检测实操中，我严格遵守 “断电 - 验电 - 操作” 三步法，即使同学认为 “偶尔省略验电步骤没关系”，仍坚持规范操作 —— 这是对自身和他人安全的责任担当，也是职业规范中 “安全优先” 原则的实践。</w:t>
            </w:r>
          </w:p>
          <w:p w14:paraId="4781DABB" w14:textId="77777777" w:rsidR="00EE60D0" w:rsidRPr="006514DC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5BB11E36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34E0D522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305D5930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08334621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3216229A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163A33C8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51E13E38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491CDDE2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73790462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04AA2947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0EFE3E12" w14:textId="77777777" w:rsidR="00EE60D0" w:rsidRDefault="00EE60D0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  <w:p w14:paraId="7840D5D0" w14:textId="77777777" w:rsidR="00EE60D0" w:rsidRDefault="00EE60D0" w:rsidP="006514DC">
            <w:pPr>
              <w:jc w:val="left"/>
              <w:rPr>
                <w:rFonts w:eastAsia="方正楷体简体;微软雅黑"/>
                <w:bCs/>
                <w:sz w:val="24"/>
              </w:rPr>
            </w:pPr>
          </w:p>
        </w:tc>
      </w:tr>
      <w:tr w:rsidR="00EE60D0" w14:paraId="3A9ADD0D" w14:textId="77777777">
        <w:trPr>
          <w:trHeight w:val="2421"/>
          <w:jc w:val="center"/>
        </w:trPr>
        <w:tc>
          <w:tcPr>
            <w:tcW w:w="9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8B2B7" w14:textId="77777777" w:rsidR="00EE60D0" w:rsidRDefault="00000000">
            <w:pPr>
              <w:snapToGrid w:val="0"/>
              <w:spacing w:line="560" w:lineRule="atLeast"/>
            </w:pPr>
            <w:r>
              <w:rPr>
                <w:rFonts w:eastAsia="方正楷体简体;微软雅黑" w:hint="eastAsia"/>
                <w:bCs/>
                <w:sz w:val="24"/>
              </w:rPr>
              <w:t>五、实习收获体会</w:t>
            </w:r>
          </w:p>
          <w:p w14:paraId="5E073EF6" w14:textId="1E778E37" w:rsidR="006514DC" w:rsidRPr="006514DC" w:rsidRDefault="006514DC" w:rsidP="006514DC">
            <w:pPr>
              <w:snapToGrid w:val="0"/>
              <w:spacing w:line="560" w:lineRule="atLeast"/>
              <w:ind w:firstLineChars="200" w:firstLine="480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Cs/>
                <w:sz w:val="24"/>
              </w:rPr>
              <w:t>本次</w:t>
            </w:r>
            <w:proofErr w:type="gramStart"/>
            <w:r w:rsidRPr="006514DC">
              <w:rPr>
                <w:rFonts w:eastAsia="仿宋"/>
                <w:bCs/>
                <w:sz w:val="24"/>
              </w:rPr>
              <w:t>实习让</w:t>
            </w:r>
            <w:proofErr w:type="gramEnd"/>
            <w:r w:rsidRPr="006514DC">
              <w:rPr>
                <w:rFonts w:eastAsia="仿宋"/>
                <w:bCs/>
                <w:sz w:val="24"/>
              </w:rPr>
              <w:t>我对机械、车辆专业有了更直观的认知。从理论到实操，从安全规范到产业趋势，</w:t>
            </w:r>
            <w:r w:rsidRPr="006514DC">
              <w:rPr>
                <w:rFonts w:eastAsia="仿宋"/>
                <w:bCs/>
                <w:sz w:val="24"/>
              </w:rPr>
              <w:t xml:space="preserve">7 </w:t>
            </w:r>
            <w:r w:rsidRPr="006514DC">
              <w:rPr>
                <w:rFonts w:eastAsia="仿宋"/>
                <w:bCs/>
                <w:sz w:val="24"/>
              </w:rPr>
              <w:t>天的内容紧凑而充实。实训安全教育让我明白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安全是工程实践的底线</w:t>
            </w:r>
            <w:r w:rsidRPr="006514DC">
              <w:rPr>
                <w:rFonts w:eastAsia="仿宋"/>
                <w:bCs/>
                <w:sz w:val="24"/>
              </w:rPr>
              <w:t>”</w:t>
            </w:r>
            <w:r w:rsidRPr="006514DC">
              <w:rPr>
                <w:rFonts w:eastAsia="仿宋"/>
                <w:bCs/>
                <w:sz w:val="24"/>
              </w:rPr>
              <w:t>，新能源汽车技术课程让我看到专业与社会需求的紧密关联，而发动机、变速器的亲手拆装，则让抽象的图纸变成了可触摸的知识。</w:t>
            </w:r>
          </w:p>
          <w:p w14:paraId="4FB1FEA9" w14:textId="6B97A533" w:rsidR="006514DC" w:rsidRPr="006514DC" w:rsidRDefault="006514DC" w:rsidP="006514DC">
            <w:pPr>
              <w:snapToGrid w:val="0"/>
              <w:spacing w:line="560" w:lineRule="atLeast"/>
              <w:ind w:firstLineChars="200" w:firstLine="480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Cs/>
                <w:sz w:val="24"/>
              </w:rPr>
              <w:t>最深刻的体会是</w:t>
            </w:r>
            <w:r w:rsidRPr="006514DC">
              <w:rPr>
                <w:rFonts w:eastAsia="仿宋"/>
                <w:bCs/>
                <w:sz w:val="24"/>
              </w:rPr>
              <w:t xml:space="preserve"> “</w:t>
            </w:r>
            <w:r w:rsidRPr="006514DC">
              <w:rPr>
                <w:rFonts w:eastAsia="仿宋"/>
                <w:bCs/>
                <w:sz w:val="24"/>
              </w:rPr>
              <w:t>细节决定成败</w:t>
            </w:r>
            <w:r w:rsidRPr="006514DC">
              <w:rPr>
                <w:rFonts w:eastAsia="仿宋"/>
                <w:bCs/>
                <w:sz w:val="24"/>
              </w:rPr>
              <w:t>”</w:t>
            </w:r>
            <w:r w:rsidRPr="006514DC">
              <w:rPr>
                <w:rFonts w:eastAsia="仿宋"/>
                <w:bCs/>
                <w:sz w:val="24"/>
              </w:rPr>
              <w:t>：形位公差检测中，</w:t>
            </w:r>
            <w:r w:rsidRPr="006514DC">
              <w:rPr>
                <w:rFonts w:eastAsia="仿宋"/>
                <w:bCs/>
                <w:sz w:val="24"/>
              </w:rPr>
              <w:t xml:space="preserve">0.01mm </w:t>
            </w:r>
            <w:r w:rsidRPr="006514DC">
              <w:rPr>
                <w:rFonts w:eastAsia="仿宋"/>
                <w:bCs/>
                <w:sz w:val="24"/>
              </w:rPr>
              <w:t>的误差可能影响整个机械系统的运行；电路检测时，一个接线错误就可能导致设备损坏。这让我意识到，作为未来的工程技术人员，既要掌握扎实的专业知识，更要培养严谨的态度和责任感。</w:t>
            </w:r>
          </w:p>
          <w:p w14:paraId="7A838237" w14:textId="77777777" w:rsidR="006514DC" w:rsidRPr="006514DC" w:rsidRDefault="006514DC" w:rsidP="006514DC">
            <w:pPr>
              <w:snapToGrid w:val="0"/>
              <w:spacing w:line="560" w:lineRule="atLeast"/>
              <w:ind w:firstLineChars="200" w:firstLine="480"/>
              <w:rPr>
                <w:rFonts w:eastAsia="仿宋"/>
                <w:bCs/>
                <w:sz w:val="24"/>
              </w:rPr>
            </w:pPr>
            <w:r w:rsidRPr="006514DC">
              <w:rPr>
                <w:rFonts w:eastAsia="仿宋"/>
                <w:bCs/>
                <w:sz w:val="24"/>
              </w:rPr>
              <w:t>此外，分班协作、合班讨论的模式，也让我学会了在团队中沟通与配合。这次实习不仅巩固了课本知识，更让我明确了学习方向</w:t>
            </w:r>
            <w:r w:rsidRPr="006514DC">
              <w:rPr>
                <w:rFonts w:eastAsia="仿宋"/>
                <w:bCs/>
                <w:sz w:val="24"/>
              </w:rPr>
              <w:t xml:space="preserve"> —— </w:t>
            </w:r>
            <w:r w:rsidRPr="006514DC">
              <w:rPr>
                <w:rFonts w:eastAsia="仿宋"/>
                <w:bCs/>
                <w:sz w:val="24"/>
              </w:rPr>
              <w:t>未来将更注重理论与实践的结合，为投身汽车产业、贡献技术力量做好准备。</w:t>
            </w:r>
          </w:p>
          <w:p w14:paraId="4A730BDC" w14:textId="77777777" w:rsidR="00EE60D0" w:rsidRDefault="00EE60D0">
            <w:pPr>
              <w:rPr>
                <w:rFonts w:eastAsia="方正楷体简体;微软雅黑" w:hint="eastAsia"/>
                <w:bCs/>
                <w:sz w:val="24"/>
              </w:rPr>
            </w:pPr>
          </w:p>
        </w:tc>
      </w:tr>
      <w:tr w:rsidR="00EE60D0" w14:paraId="6CC05377" w14:textId="77777777">
        <w:trPr>
          <w:trHeight w:val="2421"/>
          <w:jc w:val="center"/>
        </w:trPr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054D" w14:textId="77777777" w:rsidR="00EE60D0" w:rsidRDefault="00EE60D0">
            <w:pPr>
              <w:snapToGrid w:val="0"/>
              <w:spacing w:line="560" w:lineRule="atLeast"/>
              <w:jc w:val="center"/>
              <w:rPr>
                <w:rFonts w:ascii="宋体" w:eastAsia="宋体" w:hAnsi="宋体"/>
                <w:color w:val="000000"/>
                <w:sz w:val="28"/>
                <w:szCs w:val="28"/>
              </w:rPr>
            </w:pPr>
          </w:p>
          <w:p w14:paraId="5B1B430C" w14:textId="77777777" w:rsidR="00EE60D0" w:rsidRDefault="00000000">
            <w:pPr>
              <w:snapToGrid w:val="0"/>
              <w:spacing w:line="560" w:lineRule="atLeast"/>
              <w:jc w:val="center"/>
              <w:rPr>
                <w:rFonts w:eastAsia="方正楷体简体;微软雅黑"/>
                <w:bCs/>
                <w:sz w:val="24"/>
              </w:rPr>
            </w:pPr>
            <w:r>
              <w:rPr>
                <w:rFonts w:ascii="宋体" w:eastAsia="宋体" w:hAnsi="宋体" w:hint="eastAsia"/>
                <w:color w:val="000000"/>
                <w:sz w:val="28"/>
                <w:szCs w:val="28"/>
              </w:rPr>
              <w:t>实习成绩评定</w:t>
            </w:r>
          </w:p>
        </w:tc>
        <w:tc>
          <w:tcPr>
            <w:tcW w:w="9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08AA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tbl>
            <w:tblPr>
              <w:tblStyle w:val="ad"/>
              <w:tblW w:w="8775" w:type="dxa"/>
              <w:tblLayout w:type="fixed"/>
              <w:tblLook w:val="04A0" w:firstRow="1" w:lastRow="0" w:firstColumn="1" w:lastColumn="0" w:noHBand="0" w:noVBand="1"/>
            </w:tblPr>
            <w:tblGrid>
              <w:gridCol w:w="2925"/>
              <w:gridCol w:w="2925"/>
              <w:gridCol w:w="2925"/>
            </w:tblGrid>
            <w:tr w:rsidR="00EE60D0" w14:paraId="4FF908D3" w14:textId="77777777">
              <w:trPr>
                <w:trHeight w:val="984"/>
              </w:trPr>
              <w:tc>
                <w:tcPr>
                  <w:tcW w:w="2925" w:type="dxa"/>
                  <w:vAlign w:val="center"/>
                </w:tcPr>
                <w:p w14:paraId="43A12B6A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工程与社会</w:t>
                  </w:r>
                </w:p>
                <w:p w14:paraId="190B4A31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（</w:t>
                  </w:r>
                  <w:r>
                    <w:rPr>
                      <w:rFonts w:eastAsia="仿宋_GB2312"/>
                      <w:color w:val="000000"/>
                      <w:sz w:val="28"/>
                      <w:szCs w:val="28"/>
                    </w:rPr>
                    <w:t>40</w:t>
                  </w: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分）</w:t>
                  </w:r>
                </w:p>
              </w:tc>
              <w:tc>
                <w:tcPr>
                  <w:tcW w:w="2925" w:type="dxa"/>
                  <w:vAlign w:val="center"/>
                </w:tcPr>
                <w:p w14:paraId="6129F49E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项目管理能力</w:t>
                  </w:r>
                </w:p>
                <w:p w14:paraId="219A41CB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（</w:t>
                  </w:r>
                  <w:r>
                    <w:rPr>
                      <w:rFonts w:eastAsia="仿宋_GB2312"/>
                      <w:color w:val="000000"/>
                      <w:sz w:val="28"/>
                      <w:szCs w:val="28"/>
                    </w:rPr>
                    <w:t>30</w:t>
                  </w: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分）</w:t>
                  </w:r>
                </w:p>
              </w:tc>
              <w:tc>
                <w:tcPr>
                  <w:tcW w:w="2925" w:type="dxa"/>
                  <w:vAlign w:val="center"/>
                </w:tcPr>
                <w:p w14:paraId="35DACDE8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职业规范</w:t>
                  </w:r>
                </w:p>
                <w:p w14:paraId="261A09DC" w14:textId="77777777" w:rsidR="00EE60D0" w:rsidRDefault="00000000">
                  <w:pPr>
                    <w:snapToGrid w:val="0"/>
                    <w:spacing w:line="560" w:lineRule="atLeast"/>
                    <w:jc w:val="center"/>
                    <w:rPr>
                      <w:rFonts w:eastAsia="仿宋_GB2312"/>
                      <w:color w:val="000000"/>
                      <w:sz w:val="28"/>
                      <w:szCs w:val="28"/>
                    </w:rPr>
                  </w:pP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（</w:t>
                  </w:r>
                  <w:r>
                    <w:rPr>
                      <w:rFonts w:eastAsia="仿宋_GB2312"/>
                      <w:color w:val="000000"/>
                      <w:sz w:val="28"/>
                      <w:szCs w:val="28"/>
                    </w:rPr>
                    <w:t>30</w:t>
                  </w:r>
                  <w:r>
                    <w:rPr>
                      <w:rFonts w:eastAsia="仿宋_GB2312" w:hint="eastAsia"/>
                      <w:color w:val="000000"/>
                      <w:sz w:val="28"/>
                      <w:szCs w:val="28"/>
                    </w:rPr>
                    <w:t>分）</w:t>
                  </w:r>
                </w:p>
              </w:tc>
            </w:tr>
            <w:tr w:rsidR="00EE60D0" w14:paraId="53DBDE43" w14:textId="77777777">
              <w:trPr>
                <w:trHeight w:val="1268"/>
              </w:trPr>
              <w:tc>
                <w:tcPr>
                  <w:tcW w:w="2925" w:type="dxa"/>
                </w:tcPr>
                <w:p w14:paraId="1FD46092" w14:textId="77777777" w:rsidR="00EE60D0" w:rsidRDefault="00EE60D0">
                  <w:pPr>
                    <w:snapToGrid w:val="0"/>
                    <w:spacing w:line="560" w:lineRule="atLeast"/>
                    <w:rPr>
                      <w:rFonts w:eastAsia="仿宋_GB2312"/>
                      <w:color w:val="000000"/>
                      <w:sz w:val="24"/>
                    </w:rPr>
                  </w:pPr>
                </w:p>
              </w:tc>
              <w:tc>
                <w:tcPr>
                  <w:tcW w:w="2925" w:type="dxa"/>
                </w:tcPr>
                <w:p w14:paraId="31897351" w14:textId="77777777" w:rsidR="00EE60D0" w:rsidRDefault="00EE60D0">
                  <w:pPr>
                    <w:snapToGrid w:val="0"/>
                    <w:spacing w:line="560" w:lineRule="atLeast"/>
                    <w:rPr>
                      <w:rFonts w:eastAsia="仿宋_GB2312"/>
                      <w:color w:val="000000"/>
                      <w:sz w:val="24"/>
                    </w:rPr>
                  </w:pPr>
                </w:p>
              </w:tc>
              <w:tc>
                <w:tcPr>
                  <w:tcW w:w="2925" w:type="dxa"/>
                </w:tcPr>
                <w:p w14:paraId="0119BFB3" w14:textId="77777777" w:rsidR="00EE60D0" w:rsidRDefault="00EE60D0">
                  <w:pPr>
                    <w:snapToGrid w:val="0"/>
                    <w:spacing w:line="560" w:lineRule="atLeast"/>
                    <w:rPr>
                      <w:rFonts w:eastAsia="仿宋_GB2312"/>
                      <w:color w:val="000000"/>
                      <w:sz w:val="24"/>
                    </w:rPr>
                  </w:pPr>
                </w:p>
              </w:tc>
            </w:tr>
          </w:tbl>
          <w:p w14:paraId="34EA9EF0" w14:textId="77777777" w:rsidR="00EE60D0" w:rsidRDefault="00EE60D0">
            <w:pPr>
              <w:snapToGrid w:val="0"/>
              <w:spacing w:line="560" w:lineRule="atLeast"/>
              <w:ind w:firstLineChars="100" w:firstLine="280"/>
              <w:rPr>
                <w:rFonts w:eastAsia="仿宋_GB2312"/>
                <w:color w:val="000000"/>
                <w:sz w:val="28"/>
                <w:szCs w:val="28"/>
              </w:rPr>
            </w:pPr>
          </w:p>
          <w:p w14:paraId="27E02006" w14:textId="77777777" w:rsidR="00EE60D0" w:rsidRDefault="00000000">
            <w:pPr>
              <w:snapToGrid w:val="0"/>
              <w:spacing w:line="560" w:lineRule="atLeast"/>
              <w:ind w:firstLineChars="100" w:firstLine="280"/>
              <w:rPr>
                <w:rFonts w:eastAsia="仿宋_GB2312"/>
                <w:color w:val="000000"/>
                <w:sz w:val="28"/>
                <w:szCs w:val="28"/>
              </w:rPr>
            </w:pPr>
            <w:r>
              <w:rPr>
                <w:rFonts w:eastAsia="仿宋_GB2312" w:hint="eastAsia"/>
                <w:color w:val="000000"/>
                <w:sz w:val="28"/>
                <w:szCs w:val="28"/>
              </w:rPr>
              <w:t>评语：</w:t>
            </w:r>
          </w:p>
          <w:p w14:paraId="5C3960EB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p w14:paraId="2047EFF0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p w14:paraId="02CC987E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p w14:paraId="7E02C621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p w14:paraId="4B77CE36" w14:textId="77777777" w:rsidR="00EE60D0" w:rsidRDefault="00EE60D0">
            <w:pPr>
              <w:snapToGrid w:val="0"/>
              <w:spacing w:line="560" w:lineRule="atLeast"/>
              <w:rPr>
                <w:rFonts w:eastAsia="仿宋_GB2312"/>
                <w:color w:val="000000"/>
                <w:sz w:val="24"/>
              </w:rPr>
            </w:pPr>
          </w:p>
          <w:p w14:paraId="4E2EBF83" w14:textId="77777777" w:rsidR="00EE60D0" w:rsidRDefault="00000000">
            <w:pPr>
              <w:snapToGrid w:val="0"/>
              <w:spacing w:line="560" w:lineRule="atLeast"/>
              <w:ind w:right="567" w:firstLine="3402"/>
              <w:rPr>
                <w:rFonts w:eastAsia="仿宋_GB2312"/>
                <w:color w:val="000000"/>
                <w:sz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总评成绩：</w:t>
            </w:r>
          </w:p>
          <w:p w14:paraId="7275F2E2" w14:textId="77777777" w:rsidR="00EE60D0" w:rsidRDefault="00000000">
            <w:pPr>
              <w:snapToGrid w:val="0"/>
              <w:spacing w:line="560" w:lineRule="atLeast"/>
              <w:ind w:firstLine="3360"/>
              <w:rPr>
                <w:sz w:val="24"/>
              </w:rPr>
            </w:pPr>
            <w:r>
              <w:rPr>
                <w:rFonts w:eastAsia="仿宋_GB2312" w:hint="eastAsia"/>
                <w:color w:val="000000"/>
                <w:sz w:val="24"/>
              </w:rPr>
              <w:t>指导教师（签名）：</w:t>
            </w:r>
          </w:p>
          <w:p w14:paraId="31F3B054" w14:textId="77777777" w:rsidR="00EE60D0" w:rsidRDefault="00000000">
            <w:pPr>
              <w:jc w:val="left"/>
              <w:rPr>
                <w:rFonts w:eastAsia="方正楷体简体;微软雅黑"/>
                <w:bCs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 xml:space="preserve">                                                          </w:t>
            </w:r>
            <w:r>
              <w:rPr>
                <w:rFonts w:eastAsia="仿宋_GB2312" w:hint="eastAsia"/>
                <w:color w:val="000000"/>
                <w:sz w:val="24"/>
              </w:rPr>
              <w:t>年</w:t>
            </w:r>
            <w:r>
              <w:rPr>
                <w:rFonts w:eastAsia="仿宋_GB2312"/>
                <w:color w:val="000000"/>
                <w:sz w:val="24"/>
              </w:rPr>
              <w:t xml:space="preserve">     </w:t>
            </w:r>
            <w:r>
              <w:rPr>
                <w:rFonts w:eastAsia="Times New Roman"/>
                <w:color w:val="000000"/>
                <w:sz w:val="24"/>
              </w:rPr>
              <w:t xml:space="preserve">   </w:t>
            </w:r>
            <w:r>
              <w:rPr>
                <w:rFonts w:eastAsia="仿宋_GB2312" w:hint="eastAsia"/>
                <w:color w:val="000000"/>
                <w:sz w:val="24"/>
              </w:rPr>
              <w:t>月</w:t>
            </w:r>
            <w:r>
              <w:rPr>
                <w:rFonts w:eastAsia="Times New Roman"/>
                <w:color w:val="000000"/>
                <w:sz w:val="24"/>
              </w:rPr>
              <w:t xml:space="preserve">          </w:t>
            </w:r>
            <w:r>
              <w:rPr>
                <w:rFonts w:eastAsia="仿宋_GB2312" w:hint="eastAsia"/>
                <w:color w:val="000000"/>
                <w:sz w:val="24"/>
              </w:rPr>
              <w:t>日</w:t>
            </w:r>
          </w:p>
        </w:tc>
      </w:tr>
    </w:tbl>
    <w:p w14:paraId="294EEAFA" w14:textId="77777777" w:rsidR="00EE60D0" w:rsidRDefault="00EE60D0">
      <w:pPr>
        <w:rPr>
          <w:rFonts w:ascii="楷体_GB2312" w:eastAsia="楷体_GB2312" w:hAnsi="楷体_GB2312"/>
          <w:sz w:val="15"/>
          <w:szCs w:val="15"/>
        </w:rPr>
      </w:pPr>
    </w:p>
    <w:p w14:paraId="53993E47" w14:textId="77777777" w:rsidR="00EE60D0" w:rsidRDefault="00EE60D0">
      <w:pPr>
        <w:rPr>
          <w:rFonts w:ascii="楷体_GB2312" w:eastAsia="黑体" w:hAnsi="楷体_GB2312"/>
          <w:color w:val="C9211E"/>
          <w:sz w:val="28"/>
          <w:szCs w:val="28"/>
        </w:rPr>
      </w:pPr>
    </w:p>
    <w:p w14:paraId="38F7123E" w14:textId="77777777" w:rsidR="00EE60D0" w:rsidRDefault="00EE60D0">
      <w:pPr>
        <w:rPr>
          <w:rFonts w:ascii="宋体" w:eastAsia="宋体" w:hAnsi="宋体"/>
          <w:szCs w:val="21"/>
        </w:rPr>
      </w:pPr>
    </w:p>
    <w:sectPr w:rsidR="00EE60D0">
      <w:headerReference w:type="default" r:id="rId9"/>
      <w:footerReference w:type="default" r:id="rId10"/>
      <w:pgSz w:w="11906" w:h="16838"/>
      <w:pgMar w:top="1699" w:right="1134" w:bottom="1616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33BA4" w14:textId="77777777" w:rsidR="00340046" w:rsidRDefault="00340046">
      <w:r>
        <w:separator/>
      </w:r>
    </w:p>
  </w:endnote>
  <w:endnote w:type="continuationSeparator" w:id="0">
    <w:p w14:paraId="4BC05BDD" w14:textId="77777777" w:rsidR="00340046" w:rsidRDefault="00340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Noto Sans CJK SC Regular">
    <w:altName w:val="Cambria"/>
    <w:charset w:val="00"/>
    <w:family w:val="roman"/>
    <w:pitch w:val="default"/>
  </w:font>
  <w:font w:name="宋体;SimSun">
    <w:altName w:val="宋体"/>
    <w:charset w:val="86"/>
    <w:family w:val="roman"/>
    <w:pitch w:val="default"/>
    <w:sig w:usb0="00000000" w:usb1="00000000" w:usb2="00000010" w:usb3="00000000" w:csb0="00040000" w:csb1="00000000"/>
  </w:font>
  <w:font w:name="Liberation Sans">
    <w:altName w:val="Arial"/>
    <w:charset w:val="01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文泉驿等宽正黑">
    <w:altName w:val="宋体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;微软雅黑">
    <w:altName w:val="宋体"/>
    <w:charset w:val="86"/>
    <w:family w:val="roma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94AA" w14:textId="77777777" w:rsidR="00EE60D0" w:rsidRDefault="00000000">
    <w:pPr>
      <w:pStyle w:val="a8"/>
      <w:jc w:val="center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6BE10" w14:textId="77777777" w:rsidR="00340046" w:rsidRDefault="00340046">
      <w:r>
        <w:separator/>
      </w:r>
    </w:p>
  </w:footnote>
  <w:footnote w:type="continuationSeparator" w:id="0">
    <w:p w14:paraId="34C04BA5" w14:textId="77777777" w:rsidR="00340046" w:rsidRDefault="00340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2F0A1" w14:textId="77777777" w:rsidR="00EE60D0" w:rsidRDefault="00000000">
    <w:pPr>
      <w:pStyle w:val="aa"/>
      <w:pBdr>
        <w:bottom w:val="single" w:sz="6" w:space="2" w:color="000000"/>
      </w:pBdr>
      <w:rPr>
        <w:rFonts w:eastAsia="黑体"/>
        <w:sz w:val="21"/>
        <w:szCs w:val="21"/>
      </w:rPr>
    </w:pPr>
    <w:r>
      <w:rPr>
        <w:rFonts w:eastAsia="黑体" w:hint="eastAsia"/>
        <w:sz w:val="21"/>
        <w:szCs w:val="21"/>
      </w:rPr>
      <w:t>西南交通大学本科生专业认识实习报告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7B79"/>
    <w:multiLevelType w:val="multilevel"/>
    <w:tmpl w:val="373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138B1"/>
    <w:multiLevelType w:val="multilevel"/>
    <w:tmpl w:val="30F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471AF"/>
    <w:multiLevelType w:val="multilevel"/>
    <w:tmpl w:val="0804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115AD8"/>
    <w:multiLevelType w:val="multilevel"/>
    <w:tmpl w:val="9158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077784">
    <w:abstractNumId w:val="1"/>
  </w:num>
  <w:num w:numId="2" w16cid:durableId="78720568">
    <w:abstractNumId w:val="3"/>
  </w:num>
  <w:num w:numId="3" w16cid:durableId="1062026263">
    <w:abstractNumId w:val="0"/>
  </w:num>
  <w:num w:numId="4" w16cid:durableId="66501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042D"/>
    <w:rsid w:val="00124D04"/>
    <w:rsid w:val="001E042D"/>
    <w:rsid w:val="00232DD3"/>
    <w:rsid w:val="002339E6"/>
    <w:rsid w:val="002E1BB4"/>
    <w:rsid w:val="00336A62"/>
    <w:rsid w:val="00340046"/>
    <w:rsid w:val="00533ACF"/>
    <w:rsid w:val="005A3715"/>
    <w:rsid w:val="006514DC"/>
    <w:rsid w:val="006821F0"/>
    <w:rsid w:val="006F317D"/>
    <w:rsid w:val="00731087"/>
    <w:rsid w:val="00753046"/>
    <w:rsid w:val="0075772E"/>
    <w:rsid w:val="00763C7A"/>
    <w:rsid w:val="00855F66"/>
    <w:rsid w:val="00871F1D"/>
    <w:rsid w:val="008A7838"/>
    <w:rsid w:val="008B3FCC"/>
    <w:rsid w:val="009117F3"/>
    <w:rsid w:val="00911B0B"/>
    <w:rsid w:val="009413D8"/>
    <w:rsid w:val="0094615A"/>
    <w:rsid w:val="0099283C"/>
    <w:rsid w:val="00A4688D"/>
    <w:rsid w:val="00A74FE7"/>
    <w:rsid w:val="00AB1266"/>
    <w:rsid w:val="00AC000A"/>
    <w:rsid w:val="00AD01EB"/>
    <w:rsid w:val="00B973FB"/>
    <w:rsid w:val="00BB3E1B"/>
    <w:rsid w:val="00BD0654"/>
    <w:rsid w:val="00C74204"/>
    <w:rsid w:val="00CA48D7"/>
    <w:rsid w:val="00D04D70"/>
    <w:rsid w:val="00D1784B"/>
    <w:rsid w:val="00D451C6"/>
    <w:rsid w:val="00D94A61"/>
    <w:rsid w:val="00DF676D"/>
    <w:rsid w:val="00E030BE"/>
    <w:rsid w:val="00E2634E"/>
    <w:rsid w:val="00ED59E9"/>
    <w:rsid w:val="00EE465F"/>
    <w:rsid w:val="00EE4EC6"/>
    <w:rsid w:val="00EE60D0"/>
    <w:rsid w:val="00F84109"/>
    <w:rsid w:val="00F969E0"/>
    <w:rsid w:val="00FE481C"/>
    <w:rsid w:val="2EC6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3CD9C"/>
  <w15:docId w15:val="{8C909020-DC57-4BB9-A52A-37F520D8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新宋体" w:hAnsi="Liberation Serif" w:cs="Noto Sans CJK SC Regular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locked/>
    <w:rsid w:val="00D94A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qFormat/>
    <w:pPr>
      <w:suppressLineNumbers/>
      <w:spacing w:before="120" w:after="120"/>
    </w:pPr>
    <w:rPr>
      <w:rFonts w:cs="Noto Sans CJK SC Regular"/>
      <w:i/>
      <w:iCs/>
      <w:sz w:val="24"/>
    </w:rPr>
  </w:style>
  <w:style w:type="paragraph" w:styleId="a4">
    <w:name w:val="Body Text"/>
    <w:basedOn w:val="a"/>
    <w:link w:val="a5"/>
    <w:uiPriority w:val="99"/>
    <w:qFormat/>
    <w:pPr>
      <w:spacing w:after="140" w:line="276" w:lineRule="auto"/>
    </w:pPr>
  </w:style>
  <w:style w:type="paragraph" w:styleId="a6">
    <w:name w:val="Balloon Text"/>
    <w:basedOn w:val="a"/>
    <w:link w:val="a7"/>
    <w:uiPriority w:val="99"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List"/>
    <w:basedOn w:val="a4"/>
    <w:uiPriority w:val="99"/>
    <w:rPr>
      <w:rFonts w:cs="Noto Sans CJK SC Regular"/>
    </w:rPr>
  </w:style>
  <w:style w:type="table" w:styleId="ad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qFormat/>
    <w:rPr>
      <w:rFonts w:cs="Times New Roman"/>
    </w:rPr>
  </w:style>
  <w:style w:type="character" w:customStyle="1" w:styleId="WW8Num1z0">
    <w:name w:val="WW8Num1z0"/>
    <w:uiPriority w:val="99"/>
  </w:style>
  <w:style w:type="character" w:customStyle="1" w:styleId="WW8Num1z1">
    <w:name w:val="WW8Num1z1"/>
    <w:uiPriority w:val="99"/>
  </w:style>
  <w:style w:type="character" w:customStyle="1" w:styleId="WW8Num1z2">
    <w:name w:val="WW8Num1z2"/>
    <w:uiPriority w:val="99"/>
  </w:style>
  <w:style w:type="character" w:customStyle="1" w:styleId="WW8Num1z3">
    <w:name w:val="WW8Num1z3"/>
    <w:uiPriority w:val="99"/>
  </w:style>
  <w:style w:type="character" w:customStyle="1" w:styleId="WW8Num1z4">
    <w:name w:val="WW8Num1z4"/>
    <w:uiPriority w:val="99"/>
  </w:style>
  <w:style w:type="character" w:customStyle="1" w:styleId="WW8Num1z5">
    <w:name w:val="WW8Num1z5"/>
    <w:uiPriority w:val="99"/>
  </w:style>
  <w:style w:type="character" w:customStyle="1" w:styleId="WW8Num1z6">
    <w:name w:val="WW8Num1z6"/>
    <w:uiPriority w:val="99"/>
  </w:style>
  <w:style w:type="character" w:customStyle="1" w:styleId="WW8Num1z7">
    <w:name w:val="WW8Num1z7"/>
    <w:uiPriority w:val="99"/>
  </w:style>
  <w:style w:type="character" w:customStyle="1" w:styleId="WW8Num1z8">
    <w:name w:val="WW8Num1z8"/>
    <w:uiPriority w:val="99"/>
  </w:style>
  <w:style w:type="character" w:customStyle="1" w:styleId="WW8Num2z0">
    <w:name w:val="WW8Num2z0"/>
    <w:uiPriority w:val="99"/>
    <w:rPr>
      <w:b/>
    </w:rPr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</w:style>
  <w:style w:type="character" w:customStyle="1" w:styleId="WW8Num2z8">
    <w:name w:val="WW8Num2z8"/>
    <w:uiPriority w:val="99"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</w:style>
  <w:style w:type="character" w:customStyle="1" w:styleId="WW8Num3z8">
    <w:name w:val="WW8Num3z8"/>
    <w:uiPriority w:val="99"/>
  </w:style>
  <w:style w:type="character" w:customStyle="1" w:styleId="WW8Num4z0">
    <w:name w:val="WW8Num4z0"/>
    <w:uiPriority w:val="99"/>
    <w:qFormat/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</w:style>
  <w:style w:type="character" w:customStyle="1" w:styleId="WW8Num4z8">
    <w:name w:val="WW8Num4z8"/>
    <w:uiPriority w:val="99"/>
  </w:style>
  <w:style w:type="character" w:customStyle="1" w:styleId="WW8Num5z0">
    <w:name w:val="WW8Num5z0"/>
    <w:uiPriority w:val="99"/>
    <w:qFormat/>
  </w:style>
  <w:style w:type="character" w:customStyle="1" w:styleId="WW8Num5z1">
    <w:name w:val="WW8Num5z1"/>
    <w:uiPriority w:val="99"/>
    <w:qFormat/>
  </w:style>
  <w:style w:type="character" w:customStyle="1" w:styleId="WW8Num5z2">
    <w:name w:val="WW8Num5z2"/>
    <w:uiPriority w:val="99"/>
  </w:style>
  <w:style w:type="character" w:customStyle="1" w:styleId="WW8Num5z3">
    <w:name w:val="WW8Num5z3"/>
    <w:uiPriority w:val="99"/>
    <w:qFormat/>
  </w:style>
  <w:style w:type="character" w:customStyle="1" w:styleId="WW8Num5z4">
    <w:name w:val="WW8Num5z4"/>
    <w:uiPriority w:val="99"/>
    <w:qFormat/>
  </w:style>
  <w:style w:type="character" w:customStyle="1" w:styleId="WW8Num5z5">
    <w:name w:val="WW8Num5z5"/>
    <w:uiPriority w:val="99"/>
    <w:qFormat/>
  </w:style>
  <w:style w:type="character" w:customStyle="1" w:styleId="WW8Num5z6">
    <w:name w:val="WW8Num5z6"/>
    <w:uiPriority w:val="99"/>
  </w:style>
  <w:style w:type="character" w:customStyle="1" w:styleId="WW8Num5z7">
    <w:name w:val="WW8Num5z7"/>
    <w:uiPriority w:val="99"/>
    <w:qFormat/>
  </w:style>
  <w:style w:type="character" w:customStyle="1" w:styleId="WW8Num5z8">
    <w:name w:val="WW8Num5z8"/>
    <w:uiPriority w:val="99"/>
  </w:style>
  <w:style w:type="character" w:customStyle="1" w:styleId="WW8Num6z0">
    <w:name w:val="WW8Num6z0"/>
    <w:uiPriority w:val="99"/>
    <w:qFormat/>
  </w:style>
  <w:style w:type="character" w:customStyle="1" w:styleId="WW8Num6z1">
    <w:name w:val="WW8Num6z1"/>
    <w:uiPriority w:val="99"/>
    <w:qFormat/>
  </w:style>
  <w:style w:type="character" w:customStyle="1" w:styleId="WW8Num6z2">
    <w:name w:val="WW8Num6z2"/>
    <w:uiPriority w:val="99"/>
  </w:style>
  <w:style w:type="character" w:customStyle="1" w:styleId="WW8Num6z3">
    <w:name w:val="WW8Num6z3"/>
    <w:uiPriority w:val="99"/>
    <w:qFormat/>
  </w:style>
  <w:style w:type="character" w:customStyle="1" w:styleId="WW8Num6z4">
    <w:name w:val="WW8Num6z4"/>
    <w:uiPriority w:val="99"/>
  </w:style>
  <w:style w:type="character" w:customStyle="1" w:styleId="WW8Num6z5">
    <w:name w:val="WW8Num6z5"/>
    <w:uiPriority w:val="99"/>
  </w:style>
  <w:style w:type="character" w:customStyle="1" w:styleId="WW8Num6z6">
    <w:name w:val="WW8Num6z6"/>
    <w:uiPriority w:val="99"/>
    <w:qFormat/>
  </w:style>
  <w:style w:type="character" w:customStyle="1" w:styleId="WW8Num6z7">
    <w:name w:val="WW8Num6z7"/>
    <w:uiPriority w:val="99"/>
    <w:qFormat/>
  </w:style>
  <w:style w:type="character" w:customStyle="1" w:styleId="WW8Num6z8">
    <w:name w:val="WW8Num6z8"/>
    <w:uiPriority w:val="99"/>
  </w:style>
  <w:style w:type="character" w:customStyle="1" w:styleId="CharChar1">
    <w:name w:val="Char Char1"/>
    <w:basedOn w:val="a0"/>
    <w:uiPriority w:val="99"/>
    <w:qFormat/>
    <w:rPr>
      <w:rFonts w:cs="Times New Roman"/>
      <w:kern w:val="2"/>
      <w:sz w:val="18"/>
      <w:szCs w:val="18"/>
    </w:rPr>
  </w:style>
  <w:style w:type="character" w:customStyle="1" w:styleId="CharChar">
    <w:name w:val="Char Char"/>
    <w:basedOn w:val="a0"/>
    <w:uiPriority w:val="99"/>
    <w:qFormat/>
    <w:rPr>
      <w:rFonts w:cs="Times New Roman"/>
      <w:kern w:val="2"/>
      <w:sz w:val="18"/>
      <w:szCs w:val="18"/>
    </w:rPr>
  </w:style>
  <w:style w:type="paragraph" w:customStyle="1" w:styleId="af">
    <w:name w:val="标题样式"/>
    <w:basedOn w:val="a"/>
    <w:next w:val="a4"/>
    <w:uiPriority w:val="99"/>
    <w:pPr>
      <w:keepNext/>
      <w:spacing w:before="240" w:after="120"/>
    </w:pPr>
    <w:rPr>
      <w:rFonts w:ascii="Liberation Sans" w:eastAsia="微软雅黑" w:hAnsi="Liberation Sans" w:cs="Noto Sans CJK SC Regular"/>
      <w:sz w:val="28"/>
      <w:szCs w:val="28"/>
    </w:rPr>
  </w:style>
  <w:style w:type="character" w:customStyle="1" w:styleId="a5">
    <w:name w:val="正文文本 字符"/>
    <w:basedOn w:val="a0"/>
    <w:link w:val="a4"/>
    <w:uiPriority w:val="99"/>
    <w:semiHidden/>
    <w:rPr>
      <w:rFonts w:ascii="Times New Roman" w:eastAsia="宋体;SimSun" w:hAnsi="Times New Roman" w:cs="Times New Roman"/>
      <w:szCs w:val="24"/>
    </w:rPr>
  </w:style>
  <w:style w:type="paragraph" w:customStyle="1" w:styleId="af0">
    <w:name w:val="索引"/>
    <w:basedOn w:val="a"/>
    <w:uiPriority w:val="99"/>
    <w:qFormat/>
    <w:pPr>
      <w:suppressLineNumbers/>
    </w:pPr>
    <w:rPr>
      <w:rFonts w:cs="Noto Sans CJK SC Regular"/>
    </w:rPr>
  </w:style>
  <w:style w:type="character" w:customStyle="1" w:styleId="a7">
    <w:name w:val="批注框文本 字符"/>
    <w:basedOn w:val="a0"/>
    <w:link w:val="a6"/>
    <w:uiPriority w:val="99"/>
    <w:semiHidden/>
    <w:rPr>
      <w:rFonts w:ascii="Times New Roman" w:eastAsia="宋体;SimSun" w:hAnsi="Times New Roman" w:cs="Times New Roman"/>
      <w:sz w:val="0"/>
      <w:szCs w:val="0"/>
    </w:rPr>
  </w:style>
  <w:style w:type="paragraph" w:customStyle="1" w:styleId="CharChar2">
    <w:name w:val="Char Char2"/>
    <w:basedOn w:val="a"/>
    <w:uiPriority w:val="99"/>
    <w:qFormat/>
    <w:rPr>
      <w:rFonts w:ascii="Tahoma" w:hAnsi="Tahoma" w:cs="Tahoma"/>
      <w:sz w:val="24"/>
      <w:szCs w:val="20"/>
    </w:rPr>
  </w:style>
  <w:style w:type="character" w:customStyle="1" w:styleId="ab">
    <w:name w:val="页眉 字符"/>
    <w:basedOn w:val="a0"/>
    <w:link w:val="aa"/>
    <w:uiPriority w:val="99"/>
    <w:semiHidden/>
    <w:rPr>
      <w:rFonts w:ascii="Times New Roman" w:eastAsia="宋体;SimSun" w:hAnsi="Times New Roman" w:cs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rPr>
      <w:rFonts w:ascii="Times New Roman" w:eastAsia="宋体;SimSun" w:hAnsi="Times New Roman" w:cs="Times New Roman"/>
      <w:sz w:val="18"/>
      <w:szCs w:val="18"/>
    </w:rPr>
  </w:style>
  <w:style w:type="paragraph" w:customStyle="1" w:styleId="af1">
    <w:name w:val="表格内容"/>
    <w:basedOn w:val="a"/>
    <w:uiPriority w:val="99"/>
    <w:qFormat/>
    <w:pPr>
      <w:suppressLineNumbers/>
    </w:pPr>
  </w:style>
  <w:style w:type="paragraph" w:customStyle="1" w:styleId="af2">
    <w:name w:val="表格标题"/>
    <w:basedOn w:val="af1"/>
    <w:uiPriority w:val="99"/>
    <w:pPr>
      <w:jc w:val="center"/>
    </w:pPr>
    <w:rPr>
      <w:b/>
      <w:bCs/>
    </w:rPr>
  </w:style>
  <w:style w:type="paragraph" w:customStyle="1" w:styleId="af3">
    <w:name w:val="框架内容"/>
    <w:basedOn w:val="a"/>
    <w:uiPriority w:val="99"/>
    <w:qFormat/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D94A61"/>
    <w:rPr>
      <w:rFonts w:ascii="Times New Roman" w:eastAsia="宋体;SimSun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5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西南交通大学大学生科研训练计划（SRTP）立项申报表</dc:title>
  <dc:creator>小刘</dc:creator>
  <cp:lastModifiedBy>铎 任</cp:lastModifiedBy>
  <cp:revision>23</cp:revision>
  <cp:lastPrinted>2021-07-18T08:56:00Z</cp:lastPrinted>
  <dcterms:created xsi:type="dcterms:W3CDTF">2021-07-18T08:10:00Z</dcterms:created>
  <dcterms:modified xsi:type="dcterms:W3CDTF">2025-09-03T02:44:00Z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2052-11.1.0.8838</vt:lpwstr>
  </property>
</Properties>
</file>