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F987" w14:textId="710A696F" w:rsidR="00BB46D4" w:rsidRDefault="00BB46D4" w:rsidP="00F45D63">
      <w:pPr>
        <w:ind w:firstLineChars="200" w:firstLine="800"/>
        <w:jc w:val="center"/>
        <w:rPr>
          <w:sz w:val="36"/>
          <w:szCs w:val="36"/>
        </w:rPr>
      </w:pPr>
      <w:r>
        <w:rPr>
          <w:rFonts w:hint="eastAsia"/>
          <w:b/>
          <w:bCs/>
          <w:sz w:val="40"/>
          <w:szCs w:val="40"/>
        </w:rPr>
        <w:t>工 程 概 论 论 文</w:t>
      </w:r>
    </w:p>
    <w:p w14:paraId="3289121D" w14:textId="49E954FB" w:rsidR="00BB46D4" w:rsidRDefault="00BB46D4" w:rsidP="00F45D63">
      <w:pPr>
        <w:ind w:firstLineChars="200" w:firstLine="720"/>
        <w:jc w:val="center"/>
        <w:rPr>
          <w:rFonts w:hint="eastAsia"/>
          <w:sz w:val="36"/>
          <w:szCs w:val="36"/>
        </w:rPr>
      </w:pPr>
      <w:r>
        <w:rPr>
          <w:rFonts w:hint="eastAsia"/>
          <w:sz w:val="36"/>
          <w:szCs w:val="36"/>
        </w:rPr>
        <w:t>门的类型结构原理和自由度分析</w:t>
      </w:r>
    </w:p>
    <w:p w14:paraId="4E3A75D4" w14:textId="6C15BB51" w:rsidR="00A97B06" w:rsidRDefault="00A97B06" w:rsidP="00F45D63">
      <w:pPr>
        <w:ind w:firstLineChars="200" w:firstLine="880"/>
        <w:jc w:val="center"/>
        <w:rPr>
          <w:rFonts w:ascii="宋体" w:eastAsia="宋体" w:hAnsi="宋体"/>
          <w:sz w:val="28"/>
          <w:szCs w:val="28"/>
        </w:rPr>
      </w:pPr>
      <w:r>
        <w:rPr>
          <w:rFonts w:ascii="宋体" w:eastAsia="宋体" w:hAnsi="宋体" w:hint="eastAsia"/>
          <w:sz w:val="44"/>
          <w:szCs w:val="44"/>
        </w:rPr>
        <w:t xml:space="preserve"> </w:t>
      </w:r>
      <w:r>
        <w:rPr>
          <w:rFonts w:ascii="宋体" w:eastAsia="宋体" w:hAnsi="宋体"/>
          <w:sz w:val="44"/>
          <w:szCs w:val="44"/>
        </w:rPr>
        <w:t xml:space="preserve">               </w:t>
      </w:r>
      <w:r w:rsidRPr="00A97B06">
        <w:rPr>
          <w:rFonts w:ascii="宋体" w:eastAsia="宋体" w:hAnsi="宋体"/>
          <w:sz w:val="28"/>
          <w:szCs w:val="28"/>
        </w:rPr>
        <w:t xml:space="preserve">  </w:t>
      </w:r>
      <w:r w:rsidRPr="00A97B06">
        <w:rPr>
          <w:rFonts w:ascii="宋体" w:eastAsia="宋体" w:hAnsi="宋体" w:hint="eastAsia"/>
          <w:sz w:val="28"/>
          <w:szCs w:val="28"/>
        </w:rPr>
        <w:t xml:space="preserve">任铎 </w:t>
      </w:r>
      <w:r>
        <w:rPr>
          <w:rFonts w:ascii="宋体" w:eastAsia="宋体" w:hAnsi="宋体"/>
          <w:sz w:val="28"/>
          <w:szCs w:val="28"/>
        </w:rPr>
        <w:t>2021111750</w:t>
      </w:r>
      <w:r>
        <w:rPr>
          <w:rFonts w:ascii="宋体" w:eastAsia="宋体" w:hAnsi="宋体" w:hint="eastAsia"/>
          <w:sz w:val="28"/>
          <w:szCs w:val="28"/>
        </w:rPr>
        <w:t>车辆三班</w:t>
      </w:r>
    </w:p>
    <w:p w14:paraId="612D7678" w14:textId="77777777" w:rsidR="00E8133B" w:rsidRPr="00BB46D4" w:rsidRDefault="00A97B06" w:rsidP="00F45D63">
      <w:pPr>
        <w:ind w:firstLineChars="200" w:firstLine="640"/>
        <w:rPr>
          <w:rFonts w:ascii="微软雅黑" w:eastAsia="微软雅黑" w:hAnsi="微软雅黑"/>
          <w:sz w:val="28"/>
          <w:szCs w:val="28"/>
        </w:rPr>
      </w:pPr>
      <w:r w:rsidRPr="00BB46D4">
        <w:rPr>
          <w:rFonts w:ascii="微软雅黑" w:eastAsia="微软雅黑" w:hAnsi="微软雅黑" w:hint="eastAsia"/>
          <w:sz w:val="32"/>
          <w:szCs w:val="32"/>
        </w:rPr>
        <w:t>摘要</w:t>
      </w:r>
      <w:r w:rsidRPr="00BB46D4">
        <w:rPr>
          <w:rFonts w:ascii="微软雅黑" w:eastAsia="微软雅黑" w:hAnsi="微软雅黑" w:hint="eastAsia"/>
          <w:sz w:val="28"/>
          <w:szCs w:val="28"/>
        </w:rPr>
        <w:t>：</w:t>
      </w:r>
    </w:p>
    <w:p w14:paraId="18BFFFC0" w14:textId="1A40684C" w:rsidR="00A97B06" w:rsidRPr="00BB46D4" w:rsidRDefault="00403F55" w:rsidP="00F45D63">
      <w:pPr>
        <w:ind w:firstLineChars="200" w:firstLine="560"/>
        <w:rPr>
          <w:rFonts w:ascii="宋体" w:eastAsia="宋体" w:hAnsi="宋体"/>
          <w:sz w:val="28"/>
          <w:szCs w:val="28"/>
        </w:rPr>
      </w:pPr>
      <w:r w:rsidRPr="00BB46D4">
        <w:rPr>
          <w:rFonts w:ascii="宋体" w:eastAsia="宋体" w:hAnsi="宋体"/>
          <w:sz w:val="28"/>
          <w:szCs w:val="28"/>
        </w:rPr>
        <w:t>本文对生产生活中</w:t>
      </w:r>
      <w:r w:rsidR="00BB46D4" w:rsidRPr="00BB46D4">
        <w:rPr>
          <w:rFonts w:ascii="宋体" w:eastAsia="宋体" w:hAnsi="宋体" w:hint="eastAsia"/>
          <w:sz w:val="28"/>
          <w:szCs w:val="28"/>
        </w:rPr>
        <w:t>三</w:t>
      </w:r>
      <w:r w:rsidRPr="00BB46D4">
        <w:rPr>
          <w:rFonts w:ascii="宋体" w:eastAsia="宋体" w:hAnsi="宋体"/>
          <w:sz w:val="28"/>
          <w:szCs w:val="28"/>
        </w:rPr>
        <w:t>种常见门机构</w:t>
      </w:r>
      <w:r w:rsidR="001B0B48" w:rsidRPr="00BB46D4">
        <w:rPr>
          <w:rFonts w:ascii="宋体" w:eastAsia="宋体" w:hAnsi="宋体" w:hint="eastAsia"/>
          <w:sz w:val="28"/>
          <w:szCs w:val="28"/>
        </w:rPr>
        <w:t>——</w:t>
      </w:r>
      <w:r w:rsidRPr="00BB46D4">
        <w:rPr>
          <w:rFonts w:ascii="宋体" w:eastAsia="宋体" w:hAnsi="宋体"/>
          <w:sz w:val="28"/>
          <w:szCs w:val="28"/>
        </w:rPr>
        <w:t>卷帘门、</w:t>
      </w:r>
      <w:r w:rsidR="001B0B48" w:rsidRPr="00BB46D4">
        <w:rPr>
          <w:rFonts w:ascii="宋体" w:eastAsia="宋体" w:hAnsi="宋体" w:hint="eastAsia"/>
          <w:sz w:val="28"/>
          <w:szCs w:val="28"/>
        </w:rPr>
        <w:t>防盗门、</w:t>
      </w:r>
      <w:r w:rsidRPr="00BB46D4">
        <w:rPr>
          <w:rFonts w:ascii="宋体" w:eastAsia="宋体" w:hAnsi="宋体"/>
          <w:sz w:val="28"/>
          <w:szCs w:val="28"/>
        </w:rPr>
        <w:t>旋转</w:t>
      </w:r>
      <w:r w:rsidR="00BB46D4" w:rsidRPr="00BB46D4">
        <w:rPr>
          <w:rFonts w:ascii="宋体" w:eastAsia="宋体" w:hAnsi="宋体" w:hint="eastAsia"/>
          <w:sz w:val="28"/>
          <w:szCs w:val="28"/>
        </w:rPr>
        <w:t>门的运动形式以及相应机构的工作原理和自由度</w:t>
      </w:r>
      <w:r w:rsidRPr="00BB46D4">
        <w:rPr>
          <w:rFonts w:ascii="宋体" w:eastAsia="宋体" w:hAnsi="宋体"/>
          <w:sz w:val="28"/>
          <w:szCs w:val="28"/>
        </w:rPr>
        <w:t>进行分析</w:t>
      </w:r>
      <w:r w:rsidR="00BB46D4" w:rsidRPr="00BB46D4">
        <w:rPr>
          <w:rFonts w:ascii="宋体" w:eastAsia="宋体" w:hAnsi="宋体" w:hint="eastAsia"/>
          <w:sz w:val="28"/>
          <w:szCs w:val="28"/>
        </w:rPr>
        <w:t>，比较</w:t>
      </w:r>
      <w:proofErr w:type="gramStart"/>
      <w:r w:rsidR="00BB46D4">
        <w:rPr>
          <w:rFonts w:ascii="宋体" w:eastAsia="宋体" w:hAnsi="宋体" w:hint="eastAsia"/>
          <w:sz w:val="28"/>
          <w:szCs w:val="28"/>
        </w:rPr>
        <w:t>了</w:t>
      </w:r>
      <w:r w:rsidR="00BB46D4" w:rsidRPr="00BB46D4">
        <w:rPr>
          <w:rFonts w:ascii="宋体" w:eastAsia="宋体" w:hAnsi="宋体" w:hint="eastAsia"/>
          <w:sz w:val="28"/>
          <w:szCs w:val="28"/>
        </w:rPr>
        <w:t>之间</w:t>
      </w:r>
      <w:proofErr w:type="gramEnd"/>
      <w:r w:rsidR="00BB46D4" w:rsidRPr="00BB46D4">
        <w:rPr>
          <w:rFonts w:ascii="宋体" w:eastAsia="宋体" w:hAnsi="宋体" w:hint="eastAsia"/>
          <w:sz w:val="28"/>
          <w:szCs w:val="28"/>
        </w:rPr>
        <w:t>的异同</w:t>
      </w:r>
      <w:r w:rsidR="00BB46D4" w:rsidRPr="00BB46D4">
        <w:rPr>
          <w:rFonts w:ascii="宋体" w:eastAsia="宋体" w:hAnsi="宋体"/>
          <w:sz w:val="28"/>
          <w:szCs w:val="28"/>
        </w:rPr>
        <w:t>和运动机制</w:t>
      </w:r>
      <w:r w:rsidR="00BB46D4">
        <w:rPr>
          <w:rFonts w:ascii="宋体" w:eastAsia="宋体" w:hAnsi="宋体" w:hint="eastAsia"/>
          <w:sz w:val="28"/>
          <w:szCs w:val="28"/>
        </w:rPr>
        <w:t>。</w:t>
      </w:r>
    </w:p>
    <w:p w14:paraId="576D4CAC" w14:textId="7EDECAE0" w:rsidR="001B0B48" w:rsidRDefault="001B0B48" w:rsidP="00F45D63">
      <w:pPr>
        <w:ind w:firstLineChars="200" w:firstLine="640"/>
        <w:rPr>
          <w:rFonts w:ascii="宋体" w:eastAsia="宋体" w:hAnsi="宋体"/>
          <w:sz w:val="28"/>
          <w:szCs w:val="28"/>
        </w:rPr>
      </w:pPr>
      <w:r w:rsidRPr="00AB2AB1">
        <w:rPr>
          <w:rFonts w:ascii="微软雅黑" w:eastAsia="微软雅黑" w:hAnsi="微软雅黑" w:hint="eastAsia"/>
          <w:sz w:val="32"/>
          <w:szCs w:val="32"/>
        </w:rPr>
        <w:t>关键词</w:t>
      </w:r>
      <w:r>
        <w:rPr>
          <w:rFonts w:ascii="宋体" w:eastAsia="宋体" w:hAnsi="宋体" w:hint="eastAsia"/>
          <w:sz w:val="28"/>
          <w:szCs w:val="28"/>
        </w:rPr>
        <w:t>：门，结构，自由度。</w:t>
      </w:r>
    </w:p>
    <w:p w14:paraId="7399C8D7" w14:textId="77777777" w:rsidR="00F45D63" w:rsidRDefault="001B0B48" w:rsidP="00F45D63">
      <w:pPr>
        <w:ind w:firstLineChars="200" w:firstLine="640"/>
        <w:rPr>
          <w:rFonts w:ascii="宋体" w:eastAsia="宋体" w:hAnsi="宋体"/>
          <w:sz w:val="28"/>
          <w:szCs w:val="28"/>
        </w:rPr>
      </w:pPr>
      <w:r w:rsidRPr="00BB46D4">
        <w:rPr>
          <w:rFonts w:ascii="微软雅黑" w:eastAsia="微软雅黑" w:hAnsi="微软雅黑" w:hint="eastAsia"/>
          <w:sz w:val="32"/>
          <w:szCs w:val="32"/>
        </w:rPr>
        <w:t>正文</w:t>
      </w:r>
      <w:r w:rsidR="00BB46D4">
        <w:rPr>
          <w:rFonts w:ascii="宋体" w:eastAsia="宋体" w:hAnsi="宋体" w:hint="eastAsia"/>
          <w:sz w:val="28"/>
          <w:szCs w:val="28"/>
        </w:rPr>
        <w:t>：</w:t>
      </w:r>
    </w:p>
    <w:p w14:paraId="7DD27AF3" w14:textId="77777777" w:rsidR="00F45D63" w:rsidRDefault="00E8133B" w:rsidP="00F45D63">
      <w:pPr>
        <w:rPr>
          <w:rFonts w:ascii="宋体" w:eastAsia="宋体" w:hAnsi="宋体"/>
          <w:sz w:val="28"/>
          <w:szCs w:val="28"/>
        </w:rPr>
      </w:pPr>
      <w:proofErr w:type="gramStart"/>
      <w:r w:rsidRPr="00F45D63">
        <w:rPr>
          <w:rFonts w:ascii="宋体" w:eastAsia="宋体" w:hAnsi="宋体" w:hint="eastAsia"/>
          <w:sz w:val="32"/>
          <w:szCs w:val="32"/>
        </w:rPr>
        <w:t>一</w:t>
      </w:r>
      <w:proofErr w:type="gramEnd"/>
      <w:r>
        <w:rPr>
          <w:rFonts w:ascii="宋体" w:eastAsia="宋体" w:hAnsi="宋体" w:hint="eastAsia"/>
          <w:sz w:val="28"/>
          <w:szCs w:val="28"/>
        </w:rPr>
        <w:t>：</w:t>
      </w:r>
    </w:p>
    <w:p w14:paraId="75680CB5" w14:textId="793B9510" w:rsidR="00E8133B" w:rsidRDefault="00E8133B" w:rsidP="00F45D63">
      <w:pPr>
        <w:ind w:firstLineChars="300" w:firstLine="840"/>
        <w:rPr>
          <w:rFonts w:ascii="宋体" w:eastAsia="宋体" w:hAnsi="宋体"/>
          <w:sz w:val="28"/>
          <w:szCs w:val="28"/>
        </w:rPr>
      </w:pPr>
      <w:r>
        <w:rPr>
          <w:rFonts w:ascii="宋体" w:eastAsia="宋体" w:hAnsi="宋体" w:hint="eastAsia"/>
          <w:sz w:val="28"/>
          <w:szCs w:val="28"/>
        </w:rPr>
        <w:t>引言：随着社会的发展、科技的进步，人们的需求越来越多。</w:t>
      </w:r>
      <w:r w:rsidR="00BB46D4" w:rsidRPr="00403F55">
        <w:rPr>
          <w:rFonts w:ascii="宋体" w:eastAsia="宋体" w:hAnsi="宋体"/>
          <w:sz w:val="28"/>
          <w:szCs w:val="28"/>
        </w:rPr>
        <w:t>门</w:t>
      </w:r>
      <w:r w:rsidR="00BB46D4">
        <w:rPr>
          <w:rFonts w:ascii="宋体" w:eastAsia="宋体" w:hAnsi="宋体" w:hint="eastAsia"/>
          <w:sz w:val="28"/>
          <w:szCs w:val="28"/>
        </w:rPr>
        <w:t>作</w:t>
      </w:r>
      <w:r w:rsidR="00BB46D4" w:rsidRPr="00403F55">
        <w:rPr>
          <w:rFonts w:ascii="宋体" w:eastAsia="宋体" w:hAnsi="宋体"/>
          <w:sz w:val="28"/>
          <w:szCs w:val="28"/>
        </w:rPr>
        <w:t>为生产生活中一种广泛应用的装置。作用是连接和关闭两个或多个空间的出入口°。在不同场合中，为适应不同生产生活的需要，门机构演变出诸多类型，分别具有不同的原理和功能。</w:t>
      </w:r>
      <w:r>
        <w:rPr>
          <w:rFonts w:ascii="宋体" w:eastAsia="宋体" w:hAnsi="宋体" w:hint="eastAsia"/>
          <w:sz w:val="28"/>
          <w:szCs w:val="28"/>
        </w:rPr>
        <w:t>各种形式的门对人们生产生活带来了极大的便利以及安全的保障。</w:t>
      </w:r>
    </w:p>
    <w:p w14:paraId="64B977D2" w14:textId="6081229D" w:rsidR="00F45D63" w:rsidRPr="00F45D63" w:rsidRDefault="00F45D63" w:rsidP="00F45D63">
      <w:pPr>
        <w:rPr>
          <w:rFonts w:ascii="宋体" w:eastAsia="宋体" w:hAnsi="宋体" w:hint="eastAsia"/>
          <w:sz w:val="32"/>
          <w:szCs w:val="32"/>
        </w:rPr>
      </w:pPr>
      <w:r w:rsidRPr="00F45D63">
        <w:rPr>
          <w:rFonts w:ascii="宋体" w:eastAsia="宋体" w:hAnsi="宋体" w:hint="eastAsia"/>
          <w:sz w:val="32"/>
          <w:szCs w:val="32"/>
        </w:rPr>
        <w:t>二</w:t>
      </w:r>
      <w:r>
        <w:rPr>
          <w:rFonts w:ascii="宋体" w:eastAsia="宋体" w:hAnsi="宋体" w:hint="eastAsia"/>
          <w:sz w:val="32"/>
          <w:szCs w:val="32"/>
        </w:rPr>
        <w:t>．</w:t>
      </w:r>
    </w:p>
    <w:p w14:paraId="41A18F71" w14:textId="65E73F0B" w:rsidR="00F45D63" w:rsidRDefault="00F45D63" w:rsidP="00F45D63">
      <w:pPr>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.1.</w:t>
      </w:r>
      <w:r w:rsidR="00E8133B" w:rsidRPr="00F45D63">
        <w:rPr>
          <w:rFonts w:ascii="宋体" w:eastAsia="宋体" w:hAnsi="宋体" w:hint="eastAsia"/>
          <w:sz w:val="32"/>
          <w:szCs w:val="32"/>
        </w:rPr>
        <w:t>卷帘门</w:t>
      </w:r>
    </w:p>
    <w:p w14:paraId="736A7411" w14:textId="13B41D13" w:rsidR="00F45D63" w:rsidRPr="00F45D63" w:rsidRDefault="00F45D63" w:rsidP="00F45D63">
      <w:pPr>
        <w:rPr>
          <w:rFonts w:ascii="宋体" w:eastAsia="宋体" w:hAnsi="宋体" w:hint="eastAsia"/>
          <w:sz w:val="28"/>
          <w:szCs w:val="28"/>
        </w:rPr>
      </w:pPr>
      <w:r>
        <w:rPr>
          <w:rFonts w:ascii="宋体" w:eastAsia="宋体" w:hAnsi="宋体" w:hint="eastAsia"/>
          <w:sz w:val="32"/>
          <w:szCs w:val="32"/>
        </w:rPr>
        <w:t xml:space="preserve"> </w:t>
      </w:r>
      <w:r>
        <w:rPr>
          <w:rFonts w:ascii="宋体" w:eastAsia="宋体" w:hAnsi="宋体"/>
          <w:sz w:val="32"/>
          <w:szCs w:val="32"/>
        </w:rPr>
        <w:t xml:space="preserve">   </w:t>
      </w:r>
      <w:r w:rsidRPr="00F45D63">
        <w:rPr>
          <w:rFonts w:ascii="宋体" w:eastAsia="宋体" w:hAnsi="宋体" w:hint="eastAsia"/>
          <w:sz w:val="28"/>
          <w:szCs w:val="28"/>
        </w:rPr>
        <w:t>自由度为：1</w:t>
      </w:r>
    </w:p>
    <w:p w14:paraId="4609D0D6" w14:textId="11FFD482" w:rsidR="00C56EEC" w:rsidRPr="00F45D63" w:rsidRDefault="00917F4E" w:rsidP="00F45D63">
      <w:pPr>
        <w:ind w:firstLineChars="200" w:firstLine="560"/>
        <w:rPr>
          <w:rFonts w:ascii="宋体" w:eastAsia="宋体" w:hAnsi="宋体"/>
          <w:sz w:val="32"/>
          <w:szCs w:val="32"/>
        </w:rPr>
      </w:pPr>
      <w:r w:rsidRPr="00BB46D4">
        <w:rPr>
          <w:rFonts w:ascii="宋体" w:eastAsia="宋体" w:hAnsi="宋体" w:cs="Arial"/>
          <w:color w:val="333333"/>
          <w:sz w:val="28"/>
          <w:szCs w:val="28"/>
          <w:shd w:val="clear" w:color="auto" w:fill="FFFFFF"/>
        </w:rPr>
        <w:t>卷帘门适用于商业门面、车库、商场、医院、厂矿企业等公共场所或住宅。尤其是门洞较大，不便安装地面门体的地方起到方便、快捷开启作用。</w:t>
      </w:r>
    </w:p>
    <w:p w14:paraId="06555CC9" w14:textId="77777777" w:rsidR="00BB46D4" w:rsidRDefault="00BB46D4" w:rsidP="00F45D63">
      <w:pPr>
        <w:pStyle w:val="a3"/>
        <w:shd w:val="clear" w:color="auto" w:fill="FFFFFF"/>
        <w:ind w:firstLineChars="200" w:firstLine="560"/>
        <w:rPr>
          <w:rFonts w:cs="Arial"/>
          <w:color w:val="3C3C3D"/>
          <w:sz w:val="28"/>
          <w:szCs w:val="28"/>
        </w:rPr>
      </w:pPr>
      <w:r>
        <w:rPr>
          <w:rFonts w:cs="Arial" w:hint="eastAsia"/>
          <w:color w:val="3C3C3D"/>
          <w:sz w:val="28"/>
          <w:szCs w:val="28"/>
        </w:rPr>
        <w:lastRenderedPageBreak/>
        <w:t>结构：</w:t>
      </w:r>
      <w:r w:rsidR="00917F4E" w:rsidRPr="00BB46D4">
        <w:rPr>
          <w:rFonts w:cs="Arial" w:hint="eastAsia"/>
          <w:color w:val="3C3C3D"/>
          <w:sz w:val="28"/>
          <w:szCs w:val="28"/>
        </w:rPr>
        <w:t>卷帘门</w:t>
      </w:r>
      <w:r w:rsidR="00917F4E" w:rsidRPr="00BB46D4">
        <w:rPr>
          <w:rFonts w:cs="Arial"/>
          <w:color w:val="3C3C3D"/>
          <w:sz w:val="28"/>
          <w:szCs w:val="28"/>
        </w:rPr>
        <w:t>(卷闸门)是以多关节活动的门片串联在一起，在固定的滑道内，以门上方卷轴为中心转动上下的门。卷帘们通常被广泛运用于店铺。</w:t>
      </w:r>
    </w:p>
    <w:p w14:paraId="58579764" w14:textId="14C28AD9" w:rsidR="00917F4E" w:rsidRPr="00BB46D4" w:rsidRDefault="00917F4E" w:rsidP="00F45D63">
      <w:pPr>
        <w:pStyle w:val="a3"/>
        <w:shd w:val="clear" w:color="auto" w:fill="FFFFFF"/>
        <w:ind w:firstLineChars="200" w:firstLine="560"/>
        <w:rPr>
          <w:rFonts w:cs="Arial" w:hint="eastAsia"/>
          <w:color w:val="3C3C3D"/>
          <w:sz w:val="28"/>
          <w:szCs w:val="28"/>
        </w:rPr>
      </w:pPr>
      <w:r w:rsidRPr="00BB46D4">
        <w:rPr>
          <w:rFonts w:cs="Arial" w:hint="eastAsia"/>
          <w:color w:val="3C3C3D"/>
          <w:sz w:val="28"/>
          <w:szCs w:val="28"/>
        </w:rPr>
        <w:t>卷帘门同墙的作用一样起到水平分隔，它</w:t>
      </w:r>
      <w:proofErr w:type="gramStart"/>
      <w:r w:rsidRPr="00BB46D4">
        <w:rPr>
          <w:rFonts w:cs="Arial" w:hint="eastAsia"/>
          <w:color w:val="3C3C3D"/>
          <w:sz w:val="28"/>
          <w:szCs w:val="28"/>
        </w:rPr>
        <w:t>由帘板</w:t>
      </w:r>
      <w:proofErr w:type="gramEnd"/>
      <w:r w:rsidRPr="00BB46D4">
        <w:rPr>
          <w:rFonts w:cs="Arial" w:hint="eastAsia"/>
          <w:color w:val="3C3C3D"/>
          <w:sz w:val="28"/>
          <w:szCs w:val="28"/>
        </w:rPr>
        <w:t>、座板、导轨、支座、卷轴、箱体、控制箱、卷门机、限位器、门楣、</w:t>
      </w:r>
      <w:proofErr w:type="gramStart"/>
      <w:r w:rsidRPr="00BB46D4">
        <w:rPr>
          <w:rFonts w:cs="Arial" w:hint="eastAsia"/>
          <w:color w:val="3C3C3D"/>
          <w:sz w:val="28"/>
          <w:szCs w:val="28"/>
        </w:rPr>
        <w:t>手动速放开关装置</w:t>
      </w:r>
      <w:proofErr w:type="gramEnd"/>
      <w:r w:rsidRPr="00BB46D4">
        <w:rPr>
          <w:rFonts w:cs="Arial" w:hint="eastAsia"/>
          <w:color w:val="3C3C3D"/>
          <w:sz w:val="28"/>
          <w:szCs w:val="28"/>
        </w:rPr>
        <w:t>、按钮开关和保险装置等多个部分组成，一般安装在不便采用墙分隔的部位。</w:t>
      </w:r>
    </w:p>
    <w:p w14:paraId="019D8B52" w14:textId="77777777" w:rsidR="00C56EEC" w:rsidRPr="00BB46D4" w:rsidRDefault="00C56EEC" w:rsidP="00F45D63">
      <w:pPr>
        <w:pStyle w:val="a3"/>
        <w:shd w:val="clear" w:color="auto" w:fill="FFFFFF"/>
        <w:ind w:firstLineChars="200" w:firstLine="560"/>
        <w:jc w:val="both"/>
        <w:rPr>
          <w:rFonts w:cs="Arial"/>
          <w:color w:val="3C3C3D"/>
          <w:sz w:val="28"/>
          <w:szCs w:val="28"/>
        </w:rPr>
      </w:pPr>
      <w:r w:rsidRPr="00BB46D4">
        <w:rPr>
          <w:rFonts w:cs="Arial"/>
          <w:color w:val="3C3C3D"/>
          <w:sz w:val="28"/>
          <w:szCs w:val="28"/>
        </w:rPr>
        <w:t>电机</w:t>
      </w:r>
      <w:proofErr w:type="gramStart"/>
      <w:r w:rsidRPr="00BB46D4">
        <w:rPr>
          <w:rFonts w:cs="Arial"/>
          <w:color w:val="3C3C3D"/>
          <w:sz w:val="28"/>
          <w:szCs w:val="28"/>
        </w:rPr>
        <w:t>隐藏于卷管内</w:t>
      </w:r>
      <w:proofErr w:type="gramEnd"/>
      <w:r w:rsidRPr="00BB46D4">
        <w:rPr>
          <w:rFonts w:cs="Arial"/>
          <w:color w:val="3C3C3D"/>
          <w:sz w:val="28"/>
          <w:szCs w:val="28"/>
        </w:rPr>
        <w:t>，通过电机转动带动传动轴转动，实现卷帘</w:t>
      </w:r>
      <w:proofErr w:type="gramStart"/>
      <w:r w:rsidRPr="00BB46D4">
        <w:rPr>
          <w:rFonts w:cs="Arial"/>
          <w:color w:val="3C3C3D"/>
          <w:sz w:val="28"/>
          <w:szCs w:val="28"/>
        </w:rPr>
        <w:t>帘</w:t>
      </w:r>
      <w:proofErr w:type="gramEnd"/>
      <w:r w:rsidRPr="00BB46D4">
        <w:rPr>
          <w:rFonts w:cs="Arial"/>
          <w:color w:val="3C3C3D"/>
          <w:sz w:val="28"/>
          <w:szCs w:val="28"/>
        </w:rPr>
        <w:t>片的升降，上升</w:t>
      </w:r>
      <w:proofErr w:type="gramStart"/>
      <w:r w:rsidRPr="00BB46D4">
        <w:rPr>
          <w:rFonts w:cs="Arial"/>
          <w:color w:val="3C3C3D"/>
          <w:sz w:val="28"/>
          <w:szCs w:val="28"/>
        </w:rPr>
        <w:t>时帘片</w:t>
      </w:r>
      <w:proofErr w:type="gramEnd"/>
      <w:r w:rsidRPr="00BB46D4">
        <w:rPr>
          <w:rFonts w:cs="Arial"/>
          <w:color w:val="3C3C3D"/>
          <w:sz w:val="28"/>
          <w:szCs w:val="28"/>
        </w:rPr>
        <w:t>卷绕在卷轴上，下降</w:t>
      </w:r>
      <w:proofErr w:type="gramStart"/>
      <w:r w:rsidRPr="00BB46D4">
        <w:rPr>
          <w:rFonts w:cs="Arial"/>
          <w:color w:val="3C3C3D"/>
          <w:sz w:val="28"/>
          <w:szCs w:val="28"/>
        </w:rPr>
        <w:t>时帘片</w:t>
      </w:r>
      <w:proofErr w:type="gramEnd"/>
      <w:r w:rsidRPr="00BB46D4">
        <w:rPr>
          <w:rFonts w:cs="Arial"/>
          <w:color w:val="3C3C3D"/>
          <w:sz w:val="28"/>
          <w:szCs w:val="28"/>
        </w:rPr>
        <w:t>顺着导轨内侧滑下。通过遥控器的控制来实现窗帘的上升、停止、下降动作。另有带断电手动释放系统，在断电的情况下可通过手动摇杆使卷帘门升降。下面我们随小</w:t>
      </w:r>
      <w:proofErr w:type="gramStart"/>
      <w:r w:rsidRPr="00BB46D4">
        <w:rPr>
          <w:rFonts w:cs="Arial"/>
          <w:color w:val="3C3C3D"/>
          <w:sz w:val="28"/>
          <w:szCs w:val="28"/>
        </w:rPr>
        <w:t>编一起</w:t>
      </w:r>
      <w:proofErr w:type="gramEnd"/>
      <w:r w:rsidRPr="00BB46D4">
        <w:rPr>
          <w:rFonts w:cs="Arial"/>
          <w:color w:val="3C3C3D"/>
          <w:sz w:val="28"/>
          <w:szCs w:val="28"/>
        </w:rPr>
        <w:t>来说</w:t>
      </w:r>
      <w:proofErr w:type="gramStart"/>
      <w:r w:rsidRPr="00BB46D4">
        <w:rPr>
          <w:rFonts w:cs="Arial"/>
          <w:color w:val="3C3C3D"/>
          <w:sz w:val="28"/>
          <w:szCs w:val="28"/>
        </w:rPr>
        <w:t>说</w:t>
      </w:r>
      <w:proofErr w:type="gramEnd"/>
      <w:r w:rsidRPr="00BB46D4">
        <w:rPr>
          <w:rFonts w:cs="Arial"/>
          <w:color w:val="3C3C3D"/>
          <w:sz w:val="28"/>
          <w:szCs w:val="28"/>
        </w:rPr>
        <w:t>电动卷帘的相关知识。</w:t>
      </w:r>
    </w:p>
    <w:p w14:paraId="13F679A5" w14:textId="733E2D28" w:rsidR="00C56EEC" w:rsidRPr="00BB46D4" w:rsidRDefault="00C56EEC" w:rsidP="00F45D63">
      <w:pPr>
        <w:pStyle w:val="a3"/>
        <w:shd w:val="clear" w:color="auto" w:fill="FFFFFF"/>
        <w:ind w:firstLineChars="200" w:firstLine="560"/>
        <w:jc w:val="both"/>
        <w:rPr>
          <w:rFonts w:cs="Arial"/>
          <w:color w:val="3C3C3D"/>
          <w:sz w:val="28"/>
          <w:szCs w:val="28"/>
        </w:rPr>
      </w:pPr>
      <w:r w:rsidRPr="00BB46D4">
        <w:rPr>
          <w:rFonts w:cs="Arial"/>
          <w:color w:val="3C3C3D"/>
          <w:sz w:val="28"/>
          <w:szCs w:val="28"/>
        </w:rPr>
        <w:t>“电动卷帘”是采用管状电机为动力的一种电动化卷帘机构。它的操作只需拨动电源开关，操作简便、工作安静平稳，是手动卷帘的升级换代产品。电机直接安装在铝合金卷管内，既减少了窗帘箱的体积和力的传动环节，又避免外界对电机的影响，增加了机构的可靠性。</w:t>
      </w:r>
      <w:proofErr w:type="gramStart"/>
      <w:r w:rsidRPr="00BB46D4">
        <w:rPr>
          <w:rFonts w:cs="Arial"/>
          <w:color w:val="3C3C3D"/>
          <w:sz w:val="28"/>
          <w:szCs w:val="28"/>
        </w:rPr>
        <w:t>卷管为</w:t>
      </w:r>
      <w:proofErr w:type="gramEnd"/>
      <w:r w:rsidRPr="00BB46D4">
        <w:rPr>
          <w:rFonts w:cs="Arial"/>
          <w:color w:val="3C3C3D"/>
          <w:sz w:val="28"/>
          <w:szCs w:val="28"/>
        </w:rPr>
        <w:t>优质铝合金材料，强度高，且不易变形;表面进行阳极氧化处理，防老化、耐腐蚀。安装支架选用高强度合金钢，抗弯、抗剪强度大，保证机构安装使用的安全可靠性。</w:t>
      </w:r>
    </w:p>
    <w:p w14:paraId="4FBF3B6D" w14:textId="6CDB3F07" w:rsidR="00C56EEC" w:rsidRDefault="00C56EEC" w:rsidP="00F45D63">
      <w:pPr>
        <w:pStyle w:val="a3"/>
        <w:shd w:val="clear" w:color="auto" w:fill="FFFFFF"/>
        <w:ind w:firstLineChars="200" w:firstLine="560"/>
        <w:jc w:val="both"/>
        <w:rPr>
          <w:rFonts w:cs="Arial"/>
          <w:color w:val="3C3C3D"/>
          <w:sz w:val="28"/>
          <w:szCs w:val="28"/>
        </w:rPr>
      </w:pPr>
      <w:r w:rsidRPr="00BB46D4">
        <w:rPr>
          <w:noProof/>
          <w:sz w:val="28"/>
          <w:szCs w:val="28"/>
        </w:rPr>
        <w:lastRenderedPageBreak/>
        <w:drawing>
          <wp:inline distT="0" distB="0" distL="0" distR="0" wp14:anchorId="73BBF639" wp14:editId="6923D562">
            <wp:extent cx="5274310" cy="3993406"/>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93406"/>
                    </a:xfrm>
                    <a:prstGeom prst="rect">
                      <a:avLst/>
                    </a:prstGeom>
                    <a:noFill/>
                    <a:ln>
                      <a:noFill/>
                    </a:ln>
                  </pic:spPr>
                </pic:pic>
              </a:graphicData>
            </a:graphic>
          </wp:inline>
        </w:drawing>
      </w:r>
    </w:p>
    <w:p w14:paraId="320DE375" w14:textId="77777777" w:rsidR="00AB2AB1" w:rsidRPr="00F45D63" w:rsidRDefault="00AB2AB1" w:rsidP="00F45D63">
      <w:pPr>
        <w:pStyle w:val="a3"/>
        <w:shd w:val="clear" w:color="auto" w:fill="FFFFFF"/>
        <w:ind w:firstLineChars="200" w:firstLine="560"/>
        <w:jc w:val="both"/>
        <w:rPr>
          <w:rFonts w:cs="Arial" w:hint="eastAsia"/>
          <w:color w:val="3C3C3D"/>
          <w:sz w:val="28"/>
          <w:szCs w:val="28"/>
        </w:rPr>
      </w:pPr>
    </w:p>
    <w:p w14:paraId="6FC135F0" w14:textId="62CB6547" w:rsidR="00C56EEC" w:rsidRPr="00F45D63" w:rsidRDefault="00C56EEC" w:rsidP="00F45D63">
      <w:pPr>
        <w:rPr>
          <w:rFonts w:ascii="宋体" w:eastAsia="宋体" w:hAnsi="宋体"/>
          <w:sz w:val="32"/>
          <w:szCs w:val="32"/>
        </w:rPr>
      </w:pPr>
      <w:r w:rsidRPr="00F45D63">
        <w:rPr>
          <w:rFonts w:ascii="宋体" w:eastAsia="宋体" w:hAnsi="宋体"/>
          <w:sz w:val="32"/>
          <w:szCs w:val="32"/>
        </w:rPr>
        <w:t>2.1.</w:t>
      </w:r>
      <w:r w:rsidRPr="00F45D63">
        <w:rPr>
          <w:rFonts w:ascii="宋体" w:eastAsia="宋体" w:hAnsi="宋体" w:hint="eastAsia"/>
          <w:sz w:val="32"/>
          <w:szCs w:val="32"/>
        </w:rPr>
        <w:t>防盗门</w:t>
      </w:r>
    </w:p>
    <w:p w14:paraId="2FF943D7" w14:textId="040B88DE" w:rsidR="00F45D63" w:rsidRPr="00F45D63" w:rsidRDefault="00F45D63" w:rsidP="00F45D63">
      <w:pPr>
        <w:ind w:firstLineChars="200" w:firstLine="560"/>
        <w:rPr>
          <w:rFonts w:ascii="宋体" w:eastAsia="宋体" w:hAnsi="宋体" w:hint="eastAsia"/>
          <w:sz w:val="28"/>
          <w:szCs w:val="28"/>
        </w:rPr>
      </w:pPr>
      <w:r>
        <w:rPr>
          <w:rFonts w:ascii="宋体" w:eastAsia="宋体" w:hAnsi="宋体" w:hint="eastAsia"/>
          <w:sz w:val="28"/>
          <w:szCs w:val="28"/>
        </w:rPr>
        <w:t>自由度为：1</w:t>
      </w:r>
    </w:p>
    <w:p w14:paraId="0A6BE38F" w14:textId="5ED64446" w:rsidR="00C56EEC" w:rsidRPr="00BB46D4" w:rsidRDefault="00C56EEC" w:rsidP="00F45D63">
      <w:pPr>
        <w:pStyle w:val="a3"/>
        <w:shd w:val="clear" w:color="auto" w:fill="FFFFFF"/>
        <w:spacing w:before="0" w:beforeAutospacing="0" w:after="225" w:afterAutospacing="0"/>
        <w:ind w:firstLineChars="200" w:firstLine="560"/>
        <w:rPr>
          <w:rFonts w:cs="Arial"/>
          <w:color w:val="333333"/>
          <w:sz w:val="28"/>
          <w:szCs w:val="28"/>
        </w:rPr>
      </w:pPr>
      <w:r w:rsidRPr="00BB46D4">
        <w:rPr>
          <w:rFonts w:cs="Arial"/>
          <w:color w:val="333333"/>
          <w:sz w:val="28"/>
          <w:szCs w:val="28"/>
        </w:rPr>
        <w:t>配有防盗锁，在一定时间内可以抵抗一定条件下非正常开启，具有一定安全防护性能并符合相应防盗安全级别的门。</w:t>
      </w:r>
    </w:p>
    <w:p w14:paraId="5CA1DFDF" w14:textId="04F9F966" w:rsidR="00C56EEC" w:rsidRDefault="00C56EEC" w:rsidP="00F45D63">
      <w:pPr>
        <w:pStyle w:val="a3"/>
        <w:shd w:val="clear" w:color="auto" w:fill="FFFFFF"/>
        <w:spacing w:before="0" w:beforeAutospacing="0" w:after="225" w:afterAutospacing="0"/>
        <w:ind w:firstLineChars="200" w:firstLine="560"/>
        <w:rPr>
          <w:rFonts w:cs="Arial"/>
          <w:color w:val="333333"/>
          <w:sz w:val="28"/>
          <w:szCs w:val="28"/>
        </w:rPr>
      </w:pPr>
      <w:r w:rsidRPr="00BB46D4">
        <w:rPr>
          <w:rFonts w:cs="Arial"/>
          <w:color w:val="333333"/>
          <w:sz w:val="28"/>
          <w:szCs w:val="28"/>
        </w:rPr>
        <w:t>防盗门的全称为"防盗安全门"。它兼备防盗和安全的性能。按照《防盗安全门通用技术条件》规定，合格的防盗门在15分钟内利用凿子、螺丝刀、撬棍等普通手工具和</w:t>
      </w:r>
      <w:hyperlink r:id="rId8" w:tgtFrame="_blank" w:history="1">
        <w:r w:rsidRPr="00BB46D4">
          <w:rPr>
            <w:rStyle w:val="a4"/>
            <w:rFonts w:cs="Arial"/>
            <w:color w:val="136EC2"/>
            <w:sz w:val="28"/>
            <w:szCs w:val="28"/>
          </w:rPr>
          <w:t>手电钻</w:t>
        </w:r>
      </w:hyperlink>
      <w:r w:rsidRPr="00BB46D4">
        <w:rPr>
          <w:rFonts w:cs="Arial"/>
          <w:color w:val="333333"/>
          <w:sz w:val="28"/>
          <w:szCs w:val="28"/>
        </w:rPr>
        <w:t>等便携式电动工具无法撬开或在门扇上开起一个615平方毫米的开口，或在锁定点150平方毫米的半圆内打开一个38平方毫米的开口。并且防盗门上使用</w:t>
      </w:r>
      <w:r w:rsidRPr="00BB46D4">
        <w:rPr>
          <w:rFonts w:cs="Arial"/>
          <w:color w:val="333333"/>
          <w:sz w:val="28"/>
          <w:szCs w:val="28"/>
        </w:rPr>
        <w:lastRenderedPageBreak/>
        <w:t>的锁具必须是经过公安部检测中心检测合格的带有防钻功能的防盗门专用锁。防盗门可以用不同的材料制作，但只有达到标准检测合</w:t>
      </w:r>
      <w:r w:rsidR="00AA764F" w:rsidRPr="00AA764F">
        <w:drawing>
          <wp:anchor distT="0" distB="0" distL="114300" distR="114300" simplePos="0" relativeHeight="251659264" behindDoc="1" locked="0" layoutInCell="1" allowOverlap="1" wp14:anchorId="307ACA58" wp14:editId="7116B6D7">
            <wp:simplePos x="0" y="0"/>
            <wp:positionH relativeFrom="column">
              <wp:posOffset>490220</wp:posOffset>
            </wp:positionH>
            <wp:positionV relativeFrom="paragraph">
              <wp:posOffset>885190</wp:posOffset>
            </wp:positionV>
            <wp:extent cx="2057400" cy="341058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341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46D4">
        <w:rPr>
          <w:rFonts w:cs="Arial"/>
          <w:color w:val="333333"/>
          <w:sz w:val="28"/>
          <w:szCs w:val="28"/>
        </w:rPr>
        <w:t>格，领取安全防范产品准产证的门才能称为防盗门。</w:t>
      </w:r>
    </w:p>
    <w:p w14:paraId="4C247C65" w14:textId="790DFA6E" w:rsidR="00AA764F" w:rsidRDefault="00AA764F" w:rsidP="00F45D63">
      <w:pPr>
        <w:pStyle w:val="a3"/>
        <w:shd w:val="clear" w:color="auto" w:fill="FFFFFF"/>
        <w:spacing w:before="0" w:beforeAutospacing="0" w:after="225" w:afterAutospacing="0"/>
        <w:ind w:firstLineChars="200" w:firstLine="560"/>
        <w:rPr>
          <w:rFonts w:cs="Arial"/>
          <w:color w:val="333333"/>
          <w:sz w:val="28"/>
          <w:szCs w:val="28"/>
        </w:rPr>
      </w:pPr>
    </w:p>
    <w:p w14:paraId="572A437C" w14:textId="7840484F" w:rsidR="00AA764F" w:rsidRDefault="00AA764F" w:rsidP="00F45D63">
      <w:pPr>
        <w:pStyle w:val="a3"/>
        <w:shd w:val="clear" w:color="auto" w:fill="FFFFFF"/>
        <w:spacing w:before="0" w:beforeAutospacing="0" w:after="225" w:afterAutospacing="0"/>
        <w:ind w:firstLineChars="200" w:firstLine="560"/>
        <w:rPr>
          <w:rFonts w:cs="Arial"/>
          <w:color w:val="333333"/>
          <w:sz w:val="28"/>
          <w:szCs w:val="28"/>
        </w:rPr>
      </w:pPr>
    </w:p>
    <w:p w14:paraId="40684914" w14:textId="4BA51FA7" w:rsidR="00AA764F" w:rsidRDefault="00AA764F" w:rsidP="00F45D63">
      <w:pPr>
        <w:pStyle w:val="a3"/>
        <w:shd w:val="clear" w:color="auto" w:fill="FFFFFF"/>
        <w:spacing w:before="0" w:beforeAutospacing="0" w:after="225" w:afterAutospacing="0"/>
        <w:ind w:firstLineChars="200" w:firstLine="560"/>
        <w:rPr>
          <w:rFonts w:cs="Arial"/>
          <w:color w:val="333333"/>
          <w:sz w:val="28"/>
          <w:szCs w:val="28"/>
        </w:rPr>
      </w:pPr>
    </w:p>
    <w:p w14:paraId="4E81BDFE" w14:textId="77777777" w:rsidR="00AA764F" w:rsidRPr="00BB46D4" w:rsidRDefault="00AA764F" w:rsidP="00F45D63">
      <w:pPr>
        <w:pStyle w:val="a3"/>
        <w:shd w:val="clear" w:color="auto" w:fill="FFFFFF"/>
        <w:spacing w:before="0" w:beforeAutospacing="0" w:after="225" w:afterAutospacing="0"/>
        <w:ind w:firstLineChars="200" w:firstLine="560"/>
        <w:rPr>
          <w:rFonts w:cs="Arial" w:hint="eastAsia"/>
          <w:color w:val="333333"/>
          <w:sz w:val="28"/>
          <w:szCs w:val="28"/>
        </w:rPr>
      </w:pPr>
    </w:p>
    <w:p w14:paraId="1D72D088" w14:textId="77777777" w:rsidR="00AA764F" w:rsidRDefault="00AA764F" w:rsidP="00F45D63">
      <w:pPr>
        <w:pStyle w:val="a3"/>
        <w:shd w:val="clear" w:color="auto" w:fill="FFFFFF"/>
        <w:spacing w:before="0" w:beforeAutospacing="0" w:after="225" w:afterAutospacing="0"/>
        <w:ind w:firstLineChars="200" w:firstLine="562"/>
        <w:rPr>
          <w:b/>
          <w:bCs/>
          <w:color w:val="000000"/>
          <w:sz w:val="28"/>
          <w:szCs w:val="28"/>
        </w:rPr>
      </w:pPr>
    </w:p>
    <w:p w14:paraId="070968E8" w14:textId="77777777" w:rsidR="00F45D63" w:rsidRDefault="00F45D63" w:rsidP="00F45D63">
      <w:pPr>
        <w:pStyle w:val="a3"/>
        <w:shd w:val="clear" w:color="auto" w:fill="FFFFFF"/>
        <w:spacing w:before="0" w:beforeAutospacing="0" w:after="225" w:afterAutospacing="0"/>
        <w:ind w:firstLineChars="200" w:firstLine="560"/>
        <w:rPr>
          <w:color w:val="000000"/>
          <w:sz w:val="28"/>
          <w:szCs w:val="28"/>
        </w:rPr>
      </w:pPr>
    </w:p>
    <w:p w14:paraId="1556FD02" w14:textId="77777777" w:rsidR="00F45D63" w:rsidRDefault="00F45D63" w:rsidP="00F45D63">
      <w:pPr>
        <w:pStyle w:val="a3"/>
        <w:shd w:val="clear" w:color="auto" w:fill="FFFFFF"/>
        <w:spacing w:before="0" w:beforeAutospacing="0" w:after="225" w:afterAutospacing="0"/>
        <w:ind w:firstLineChars="200" w:firstLine="560"/>
        <w:rPr>
          <w:color w:val="000000"/>
          <w:sz w:val="28"/>
          <w:szCs w:val="28"/>
        </w:rPr>
      </w:pPr>
    </w:p>
    <w:p w14:paraId="37E71152" w14:textId="62F71BBF" w:rsidR="00C56EEC" w:rsidRDefault="00AA764F" w:rsidP="00F45D63">
      <w:pPr>
        <w:pStyle w:val="a3"/>
        <w:shd w:val="clear" w:color="auto" w:fill="FFFFFF"/>
        <w:spacing w:before="0" w:beforeAutospacing="0" w:after="225" w:afterAutospacing="0"/>
        <w:ind w:firstLineChars="200" w:firstLine="560"/>
        <w:rPr>
          <w:rFonts w:cs="Arial"/>
          <w:color w:val="333333"/>
          <w:sz w:val="28"/>
          <w:szCs w:val="28"/>
        </w:rPr>
      </w:pPr>
      <w:r w:rsidRPr="00AA764F">
        <w:rPr>
          <w:rFonts w:hint="eastAsia"/>
          <w:color w:val="000000"/>
          <w:sz w:val="28"/>
          <w:szCs w:val="28"/>
        </w:rPr>
        <w:t>智能化</w:t>
      </w:r>
      <w:r>
        <w:rPr>
          <w:rFonts w:hint="eastAsia"/>
          <w:color w:val="000000"/>
          <w:sz w:val="28"/>
          <w:szCs w:val="28"/>
        </w:rPr>
        <w:t>：</w:t>
      </w:r>
      <w:r w:rsidR="00C56EEC" w:rsidRPr="00BB46D4">
        <w:rPr>
          <w:rFonts w:cs="Arial"/>
          <w:color w:val="333333"/>
          <w:sz w:val="28"/>
          <w:szCs w:val="28"/>
        </w:rPr>
        <w:t>主要体现在其关键部件(锁具)的智能化，其中包括已经开始广泛使用的各类电子防盗锁，如</w:t>
      </w:r>
      <w:r>
        <w:rPr>
          <w:rFonts w:cs="Arial" w:hint="eastAsia"/>
          <w:color w:val="333333"/>
          <w:sz w:val="28"/>
          <w:szCs w:val="28"/>
        </w:rPr>
        <w:t>指纹</w:t>
      </w:r>
      <w:r w:rsidR="00C56EEC" w:rsidRPr="00BB46D4">
        <w:rPr>
          <w:rFonts w:cs="Arial"/>
          <w:color w:val="333333"/>
          <w:sz w:val="28"/>
          <w:szCs w:val="28"/>
        </w:rPr>
        <w:t>、密码、IC卡锁等。随着技术的进步，物联网安全门除了用智能锁具代替传统的机械锁具外，还将与具有安防、家电控制、老人小孩看护等功能的智能家居系统结合，并且能够实现联网报警、</w:t>
      </w:r>
      <w:r>
        <w:rPr>
          <w:rFonts w:cs="Arial" w:hint="eastAsia"/>
          <w:color w:val="333333"/>
          <w:sz w:val="28"/>
          <w:szCs w:val="28"/>
        </w:rPr>
        <w:t>视频监控</w:t>
      </w:r>
      <w:r w:rsidR="00C56EEC" w:rsidRPr="00BB46D4">
        <w:rPr>
          <w:rFonts w:cs="Arial"/>
          <w:color w:val="333333"/>
          <w:sz w:val="28"/>
          <w:szCs w:val="28"/>
        </w:rPr>
        <w:t>、数据传输和远程控制等功能，这些都是智能化的体现。</w:t>
      </w:r>
    </w:p>
    <w:p w14:paraId="3CF0618D" w14:textId="77777777" w:rsidR="00AB2AB1" w:rsidRPr="00BB46D4" w:rsidRDefault="00AB2AB1" w:rsidP="00F45D63">
      <w:pPr>
        <w:pStyle w:val="a3"/>
        <w:shd w:val="clear" w:color="auto" w:fill="FFFFFF"/>
        <w:spacing w:before="0" w:beforeAutospacing="0" w:after="225" w:afterAutospacing="0"/>
        <w:ind w:firstLineChars="200" w:firstLine="560"/>
        <w:rPr>
          <w:rFonts w:cs="Arial" w:hint="eastAsia"/>
          <w:color w:val="333333"/>
          <w:sz w:val="28"/>
          <w:szCs w:val="28"/>
        </w:rPr>
      </w:pPr>
    </w:p>
    <w:p w14:paraId="0A02D8F0" w14:textId="08EAB0DB" w:rsidR="00917F4E" w:rsidRPr="00F45D63" w:rsidRDefault="003F5897" w:rsidP="00F45D63">
      <w:pPr>
        <w:pStyle w:val="a3"/>
        <w:shd w:val="clear" w:color="auto" w:fill="FFFFFF"/>
        <w:spacing w:before="0" w:beforeAutospacing="0" w:after="225" w:afterAutospacing="0"/>
        <w:rPr>
          <w:rFonts w:cs="Arial"/>
          <w:color w:val="333333"/>
          <w:sz w:val="32"/>
          <w:szCs w:val="32"/>
        </w:rPr>
      </w:pPr>
      <w:r w:rsidRPr="00F45D63">
        <w:rPr>
          <w:rFonts w:cs="Arial" w:hint="eastAsia"/>
          <w:color w:val="333333"/>
          <w:sz w:val="32"/>
          <w:szCs w:val="32"/>
        </w:rPr>
        <w:lastRenderedPageBreak/>
        <w:t>3</w:t>
      </w:r>
      <w:r w:rsidRPr="00F45D63">
        <w:rPr>
          <w:rFonts w:cs="Arial"/>
          <w:color w:val="333333"/>
          <w:sz w:val="32"/>
          <w:szCs w:val="32"/>
        </w:rPr>
        <w:t>.1</w:t>
      </w:r>
      <w:r w:rsidRPr="00F45D63">
        <w:rPr>
          <w:rFonts w:cs="Arial" w:hint="eastAsia"/>
          <w:color w:val="333333"/>
          <w:sz w:val="32"/>
          <w:szCs w:val="32"/>
        </w:rPr>
        <w:t>旋转门</w:t>
      </w:r>
    </w:p>
    <w:p w14:paraId="2E8F73B0" w14:textId="61DA5567" w:rsidR="00F45D63" w:rsidRPr="00BB46D4" w:rsidRDefault="00F45D63" w:rsidP="00F45D63">
      <w:pPr>
        <w:pStyle w:val="a3"/>
        <w:shd w:val="clear" w:color="auto" w:fill="FFFFFF"/>
        <w:spacing w:before="0" w:beforeAutospacing="0" w:after="225" w:afterAutospacing="0"/>
        <w:ind w:firstLineChars="200" w:firstLine="560"/>
        <w:rPr>
          <w:rFonts w:cs="Arial" w:hint="eastAsia"/>
          <w:color w:val="333333"/>
          <w:sz w:val="28"/>
          <w:szCs w:val="28"/>
        </w:rPr>
      </w:pPr>
      <w:r>
        <w:rPr>
          <w:rFonts w:cs="Arial" w:hint="eastAsia"/>
          <w:color w:val="333333"/>
          <w:sz w:val="28"/>
          <w:szCs w:val="28"/>
        </w:rPr>
        <w:t>自由度为：1</w:t>
      </w:r>
    </w:p>
    <w:p w14:paraId="77D3F3F7" w14:textId="2316F86E" w:rsidR="003F5897" w:rsidRPr="00BB46D4" w:rsidRDefault="003F5897" w:rsidP="00F45D63">
      <w:pPr>
        <w:pStyle w:val="a3"/>
        <w:shd w:val="clear" w:color="auto" w:fill="FFFFFF"/>
        <w:spacing w:before="0" w:beforeAutospacing="0" w:after="225" w:afterAutospacing="0"/>
        <w:ind w:firstLineChars="200" w:firstLine="560"/>
        <w:rPr>
          <w:rFonts w:cs="Arial"/>
          <w:color w:val="333333"/>
          <w:sz w:val="28"/>
          <w:szCs w:val="28"/>
        </w:rPr>
      </w:pPr>
      <w:r w:rsidRPr="00BB46D4">
        <w:rPr>
          <w:rFonts w:cs="Arial"/>
          <w:color w:val="333333"/>
          <w:sz w:val="28"/>
          <w:szCs w:val="28"/>
        </w:rPr>
        <w:t>旋转门集聚各种门体优点于一身，其宽敞和高格调的设计营造出奢华的气氛，堪称建筑物的点睛之笔。旋转门增强了抗风性，减少了空调能源消耗，是隔离气流和节能的最佳选择。</w:t>
      </w:r>
    </w:p>
    <w:p w14:paraId="1EF7DEAD" w14:textId="1BC7FCF9" w:rsidR="003F5897" w:rsidRPr="00BB46D4" w:rsidRDefault="003F5897" w:rsidP="00F45D63">
      <w:pPr>
        <w:pStyle w:val="a3"/>
        <w:shd w:val="clear" w:color="auto" w:fill="FFFFFF"/>
        <w:spacing w:before="0" w:beforeAutospacing="0" w:after="225" w:afterAutospacing="0"/>
        <w:ind w:firstLineChars="200" w:firstLine="560"/>
        <w:rPr>
          <w:rFonts w:cs="Arial" w:hint="eastAsia"/>
          <w:color w:val="333333"/>
          <w:sz w:val="28"/>
          <w:szCs w:val="28"/>
        </w:rPr>
      </w:pPr>
      <w:r w:rsidRPr="00BB46D4">
        <w:rPr>
          <w:sz w:val="28"/>
          <w:szCs w:val="28"/>
        </w:rPr>
        <w:drawing>
          <wp:anchor distT="0" distB="0" distL="114300" distR="114300" simplePos="0" relativeHeight="251658240" behindDoc="1" locked="0" layoutInCell="1" allowOverlap="1" wp14:anchorId="05708CBF" wp14:editId="01935C15">
            <wp:simplePos x="0" y="0"/>
            <wp:positionH relativeFrom="page">
              <wp:posOffset>2080577</wp:posOffset>
            </wp:positionH>
            <wp:positionV relativeFrom="paragraph">
              <wp:posOffset>2786062</wp:posOffset>
            </wp:positionV>
            <wp:extent cx="3547745" cy="2838450"/>
            <wp:effectExtent l="0" t="0" r="0" b="0"/>
            <wp:wrapTight wrapText="bothSides">
              <wp:wrapPolygon edited="0">
                <wp:start x="0" y="0"/>
                <wp:lineTo x="0" y="21455"/>
                <wp:lineTo x="21457" y="21455"/>
                <wp:lineTo x="21457" y="0"/>
                <wp:lineTo x="0" y="0"/>
              </wp:wrapPolygon>
            </wp:wrapTight>
            <wp:docPr id="1" name="图片 1" descr="旋转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0063392" descr="旋转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7745"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1" w:tgtFrame="_blank" w:history="1">
        <w:r w:rsidRPr="00BB46D4">
          <w:rPr>
            <w:rStyle w:val="a4"/>
            <w:rFonts w:cs="Arial"/>
            <w:color w:val="136EC2"/>
            <w:sz w:val="28"/>
            <w:szCs w:val="28"/>
            <w:u w:val="none"/>
            <w:shd w:val="clear" w:color="auto" w:fill="FFFFFF"/>
          </w:rPr>
          <w:t>自动旋转门</w:t>
        </w:r>
      </w:hyperlink>
      <w:r w:rsidRPr="00BB46D4">
        <w:rPr>
          <w:rFonts w:cs="Arial"/>
          <w:color w:val="333333"/>
          <w:sz w:val="28"/>
          <w:szCs w:val="28"/>
          <w:shd w:val="clear" w:color="auto" w:fill="FFFFFF"/>
        </w:rPr>
        <w:t>由固定框架、帽头、贴地包边、边墙玻璃组成旋转门的外框，中间的展台和门扇为旋转部分。自动旋转门由程序逻辑控制器(PLC)、计算机中心处理装置(CPU)和调速</w:t>
      </w:r>
      <w:hyperlink r:id="rId12" w:history="1">
        <w:r w:rsidRPr="00BB46D4">
          <w:rPr>
            <w:rStyle w:val="show-img-bd"/>
            <w:rFonts w:cs="Arial"/>
            <w:color w:val="000000"/>
            <w:sz w:val="28"/>
            <w:szCs w:val="28"/>
            <w:bdr w:val="none" w:sz="0" w:space="0" w:color="auto" w:frame="1"/>
            <w:shd w:val="clear" w:color="auto" w:fill="FAFAFA"/>
          </w:rPr>
          <w:t>旋转门</w:t>
        </w:r>
      </w:hyperlink>
      <w:r w:rsidRPr="00BB46D4">
        <w:rPr>
          <w:rFonts w:cs="Arial"/>
          <w:color w:val="333333"/>
          <w:sz w:val="28"/>
          <w:szCs w:val="28"/>
          <w:shd w:val="clear" w:color="auto" w:fill="FFFFFF"/>
        </w:rPr>
        <w:t>电路等控制器件所组成的微电脑控制系统进行控制，门的运行完全自动门、特殊情况</w:t>
      </w:r>
      <w:hyperlink r:id="rId13" w:tgtFrame="_blank" w:history="1">
        <w:r w:rsidRPr="00BB46D4">
          <w:rPr>
            <w:rStyle w:val="a4"/>
            <w:rFonts w:cs="Arial"/>
            <w:color w:val="136EC2"/>
            <w:sz w:val="28"/>
            <w:szCs w:val="28"/>
            <w:u w:val="none"/>
            <w:shd w:val="clear" w:color="auto" w:fill="FFFFFF"/>
          </w:rPr>
          <w:t>下才</w:t>
        </w:r>
      </w:hyperlink>
      <w:r w:rsidRPr="00BB46D4">
        <w:rPr>
          <w:rFonts w:cs="Arial"/>
          <w:color w:val="333333"/>
          <w:sz w:val="28"/>
          <w:szCs w:val="28"/>
          <w:shd w:val="clear" w:color="auto" w:fill="FFFFFF"/>
        </w:rPr>
        <w:t>进行手动操作。</w:t>
      </w:r>
      <w:hyperlink r:id="rId14" w:tgtFrame="_blank" w:history="1">
        <w:r w:rsidRPr="00BB46D4">
          <w:rPr>
            <w:rStyle w:val="a4"/>
            <w:rFonts w:cs="Arial"/>
            <w:color w:val="136EC2"/>
            <w:sz w:val="28"/>
            <w:szCs w:val="28"/>
            <w:u w:val="none"/>
            <w:shd w:val="clear" w:color="auto" w:fill="FFFFFF"/>
          </w:rPr>
          <w:t>铝型材</w:t>
        </w:r>
      </w:hyperlink>
      <w:r w:rsidRPr="00BB46D4">
        <w:rPr>
          <w:rFonts w:cs="Arial"/>
          <w:color w:val="333333"/>
          <w:sz w:val="28"/>
          <w:szCs w:val="28"/>
          <w:shd w:val="clear" w:color="auto" w:fill="FFFFFF"/>
        </w:rPr>
        <w:t>和钢材框架全部外饰有不锈钢、</w:t>
      </w:r>
      <w:hyperlink r:id="rId15" w:tgtFrame="_blank" w:history="1">
        <w:r w:rsidRPr="00BB46D4">
          <w:rPr>
            <w:rStyle w:val="a4"/>
            <w:rFonts w:cs="Arial"/>
            <w:color w:val="136EC2"/>
            <w:sz w:val="28"/>
            <w:szCs w:val="28"/>
            <w:u w:val="none"/>
            <w:shd w:val="clear" w:color="auto" w:fill="FFFFFF"/>
          </w:rPr>
          <w:t>氟碳喷涂</w:t>
        </w:r>
      </w:hyperlink>
      <w:r w:rsidRPr="00BB46D4">
        <w:rPr>
          <w:rFonts w:cs="Arial"/>
          <w:color w:val="333333"/>
          <w:sz w:val="28"/>
          <w:szCs w:val="28"/>
          <w:shd w:val="clear" w:color="auto" w:fill="FFFFFF"/>
        </w:rPr>
        <w:t>等，天棚</w:t>
      </w:r>
      <w:hyperlink r:id="rId16" w:tgtFrame="_blank" w:history="1">
        <w:r w:rsidRPr="00BB46D4">
          <w:rPr>
            <w:rStyle w:val="a4"/>
            <w:rFonts w:cs="Arial"/>
            <w:color w:val="136EC2"/>
            <w:sz w:val="28"/>
            <w:szCs w:val="28"/>
            <w:u w:val="none"/>
            <w:shd w:val="clear" w:color="auto" w:fill="FFFFFF"/>
          </w:rPr>
          <w:t>吊顶</w:t>
        </w:r>
      </w:hyperlink>
      <w:r w:rsidRPr="00BB46D4">
        <w:rPr>
          <w:rFonts w:cs="Arial"/>
          <w:color w:val="333333"/>
          <w:sz w:val="28"/>
          <w:szCs w:val="28"/>
          <w:shd w:val="clear" w:color="auto" w:fill="FFFFFF"/>
        </w:rPr>
        <w:t>采用铝塑板，颜色由客户选定，经装饰后的旋转门显得格外华丽壮观</w:t>
      </w:r>
      <w:r w:rsidRPr="00BB46D4">
        <w:rPr>
          <w:rFonts w:cs="Arial" w:hint="eastAsia"/>
          <w:color w:val="333333"/>
          <w:sz w:val="28"/>
          <w:szCs w:val="28"/>
          <w:shd w:val="clear" w:color="auto" w:fill="FFFFFF"/>
        </w:rPr>
        <w:t>。</w:t>
      </w:r>
    </w:p>
    <w:p w14:paraId="3995C66C" w14:textId="7A05773E" w:rsidR="00C56EEC" w:rsidRDefault="00C56EEC" w:rsidP="00C56EEC">
      <w:pPr>
        <w:ind w:firstLine="563"/>
        <w:rPr>
          <w:rFonts w:ascii="宋体" w:eastAsia="宋体" w:hAnsi="宋体"/>
          <w:sz w:val="28"/>
          <w:szCs w:val="28"/>
        </w:rPr>
      </w:pPr>
    </w:p>
    <w:p w14:paraId="72C24FD8" w14:textId="77777777" w:rsidR="00F45D63" w:rsidRDefault="00F45D63" w:rsidP="00F45D63">
      <w:pPr>
        <w:ind w:firstLineChars="200" w:firstLine="560"/>
        <w:rPr>
          <w:rFonts w:ascii="宋体" w:eastAsia="宋体" w:hAnsi="宋体"/>
          <w:sz w:val="28"/>
          <w:szCs w:val="28"/>
        </w:rPr>
      </w:pPr>
    </w:p>
    <w:p w14:paraId="367D1513" w14:textId="77777777" w:rsidR="00F45D63" w:rsidRDefault="00F45D63" w:rsidP="00F45D63">
      <w:pPr>
        <w:ind w:firstLineChars="200" w:firstLine="560"/>
        <w:rPr>
          <w:rFonts w:ascii="宋体" w:eastAsia="宋体" w:hAnsi="宋体"/>
          <w:sz w:val="28"/>
          <w:szCs w:val="28"/>
        </w:rPr>
      </w:pPr>
    </w:p>
    <w:p w14:paraId="10920B1A" w14:textId="77777777" w:rsidR="00F45D63" w:rsidRDefault="00F45D63" w:rsidP="00F45D63">
      <w:pPr>
        <w:ind w:firstLineChars="200" w:firstLine="560"/>
        <w:rPr>
          <w:rFonts w:ascii="宋体" w:eastAsia="宋体" w:hAnsi="宋体"/>
          <w:sz w:val="28"/>
          <w:szCs w:val="28"/>
        </w:rPr>
      </w:pPr>
    </w:p>
    <w:p w14:paraId="73822885" w14:textId="77777777" w:rsidR="00F45D63" w:rsidRDefault="00F45D63" w:rsidP="00F45D63">
      <w:pPr>
        <w:ind w:firstLineChars="200" w:firstLine="560"/>
        <w:rPr>
          <w:rFonts w:ascii="宋体" w:eastAsia="宋体" w:hAnsi="宋体"/>
          <w:sz w:val="28"/>
          <w:szCs w:val="28"/>
        </w:rPr>
      </w:pPr>
    </w:p>
    <w:p w14:paraId="793EA868" w14:textId="77777777" w:rsidR="00F45D63" w:rsidRDefault="00F45D63" w:rsidP="00F45D63">
      <w:pPr>
        <w:ind w:firstLineChars="200" w:firstLine="560"/>
        <w:rPr>
          <w:rFonts w:ascii="宋体" w:eastAsia="宋体" w:hAnsi="宋体"/>
          <w:sz w:val="28"/>
          <w:szCs w:val="28"/>
        </w:rPr>
      </w:pPr>
    </w:p>
    <w:p w14:paraId="7D90CE03" w14:textId="77777777" w:rsidR="00F45D63" w:rsidRDefault="00F45D63" w:rsidP="00F45D63">
      <w:pPr>
        <w:ind w:firstLineChars="200" w:firstLine="560"/>
        <w:rPr>
          <w:rFonts w:ascii="宋体" w:eastAsia="宋体" w:hAnsi="宋体"/>
          <w:sz w:val="28"/>
          <w:szCs w:val="28"/>
        </w:rPr>
      </w:pPr>
    </w:p>
    <w:p w14:paraId="20D9FCB7" w14:textId="05628AA4" w:rsidR="00F45D63" w:rsidRDefault="00F45D63" w:rsidP="00F45D63">
      <w:pPr>
        <w:ind w:firstLineChars="200" w:firstLine="560"/>
        <w:rPr>
          <w:rFonts w:ascii="宋体" w:eastAsia="宋体" w:hAnsi="宋体"/>
          <w:sz w:val="28"/>
          <w:szCs w:val="28"/>
        </w:rPr>
      </w:pPr>
    </w:p>
    <w:p w14:paraId="5ED5942B" w14:textId="49AD8FCE" w:rsidR="00824C27" w:rsidRDefault="00AB2AB1" w:rsidP="00824C27">
      <w:pPr>
        <w:ind w:firstLineChars="300" w:firstLine="960"/>
        <w:rPr>
          <w:rFonts w:ascii="宋体" w:eastAsia="宋体" w:hAnsi="宋体"/>
          <w:sz w:val="28"/>
          <w:szCs w:val="28"/>
        </w:rPr>
      </w:pPr>
      <w:r w:rsidRPr="00AB2AB1">
        <w:rPr>
          <w:rFonts w:ascii="微软雅黑" w:eastAsia="微软雅黑" w:hAnsi="微软雅黑" w:hint="eastAsia"/>
          <w:sz w:val="32"/>
          <w:szCs w:val="32"/>
        </w:rPr>
        <w:lastRenderedPageBreak/>
        <w:t>结语</w:t>
      </w:r>
      <w:r>
        <w:rPr>
          <w:rFonts w:ascii="微软雅黑" w:eastAsia="微软雅黑" w:hAnsi="微软雅黑" w:hint="eastAsia"/>
          <w:sz w:val="32"/>
          <w:szCs w:val="32"/>
        </w:rPr>
        <w:t>：</w:t>
      </w:r>
      <w:r w:rsidRPr="00AB2AB1">
        <w:rPr>
          <w:rFonts w:ascii="宋体" w:eastAsia="宋体" w:hAnsi="宋体" w:hint="eastAsia"/>
          <w:sz w:val="28"/>
          <w:szCs w:val="28"/>
        </w:rPr>
        <w:t>不同的</w:t>
      </w:r>
      <w:r>
        <w:rPr>
          <w:rFonts w:ascii="宋体" w:eastAsia="宋体" w:hAnsi="宋体" w:hint="eastAsia"/>
          <w:sz w:val="28"/>
          <w:szCs w:val="28"/>
        </w:rPr>
        <w:t>门有不同的结构、</w:t>
      </w:r>
      <w:r w:rsidRPr="00BB46D4">
        <w:rPr>
          <w:rFonts w:ascii="宋体" w:eastAsia="宋体" w:hAnsi="宋体" w:hint="eastAsia"/>
          <w:sz w:val="28"/>
          <w:szCs w:val="28"/>
        </w:rPr>
        <w:t>运动形式以及相应机构的工作原理</w:t>
      </w:r>
      <w:r>
        <w:rPr>
          <w:rFonts w:ascii="宋体" w:eastAsia="宋体" w:hAnsi="宋体" w:hint="eastAsia"/>
          <w:sz w:val="28"/>
          <w:szCs w:val="28"/>
        </w:rPr>
        <w:t>。正因为如此它们被应用到不同的场合。本文选取的</w:t>
      </w:r>
      <w:r w:rsidRPr="00BB46D4">
        <w:rPr>
          <w:rFonts w:ascii="宋体" w:eastAsia="宋体" w:hAnsi="宋体"/>
          <w:sz w:val="28"/>
          <w:szCs w:val="28"/>
        </w:rPr>
        <w:t>卷帘门、</w:t>
      </w:r>
      <w:r w:rsidRPr="00BB46D4">
        <w:rPr>
          <w:rFonts w:ascii="宋体" w:eastAsia="宋体" w:hAnsi="宋体" w:hint="eastAsia"/>
          <w:sz w:val="28"/>
          <w:szCs w:val="28"/>
        </w:rPr>
        <w:t>防盗门、</w:t>
      </w:r>
      <w:r w:rsidRPr="00BB46D4">
        <w:rPr>
          <w:rFonts w:ascii="宋体" w:eastAsia="宋体" w:hAnsi="宋体"/>
          <w:sz w:val="28"/>
          <w:szCs w:val="28"/>
        </w:rPr>
        <w:t>旋转</w:t>
      </w:r>
      <w:r w:rsidRPr="00BB46D4">
        <w:rPr>
          <w:rFonts w:ascii="宋体" w:eastAsia="宋体" w:hAnsi="宋体" w:hint="eastAsia"/>
          <w:sz w:val="28"/>
          <w:szCs w:val="28"/>
        </w:rPr>
        <w:t>门自由度</w:t>
      </w:r>
      <w:r>
        <w:rPr>
          <w:rFonts w:ascii="宋体" w:eastAsia="宋体" w:hAnsi="宋体" w:hint="eastAsia"/>
          <w:sz w:val="28"/>
          <w:szCs w:val="28"/>
        </w:rPr>
        <w:t>均为1。</w:t>
      </w:r>
      <w:r w:rsidR="00824C27">
        <w:rPr>
          <w:rFonts w:ascii="宋体" w:eastAsia="宋体" w:hAnsi="宋体" w:hint="eastAsia"/>
          <w:sz w:val="28"/>
          <w:szCs w:val="28"/>
        </w:rPr>
        <w:t>各种形式的门对人们生产生活带来了极大的便利以及安全的保障。</w:t>
      </w:r>
    </w:p>
    <w:p w14:paraId="64688819" w14:textId="42A222F1" w:rsidR="00AB2AB1" w:rsidRPr="00824C27" w:rsidRDefault="00AB2AB1" w:rsidP="00AB2AB1">
      <w:pPr>
        <w:ind w:firstLineChars="200" w:firstLine="560"/>
        <w:rPr>
          <w:rFonts w:ascii="宋体" w:eastAsia="宋体" w:hAnsi="宋体" w:hint="eastAsia"/>
          <w:sz w:val="28"/>
          <w:szCs w:val="28"/>
        </w:rPr>
      </w:pPr>
    </w:p>
    <w:p w14:paraId="305D1074" w14:textId="7A488136" w:rsidR="00F45D63" w:rsidRPr="00AB2AB1" w:rsidRDefault="00F45D63" w:rsidP="00F45D63">
      <w:pPr>
        <w:ind w:firstLineChars="200" w:firstLine="640"/>
        <w:rPr>
          <w:rFonts w:ascii="微软雅黑" w:eastAsia="微软雅黑" w:hAnsi="微软雅黑"/>
          <w:sz w:val="32"/>
          <w:szCs w:val="32"/>
        </w:rPr>
      </w:pPr>
      <w:r w:rsidRPr="00AB2AB1">
        <w:rPr>
          <w:rFonts w:ascii="微软雅黑" w:eastAsia="微软雅黑" w:hAnsi="微软雅黑" w:hint="eastAsia"/>
          <w:sz w:val="32"/>
          <w:szCs w:val="32"/>
        </w:rPr>
        <w:t>参考文献</w:t>
      </w:r>
    </w:p>
    <w:p w14:paraId="630C6F2D" w14:textId="2F5DDBAA" w:rsidR="00F45D63" w:rsidRDefault="00F45D63" w:rsidP="00F45D63">
      <w:pPr>
        <w:ind w:firstLineChars="200" w:firstLine="480"/>
        <w:rPr>
          <w:rFonts w:ascii="宋体" w:eastAsia="宋体" w:hAnsi="宋体"/>
          <w:sz w:val="28"/>
          <w:szCs w:val="28"/>
        </w:rPr>
      </w:pPr>
      <w:r w:rsidRPr="00F45D63">
        <w:rPr>
          <w:rFonts w:ascii="宋体" w:eastAsia="宋体" w:hAnsi="宋体" w:hint="eastAsia"/>
          <w:sz w:val="24"/>
          <w:szCs w:val="24"/>
        </w:rPr>
        <w:t>【1】</w:t>
      </w:r>
      <w:proofErr w:type="gramStart"/>
      <w:r w:rsidRPr="00F45D63">
        <w:rPr>
          <w:rFonts w:ascii="宋体" w:eastAsia="宋体" w:hAnsi="宋体" w:hint="eastAsia"/>
          <w:sz w:val="28"/>
          <w:szCs w:val="28"/>
        </w:rPr>
        <w:t>搜狐网</w:t>
      </w:r>
      <w:proofErr w:type="gramEnd"/>
      <w:hyperlink r:id="rId17" w:history="1">
        <w:r w:rsidRPr="00053167">
          <w:rPr>
            <w:rStyle w:val="a4"/>
            <w:rFonts w:ascii="宋体" w:eastAsia="宋体" w:hAnsi="宋体"/>
            <w:sz w:val="28"/>
            <w:szCs w:val="28"/>
          </w:rPr>
          <w:t>https://m.sohu.com/a/431590770_100137711/</w:t>
        </w:r>
      </w:hyperlink>
    </w:p>
    <w:p w14:paraId="6446BF97" w14:textId="6E1F2CE5" w:rsidR="00F45D63" w:rsidRDefault="00F45D63" w:rsidP="00F45D63">
      <w:pPr>
        <w:pStyle w:val="a3"/>
        <w:shd w:val="clear" w:color="auto" w:fill="FFFFFF"/>
        <w:spacing w:before="0" w:beforeAutospacing="0" w:after="225" w:afterAutospacing="0"/>
        <w:ind w:firstLineChars="200" w:firstLine="480"/>
        <w:rPr>
          <w:rFonts w:cs="Arial"/>
          <w:color w:val="333333"/>
          <w:sz w:val="28"/>
          <w:szCs w:val="28"/>
        </w:rPr>
      </w:pPr>
      <w:r w:rsidRPr="00F45D63">
        <w:rPr>
          <w:rFonts w:cs="Arial" w:hint="eastAsia"/>
          <w:color w:val="333333"/>
        </w:rPr>
        <w:t>【2】</w:t>
      </w:r>
      <w:r>
        <w:rPr>
          <w:rFonts w:cs="Times New Roman" w:hint="eastAsia"/>
          <w:color w:val="000000" w:themeColor="text1"/>
          <w:sz w:val="28"/>
          <w:szCs w:val="28"/>
        </w:rPr>
        <w:t>3</w:t>
      </w:r>
      <w:r>
        <w:rPr>
          <w:rFonts w:cs="Times New Roman"/>
          <w:color w:val="000000" w:themeColor="text1"/>
          <w:sz w:val="28"/>
          <w:szCs w:val="28"/>
        </w:rPr>
        <w:t>60</w:t>
      </w:r>
      <w:r w:rsidRPr="00F45D63">
        <w:rPr>
          <w:rFonts w:cs="Times New Roman"/>
          <w:color w:val="000000" w:themeColor="text1"/>
          <w:sz w:val="28"/>
          <w:szCs w:val="28"/>
        </w:rPr>
        <w:t>百科</w:t>
      </w:r>
      <w:hyperlink r:id="rId18" w:history="1">
        <w:r w:rsidRPr="00BB46D4">
          <w:rPr>
            <w:rStyle w:val="a4"/>
            <w:rFonts w:cs="Arial"/>
            <w:sz w:val="28"/>
            <w:szCs w:val="28"/>
          </w:rPr>
          <w:t>https://baike.so.com/doc/5631860-5844484.html</w:t>
        </w:r>
      </w:hyperlink>
    </w:p>
    <w:p w14:paraId="30A47CE3" w14:textId="1923E6B3" w:rsidR="00F45D63" w:rsidRPr="00F45D63" w:rsidRDefault="00F45D63" w:rsidP="00F45D63">
      <w:pPr>
        <w:pStyle w:val="a3"/>
        <w:shd w:val="clear" w:color="auto" w:fill="FFFFFF"/>
        <w:spacing w:before="0" w:beforeAutospacing="0" w:after="225" w:afterAutospacing="0"/>
        <w:ind w:firstLineChars="200" w:firstLine="480"/>
        <w:rPr>
          <w:rFonts w:cs="Arial"/>
          <w:color w:val="333333"/>
        </w:rPr>
      </w:pPr>
      <w:r w:rsidRPr="00F45D63">
        <w:rPr>
          <w:rFonts w:cs="Arial" w:hint="eastAsia"/>
          <w:color w:val="333333"/>
        </w:rPr>
        <w:t>【3】</w:t>
      </w:r>
      <w:r>
        <w:rPr>
          <w:rFonts w:cs="Arial" w:hint="eastAsia"/>
          <w:color w:val="333333"/>
          <w:sz w:val="28"/>
          <w:szCs w:val="28"/>
        </w:rPr>
        <w:t>3</w:t>
      </w:r>
      <w:r>
        <w:rPr>
          <w:rFonts w:cs="Arial"/>
          <w:color w:val="333333"/>
          <w:sz w:val="28"/>
          <w:szCs w:val="28"/>
        </w:rPr>
        <w:t>60</w:t>
      </w:r>
      <w:r>
        <w:rPr>
          <w:rFonts w:cs="Arial" w:hint="eastAsia"/>
          <w:color w:val="333333"/>
          <w:sz w:val="28"/>
          <w:szCs w:val="28"/>
        </w:rPr>
        <w:t>百科</w:t>
      </w:r>
      <w:r w:rsidRPr="00F45D63">
        <w:rPr>
          <w:rFonts w:cs="Arial"/>
          <w:color w:val="333333"/>
        </w:rPr>
        <w:t>https://baike.so.com/doc/6260640-6474060.html</w:t>
      </w:r>
    </w:p>
    <w:p w14:paraId="0E942471" w14:textId="6E41D7CE" w:rsidR="00F45D63" w:rsidRDefault="00F45D63" w:rsidP="00F45D63">
      <w:pPr>
        <w:ind w:leftChars="200" w:left="6580" w:hangingChars="2200" w:hanging="6160"/>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t xml:space="preserve">                                              2021.10.13</w:t>
      </w:r>
    </w:p>
    <w:p w14:paraId="33643E89" w14:textId="2B638D5E" w:rsidR="00F45D63" w:rsidRPr="00F45D63" w:rsidRDefault="00F45D63" w:rsidP="00F45D63">
      <w:pPr>
        <w:ind w:firstLineChars="200" w:firstLine="560"/>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t xml:space="preserve">                                      </w:t>
      </w:r>
      <w:r>
        <w:rPr>
          <w:rFonts w:ascii="宋体" w:eastAsia="宋体" w:hAnsi="宋体" w:hint="eastAsia"/>
          <w:sz w:val="28"/>
          <w:szCs w:val="28"/>
        </w:rPr>
        <w:t xml:space="preserve">任铎 </w:t>
      </w:r>
      <w:r>
        <w:rPr>
          <w:rFonts w:ascii="宋体" w:eastAsia="宋体" w:hAnsi="宋体"/>
          <w:sz w:val="28"/>
          <w:szCs w:val="28"/>
        </w:rPr>
        <w:t>2021111750</w:t>
      </w:r>
    </w:p>
    <w:p w14:paraId="3EBC90D1" w14:textId="77777777" w:rsidR="00F45D63" w:rsidRPr="00F45D63" w:rsidRDefault="00F45D63" w:rsidP="00C56EEC">
      <w:pPr>
        <w:ind w:firstLine="563"/>
        <w:rPr>
          <w:rFonts w:ascii="宋体" w:eastAsia="宋体" w:hAnsi="宋体" w:hint="eastAsia"/>
          <w:sz w:val="28"/>
          <w:szCs w:val="28"/>
        </w:rPr>
      </w:pPr>
    </w:p>
    <w:sectPr w:rsidR="00F45D63" w:rsidRPr="00F45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E2F0F" w14:textId="77777777" w:rsidR="00D50149" w:rsidRDefault="00D50149" w:rsidP="00BB46D4">
      <w:r>
        <w:separator/>
      </w:r>
    </w:p>
  </w:endnote>
  <w:endnote w:type="continuationSeparator" w:id="0">
    <w:p w14:paraId="21EDE27D" w14:textId="77777777" w:rsidR="00D50149" w:rsidRDefault="00D50149" w:rsidP="00BB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936DC" w14:textId="77777777" w:rsidR="00D50149" w:rsidRDefault="00D50149" w:rsidP="00BB46D4">
      <w:r>
        <w:separator/>
      </w:r>
    </w:p>
  </w:footnote>
  <w:footnote w:type="continuationSeparator" w:id="0">
    <w:p w14:paraId="71EF0ADC" w14:textId="77777777" w:rsidR="00D50149" w:rsidRDefault="00D50149" w:rsidP="00BB4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B0E16"/>
    <w:multiLevelType w:val="multilevel"/>
    <w:tmpl w:val="C040F2FE"/>
    <w:lvl w:ilvl="0">
      <w:start w:val="1"/>
      <w:numFmt w:val="decimal"/>
      <w:lvlText w:val="%1."/>
      <w:lvlJc w:val="left"/>
      <w:pPr>
        <w:ind w:left="705" w:hanging="705"/>
      </w:pPr>
      <w:rPr>
        <w:rFonts w:hint="default"/>
        <w:sz w:val="28"/>
      </w:rPr>
    </w:lvl>
    <w:lvl w:ilvl="1">
      <w:start w:val="1"/>
      <w:numFmt w:val="decimal"/>
      <w:lvlText w:val="%1.%2．"/>
      <w:lvlJc w:val="left"/>
      <w:pPr>
        <w:ind w:left="1418" w:hanging="720"/>
      </w:pPr>
      <w:rPr>
        <w:rFonts w:hint="default"/>
        <w:sz w:val="28"/>
      </w:rPr>
    </w:lvl>
    <w:lvl w:ilvl="2">
      <w:start w:val="1"/>
      <w:numFmt w:val="decimal"/>
      <w:lvlText w:val="%1.%2．%3."/>
      <w:lvlJc w:val="left"/>
      <w:pPr>
        <w:ind w:left="2476" w:hanging="1080"/>
      </w:pPr>
      <w:rPr>
        <w:rFonts w:hint="default"/>
        <w:sz w:val="28"/>
      </w:rPr>
    </w:lvl>
    <w:lvl w:ilvl="3">
      <w:start w:val="1"/>
      <w:numFmt w:val="decimal"/>
      <w:lvlText w:val="%1.%2．%3.%4."/>
      <w:lvlJc w:val="left"/>
      <w:pPr>
        <w:ind w:left="3534" w:hanging="1440"/>
      </w:pPr>
      <w:rPr>
        <w:rFonts w:hint="default"/>
        <w:sz w:val="28"/>
      </w:rPr>
    </w:lvl>
    <w:lvl w:ilvl="4">
      <w:start w:val="1"/>
      <w:numFmt w:val="decimal"/>
      <w:lvlText w:val="%1.%2．%3.%4.%5."/>
      <w:lvlJc w:val="left"/>
      <w:pPr>
        <w:ind w:left="4592" w:hanging="1800"/>
      </w:pPr>
      <w:rPr>
        <w:rFonts w:hint="default"/>
        <w:sz w:val="28"/>
      </w:rPr>
    </w:lvl>
    <w:lvl w:ilvl="5">
      <w:start w:val="1"/>
      <w:numFmt w:val="decimal"/>
      <w:lvlText w:val="%1.%2．%3.%4.%5.%6."/>
      <w:lvlJc w:val="left"/>
      <w:pPr>
        <w:ind w:left="5650" w:hanging="2160"/>
      </w:pPr>
      <w:rPr>
        <w:rFonts w:hint="default"/>
        <w:sz w:val="28"/>
      </w:rPr>
    </w:lvl>
    <w:lvl w:ilvl="6">
      <w:start w:val="1"/>
      <w:numFmt w:val="decimal"/>
      <w:lvlText w:val="%1.%2．%3.%4.%5.%6.%7."/>
      <w:lvlJc w:val="left"/>
      <w:pPr>
        <w:ind w:left="6348" w:hanging="2160"/>
      </w:pPr>
      <w:rPr>
        <w:rFonts w:hint="default"/>
        <w:sz w:val="28"/>
      </w:rPr>
    </w:lvl>
    <w:lvl w:ilvl="7">
      <w:start w:val="1"/>
      <w:numFmt w:val="decimal"/>
      <w:lvlText w:val="%1.%2．%3.%4.%5.%6.%7.%8."/>
      <w:lvlJc w:val="left"/>
      <w:pPr>
        <w:ind w:left="7406" w:hanging="2520"/>
      </w:pPr>
      <w:rPr>
        <w:rFonts w:hint="default"/>
        <w:sz w:val="28"/>
      </w:rPr>
    </w:lvl>
    <w:lvl w:ilvl="8">
      <w:start w:val="1"/>
      <w:numFmt w:val="decimal"/>
      <w:lvlText w:val="%1.%2．%3.%4.%5.%6.%7.%8.%9."/>
      <w:lvlJc w:val="left"/>
      <w:pPr>
        <w:ind w:left="8464" w:hanging="2880"/>
      </w:pPr>
      <w:rPr>
        <w:rFonts w:hint="default"/>
        <w:sz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82"/>
    <w:rsid w:val="001B0B48"/>
    <w:rsid w:val="003F5897"/>
    <w:rsid w:val="00403F55"/>
    <w:rsid w:val="00667022"/>
    <w:rsid w:val="00824C27"/>
    <w:rsid w:val="00917F4E"/>
    <w:rsid w:val="00A97B06"/>
    <w:rsid w:val="00AA764F"/>
    <w:rsid w:val="00AB2AB1"/>
    <w:rsid w:val="00BB46D4"/>
    <w:rsid w:val="00C56EEC"/>
    <w:rsid w:val="00D50149"/>
    <w:rsid w:val="00E8133B"/>
    <w:rsid w:val="00F45D63"/>
    <w:rsid w:val="00FF4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49D49"/>
  <w15:chartTrackingRefBased/>
  <w15:docId w15:val="{FF1834D3-4E22-459B-B69C-E6756545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C56EE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56EE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C56EEC"/>
    <w:rPr>
      <w:color w:val="0563C1" w:themeColor="hyperlink"/>
      <w:u w:val="single"/>
    </w:rPr>
  </w:style>
  <w:style w:type="character" w:styleId="a5">
    <w:name w:val="Unresolved Mention"/>
    <w:basedOn w:val="a0"/>
    <w:uiPriority w:val="99"/>
    <w:semiHidden/>
    <w:unhideWhenUsed/>
    <w:rsid w:val="00C56EEC"/>
    <w:rPr>
      <w:color w:val="605E5C"/>
      <w:shd w:val="clear" w:color="auto" w:fill="E1DFDD"/>
    </w:rPr>
  </w:style>
  <w:style w:type="character" w:customStyle="1" w:styleId="20">
    <w:name w:val="标题 2 字符"/>
    <w:basedOn w:val="a0"/>
    <w:link w:val="2"/>
    <w:uiPriority w:val="9"/>
    <w:rsid w:val="00C56EEC"/>
    <w:rPr>
      <w:rFonts w:ascii="宋体" w:eastAsia="宋体" w:hAnsi="宋体" w:cs="宋体"/>
      <w:b/>
      <w:bCs/>
      <w:kern w:val="0"/>
      <w:sz w:val="36"/>
      <w:szCs w:val="36"/>
    </w:rPr>
  </w:style>
  <w:style w:type="character" w:customStyle="1" w:styleId="show-img-bd">
    <w:name w:val="show-img-bd"/>
    <w:basedOn w:val="a0"/>
    <w:rsid w:val="003F5897"/>
  </w:style>
  <w:style w:type="paragraph" w:styleId="a6">
    <w:name w:val="header"/>
    <w:basedOn w:val="a"/>
    <w:link w:val="a7"/>
    <w:uiPriority w:val="99"/>
    <w:unhideWhenUsed/>
    <w:rsid w:val="00BB46D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B46D4"/>
    <w:rPr>
      <w:sz w:val="18"/>
      <w:szCs w:val="18"/>
    </w:rPr>
  </w:style>
  <w:style w:type="paragraph" w:styleId="a8">
    <w:name w:val="footer"/>
    <w:basedOn w:val="a"/>
    <w:link w:val="a9"/>
    <w:uiPriority w:val="99"/>
    <w:unhideWhenUsed/>
    <w:rsid w:val="00BB46D4"/>
    <w:pPr>
      <w:tabs>
        <w:tab w:val="center" w:pos="4153"/>
        <w:tab w:val="right" w:pos="8306"/>
      </w:tabs>
      <w:snapToGrid w:val="0"/>
      <w:jc w:val="left"/>
    </w:pPr>
    <w:rPr>
      <w:sz w:val="18"/>
      <w:szCs w:val="18"/>
    </w:rPr>
  </w:style>
  <w:style w:type="character" w:customStyle="1" w:styleId="a9">
    <w:name w:val="页脚 字符"/>
    <w:basedOn w:val="a0"/>
    <w:link w:val="a8"/>
    <w:uiPriority w:val="99"/>
    <w:rsid w:val="00BB46D4"/>
    <w:rPr>
      <w:sz w:val="18"/>
      <w:szCs w:val="18"/>
    </w:rPr>
  </w:style>
  <w:style w:type="paragraph" w:styleId="aa">
    <w:name w:val="List Paragraph"/>
    <w:basedOn w:val="a"/>
    <w:uiPriority w:val="34"/>
    <w:qFormat/>
    <w:rsid w:val="00F45D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79216">
      <w:bodyDiv w:val="1"/>
      <w:marLeft w:val="0"/>
      <w:marRight w:val="0"/>
      <w:marTop w:val="0"/>
      <w:marBottom w:val="0"/>
      <w:divBdr>
        <w:top w:val="none" w:sz="0" w:space="0" w:color="auto"/>
        <w:left w:val="none" w:sz="0" w:space="0" w:color="auto"/>
        <w:bottom w:val="none" w:sz="0" w:space="0" w:color="auto"/>
        <w:right w:val="none" w:sz="0" w:space="0" w:color="auto"/>
      </w:divBdr>
      <w:divsChild>
        <w:div w:id="2119829715">
          <w:marLeft w:val="0"/>
          <w:marRight w:val="0"/>
          <w:marTop w:val="0"/>
          <w:marBottom w:val="0"/>
          <w:divBdr>
            <w:top w:val="none" w:sz="0" w:space="0" w:color="auto"/>
            <w:left w:val="none" w:sz="0" w:space="0" w:color="auto"/>
            <w:bottom w:val="none" w:sz="0" w:space="0" w:color="auto"/>
            <w:right w:val="none" w:sz="0" w:space="0" w:color="auto"/>
          </w:divBdr>
          <w:divsChild>
            <w:div w:id="20978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9948">
      <w:bodyDiv w:val="1"/>
      <w:marLeft w:val="0"/>
      <w:marRight w:val="0"/>
      <w:marTop w:val="0"/>
      <w:marBottom w:val="0"/>
      <w:divBdr>
        <w:top w:val="none" w:sz="0" w:space="0" w:color="auto"/>
        <w:left w:val="none" w:sz="0" w:space="0" w:color="auto"/>
        <w:bottom w:val="none" w:sz="0" w:space="0" w:color="auto"/>
        <w:right w:val="none" w:sz="0" w:space="0" w:color="auto"/>
      </w:divBdr>
    </w:div>
    <w:div w:id="1365641499">
      <w:bodyDiv w:val="1"/>
      <w:marLeft w:val="0"/>
      <w:marRight w:val="0"/>
      <w:marTop w:val="0"/>
      <w:marBottom w:val="0"/>
      <w:divBdr>
        <w:top w:val="none" w:sz="0" w:space="0" w:color="auto"/>
        <w:left w:val="none" w:sz="0" w:space="0" w:color="auto"/>
        <w:bottom w:val="none" w:sz="0" w:space="0" w:color="auto"/>
        <w:right w:val="none" w:sz="0" w:space="0" w:color="auto"/>
      </w:divBdr>
    </w:div>
    <w:div w:id="1744570581">
      <w:bodyDiv w:val="1"/>
      <w:marLeft w:val="0"/>
      <w:marRight w:val="0"/>
      <w:marTop w:val="0"/>
      <w:marBottom w:val="0"/>
      <w:divBdr>
        <w:top w:val="none" w:sz="0" w:space="0" w:color="auto"/>
        <w:left w:val="none" w:sz="0" w:space="0" w:color="auto"/>
        <w:bottom w:val="none" w:sz="0" w:space="0" w:color="auto"/>
        <w:right w:val="none" w:sz="0" w:space="0" w:color="auto"/>
      </w:divBdr>
    </w:div>
    <w:div w:id="2105881038">
      <w:bodyDiv w:val="1"/>
      <w:marLeft w:val="0"/>
      <w:marRight w:val="0"/>
      <w:marTop w:val="0"/>
      <w:marBottom w:val="0"/>
      <w:divBdr>
        <w:top w:val="none" w:sz="0" w:space="0" w:color="auto"/>
        <w:left w:val="none" w:sz="0" w:space="0" w:color="auto"/>
        <w:bottom w:val="none" w:sz="0" w:space="0" w:color="auto"/>
        <w:right w:val="none" w:sz="0" w:space="0" w:color="auto"/>
      </w:divBdr>
      <w:divsChild>
        <w:div w:id="1469056307">
          <w:marLeft w:val="0"/>
          <w:marRight w:val="0"/>
          <w:marTop w:val="0"/>
          <w:marBottom w:val="0"/>
          <w:divBdr>
            <w:top w:val="none" w:sz="0" w:space="0" w:color="auto"/>
            <w:left w:val="none" w:sz="0" w:space="0" w:color="auto"/>
            <w:bottom w:val="none" w:sz="0" w:space="0" w:color="auto"/>
            <w:right w:val="none" w:sz="0" w:space="0" w:color="auto"/>
          </w:divBdr>
          <w:divsChild>
            <w:div w:id="19935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so.com/doc/6620422-6834218.html" TargetMode="External"/><Relationship Id="rId13" Type="http://schemas.openxmlformats.org/officeDocument/2006/relationships/hyperlink" Target="https://baike.so.com/doc/23723213-24279092.html" TargetMode="External"/><Relationship Id="rId18" Type="http://schemas.openxmlformats.org/officeDocument/2006/relationships/hyperlink" Target="https://baike.so.com/doc/5631860-5844484.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1.ssl.qhimg.com/t011bb0e24714b3c79d.jpg" TargetMode="External"/><Relationship Id="rId17" Type="http://schemas.openxmlformats.org/officeDocument/2006/relationships/hyperlink" Target="https://m.sohu.com/a/431590770_100137711/" TargetMode="External"/><Relationship Id="rId2" Type="http://schemas.openxmlformats.org/officeDocument/2006/relationships/styles" Target="styles.xml"/><Relationship Id="rId16" Type="http://schemas.openxmlformats.org/officeDocument/2006/relationships/hyperlink" Target="https://baike.so.com/doc/5363569-5599145.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ike.so.com/doc/2159001-2284411.html" TargetMode="External"/><Relationship Id="rId5" Type="http://schemas.openxmlformats.org/officeDocument/2006/relationships/footnotes" Target="footnotes.xml"/><Relationship Id="rId15" Type="http://schemas.openxmlformats.org/officeDocument/2006/relationships/hyperlink" Target="https://baike.so.com/doc/6764326-6979204.html"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baike.so.com/doc/5567498-5782644.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5</cp:revision>
  <dcterms:created xsi:type="dcterms:W3CDTF">2021-10-10T09:32:00Z</dcterms:created>
  <dcterms:modified xsi:type="dcterms:W3CDTF">2021-10-13T14:55:00Z</dcterms:modified>
</cp:coreProperties>
</file>