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0EB45" w14:textId="461FA536" w:rsidR="009E43E3" w:rsidRDefault="009860B2" w:rsidP="009860B2">
      <w:pPr>
        <w:jc w:val="center"/>
        <w:rPr>
          <w:rFonts w:ascii="黑体" w:eastAsia="黑体" w:hAnsi="黑体"/>
          <w:sz w:val="44"/>
          <w:szCs w:val="44"/>
        </w:rPr>
      </w:pPr>
      <w:r w:rsidRPr="009860B2">
        <w:rPr>
          <w:rFonts w:ascii="黑体" w:eastAsia="黑体" w:hAnsi="黑体" w:hint="eastAsia"/>
          <w:sz w:val="44"/>
          <w:szCs w:val="44"/>
        </w:rPr>
        <w:t>实验</w:t>
      </w:r>
      <w:r w:rsidRPr="009860B2">
        <w:rPr>
          <w:rFonts w:ascii="黑体" w:eastAsia="黑体" w:hAnsi="黑体"/>
          <w:sz w:val="44"/>
          <w:szCs w:val="44"/>
        </w:rPr>
        <w:t>1 液压泵性能实验</w:t>
      </w:r>
    </w:p>
    <w:p w14:paraId="4711DBF0" w14:textId="5E0BB072" w:rsidR="005507E4" w:rsidRPr="005507E4" w:rsidRDefault="005507E4" w:rsidP="005507E4">
      <w:pPr>
        <w:rPr>
          <w:sz w:val="32"/>
          <w:szCs w:val="32"/>
        </w:rPr>
      </w:pPr>
      <w:r w:rsidRPr="0076360D">
        <w:rPr>
          <w:rFonts w:hint="eastAsia"/>
          <w:sz w:val="32"/>
          <w:szCs w:val="32"/>
        </w:rPr>
        <w:t>学号:</w:t>
      </w:r>
      <w:r w:rsidRPr="0076360D">
        <w:rPr>
          <w:rFonts w:hint="eastAsia"/>
          <w:sz w:val="32"/>
          <w:szCs w:val="32"/>
          <w:u w:val="single"/>
        </w:rPr>
        <w:t>2</w:t>
      </w:r>
      <w:r w:rsidRPr="0076360D">
        <w:rPr>
          <w:sz w:val="32"/>
          <w:szCs w:val="32"/>
          <w:u w:val="single"/>
        </w:rPr>
        <w:t>021111750</w:t>
      </w:r>
      <w:r w:rsidRPr="0076360D">
        <w:rPr>
          <w:rFonts w:hint="eastAsia"/>
          <w:sz w:val="32"/>
          <w:szCs w:val="32"/>
        </w:rPr>
        <w:t>姓名:</w:t>
      </w:r>
      <w:r w:rsidRPr="0076360D">
        <w:rPr>
          <w:rFonts w:hint="eastAsia"/>
          <w:sz w:val="32"/>
          <w:szCs w:val="32"/>
          <w:u w:val="single"/>
        </w:rPr>
        <w:t>任铎</w:t>
      </w:r>
      <w:r w:rsidRPr="0076360D">
        <w:rPr>
          <w:rFonts w:hint="eastAsia"/>
          <w:sz w:val="32"/>
          <w:szCs w:val="32"/>
        </w:rPr>
        <w:t>班级:</w:t>
      </w:r>
      <w:r w:rsidRPr="0076360D">
        <w:rPr>
          <w:sz w:val="32"/>
          <w:szCs w:val="32"/>
          <w:u w:val="single"/>
        </w:rPr>
        <w:t>车辆</w:t>
      </w:r>
      <w:r w:rsidRPr="0076360D">
        <w:rPr>
          <w:rFonts w:hint="eastAsia"/>
          <w:sz w:val="32"/>
          <w:szCs w:val="32"/>
          <w:u w:val="single"/>
        </w:rPr>
        <w:t>2</w:t>
      </w:r>
      <w:r w:rsidRPr="0076360D">
        <w:rPr>
          <w:sz w:val="32"/>
          <w:szCs w:val="32"/>
          <w:u w:val="single"/>
        </w:rPr>
        <w:t>022-05班</w:t>
      </w:r>
      <w:r w:rsidRPr="0076360D">
        <w:rPr>
          <w:rFonts w:hint="eastAsia"/>
          <w:sz w:val="32"/>
          <w:szCs w:val="32"/>
        </w:rPr>
        <w:t>日期:</w:t>
      </w:r>
      <w:r w:rsidRPr="0076360D">
        <w:rPr>
          <w:rFonts w:hint="eastAsia"/>
          <w:sz w:val="32"/>
          <w:szCs w:val="32"/>
          <w:u w:val="single"/>
        </w:rPr>
        <w:t>5</w:t>
      </w:r>
      <w:r w:rsidRPr="0076360D">
        <w:rPr>
          <w:sz w:val="32"/>
          <w:szCs w:val="32"/>
          <w:u w:val="single"/>
        </w:rPr>
        <w:t>.18</w:t>
      </w:r>
    </w:p>
    <w:p w14:paraId="6FFA7FF5" w14:textId="36F8110C" w:rsidR="009860B2" w:rsidRPr="009860B2" w:rsidRDefault="009860B2" w:rsidP="009860B2">
      <w:pPr>
        <w:jc w:val="left"/>
        <w:rPr>
          <w:rFonts w:ascii="黑体" w:eastAsia="黑体" w:hAnsi="黑体"/>
          <w:sz w:val="32"/>
          <w:szCs w:val="32"/>
        </w:rPr>
      </w:pPr>
      <w:r w:rsidRPr="009860B2">
        <w:rPr>
          <w:rFonts w:ascii="黑体" w:eastAsia="黑体" w:hAnsi="黑体"/>
          <w:sz w:val="32"/>
          <w:szCs w:val="32"/>
        </w:rPr>
        <w:t>1.实验目的</w:t>
      </w:r>
    </w:p>
    <w:p w14:paraId="780BCE97" w14:textId="5D6198CA" w:rsidR="009860B2" w:rsidRPr="009860B2" w:rsidRDefault="009860B2" w:rsidP="009860B2">
      <w:pPr>
        <w:jc w:val="left"/>
        <w:rPr>
          <w:rFonts w:ascii="楷体" w:eastAsia="楷体" w:hAnsi="楷体"/>
          <w:sz w:val="28"/>
          <w:szCs w:val="28"/>
        </w:rPr>
      </w:pPr>
      <w:r w:rsidRPr="009860B2">
        <w:rPr>
          <w:rFonts w:ascii="楷体" w:eastAsia="楷体" w:hAnsi="楷体"/>
          <w:sz w:val="28"/>
          <w:szCs w:val="28"/>
        </w:rPr>
        <w:t>1.热悉实验设备和测试小功率</w:t>
      </w:r>
      <w:r w:rsidR="005507E4">
        <w:rPr>
          <w:rFonts w:ascii="楷体" w:eastAsia="楷体" w:hAnsi="楷体" w:hint="eastAsia"/>
          <w:sz w:val="28"/>
          <w:szCs w:val="28"/>
        </w:rPr>
        <w:t>油</w:t>
      </w:r>
      <w:r w:rsidRPr="009860B2">
        <w:rPr>
          <w:rFonts w:ascii="楷体" w:eastAsia="楷体" w:hAnsi="楷体"/>
          <w:sz w:val="28"/>
          <w:szCs w:val="28"/>
        </w:rPr>
        <w:t>泵的方法:</w:t>
      </w:r>
    </w:p>
    <w:p w14:paraId="780168F8" w14:textId="29CB697B" w:rsidR="009860B2" w:rsidRPr="009860B2" w:rsidRDefault="009860B2" w:rsidP="009860B2">
      <w:pPr>
        <w:jc w:val="left"/>
        <w:rPr>
          <w:rFonts w:ascii="楷体" w:eastAsia="楷体" w:hAnsi="楷体"/>
          <w:sz w:val="28"/>
          <w:szCs w:val="28"/>
        </w:rPr>
      </w:pPr>
      <w:r w:rsidRPr="009860B2">
        <w:rPr>
          <w:rFonts w:ascii="楷体" w:eastAsia="楷体" w:hAnsi="楷体"/>
          <w:sz w:val="28"/>
          <w:szCs w:val="28"/>
        </w:rPr>
        <w:t>2.测绘液压泵的性能山线,</w:t>
      </w:r>
      <w:r w:rsidR="005507E4">
        <w:rPr>
          <w:rFonts w:ascii="楷体" w:eastAsia="楷体" w:hAnsi="楷体" w:hint="eastAsia"/>
          <w:sz w:val="28"/>
          <w:szCs w:val="28"/>
        </w:rPr>
        <w:t>掌握</w:t>
      </w:r>
      <w:r w:rsidRPr="009860B2">
        <w:rPr>
          <w:rFonts w:ascii="楷体" w:eastAsia="楷体" w:hAnsi="楷体"/>
          <w:sz w:val="28"/>
          <w:szCs w:val="28"/>
        </w:rPr>
        <w:t>液压泵的工作特性;</w:t>
      </w:r>
    </w:p>
    <w:p w14:paraId="1010DC02" w14:textId="77777777" w:rsidR="009860B2" w:rsidRDefault="009860B2" w:rsidP="009860B2">
      <w:pPr>
        <w:jc w:val="left"/>
        <w:rPr>
          <w:rFonts w:ascii="楷体" w:eastAsia="楷体" w:hAnsi="楷体"/>
          <w:sz w:val="28"/>
          <w:szCs w:val="28"/>
        </w:rPr>
      </w:pPr>
      <w:r w:rsidRPr="009860B2">
        <w:rPr>
          <w:rFonts w:ascii="楷体" w:eastAsia="楷体" w:hAnsi="楷体"/>
          <w:sz w:val="28"/>
          <w:szCs w:val="28"/>
        </w:rPr>
        <w:t>3.对泵的主要性能有较深入的理解。</w:t>
      </w:r>
    </w:p>
    <w:p w14:paraId="6924E482" w14:textId="1C618A5F" w:rsidR="009860B2" w:rsidRPr="009860B2" w:rsidRDefault="009860B2" w:rsidP="009860B2">
      <w:pPr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2.</w:t>
      </w:r>
      <w:r w:rsidRPr="009860B2">
        <w:rPr>
          <w:rFonts w:ascii="黑体" w:eastAsia="黑体" w:hAnsi="黑体"/>
          <w:sz w:val="32"/>
          <w:szCs w:val="32"/>
        </w:rPr>
        <w:t>实验内容</w:t>
      </w:r>
    </w:p>
    <w:p w14:paraId="475F3727" w14:textId="47577BFC" w:rsidR="009860B2" w:rsidRPr="009860B2" w:rsidRDefault="009860B2" w:rsidP="009860B2">
      <w:pPr>
        <w:jc w:val="left"/>
        <w:rPr>
          <w:rFonts w:ascii="楷体" w:eastAsia="楷体" w:hAnsi="楷体"/>
          <w:sz w:val="28"/>
          <w:szCs w:val="28"/>
        </w:rPr>
      </w:pPr>
      <w:r w:rsidRPr="009860B2">
        <w:rPr>
          <w:rFonts w:ascii="楷体" w:eastAsia="楷体" w:hAnsi="楷体"/>
          <w:sz w:val="28"/>
          <w:szCs w:val="28"/>
        </w:rPr>
        <w:t>1.液压泵的流量</w:t>
      </w:r>
      <w:proofErr w:type="gramStart"/>
      <w:r>
        <w:rPr>
          <w:rFonts w:ascii="楷体" w:eastAsia="楷体" w:hAnsi="楷体"/>
          <w:sz w:val="28"/>
          <w:szCs w:val="28"/>
        </w:rPr>
        <w:t>—</w:t>
      </w:r>
      <w:r w:rsidRPr="009860B2">
        <w:rPr>
          <w:rFonts w:ascii="楷体" w:eastAsia="楷体" w:hAnsi="楷体"/>
          <w:sz w:val="28"/>
          <w:szCs w:val="28"/>
        </w:rPr>
        <w:t>压力</w:t>
      </w:r>
      <w:proofErr w:type="gramEnd"/>
      <w:r w:rsidRPr="009860B2">
        <w:rPr>
          <w:rFonts w:ascii="楷体" w:eastAsia="楷体" w:hAnsi="楷体"/>
          <w:sz w:val="28"/>
          <w:szCs w:val="28"/>
        </w:rPr>
        <w:t>特性;</w:t>
      </w:r>
    </w:p>
    <w:p w14:paraId="2AD3AA89" w14:textId="7C998285" w:rsidR="009860B2" w:rsidRPr="009860B2" w:rsidRDefault="009860B2" w:rsidP="009860B2">
      <w:pPr>
        <w:jc w:val="left"/>
        <w:rPr>
          <w:rFonts w:ascii="楷体" w:eastAsia="楷体" w:hAnsi="楷体"/>
          <w:sz w:val="28"/>
          <w:szCs w:val="28"/>
        </w:rPr>
      </w:pPr>
      <w:r w:rsidRPr="009860B2">
        <w:rPr>
          <w:rFonts w:ascii="楷体" w:eastAsia="楷体" w:hAnsi="楷体"/>
          <w:sz w:val="28"/>
          <w:szCs w:val="28"/>
        </w:rPr>
        <w:t>2.液压泵的容积效率</w:t>
      </w:r>
      <w:proofErr w:type="gramStart"/>
      <w:r>
        <w:rPr>
          <w:rFonts w:ascii="楷体" w:eastAsia="楷体" w:hAnsi="楷体"/>
          <w:sz w:val="28"/>
          <w:szCs w:val="28"/>
        </w:rPr>
        <w:t>—</w:t>
      </w:r>
      <w:r w:rsidRPr="009860B2">
        <w:rPr>
          <w:rFonts w:ascii="楷体" w:eastAsia="楷体" w:hAnsi="楷体"/>
          <w:sz w:val="28"/>
          <w:szCs w:val="28"/>
        </w:rPr>
        <w:t>压力</w:t>
      </w:r>
      <w:proofErr w:type="gramEnd"/>
      <w:r w:rsidRPr="009860B2">
        <w:rPr>
          <w:rFonts w:ascii="楷体" w:eastAsia="楷体" w:hAnsi="楷体"/>
          <w:sz w:val="28"/>
          <w:szCs w:val="28"/>
        </w:rPr>
        <w:t>特性;</w:t>
      </w:r>
    </w:p>
    <w:p w14:paraId="242C370E" w14:textId="4AE4C976" w:rsidR="009860B2" w:rsidRPr="009860B2" w:rsidRDefault="009860B2" w:rsidP="009860B2">
      <w:pPr>
        <w:jc w:val="left"/>
        <w:rPr>
          <w:rFonts w:ascii="楷体" w:eastAsia="楷体" w:hAnsi="楷体"/>
          <w:sz w:val="28"/>
          <w:szCs w:val="28"/>
        </w:rPr>
      </w:pPr>
      <w:r w:rsidRPr="009860B2">
        <w:rPr>
          <w:rFonts w:ascii="楷体" w:eastAsia="楷体" w:hAnsi="楷体"/>
          <w:sz w:val="28"/>
          <w:szCs w:val="28"/>
        </w:rPr>
        <w:t>3.液压泵的输入功率</w:t>
      </w:r>
      <w:proofErr w:type="gramStart"/>
      <w:r>
        <w:rPr>
          <w:rFonts w:ascii="楷体" w:eastAsia="楷体" w:hAnsi="楷体" w:hint="eastAsia"/>
          <w:sz w:val="28"/>
          <w:szCs w:val="28"/>
        </w:rPr>
        <w:t>—</w:t>
      </w:r>
      <w:r w:rsidRPr="009860B2">
        <w:rPr>
          <w:rFonts w:ascii="楷体" w:eastAsia="楷体" w:hAnsi="楷体" w:hint="eastAsia"/>
          <w:sz w:val="28"/>
          <w:szCs w:val="28"/>
        </w:rPr>
        <w:t>压力</w:t>
      </w:r>
      <w:proofErr w:type="gramEnd"/>
      <w:r w:rsidRPr="009860B2">
        <w:rPr>
          <w:rFonts w:ascii="楷体" w:eastAsia="楷体" w:hAnsi="楷体" w:hint="eastAsia"/>
          <w:sz w:val="28"/>
          <w:szCs w:val="28"/>
        </w:rPr>
        <w:t>特性</w:t>
      </w:r>
      <w:r w:rsidRPr="009860B2">
        <w:rPr>
          <w:rFonts w:ascii="楷体" w:eastAsia="楷体" w:hAnsi="楷体"/>
          <w:sz w:val="28"/>
          <w:szCs w:val="28"/>
        </w:rPr>
        <w:t>;</w:t>
      </w:r>
    </w:p>
    <w:p w14:paraId="38449828" w14:textId="3CF9F4DB" w:rsidR="009860B2" w:rsidRPr="009860B2" w:rsidRDefault="009860B2" w:rsidP="009860B2">
      <w:pPr>
        <w:jc w:val="left"/>
        <w:rPr>
          <w:rFonts w:ascii="楷体" w:eastAsia="楷体" w:hAnsi="楷体"/>
          <w:sz w:val="28"/>
          <w:szCs w:val="28"/>
        </w:rPr>
      </w:pPr>
      <w:r w:rsidRPr="009860B2">
        <w:rPr>
          <w:rFonts w:ascii="楷体" w:eastAsia="楷体" w:hAnsi="楷体"/>
          <w:sz w:val="28"/>
          <w:szCs w:val="28"/>
        </w:rPr>
        <w:t>4.液压泵的输出功率-压力特性;</w:t>
      </w:r>
    </w:p>
    <w:p w14:paraId="736DC857" w14:textId="33AB737A" w:rsidR="009860B2" w:rsidRPr="009860B2" w:rsidRDefault="009860B2" w:rsidP="009860B2">
      <w:pPr>
        <w:jc w:val="left"/>
        <w:rPr>
          <w:rFonts w:ascii="楷体" w:eastAsia="楷体" w:hAnsi="楷体"/>
          <w:sz w:val="28"/>
          <w:szCs w:val="28"/>
        </w:rPr>
      </w:pPr>
      <w:r w:rsidRPr="009860B2">
        <w:rPr>
          <w:rFonts w:ascii="楷体" w:eastAsia="楷体" w:hAnsi="楷体"/>
          <w:sz w:val="28"/>
          <w:szCs w:val="28"/>
        </w:rPr>
        <w:t>5.液压泵的机械效率</w:t>
      </w:r>
      <w:proofErr w:type="gramStart"/>
      <w:r>
        <w:rPr>
          <w:rFonts w:ascii="楷体" w:eastAsia="楷体" w:hAnsi="楷体" w:hint="eastAsia"/>
          <w:sz w:val="28"/>
          <w:szCs w:val="28"/>
        </w:rPr>
        <w:t>—</w:t>
      </w:r>
      <w:r w:rsidRPr="009860B2">
        <w:rPr>
          <w:rFonts w:ascii="楷体" w:eastAsia="楷体" w:hAnsi="楷体" w:hint="eastAsia"/>
          <w:sz w:val="28"/>
          <w:szCs w:val="28"/>
        </w:rPr>
        <w:t>压力</w:t>
      </w:r>
      <w:proofErr w:type="gramEnd"/>
      <w:r w:rsidRPr="009860B2">
        <w:rPr>
          <w:rFonts w:ascii="楷体" w:eastAsia="楷体" w:hAnsi="楷体" w:hint="eastAsia"/>
          <w:sz w:val="28"/>
          <w:szCs w:val="28"/>
        </w:rPr>
        <w:t>特性</w:t>
      </w:r>
      <w:r w:rsidRPr="009860B2">
        <w:rPr>
          <w:rFonts w:ascii="楷体" w:eastAsia="楷体" w:hAnsi="楷体"/>
          <w:sz w:val="28"/>
          <w:szCs w:val="28"/>
        </w:rPr>
        <w:t>;</w:t>
      </w:r>
    </w:p>
    <w:p w14:paraId="46562AC3" w14:textId="1588EC3F" w:rsidR="009860B2" w:rsidRDefault="009860B2" w:rsidP="009860B2">
      <w:pPr>
        <w:jc w:val="left"/>
        <w:rPr>
          <w:rFonts w:ascii="楷体" w:eastAsia="楷体" w:hAnsi="楷体"/>
          <w:sz w:val="28"/>
          <w:szCs w:val="28"/>
        </w:rPr>
      </w:pPr>
      <w:r w:rsidRPr="009860B2">
        <w:rPr>
          <w:rFonts w:ascii="楷体" w:eastAsia="楷体" w:hAnsi="楷体"/>
          <w:sz w:val="28"/>
          <w:szCs w:val="28"/>
        </w:rPr>
        <w:t>6.液压泵的总效率</w:t>
      </w:r>
      <w:proofErr w:type="gramStart"/>
      <w:r>
        <w:rPr>
          <w:rFonts w:ascii="楷体" w:eastAsia="楷体" w:hAnsi="楷体" w:hint="eastAsia"/>
          <w:sz w:val="28"/>
          <w:szCs w:val="28"/>
        </w:rPr>
        <w:t>—</w:t>
      </w:r>
      <w:r w:rsidRPr="009860B2">
        <w:rPr>
          <w:rFonts w:ascii="楷体" w:eastAsia="楷体" w:hAnsi="楷体" w:hint="eastAsia"/>
          <w:sz w:val="28"/>
          <w:szCs w:val="28"/>
        </w:rPr>
        <w:t>压力</w:t>
      </w:r>
      <w:proofErr w:type="gramEnd"/>
      <w:r w:rsidRPr="009860B2">
        <w:rPr>
          <w:rFonts w:ascii="楷体" w:eastAsia="楷体" w:hAnsi="楷体" w:hint="eastAsia"/>
          <w:sz w:val="28"/>
          <w:szCs w:val="28"/>
        </w:rPr>
        <w:t>特性。</w:t>
      </w:r>
    </w:p>
    <w:p w14:paraId="6401B569" w14:textId="64EEA228" w:rsidR="003D50DB" w:rsidRPr="00262178" w:rsidRDefault="00262178" w:rsidP="009860B2">
      <w:pPr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楷体" w:eastAsia="楷体" w:hAnsi="楷体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94FA4E0" wp14:editId="49A85F9F">
            <wp:simplePos x="0" y="0"/>
            <wp:positionH relativeFrom="margin">
              <wp:posOffset>-36195</wp:posOffset>
            </wp:positionH>
            <wp:positionV relativeFrom="paragraph">
              <wp:posOffset>619125</wp:posOffset>
            </wp:positionV>
            <wp:extent cx="5257800" cy="2769235"/>
            <wp:effectExtent l="0" t="0" r="0" b="0"/>
            <wp:wrapTight wrapText="bothSides">
              <wp:wrapPolygon edited="0">
                <wp:start x="0" y="0"/>
                <wp:lineTo x="0" y="21397"/>
                <wp:lineTo x="21522" y="21397"/>
                <wp:lineTo x="21522" y="0"/>
                <wp:lineTo x="0" y="0"/>
              </wp:wrapPolygon>
            </wp:wrapTight>
            <wp:docPr id="2020671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767B" w:rsidRPr="003D50DB">
        <w:rPr>
          <w:rFonts w:ascii="黑体" w:eastAsia="黑体" w:hAnsi="黑体" w:hint="eastAsia"/>
          <w:sz w:val="32"/>
          <w:szCs w:val="32"/>
        </w:rPr>
        <w:t>3</w:t>
      </w:r>
      <w:r w:rsidR="00BB767B" w:rsidRPr="003D50DB">
        <w:rPr>
          <w:rFonts w:ascii="黑体" w:eastAsia="黑体" w:hAnsi="黑体"/>
          <w:sz w:val="32"/>
          <w:szCs w:val="32"/>
        </w:rPr>
        <w:t>.</w:t>
      </w:r>
      <w:r w:rsidR="00BB767B" w:rsidRPr="003D50DB">
        <w:rPr>
          <w:rFonts w:ascii="黑体" w:eastAsia="黑体" w:hAnsi="黑体" w:hint="eastAsia"/>
          <w:sz w:val="32"/>
          <w:szCs w:val="32"/>
        </w:rPr>
        <w:t>绘制液压泵性能实验原理图：</w:t>
      </w:r>
    </w:p>
    <w:p w14:paraId="1FCB07AA" w14:textId="705CABC6" w:rsidR="007035F3" w:rsidRPr="0008198E" w:rsidRDefault="007035F3" w:rsidP="009860B2">
      <w:pPr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1A097E32" wp14:editId="0A54C029">
            <wp:simplePos x="0" y="0"/>
            <wp:positionH relativeFrom="margin">
              <wp:align>right</wp:align>
            </wp:positionH>
            <wp:positionV relativeFrom="paragraph">
              <wp:posOffset>2837815</wp:posOffset>
            </wp:positionV>
            <wp:extent cx="5273040" cy="3503295"/>
            <wp:effectExtent l="0" t="0" r="3810" b="190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7563644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35F3">
        <w:rPr>
          <w:noProof/>
        </w:rPr>
        <w:drawing>
          <wp:anchor distT="0" distB="0" distL="114300" distR="114300" simplePos="0" relativeHeight="251659264" behindDoc="1" locked="0" layoutInCell="1" allowOverlap="1" wp14:anchorId="5B667378" wp14:editId="5D33561C">
            <wp:simplePos x="0" y="0"/>
            <wp:positionH relativeFrom="margin">
              <wp:align>left</wp:align>
            </wp:positionH>
            <wp:positionV relativeFrom="paragraph">
              <wp:posOffset>375920</wp:posOffset>
            </wp:positionV>
            <wp:extent cx="5274310" cy="2371090"/>
            <wp:effectExtent l="0" t="0" r="2540" b="0"/>
            <wp:wrapTight wrapText="bothSides">
              <wp:wrapPolygon edited="0">
                <wp:start x="0" y="0"/>
                <wp:lineTo x="0" y="21345"/>
                <wp:lineTo x="20128" y="21345"/>
                <wp:lineTo x="21298" y="20651"/>
                <wp:lineTo x="21532" y="18916"/>
                <wp:lineTo x="21532" y="9371"/>
                <wp:lineTo x="21220" y="8330"/>
                <wp:lineTo x="21454" y="7115"/>
                <wp:lineTo x="21298" y="5727"/>
                <wp:lineTo x="20128" y="5553"/>
                <wp:lineTo x="21532" y="4859"/>
                <wp:lineTo x="21532" y="0"/>
                <wp:lineTo x="0" y="0"/>
              </wp:wrapPolygon>
            </wp:wrapTight>
            <wp:docPr id="5290347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8198E" w:rsidRPr="0008198E">
        <w:rPr>
          <w:rFonts w:ascii="黑体" w:eastAsia="黑体" w:hAnsi="黑体" w:hint="eastAsia"/>
          <w:sz w:val="32"/>
          <w:szCs w:val="32"/>
        </w:rPr>
        <w:t>4</w:t>
      </w:r>
      <w:r w:rsidR="0008198E" w:rsidRPr="0008198E">
        <w:rPr>
          <w:rFonts w:ascii="黑体" w:eastAsia="黑体" w:hAnsi="黑体"/>
          <w:sz w:val="32"/>
          <w:szCs w:val="32"/>
        </w:rPr>
        <w:t>.</w:t>
      </w:r>
      <w:r w:rsidRPr="007035F3">
        <w:rPr>
          <w:rFonts w:ascii="黑体" w:eastAsia="黑体" w:hAnsi="黑体"/>
          <w:sz w:val="32"/>
          <w:szCs w:val="32"/>
        </w:rPr>
        <w:t xml:space="preserve"> </w:t>
      </w:r>
    </w:p>
    <w:p w14:paraId="6AFA4C0C" w14:textId="75F652C5" w:rsidR="00BB767B" w:rsidRPr="0008198E" w:rsidRDefault="0008198E" w:rsidP="009860B2">
      <w:pPr>
        <w:jc w:val="left"/>
        <w:rPr>
          <w:rFonts w:ascii="黑体" w:eastAsia="黑体" w:hAnsi="黑体"/>
          <w:sz w:val="32"/>
          <w:szCs w:val="32"/>
        </w:rPr>
      </w:pPr>
      <w:r w:rsidRPr="0008198E">
        <w:rPr>
          <w:rFonts w:ascii="黑体" w:eastAsia="黑体" w:hAnsi="黑体" w:hint="eastAsia"/>
          <w:sz w:val="32"/>
          <w:szCs w:val="32"/>
        </w:rPr>
        <w:t>5</w:t>
      </w:r>
      <w:r w:rsidRPr="0008198E">
        <w:rPr>
          <w:rFonts w:ascii="黑体" w:eastAsia="黑体" w:hAnsi="黑体"/>
          <w:sz w:val="32"/>
          <w:szCs w:val="32"/>
        </w:rPr>
        <w:t>.</w:t>
      </w:r>
      <w:r w:rsidRPr="0008198E">
        <w:rPr>
          <w:rFonts w:ascii="黑体" w:eastAsia="黑体" w:hAnsi="黑体" w:hint="eastAsia"/>
          <w:sz w:val="32"/>
          <w:szCs w:val="32"/>
        </w:rPr>
        <w:t>思考</w:t>
      </w:r>
    </w:p>
    <w:p w14:paraId="05D2419C" w14:textId="549F33B1" w:rsidR="0008198E" w:rsidRDefault="0008198E" w:rsidP="009860B2">
      <w:pPr>
        <w:jc w:val="left"/>
        <w:rPr>
          <w:rFonts w:ascii="黑体" w:eastAsia="黑体" w:hAnsi="黑体"/>
          <w:sz w:val="32"/>
          <w:szCs w:val="32"/>
        </w:rPr>
      </w:pPr>
      <w:r w:rsidRPr="0008198E">
        <w:rPr>
          <w:rFonts w:ascii="黑体" w:eastAsia="黑体" w:hAnsi="黑体" w:hint="eastAsia"/>
          <w:sz w:val="32"/>
          <w:szCs w:val="32"/>
        </w:rPr>
        <w:t>1）</w:t>
      </w:r>
      <w:r w:rsidRPr="0008198E">
        <w:rPr>
          <w:rFonts w:ascii="黑体" w:eastAsia="黑体" w:hAnsi="黑体"/>
          <w:sz w:val="32"/>
          <w:szCs w:val="32"/>
        </w:rPr>
        <w:t>阀2溢流阀的作用是什么</w:t>
      </w:r>
      <w:r w:rsidRPr="0008198E">
        <w:rPr>
          <w:rFonts w:ascii="黑体" w:eastAsia="黑体" w:hAnsi="黑体" w:hint="eastAsia"/>
          <w:sz w:val="32"/>
          <w:szCs w:val="32"/>
        </w:rPr>
        <w:t>？</w:t>
      </w:r>
    </w:p>
    <w:p w14:paraId="7A8EE32A" w14:textId="05698173" w:rsidR="0008198E" w:rsidRDefault="0008198E" w:rsidP="009860B2">
      <w:pPr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2）从泵的效率曲线可以得到什么启发？</w:t>
      </w:r>
    </w:p>
    <w:p w14:paraId="3B97CD01" w14:textId="7044B552" w:rsidR="0008198E" w:rsidRDefault="0008198E" w:rsidP="009860B2">
      <w:pPr>
        <w:jc w:val="left"/>
        <w:rPr>
          <w:rFonts w:ascii="楷体" w:eastAsia="楷体" w:hAnsi="楷体"/>
          <w:sz w:val="28"/>
          <w:szCs w:val="28"/>
        </w:rPr>
      </w:pPr>
      <w:r w:rsidRPr="0008198E">
        <w:rPr>
          <w:rFonts w:ascii="楷体" w:eastAsia="楷体" w:hAnsi="楷体" w:hint="eastAsia"/>
          <w:sz w:val="28"/>
          <w:szCs w:val="28"/>
        </w:rPr>
        <w:t>1）过载保护和稳压的作用</w:t>
      </w:r>
    </w:p>
    <w:p w14:paraId="199ABDC2" w14:textId="77777777" w:rsidR="00E72039" w:rsidRPr="00E72039" w:rsidRDefault="00E72039" w:rsidP="00E72039">
      <w:pPr>
        <w:jc w:val="left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2</w:t>
      </w:r>
      <w:r>
        <w:rPr>
          <w:rFonts w:ascii="楷体" w:eastAsia="楷体" w:hAnsi="楷体" w:hint="eastAsia"/>
          <w:sz w:val="28"/>
          <w:szCs w:val="28"/>
        </w:rPr>
        <w:t>）</w:t>
      </w:r>
      <w:r w:rsidRPr="00E72039">
        <w:rPr>
          <w:rFonts w:ascii="楷体" w:eastAsia="楷体" w:hAnsi="楷体"/>
          <w:b/>
          <w:bCs/>
          <w:sz w:val="28"/>
          <w:szCs w:val="28"/>
        </w:rPr>
        <w:t>容积效率曲线</w:t>
      </w:r>
    </w:p>
    <w:p w14:paraId="16ECEF45" w14:textId="06134D5F" w:rsidR="00E72039" w:rsidRDefault="00E72039" w:rsidP="009860B2">
      <w:pPr>
        <w:jc w:val="left"/>
        <w:rPr>
          <w:rFonts w:ascii="楷体" w:eastAsia="楷体" w:hAnsi="楷体"/>
          <w:sz w:val="28"/>
          <w:szCs w:val="28"/>
        </w:rPr>
      </w:pPr>
      <w:r w:rsidRPr="00E72039">
        <w:rPr>
          <w:rFonts w:ascii="楷体" w:eastAsia="楷体" w:hAnsi="楷体"/>
          <w:sz w:val="28"/>
          <w:szCs w:val="28"/>
        </w:rPr>
        <w:t>容积效率</w:t>
      </w:r>
      <w:proofErr w:type="gramStart"/>
      <w:r w:rsidRPr="00E72039">
        <w:rPr>
          <w:rFonts w:ascii="楷体" w:eastAsia="楷体" w:hAnsi="楷体"/>
          <w:sz w:val="28"/>
          <w:szCs w:val="28"/>
        </w:rPr>
        <w:t>随压力</w:t>
      </w:r>
      <w:proofErr w:type="gramEnd"/>
      <w:r w:rsidRPr="00E72039">
        <w:rPr>
          <w:rFonts w:ascii="楷体" w:eastAsia="楷体" w:hAnsi="楷体"/>
          <w:sz w:val="28"/>
          <w:szCs w:val="28"/>
        </w:rPr>
        <w:t>升高</w:t>
      </w:r>
      <w:r>
        <w:rPr>
          <w:rFonts w:ascii="楷体" w:eastAsia="楷体" w:hAnsi="楷体" w:hint="eastAsia"/>
          <w:sz w:val="28"/>
          <w:szCs w:val="28"/>
        </w:rPr>
        <w:t>先升高再减小，</w:t>
      </w:r>
      <w:r w:rsidRPr="00E72039">
        <w:rPr>
          <w:rFonts w:ascii="楷体" w:eastAsia="楷体" w:hAnsi="楷体"/>
          <w:sz w:val="28"/>
          <w:szCs w:val="28"/>
        </w:rPr>
        <w:t>低压环境下泵的容积损失极</w:t>
      </w:r>
      <w:r w:rsidRPr="00E72039">
        <w:rPr>
          <w:rFonts w:ascii="楷体" w:eastAsia="楷体" w:hAnsi="楷体"/>
          <w:sz w:val="28"/>
          <w:szCs w:val="28"/>
        </w:rPr>
        <w:lastRenderedPageBreak/>
        <w:t>小，适合对流量稳定性要求高的场景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4A81407C" w14:textId="77777777" w:rsidR="00E72039" w:rsidRPr="00E72039" w:rsidRDefault="00E72039" w:rsidP="00E72039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E72039">
        <w:rPr>
          <w:rFonts w:ascii="楷体" w:eastAsia="楷体" w:hAnsi="楷体"/>
          <w:b/>
          <w:bCs/>
          <w:sz w:val="28"/>
          <w:szCs w:val="28"/>
        </w:rPr>
        <w:t>机械效率曲线</w:t>
      </w:r>
    </w:p>
    <w:p w14:paraId="2D8BDD00" w14:textId="1CA9EA8A" w:rsidR="00E72039" w:rsidRDefault="00E72039" w:rsidP="009860B2">
      <w:pPr>
        <w:jc w:val="left"/>
        <w:rPr>
          <w:rFonts w:ascii="楷体" w:eastAsia="楷体" w:hAnsi="楷体"/>
          <w:sz w:val="28"/>
          <w:szCs w:val="28"/>
        </w:rPr>
      </w:pPr>
      <w:r w:rsidRPr="00E72039">
        <w:rPr>
          <w:rFonts w:ascii="楷体" w:eastAsia="楷体" w:hAnsi="楷体"/>
          <w:sz w:val="28"/>
          <w:szCs w:val="28"/>
        </w:rPr>
        <w:t>机械效率</w:t>
      </w:r>
      <w:proofErr w:type="gramStart"/>
      <w:r w:rsidRPr="00E72039">
        <w:rPr>
          <w:rFonts w:ascii="楷体" w:eastAsia="楷体" w:hAnsi="楷体"/>
          <w:sz w:val="28"/>
          <w:szCs w:val="28"/>
        </w:rPr>
        <w:t>随压力</w:t>
      </w:r>
      <w:proofErr w:type="gramEnd"/>
      <w:r w:rsidRPr="00E72039">
        <w:rPr>
          <w:rFonts w:ascii="楷体" w:eastAsia="楷体" w:hAnsi="楷体"/>
          <w:sz w:val="28"/>
          <w:szCs w:val="28"/>
        </w:rPr>
        <w:t>升高呈先上升后波动的趋势</w:t>
      </w:r>
      <w:r>
        <w:rPr>
          <w:rFonts w:ascii="楷体" w:eastAsia="楷体" w:hAnsi="楷体" w:hint="eastAsia"/>
          <w:sz w:val="28"/>
          <w:szCs w:val="28"/>
        </w:rPr>
        <w:t>，</w:t>
      </w:r>
      <w:r w:rsidRPr="00E72039">
        <w:rPr>
          <w:rFonts w:ascii="楷体" w:eastAsia="楷体" w:hAnsi="楷体"/>
          <w:sz w:val="28"/>
          <w:szCs w:val="28"/>
        </w:rPr>
        <w:t>实际应用中应避免长期在低压或超高压下运行，以减少无效摩擦损耗。</w:t>
      </w:r>
    </w:p>
    <w:p w14:paraId="522F2E7C" w14:textId="77777777" w:rsidR="00E72039" w:rsidRPr="00E72039" w:rsidRDefault="00E72039" w:rsidP="00E72039">
      <w:pPr>
        <w:jc w:val="left"/>
        <w:rPr>
          <w:rFonts w:ascii="楷体" w:eastAsia="楷体" w:hAnsi="楷体"/>
          <w:b/>
          <w:bCs/>
          <w:sz w:val="28"/>
          <w:szCs w:val="28"/>
        </w:rPr>
      </w:pPr>
      <w:r w:rsidRPr="00E72039">
        <w:rPr>
          <w:rFonts w:ascii="楷体" w:eastAsia="楷体" w:hAnsi="楷体"/>
          <w:b/>
          <w:bCs/>
          <w:sz w:val="28"/>
          <w:szCs w:val="28"/>
        </w:rPr>
        <w:t>总效率曲线</w:t>
      </w:r>
    </w:p>
    <w:p w14:paraId="3D9768A1" w14:textId="0E984FE6" w:rsidR="00E72039" w:rsidRPr="00E72039" w:rsidRDefault="00CF1C93" w:rsidP="009860B2">
      <w:pPr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总效率曲线先升高再下降，存在最大值，</w:t>
      </w:r>
      <w:r w:rsidRPr="00CF1C93">
        <w:rPr>
          <w:rFonts w:ascii="楷体" w:eastAsia="楷体" w:hAnsi="楷体"/>
          <w:sz w:val="28"/>
          <w:szCs w:val="28"/>
        </w:rPr>
        <w:t>液压系统的工作压力应尽可能匹配泵的总效率峰值点，以实现节</w:t>
      </w:r>
      <w:r>
        <w:rPr>
          <w:rFonts w:ascii="楷体" w:eastAsia="楷体" w:hAnsi="楷体" w:hint="eastAsia"/>
          <w:sz w:val="28"/>
          <w:szCs w:val="28"/>
        </w:rPr>
        <w:t>能。</w:t>
      </w:r>
    </w:p>
    <w:sectPr w:rsidR="00E72039" w:rsidRPr="00E720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C8ED8" w14:textId="77777777" w:rsidR="007E7623" w:rsidRDefault="007E7623" w:rsidP="00E72039">
      <w:r>
        <w:separator/>
      </w:r>
    </w:p>
  </w:endnote>
  <w:endnote w:type="continuationSeparator" w:id="0">
    <w:p w14:paraId="13636FD5" w14:textId="77777777" w:rsidR="007E7623" w:rsidRDefault="007E7623" w:rsidP="00E72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A2E20" w14:textId="77777777" w:rsidR="007E7623" w:rsidRDefault="007E7623" w:rsidP="00E72039">
      <w:r>
        <w:separator/>
      </w:r>
    </w:p>
  </w:footnote>
  <w:footnote w:type="continuationSeparator" w:id="0">
    <w:p w14:paraId="7B76AA85" w14:textId="77777777" w:rsidR="007E7623" w:rsidRDefault="007E7623" w:rsidP="00E720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E3"/>
    <w:rsid w:val="0008198E"/>
    <w:rsid w:val="00262178"/>
    <w:rsid w:val="003D50DB"/>
    <w:rsid w:val="005507E4"/>
    <w:rsid w:val="007035F3"/>
    <w:rsid w:val="007E7623"/>
    <w:rsid w:val="009860B2"/>
    <w:rsid w:val="009E43E3"/>
    <w:rsid w:val="00B93918"/>
    <w:rsid w:val="00BB767B"/>
    <w:rsid w:val="00CF1C93"/>
    <w:rsid w:val="00E7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0C2FA"/>
  <w15:chartTrackingRefBased/>
  <w15:docId w15:val="{43AAA71D-AFC0-4B1E-9008-6A5BADBE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E7203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0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0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0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039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E7203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8</cp:revision>
  <dcterms:created xsi:type="dcterms:W3CDTF">2025-05-03T05:30:00Z</dcterms:created>
  <dcterms:modified xsi:type="dcterms:W3CDTF">2025-05-21T13:47:00Z</dcterms:modified>
</cp:coreProperties>
</file>