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E84AE" w14:textId="60D137F1" w:rsidR="005513CB" w:rsidRPr="00F8754D" w:rsidRDefault="008E14E1" w:rsidP="00F8754D">
      <w:pPr>
        <w:pStyle w:val="Titel"/>
      </w:pPr>
      <w:r w:rsidRPr="00F8754D">
        <w:t xml:space="preserve">Library Kata </w:t>
      </w:r>
      <w:r w:rsidR="00871B0B">
        <w:t>"</w:t>
      </w:r>
      <w:r w:rsidRPr="00F8754D">
        <w:t>Benutzeranmeldung</w:t>
      </w:r>
      <w:r w:rsidR="00871B0B">
        <w:t>"</w:t>
      </w:r>
    </w:p>
    <w:p w14:paraId="182E84AF" w14:textId="77777777" w:rsidR="008E14E1" w:rsidRDefault="008E14E1" w:rsidP="008E14E1">
      <w:r w:rsidRPr="008E14E1">
        <w:t>Entwickeln Sie eine Bibliothek, mit der Benutzeranmeldungen bei Websites verwaltet werden</w:t>
      </w:r>
      <w:r w:rsidR="00F8754D">
        <w:t xml:space="preserve"> </w:t>
      </w:r>
      <w:r w:rsidRPr="008E14E1">
        <w:t>können.</w:t>
      </w:r>
    </w:p>
    <w:p w14:paraId="182E84B0" w14:textId="77777777" w:rsidR="008E14E1" w:rsidRDefault="008E14E1" w:rsidP="008E14E1">
      <w:pPr>
        <w:pStyle w:val="berschrift1"/>
      </w:pPr>
      <w:r>
        <w:t>Anforderungen</w:t>
      </w:r>
    </w:p>
    <w:p w14:paraId="182E84B1" w14:textId="2F4B0778" w:rsidR="00F457FA" w:rsidRDefault="00F457FA" w:rsidP="00F457FA">
      <w:r>
        <w:t>Neue Benutzer registrieren</w:t>
      </w:r>
      <w:r w:rsidR="00F8754D">
        <w:t xml:space="preserve"> </w:t>
      </w:r>
      <w:r>
        <w:t>sich zunächst. Sie müssen mindestens ihre Email-Adresse angeben.</w:t>
      </w:r>
      <w:r w:rsidR="00F04EA6">
        <w:t xml:space="preserve"> </w:t>
      </w:r>
      <w:r>
        <w:t>Wenn in Passwort gewählt wurde, generiert die Registrierung eines, das der Benutzer später ändern kann.</w:t>
      </w:r>
      <w:r w:rsidR="002A21C2">
        <w:t xml:space="preserve"> Sollte dieselbe E-Mail bereits registriert sein, wird die erneute Regstrierung abgelehnt</w:t>
      </w:r>
    </w:p>
    <w:p w14:paraId="182E84B2" w14:textId="6ED139F5" w:rsidR="008E14E1" w:rsidRDefault="00F457FA" w:rsidP="00F457FA">
      <w:r>
        <w:t xml:space="preserve">Wer sich registriert, bekommt eine Registrierungsemail geschickt mit einem Link zur Bestätigung, in dem eine Registrierungsnummer enthalten ist. Erst wenn die Registrierung mit dieser </w:t>
      </w:r>
      <w:r w:rsidR="001723B2">
        <w:t>Nummer bestätigt</w:t>
      </w:r>
      <w:r>
        <w:t xml:space="preserve"> ist, ist d</w:t>
      </w:r>
      <w:r w:rsidR="00F86520">
        <w:t>er Benutzer permanent im System</w:t>
      </w:r>
      <w:r>
        <w:t>.</w:t>
      </w:r>
    </w:p>
    <w:p w14:paraId="182E84B3" w14:textId="08B3F505" w:rsidR="003E30D6" w:rsidRDefault="003E30D6" w:rsidP="00F457FA">
      <w:r w:rsidRPr="003E30D6">
        <w:t>Unbestätigte Registrierungen sollten ein Verfallsdatum bekommen und danach automatisch</w:t>
      </w:r>
      <w:r w:rsidR="005C6E11">
        <w:t xml:space="preserve"> </w:t>
      </w:r>
      <w:r w:rsidRPr="003E30D6">
        <w:t>gelöscht werden.</w:t>
      </w:r>
      <w:r w:rsidR="009C73FD">
        <w:t xml:space="preserve"> Ob eine Registrierung noch gültig ist (noch nicht abgelaufen) muss überprüft werden können.</w:t>
      </w:r>
    </w:p>
    <w:p w14:paraId="182E84B4" w14:textId="21BE62B4" w:rsidR="00F457FA" w:rsidRDefault="00F457FA" w:rsidP="00F457FA">
      <w:r>
        <w:t>Die Anmeldung erfolgt mit Email-Adresse oder Nickname und Passwort nach Bestätigung. Ist sie erfolgreich, liefert sie ein Token zurück. Das kann später immer wieder bei Bedarf zur Prüfung</w:t>
      </w:r>
      <w:r w:rsidR="005C6E11">
        <w:t xml:space="preserve"> </w:t>
      </w:r>
      <w:r>
        <w:t xml:space="preserve">vorgelegt werden, ob Anfragen von einem Client gültig sind. Zu diesem Zweck sollte das Token so beschaffen sein, dass Clients sie nicht fälschen können. Für den Rest der Welt ist das Token opaque. </w:t>
      </w:r>
      <w:r w:rsidR="007054FB">
        <w:t>Der Token ist eine bestimmet Zeit gültig, danach ist eine neue Anmeldung notwendig.</w:t>
      </w:r>
    </w:p>
    <w:p w14:paraId="182E84B5" w14:textId="5667DF00" w:rsidR="00F457FA" w:rsidRDefault="00F457FA" w:rsidP="00F457FA">
      <w:r>
        <w:t>Wer sein Passwort vergessen hat, kann eine Zurücksetzung beantragen. Es wird dann eine Nachricht an die E</w:t>
      </w:r>
      <w:r w:rsidR="00F04EA6">
        <w:t>-M</w:t>
      </w:r>
      <w:r>
        <w:t>ail-Adresse gesendet, in der ein Link steht, über den man ein neues Passwort</w:t>
      </w:r>
      <w:r w:rsidR="006E75D9">
        <w:t xml:space="preserve"> </w:t>
      </w:r>
      <w:r>
        <w:t>anfordern kann. Wird der angeklickt, wird ein Passwort generiert und an die beantragende Email-Adresse versandt.</w:t>
      </w:r>
      <w:r w:rsidR="007054FB">
        <w:t xml:space="preserve"> Der Link mit der Reset-ID ist nur für eine gewisse Zeit gültig. Die Gültigkeit muss überprüft werden können.</w:t>
      </w:r>
    </w:p>
    <w:p w14:paraId="182E84B6" w14:textId="3FA87E92" w:rsidR="00F457FA" w:rsidRDefault="00F457FA" w:rsidP="00F457FA">
      <w:r>
        <w:t xml:space="preserve">Benutzer können ihre Anmeldedaten verändern. Sie greifen darauf über ihr Token zu, </w:t>
      </w:r>
      <w:r w:rsidR="00661757">
        <w:t>den</w:t>
      </w:r>
      <w:r>
        <w:t xml:space="preserve"> sie bei</w:t>
      </w:r>
      <w:r w:rsidR="00661757">
        <w:t xml:space="preserve"> </w:t>
      </w:r>
      <w:r>
        <w:t>der Anmeldung bekommen. Anschliessend werden die Benutzerdaten über eine interne Id</w:t>
      </w:r>
      <w:r w:rsidR="00296DCE">
        <w:t xml:space="preserve"> </w:t>
      </w:r>
      <w:r>
        <w:t>identifiziert; Benutzer sind mithin Entitäten, deren Daten bis auf die Id veränderbar sind.</w:t>
      </w:r>
      <w:r w:rsidR="00021AE6">
        <w:t xml:space="preserve"> Neben </w:t>
      </w:r>
      <w:r w:rsidR="00F544CA">
        <w:t>den bereits erwähnten Daten, sollen</w:t>
      </w:r>
      <w:r w:rsidR="00021AE6">
        <w:t xml:space="preserve"> auch noch der letzte Login, die letzte Aktualisierung und das Registrierungsdatum des Benutzers in der Entität vorhanden sein.</w:t>
      </w:r>
    </w:p>
    <w:p w14:paraId="182E84B7" w14:textId="77777777" w:rsidR="008C1108" w:rsidRPr="008C1108" w:rsidRDefault="008C1108" w:rsidP="008C1108">
      <w:pPr>
        <w:pStyle w:val="berschrift2"/>
      </w:pPr>
      <w:r>
        <w:t>Konfigurierbarkeit</w:t>
      </w:r>
    </w:p>
    <w:p w14:paraId="182E84B8" w14:textId="049103C6" w:rsidR="008C1108" w:rsidRDefault="00B96A46" w:rsidP="00B96A46">
      <w:pPr>
        <w:pStyle w:val="Listenabsatz"/>
        <w:numPr>
          <w:ilvl w:val="0"/>
          <w:numId w:val="7"/>
        </w:numPr>
      </w:pPr>
      <w:r>
        <w:t xml:space="preserve">Die Daten für das </w:t>
      </w:r>
      <w:r w:rsidR="00E141D3">
        <w:t>Versenden</w:t>
      </w:r>
      <w:r>
        <w:t xml:space="preserve"> der E-Mails (SMT</w:t>
      </w:r>
      <w:r w:rsidR="00977706">
        <w:t>P</w:t>
      </w:r>
      <w:r>
        <w:t>-Server, Kontodaten</w:t>
      </w:r>
      <w:r w:rsidR="00D21EEB">
        <w:t>, Absenderadresse</w:t>
      </w:r>
      <w:r>
        <w:t xml:space="preserve"> etc.) sollen frei mittels Konfigurationsdatei gewählt werden können.</w:t>
      </w:r>
    </w:p>
    <w:p w14:paraId="182E84B9" w14:textId="654A5DF6" w:rsidR="00B96A46" w:rsidRDefault="00B96A46" w:rsidP="00B96A46">
      <w:pPr>
        <w:pStyle w:val="Listenabsatz"/>
        <w:numPr>
          <w:ilvl w:val="0"/>
          <w:numId w:val="7"/>
        </w:numPr>
      </w:pPr>
      <w:r>
        <w:t xml:space="preserve">Die </w:t>
      </w:r>
      <w:r w:rsidR="00F04EA6">
        <w:t>Gültigkeitsdauer</w:t>
      </w:r>
      <w:r>
        <w:t xml:space="preserve"> </w:t>
      </w:r>
      <w:r w:rsidR="00F04EA6">
        <w:t>eines Tokens</w:t>
      </w:r>
      <w:r>
        <w:t xml:space="preserve"> soll ebenfalls frei gewählt werden können und in einer </w:t>
      </w:r>
      <w:r w:rsidR="00F04EA6">
        <w:t>Konfigurationsdatei</w:t>
      </w:r>
      <w:r>
        <w:t xml:space="preserve"> abgelegt werden.</w:t>
      </w:r>
    </w:p>
    <w:p w14:paraId="182E84BA" w14:textId="720F46D8" w:rsidR="00DB00C3" w:rsidRDefault="00DB00C3" w:rsidP="00B96A46">
      <w:pPr>
        <w:pStyle w:val="Listenabsatz"/>
        <w:numPr>
          <w:ilvl w:val="0"/>
          <w:numId w:val="7"/>
        </w:numPr>
      </w:pPr>
      <w:r>
        <w:t xml:space="preserve">Die </w:t>
      </w:r>
      <w:r w:rsidR="00F04EA6">
        <w:t>Gültigkeitsdauer</w:t>
      </w:r>
      <w:r>
        <w:t xml:space="preserve"> einer Registrierung soll ebenfalls frei gewählt werden können und in einer </w:t>
      </w:r>
      <w:r w:rsidR="00F04EA6">
        <w:t>Konfigurationsdatei</w:t>
      </w:r>
      <w:r>
        <w:t xml:space="preserve"> abgelegt werden.</w:t>
      </w:r>
    </w:p>
    <w:p w14:paraId="4F1DD417" w14:textId="49FBFD13" w:rsidR="00021AE6" w:rsidRDefault="00021AE6" w:rsidP="00F658AD">
      <w:pPr>
        <w:pStyle w:val="Listenabsatz"/>
        <w:numPr>
          <w:ilvl w:val="0"/>
          <w:numId w:val="7"/>
        </w:numPr>
      </w:pPr>
      <w:r>
        <w:t>Alle Konfigurationen sollen in einer Datei abgelegt werden.</w:t>
      </w:r>
      <w:r w:rsidR="00F658AD">
        <w:t xml:space="preserve"> Siehe dazu </w:t>
      </w:r>
      <w:hyperlink r:id="rId7" w:history="1">
        <w:r w:rsidR="00F658AD" w:rsidRPr="003033B8">
          <w:rPr>
            <w:rStyle w:val="Hyperlink"/>
          </w:rPr>
          <w:t>https://docs.oracle.com/javase/tutorial/essential/environment/properties.html</w:t>
        </w:r>
      </w:hyperlink>
    </w:p>
    <w:p w14:paraId="25C271C6" w14:textId="62B639BE" w:rsidR="00622016" w:rsidRDefault="00622016" w:rsidP="00F658AD">
      <w:bookmarkStart w:id="0" w:name="_GoBack"/>
      <w:bookmarkEnd w:id="0"/>
    </w:p>
    <w:p w14:paraId="03D2240A" w14:textId="77777777" w:rsidR="00F658AD" w:rsidRPr="00622016" w:rsidRDefault="00F658AD" w:rsidP="00622016">
      <w:pPr>
        <w:jc w:val="right"/>
      </w:pPr>
    </w:p>
    <w:p w14:paraId="182E84BE" w14:textId="63692C70" w:rsidR="007740BD" w:rsidRDefault="007740BD" w:rsidP="00430805">
      <w:pPr>
        <w:pStyle w:val="berschrift1"/>
      </w:pPr>
      <w:r>
        <w:lastRenderedPageBreak/>
        <w:t>UML Sequenzdiagramm</w:t>
      </w:r>
    </w:p>
    <w:p w14:paraId="182E84C0" w14:textId="73C78E85" w:rsidR="00716816" w:rsidRPr="00716816" w:rsidRDefault="00716816" w:rsidP="008F74F3">
      <w:pPr>
        <w:pStyle w:val="berschrift2"/>
      </w:pPr>
      <w:r>
        <w:t>Use-Case "Registrierung"</w:t>
      </w:r>
    </w:p>
    <w:p w14:paraId="182E84C1" w14:textId="462AF450" w:rsidR="00716816" w:rsidRDefault="00D70A1C" w:rsidP="00716816">
      <w:r w:rsidRPr="00D70A1C">
        <w:rPr>
          <w:noProof/>
          <w:lang w:eastAsia="de-CH"/>
        </w:rPr>
        <w:drawing>
          <wp:inline distT="0" distB="0" distL="0" distR="0" wp14:anchorId="343767D8" wp14:editId="184E9E8A">
            <wp:extent cx="5760720" cy="3997216"/>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97216"/>
                    </a:xfrm>
                    <a:prstGeom prst="rect">
                      <a:avLst/>
                    </a:prstGeom>
                    <a:noFill/>
                    <a:ln>
                      <a:noFill/>
                    </a:ln>
                  </pic:spPr>
                </pic:pic>
              </a:graphicData>
            </a:graphic>
          </wp:inline>
        </w:drawing>
      </w:r>
    </w:p>
    <w:p w14:paraId="7434E2DB" w14:textId="649EC96B" w:rsidR="008F74F3" w:rsidRDefault="008F74F3" w:rsidP="008F74F3">
      <w:pPr>
        <w:pStyle w:val="berschrift2"/>
      </w:pPr>
      <w:r>
        <w:t xml:space="preserve">Use-Case </w:t>
      </w:r>
      <w:r w:rsidR="00871B0B">
        <w:t>"</w:t>
      </w:r>
      <w:r>
        <w:t>Anmeldung</w:t>
      </w:r>
      <w:r w:rsidR="00871B0B">
        <w:t>"</w:t>
      </w:r>
    </w:p>
    <w:p w14:paraId="35918E1F" w14:textId="25DCF719" w:rsidR="008F74F3" w:rsidRDefault="00517C3F" w:rsidP="00716816">
      <w:r w:rsidRPr="00517C3F">
        <w:rPr>
          <w:noProof/>
          <w:lang w:eastAsia="de-CH"/>
        </w:rPr>
        <w:drawing>
          <wp:inline distT="0" distB="0" distL="0" distR="0" wp14:anchorId="0A4F3C19" wp14:editId="0B39901F">
            <wp:extent cx="5946243" cy="31546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455" cy="3155854"/>
                    </a:xfrm>
                    <a:prstGeom prst="rect">
                      <a:avLst/>
                    </a:prstGeom>
                    <a:noFill/>
                    <a:ln>
                      <a:noFill/>
                    </a:ln>
                  </pic:spPr>
                </pic:pic>
              </a:graphicData>
            </a:graphic>
          </wp:inline>
        </w:drawing>
      </w:r>
    </w:p>
    <w:p w14:paraId="5DC431F8" w14:textId="77777777" w:rsidR="008F74F3" w:rsidRDefault="008F74F3" w:rsidP="00716816"/>
    <w:p w14:paraId="531A9B56" w14:textId="71160F16" w:rsidR="008F74F3" w:rsidRDefault="008F74F3" w:rsidP="008F74F3">
      <w:pPr>
        <w:pStyle w:val="berschrift2"/>
      </w:pPr>
      <w:r>
        <w:lastRenderedPageBreak/>
        <w:t xml:space="preserve">Use-Case </w:t>
      </w:r>
      <w:r w:rsidR="00871B0B">
        <w:t>"</w:t>
      </w:r>
      <w:r>
        <w:t>Passwort zurücksetzen</w:t>
      </w:r>
      <w:r w:rsidR="00871B0B">
        <w:t>"</w:t>
      </w:r>
    </w:p>
    <w:p w14:paraId="6010BF15" w14:textId="1D9F74C9" w:rsidR="008F74F3" w:rsidRPr="008F74F3" w:rsidRDefault="00517C3F" w:rsidP="008F74F3">
      <w:r w:rsidRPr="00517C3F">
        <w:rPr>
          <w:noProof/>
          <w:lang w:eastAsia="de-CH"/>
        </w:rPr>
        <w:drawing>
          <wp:inline distT="0" distB="0" distL="0" distR="0" wp14:anchorId="4751B4C6" wp14:editId="46B97946">
            <wp:extent cx="5998464" cy="521779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2832" cy="5221595"/>
                    </a:xfrm>
                    <a:prstGeom prst="rect">
                      <a:avLst/>
                    </a:prstGeom>
                    <a:noFill/>
                    <a:ln>
                      <a:noFill/>
                    </a:ln>
                  </pic:spPr>
                </pic:pic>
              </a:graphicData>
            </a:graphic>
          </wp:inline>
        </w:drawing>
      </w:r>
    </w:p>
    <w:p w14:paraId="7313E7CC" w14:textId="77777777" w:rsidR="00085151" w:rsidRDefault="00085151" w:rsidP="00085151"/>
    <w:p w14:paraId="66C12E1C" w14:textId="77777777" w:rsidR="0098089B" w:rsidRDefault="0098089B" w:rsidP="0098089B">
      <w:pPr>
        <w:pStyle w:val="berschrift1"/>
      </w:pPr>
      <w:r>
        <w:t>Schnittstellen</w:t>
      </w:r>
    </w:p>
    <w:p w14:paraId="1C12DA97" w14:textId="5DE38C2A" w:rsidR="0098089B" w:rsidRPr="00021AE6" w:rsidRDefault="0098089B" w:rsidP="0098089B">
      <w:r>
        <w:t>Entnehmen Sie die notwendigen zu erstellenden Klassen (Eigenschaften und Methoden/Funktionen) aus der obigen Beschreibung und aus den entsprechenden UML-Sequenzdiagrammen.</w:t>
      </w:r>
      <w:r w:rsidR="00897D17">
        <w:t xml:space="preserve"> Die zur </w:t>
      </w:r>
      <w:r w:rsidR="004552E2" w:rsidRPr="008E14E1">
        <w:t>Bibliothek</w:t>
      </w:r>
      <w:r w:rsidR="004552E2">
        <w:t xml:space="preserve"> </w:t>
      </w:r>
      <w:r w:rsidR="00502D4B">
        <w:t xml:space="preserve">gehörenden Klassen sind in </w:t>
      </w:r>
      <w:r w:rsidR="001859FE">
        <w:t>Schweinchen Rosa</w:t>
      </w:r>
      <w:r w:rsidR="00897D17">
        <w:t xml:space="preserve"> eingefärbt.</w:t>
      </w:r>
      <w:r w:rsidR="008A7321">
        <w:t xml:space="preserve"> Zusätzliche (Hilfs-) Klassen sind möglich, müssen jedoch ebenfalls einzeln getestet werden.</w:t>
      </w:r>
    </w:p>
    <w:p w14:paraId="182E84C2" w14:textId="5DB073B8" w:rsidR="008C1108" w:rsidRDefault="00085151" w:rsidP="00085151">
      <w:pPr>
        <w:pStyle w:val="berschrift2"/>
      </w:pPr>
      <w:r>
        <w:t>Testing</w:t>
      </w:r>
    </w:p>
    <w:p w14:paraId="5D947E19" w14:textId="650F4426" w:rsidR="00085151" w:rsidRDefault="00085151" w:rsidP="00085151">
      <w:r>
        <w:t>Alle Klassen der Schnittstelle / Bibliothek sollen einzeln und automatisiert getestet werden. Dazu wird JUnit eingesetzt. Um das Versenden von E-Mail zu testen</w:t>
      </w:r>
      <w:r w:rsidR="006B7BD8">
        <w:t>,</w:t>
      </w:r>
      <w:r>
        <w:t xml:space="preserve"> kann auf Test-SMTP-Server zurückgegriffen werden:</w:t>
      </w:r>
      <w:r w:rsidR="003F5EBC">
        <w:t xml:space="preserve"> </w:t>
      </w:r>
      <w:hyperlink r:id="rId11" w:history="1">
        <w:r w:rsidR="003F5EBC" w:rsidRPr="003F5EBC">
          <w:rPr>
            <w:rStyle w:val="Hyperlink"/>
          </w:rPr>
          <w:t>GreenMail</w:t>
        </w:r>
      </w:hyperlink>
      <w:r w:rsidR="003F5EBC">
        <w:t xml:space="preserve"> (Empfehlung, aktuell und einfach), </w:t>
      </w:r>
      <w:hyperlink r:id="rId12" w:history="1">
        <w:r w:rsidR="003F5EBC">
          <w:rPr>
            <w:rStyle w:val="Hyperlink"/>
          </w:rPr>
          <w:t>D</w:t>
        </w:r>
        <w:r w:rsidRPr="00085151">
          <w:rPr>
            <w:rStyle w:val="Hyperlink"/>
          </w:rPr>
          <w:t>um</w:t>
        </w:r>
        <w:r>
          <w:rPr>
            <w:rStyle w:val="Hyperlink"/>
          </w:rPr>
          <w:t>b</w:t>
        </w:r>
        <w:r w:rsidRPr="00085151">
          <w:rPr>
            <w:rStyle w:val="Hyperlink"/>
          </w:rPr>
          <w:t>ster</w:t>
        </w:r>
      </w:hyperlink>
      <w:r w:rsidR="003F5EBC">
        <w:t xml:space="preserve"> oder</w:t>
      </w:r>
      <w:r>
        <w:t xml:space="preserve"> </w:t>
      </w:r>
      <w:hyperlink r:id="rId13" w:history="1">
        <w:r w:rsidR="003F5EBC">
          <w:rPr>
            <w:rStyle w:val="Hyperlink"/>
          </w:rPr>
          <w:t>W</w:t>
        </w:r>
        <w:r w:rsidRPr="00085151">
          <w:rPr>
            <w:rStyle w:val="Hyperlink"/>
          </w:rPr>
          <w:t>iser</w:t>
        </w:r>
      </w:hyperlink>
      <w:r>
        <w:t xml:space="preserve"> oder </w:t>
      </w:r>
      <w:r w:rsidR="00FC65FB">
        <w:t>bieten</w:t>
      </w:r>
      <w:r>
        <w:t xml:space="preserve"> mögliche Lösungen dazu.</w:t>
      </w:r>
    </w:p>
    <w:p w14:paraId="2B6B2ED9" w14:textId="3CE46800" w:rsidR="003F5EBC" w:rsidRDefault="003F5EBC" w:rsidP="003F5EBC">
      <w:pPr>
        <w:pStyle w:val="berschrift3"/>
      </w:pPr>
      <w:r>
        <w:lastRenderedPageBreak/>
        <w:t>Maven Dependencies</w:t>
      </w:r>
    </w:p>
    <w:p w14:paraId="56130EA4" w14:textId="1D327CED" w:rsidR="003F5EBC" w:rsidRDefault="003F5EBC" w:rsidP="00E825CB">
      <w:pPr>
        <w:pStyle w:val="berschrift4"/>
      </w:pPr>
      <w:r>
        <w:t>GreenMail</w:t>
      </w:r>
    </w:p>
    <w:p w14:paraId="238DBC85" w14:textId="77777777" w:rsidR="003F5EBC" w:rsidRPr="0080308A" w:rsidRDefault="003F5EBC" w:rsidP="00E825CB">
      <w:pPr>
        <w:pStyle w:val="KeinLeerraum"/>
        <w:keepNext/>
        <w:keepLines/>
        <w:rPr>
          <w:rFonts w:ascii="Consolas" w:hAnsi="Consolas" w:cs="Consolas"/>
          <w:sz w:val="20"/>
        </w:rPr>
      </w:pPr>
      <w:r w:rsidRPr="0080308A">
        <w:rPr>
          <w:rFonts w:ascii="Consolas" w:hAnsi="Consolas" w:cs="Consolas"/>
          <w:sz w:val="20"/>
        </w:rPr>
        <w:t>&lt;dependency&gt;</w:t>
      </w:r>
    </w:p>
    <w:p w14:paraId="0F860E77" w14:textId="77777777" w:rsidR="003F5EBC" w:rsidRPr="0080308A" w:rsidRDefault="003F5EBC" w:rsidP="00E825CB">
      <w:pPr>
        <w:pStyle w:val="KeinLeerraum"/>
        <w:keepNext/>
        <w:keepLines/>
        <w:rPr>
          <w:rFonts w:ascii="Consolas" w:hAnsi="Consolas" w:cs="Consolas"/>
          <w:sz w:val="20"/>
        </w:rPr>
      </w:pPr>
      <w:r w:rsidRPr="0080308A">
        <w:rPr>
          <w:rFonts w:ascii="Consolas" w:hAnsi="Consolas" w:cs="Consolas"/>
          <w:sz w:val="20"/>
        </w:rPr>
        <w:t xml:space="preserve">    &lt;groupId&gt;com.icegreen&lt;/groupId&gt;</w:t>
      </w:r>
    </w:p>
    <w:p w14:paraId="24E59E09" w14:textId="77777777" w:rsidR="003F5EBC" w:rsidRPr="0080308A" w:rsidRDefault="003F5EBC" w:rsidP="00E825CB">
      <w:pPr>
        <w:pStyle w:val="KeinLeerraum"/>
        <w:keepNext/>
        <w:keepLines/>
        <w:rPr>
          <w:rFonts w:ascii="Consolas" w:hAnsi="Consolas" w:cs="Consolas"/>
          <w:sz w:val="20"/>
        </w:rPr>
      </w:pPr>
      <w:r w:rsidRPr="0080308A">
        <w:rPr>
          <w:rFonts w:ascii="Consolas" w:hAnsi="Consolas" w:cs="Consolas"/>
          <w:sz w:val="20"/>
        </w:rPr>
        <w:t xml:space="preserve">    &lt;artifactId&gt;greenmail&lt;/artifactId&gt;</w:t>
      </w:r>
    </w:p>
    <w:p w14:paraId="17EC7898" w14:textId="77777777" w:rsidR="003F5EBC" w:rsidRPr="0080308A" w:rsidRDefault="003F5EBC" w:rsidP="00E825CB">
      <w:pPr>
        <w:pStyle w:val="KeinLeerraum"/>
        <w:keepNext/>
        <w:keepLines/>
        <w:rPr>
          <w:rFonts w:ascii="Consolas" w:hAnsi="Consolas" w:cs="Consolas"/>
          <w:sz w:val="20"/>
        </w:rPr>
      </w:pPr>
      <w:r w:rsidRPr="0080308A">
        <w:rPr>
          <w:rFonts w:ascii="Consolas" w:hAnsi="Consolas" w:cs="Consolas"/>
          <w:sz w:val="20"/>
        </w:rPr>
        <w:t xml:space="preserve">    &lt;version&gt;1.5.1&lt;/version&gt;</w:t>
      </w:r>
    </w:p>
    <w:p w14:paraId="34257CD3" w14:textId="65DB10F8" w:rsidR="003F5EBC" w:rsidRPr="0080308A" w:rsidRDefault="003F5EBC" w:rsidP="00E825CB">
      <w:pPr>
        <w:pStyle w:val="KeinLeerraum"/>
        <w:keepNext/>
        <w:keepLines/>
        <w:rPr>
          <w:rFonts w:ascii="Consolas" w:hAnsi="Consolas" w:cs="Consolas"/>
          <w:sz w:val="20"/>
        </w:rPr>
      </w:pPr>
      <w:r w:rsidRPr="0080308A">
        <w:rPr>
          <w:rFonts w:ascii="Consolas" w:hAnsi="Consolas" w:cs="Consolas"/>
          <w:sz w:val="20"/>
        </w:rPr>
        <w:t>&lt;/dependency&gt;</w:t>
      </w:r>
    </w:p>
    <w:p w14:paraId="71827574" w14:textId="34E0D987" w:rsidR="003F5EBC" w:rsidRDefault="003F5EBC" w:rsidP="00E825CB">
      <w:pPr>
        <w:pStyle w:val="berschrift4"/>
      </w:pPr>
      <w:r>
        <w:t>Dumbster</w:t>
      </w:r>
    </w:p>
    <w:p w14:paraId="216FC780" w14:textId="77777777" w:rsidR="003F5EBC" w:rsidRPr="0080308A" w:rsidRDefault="003F5EBC" w:rsidP="00E825CB">
      <w:pPr>
        <w:pStyle w:val="KeinLeerraum"/>
        <w:keepNext/>
        <w:keepLines/>
        <w:rPr>
          <w:rFonts w:ascii="Consolas" w:hAnsi="Consolas"/>
          <w:sz w:val="20"/>
        </w:rPr>
      </w:pPr>
      <w:r w:rsidRPr="0080308A">
        <w:rPr>
          <w:rFonts w:ascii="Consolas" w:hAnsi="Consolas"/>
          <w:sz w:val="20"/>
        </w:rPr>
        <w:t>&lt;dependency&gt;</w:t>
      </w:r>
    </w:p>
    <w:p w14:paraId="58452C4D" w14:textId="77777777" w:rsidR="003F5EBC" w:rsidRPr="0080308A" w:rsidRDefault="003F5EBC" w:rsidP="00E825CB">
      <w:pPr>
        <w:pStyle w:val="KeinLeerraum"/>
        <w:keepNext/>
        <w:keepLines/>
        <w:rPr>
          <w:rFonts w:ascii="Consolas" w:hAnsi="Consolas"/>
          <w:sz w:val="20"/>
        </w:rPr>
      </w:pPr>
      <w:r w:rsidRPr="0080308A">
        <w:rPr>
          <w:rFonts w:ascii="Consolas" w:hAnsi="Consolas"/>
          <w:sz w:val="20"/>
        </w:rPr>
        <w:t xml:space="preserve">    &lt;groupId&gt;dumbster&lt;/groupId&gt;</w:t>
      </w:r>
    </w:p>
    <w:p w14:paraId="70C165A7" w14:textId="77777777" w:rsidR="003F5EBC" w:rsidRPr="0080308A" w:rsidRDefault="003F5EBC" w:rsidP="00E825CB">
      <w:pPr>
        <w:pStyle w:val="KeinLeerraum"/>
        <w:keepNext/>
        <w:keepLines/>
        <w:rPr>
          <w:rFonts w:ascii="Consolas" w:hAnsi="Consolas"/>
          <w:sz w:val="20"/>
        </w:rPr>
      </w:pPr>
      <w:r w:rsidRPr="0080308A">
        <w:rPr>
          <w:rFonts w:ascii="Consolas" w:hAnsi="Consolas"/>
          <w:sz w:val="20"/>
        </w:rPr>
        <w:t xml:space="preserve">    &lt;artifactId&gt;dumbster&lt;/artifactId&gt;</w:t>
      </w:r>
    </w:p>
    <w:p w14:paraId="4665B626" w14:textId="77777777" w:rsidR="003F5EBC" w:rsidRPr="0080308A" w:rsidRDefault="003F5EBC" w:rsidP="00E825CB">
      <w:pPr>
        <w:pStyle w:val="KeinLeerraum"/>
        <w:keepNext/>
        <w:keepLines/>
        <w:rPr>
          <w:rFonts w:ascii="Consolas" w:hAnsi="Consolas"/>
          <w:sz w:val="20"/>
        </w:rPr>
      </w:pPr>
      <w:r w:rsidRPr="0080308A">
        <w:rPr>
          <w:rFonts w:ascii="Consolas" w:hAnsi="Consolas"/>
          <w:sz w:val="20"/>
        </w:rPr>
        <w:t xml:space="preserve">    &lt;version&gt;1.6&lt;/version&gt;</w:t>
      </w:r>
    </w:p>
    <w:p w14:paraId="49F0FB45" w14:textId="47099AA8" w:rsidR="003F5EBC" w:rsidRPr="0080308A" w:rsidRDefault="003F5EBC" w:rsidP="00E825CB">
      <w:pPr>
        <w:pStyle w:val="KeinLeerraum"/>
        <w:keepNext/>
        <w:keepLines/>
        <w:rPr>
          <w:rFonts w:ascii="Consolas" w:hAnsi="Consolas"/>
          <w:sz w:val="20"/>
        </w:rPr>
      </w:pPr>
      <w:r w:rsidRPr="0080308A">
        <w:rPr>
          <w:rFonts w:ascii="Consolas" w:hAnsi="Consolas"/>
          <w:sz w:val="20"/>
        </w:rPr>
        <w:t>&lt;/dependency&gt;</w:t>
      </w:r>
    </w:p>
    <w:p w14:paraId="567F0A7A" w14:textId="4146CB45" w:rsidR="003F5EBC" w:rsidRDefault="003F5EBC" w:rsidP="003F5EBC">
      <w:pPr>
        <w:pStyle w:val="berschrift4"/>
      </w:pPr>
      <w:r>
        <w:t>Wiser</w:t>
      </w:r>
    </w:p>
    <w:p w14:paraId="74924C49" w14:textId="77777777" w:rsidR="003F5EBC" w:rsidRPr="003F5EBC" w:rsidRDefault="003F5EBC" w:rsidP="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3F5EBC">
        <w:rPr>
          <w:rFonts w:ascii="Consolas" w:eastAsia="Times New Roman" w:hAnsi="Consolas" w:cs="Courier New"/>
          <w:sz w:val="20"/>
          <w:szCs w:val="20"/>
          <w:lang w:eastAsia="de-CH"/>
        </w:rPr>
        <w:t>&lt;dependency&gt;</w:t>
      </w:r>
    </w:p>
    <w:p w14:paraId="2B858CE0" w14:textId="77777777" w:rsidR="003F5EBC" w:rsidRPr="003F5EBC" w:rsidRDefault="003F5EBC" w:rsidP="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3F5EBC">
        <w:rPr>
          <w:rFonts w:ascii="Consolas" w:eastAsia="Times New Roman" w:hAnsi="Consolas" w:cs="Courier New"/>
          <w:sz w:val="20"/>
          <w:szCs w:val="20"/>
          <w:lang w:eastAsia="de-CH"/>
        </w:rPr>
        <w:t xml:space="preserve">  &lt;groupId&gt;org.subethamail&lt;/groupId&gt;</w:t>
      </w:r>
    </w:p>
    <w:p w14:paraId="3D7A26B2" w14:textId="77777777" w:rsidR="003F5EBC" w:rsidRPr="003F5EBC" w:rsidRDefault="003F5EBC" w:rsidP="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3F5EBC">
        <w:rPr>
          <w:rFonts w:ascii="Consolas" w:eastAsia="Times New Roman" w:hAnsi="Consolas" w:cs="Courier New"/>
          <w:sz w:val="20"/>
          <w:szCs w:val="20"/>
          <w:lang w:eastAsia="de-CH"/>
        </w:rPr>
        <w:t xml:space="preserve">  &lt;artifactId&gt;subethasmtp&lt;/artifactId&gt;</w:t>
      </w:r>
    </w:p>
    <w:p w14:paraId="122B52C8" w14:textId="77777777" w:rsidR="003F5EBC" w:rsidRPr="003F5EBC" w:rsidRDefault="003F5EBC" w:rsidP="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3F5EBC">
        <w:rPr>
          <w:rFonts w:ascii="Consolas" w:eastAsia="Times New Roman" w:hAnsi="Consolas" w:cs="Courier New"/>
          <w:sz w:val="20"/>
          <w:szCs w:val="20"/>
          <w:lang w:eastAsia="de-CH"/>
        </w:rPr>
        <w:t xml:space="preserve">  &lt;version&gt;3.1.7&lt;/version&gt;</w:t>
      </w:r>
    </w:p>
    <w:p w14:paraId="40289FAD" w14:textId="77777777" w:rsidR="003F5EBC" w:rsidRPr="003F5EBC" w:rsidRDefault="003F5EBC" w:rsidP="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3F5EBC">
        <w:rPr>
          <w:rFonts w:ascii="Consolas" w:eastAsia="Times New Roman" w:hAnsi="Consolas" w:cs="Courier New"/>
          <w:sz w:val="20"/>
          <w:szCs w:val="20"/>
          <w:lang w:eastAsia="de-CH"/>
        </w:rPr>
        <w:t>&lt;/dependency&gt;</w:t>
      </w:r>
    </w:p>
    <w:p w14:paraId="71857EB2" w14:textId="77777777" w:rsidR="003F5EBC" w:rsidRPr="003F5EBC" w:rsidRDefault="003F5EBC" w:rsidP="003F5EBC">
      <w:pPr>
        <w:rPr>
          <w:lang w:eastAsia="de-CH"/>
        </w:rPr>
      </w:pPr>
    </w:p>
    <w:p w14:paraId="7B48F056" w14:textId="77777777" w:rsidR="009F2CC5" w:rsidRDefault="009F2CC5" w:rsidP="009F2CC5">
      <w:pPr>
        <w:pStyle w:val="berschrift1"/>
      </w:pPr>
      <w:r>
        <w:t>Nicht funktionale Anforderungen</w:t>
      </w:r>
    </w:p>
    <w:p w14:paraId="383914A5" w14:textId="77777777" w:rsidR="009F2CC5" w:rsidRPr="00753EEE" w:rsidRDefault="009F2CC5" w:rsidP="009F2CC5">
      <w:pPr>
        <w:pStyle w:val="berschrift2"/>
      </w:pPr>
      <w:r>
        <w:t>Team</w:t>
      </w:r>
    </w:p>
    <w:p w14:paraId="00D9CC19" w14:textId="7EEDE24E" w:rsidR="009F2CC5" w:rsidRDefault="00D25B9E" w:rsidP="009F2CC5">
      <w:r>
        <w:t>Ein Z</w:t>
      </w:r>
      <w:r w:rsidR="009F2CC5">
        <w:t>weier-Team entwickelt eine eigenständige Lösung.</w:t>
      </w:r>
    </w:p>
    <w:p w14:paraId="3E777981" w14:textId="77777777" w:rsidR="009F2CC5" w:rsidRDefault="009F2CC5" w:rsidP="009F2CC5">
      <w:pPr>
        <w:pStyle w:val="berschrift2"/>
      </w:pPr>
      <w:r>
        <w:t>Tools &amp; Technologien</w:t>
      </w:r>
    </w:p>
    <w:p w14:paraId="087D19F7" w14:textId="77777777" w:rsidR="009F2CC5" w:rsidRDefault="009F2CC5" w:rsidP="009F2CC5">
      <w:pPr>
        <w:pStyle w:val="berschrift3"/>
      </w:pPr>
      <w:r>
        <w:t>Programmiersprache</w:t>
      </w:r>
    </w:p>
    <w:p w14:paraId="4259DE57" w14:textId="43825871" w:rsidR="009F2CC5" w:rsidRPr="00924D0E" w:rsidRDefault="009F2CC5" w:rsidP="009F2CC5">
      <w:r>
        <w:t>Die Lösung muss mittels Java (JDK 1.8</w:t>
      </w:r>
      <w:r w:rsidR="00EC2BB7">
        <w:t xml:space="preserve"> oder höher</w:t>
      </w:r>
      <w:r>
        <w:t xml:space="preserve">) entwickelt werden. Es müssen die Sun/Oracle Code Conventions eingehalten werden. (siehe </w:t>
      </w:r>
      <w:hyperlink r:id="rId14" w:history="1">
        <w:r w:rsidRPr="00A0139F">
          <w:rPr>
            <w:rStyle w:val="Hyperlink"/>
          </w:rPr>
          <w:t>http://www.oracle.com/technetwork/java/javase/documentation/codeconvtoc-136057.html</w:t>
        </w:r>
      </w:hyperlink>
      <w:r>
        <w:t>, Ausnahmen, die max. Zeilenlänge ist 160 Zeichen)</w:t>
      </w:r>
    </w:p>
    <w:p w14:paraId="0CB37FA2" w14:textId="77777777" w:rsidR="009F2CC5" w:rsidRDefault="009F2CC5" w:rsidP="009F2CC5">
      <w:pPr>
        <w:pStyle w:val="berschrift3"/>
      </w:pPr>
      <w:r>
        <w:t>Versionskontrolle</w:t>
      </w:r>
    </w:p>
    <w:p w14:paraId="5D341D07" w14:textId="77777777" w:rsidR="009F2CC5" w:rsidRDefault="009F2CC5" w:rsidP="009F2CC5">
      <w:r>
        <w:t xml:space="preserve">Damit das Team zusammen arbeiten kann wird eine Versionskontrolle benötigt. Dazu wird </w:t>
      </w:r>
      <w:r w:rsidRPr="00B435A7">
        <w:rPr>
          <w:b/>
        </w:rPr>
        <w:t>SubVersion</w:t>
      </w:r>
      <w:r>
        <w:t xml:space="preserve"> eingesetzt. Als Provider wird </w:t>
      </w:r>
      <w:hyperlink r:id="rId15" w:history="1">
        <w:r w:rsidRPr="000F7FED">
          <w:rPr>
            <w:rStyle w:val="Hyperlink"/>
          </w:rPr>
          <w:t>SourceForge</w:t>
        </w:r>
      </w:hyperlink>
      <w:r>
        <w:t xml:space="preserve"> verwendet. Der Verlauf der Arbeiten (commits) sollen ersichtlich sein.</w:t>
      </w:r>
    </w:p>
    <w:p w14:paraId="334A71B5" w14:textId="77777777" w:rsidR="009F2CC5" w:rsidRDefault="009F2CC5" w:rsidP="009F2CC5">
      <w:pPr>
        <w:pStyle w:val="berschrift3"/>
      </w:pPr>
      <w:r>
        <w:t>Build- und Konfigurationsmanagement</w:t>
      </w:r>
    </w:p>
    <w:p w14:paraId="49F8F044" w14:textId="77777777" w:rsidR="009F2CC5" w:rsidRDefault="009F2CC5" w:rsidP="009F2CC5">
      <w:r>
        <w:t xml:space="preserve">Als Konfigurationsmanagement wird </w:t>
      </w:r>
      <w:r w:rsidRPr="00B435A7">
        <w:rPr>
          <w:b/>
        </w:rPr>
        <w:t>Maven</w:t>
      </w:r>
      <w:r>
        <w:t xml:space="preserve"> eingesetzt. Alle Maven Files sollen in der Versionsverwaltung abgelegt werden (jedoch keine Settings der verwendeten Entwicklungsumgebung)</w:t>
      </w:r>
    </w:p>
    <w:p w14:paraId="6E262D6D" w14:textId="40294312" w:rsidR="009F2CC5" w:rsidRDefault="009F2CC5" w:rsidP="009F2CC5">
      <w:r>
        <w:t>Als Dokumentation (Minimum) sollen im pom.xml die entsprechenden Entwickler aufgeführt werden. Ebenso soll die URL des Projekts in SourceForge im POM eingetragen werden.</w:t>
      </w:r>
      <w:r w:rsidR="008A7321">
        <w:t xml:space="preserve"> Es muss sichergestellt werden, dass Anhand der URL sämtliche Daten des Projekts (</w:t>
      </w:r>
      <w:r w:rsidR="00DD5962">
        <w:t xml:space="preserve">Source-Code, </w:t>
      </w:r>
      <w:r w:rsidR="008A7321">
        <w:t>commits etc.) ersichtlich sind. Dazu muss dem SourceForge-User 'randeres' Leserechte</w:t>
      </w:r>
      <w:r w:rsidR="00936277">
        <w:t xml:space="preserve"> (Gruppe 'Member')</w:t>
      </w:r>
      <w:r w:rsidR="008A7321">
        <w:t xml:space="preserve"> auf das Projekt erteilt werden. Andere </w:t>
      </w:r>
      <w:r w:rsidR="00DD5962">
        <w:t xml:space="preserve">(nicht-) </w:t>
      </w:r>
      <w:r w:rsidR="008A7321">
        <w:t>anonyme User sollen das Projekt nicht einsehen können.</w:t>
      </w:r>
    </w:p>
    <w:p w14:paraId="4D931AA4" w14:textId="77777777" w:rsidR="0039291F" w:rsidRDefault="0039291F" w:rsidP="009F2CC5"/>
    <w:p w14:paraId="4ACBD0AF" w14:textId="77777777" w:rsidR="0039291F" w:rsidRDefault="0039291F" w:rsidP="0039291F">
      <w:pPr>
        <w:pStyle w:val="berschrift1"/>
      </w:pPr>
      <w:r>
        <w:lastRenderedPageBreak/>
        <w:t>Abgabe</w:t>
      </w:r>
    </w:p>
    <w:p w14:paraId="0811A2AB" w14:textId="77777777" w:rsidR="0039291F" w:rsidRDefault="0039291F" w:rsidP="0039291F">
      <w:r>
        <w:t>Es soll im Moodle ein ZIP-File abgegeben werden in welchem das Maven-Projekt abgelegt ist.</w:t>
      </w:r>
    </w:p>
    <w:p w14:paraId="279A2C7A" w14:textId="77777777" w:rsidR="0039291F" w:rsidRDefault="0039291F" w:rsidP="0039291F">
      <w:pPr>
        <w:pStyle w:val="berschrift1"/>
      </w:pPr>
      <w:r>
        <w:t>Bewertung &amp; Benotung</w:t>
      </w:r>
    </w:p>
    <w:p w14:paraId="60A8FA31" w14:textId="77777777" w:rsidR="0039291F" w:rsidRPr="00AF23FE" w:rsidRDefault="0039291F" w:rsidP="0039291F">
      <w:r>
        <w:t>Die Lösung wird bewertet und benotet. Damit eine faire Benotung stattfinden kann muss das Team dem Dozenten mitteilen in welchem Verhältnis jeder einzelne zur Lösung beigetragen hat. Beispielsweise hat jeder zu gleichen Teilen zur Lösung beigetragen: 100:100. Hat der das eine Teammitglied mehr dazu beigetragen, kann das Verhältnis z.B. 110:90 sein. Die Note wird entsprechend angepasst: Erhält die Arbeit eine Note 5 so erhält der eine Student die Note 5.5 und der Andere 4.5 (bei einem angenommenen Verhältnis von 110:90)</w:t>
      </w:r>
    </w:p>
    <w:p w14:paraId="62C1D64A" w14:textId="77777777" w:rsidR="003F5EBC" w:rsidRPr="00085151" w:rsidRDefault="003F5EBC" w:rsidP="003F5EBC"/>
    <w:sectPr w:rsidR="003F5EBC" w:rsidRPr="0008515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0D073" w14:textId="77777777" w:rsidR="00100AD9" w:rsidRDefault="00100AD9" w:rsidP="00031569">
      <w:pPr>
        <w:spacing w:after="0" w:line="240" w:lineRule="auto"/>
      </w:pPr>
      <w:r>
        <w:separator/>
      </w:r>
    </w:p>
  </w:endnote>
  <w:endnote w:type="continuationSeparator" w:id="0">
    <w:p w14:paraId="095AAB1A" w14:textId="77777777" w:rsidR="00100AD9" w:rsidRDefault="00100AD9" w:rsidP="0003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E84C9" w14:textId="7A80F930" w:rsidR="00031569" w:rsidRDefault="00031569" w:rsidP="002E7979">
    <w:pPr>
      <w:pBdr>
        <w:left w:val="single" w:sz="12" w:space="11" w:color="5B9BD5" w:themeColor="accent1"/>
      </w:pBdr>
      <w:tabs>
        <w:tab w:val="left" w:pos="622"/>
        <w:tab w:val="right" w:pos="907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622016" w:rsidRPr="00622016">
      <w:rPr>
        <w:rFonts w:asciiTheme="majorHAnsi" w:eastAsiaTheme="majorEastAsia" w:hAnsiTheme="majorHAnsi" w:cstheme="majorBidi"/>
        <w:noProof/>
        <w:color w:val="2E74B5" w:themeColor="accent1" w:themeShade="BF"/>
        <w:sz w:val="26"/>
        <w:szCs w:val="26"/>
        <w:lang w:val="de-DE"/>
      </w:rPr>
      <w:t>2</w:t>
    </w:r>
    <w:r>
      <w:rPr>
        <w:rFonts w:asciiTheme="majorHAnsi" w:eastAsiaTheme="majorEastAsia" w:hAnsiTheme="majorHAnsi" w:cstheme="majorBidi"/>
        <w:color w:val="2E74B5" w:themeColor="accent1" w:themeShade="BF"/>
        <w:sz w:val="26"/>
        <w:szCs w:val="26"/>
      </w:rPr>
      <w:fldChar w:fldCharType="end"/>
    </w:r>
    <w:r w:rsidR="002E7979">
      <w:rPr>
        <w:rFonts w:asciiTheme="majorHAnsi" w:eastAsiaTheme="majorEastAsia" w:hAnsiTheme="majorHAnsi" w:cstheme="majorBidi"/>
        <w:color w:val="2E74B5" w:themeColor="accent1" w:themeShade="BF"/>
        <w:sz w:val="26"/>
        <w:szCs w:val="26"/>
      </w:rPr>
      <w:tab/>
    </w:r>
    <w:r w:rsidR="002E7979">
      <w:rPr>
        <w:rFonts w:asciiTheme="majorHAnsi" w:eastAsiaTheme="majorEastAsia" w:hAnsiTheme="majorHAnsi" w:cstheme="majorBidi"/>
        <w:color w:val="2E74B5" w:themeColor="accent1" w:themeShade="BF"/>
        <w:sz w:val="26"/>
        <w:szCs w:val="26"/>
      </w:rPr>
      <w:tab/>
      <w:t xml:space="preserve">© René Anderes | Version </w:t>
    </w:r>
    <w:r w:rsidR="002E7979">
      <w:rPr>
        <w:rFonts w:asciiTheme="majorHAnsi" w:eastAsiaTheme="majorEastAsia" w:hAnsiTheme="majorHAnsi" w:cstheme="majorBidi"/>
        <w:color w:val="2E74B5" w:themeColor="accent1" w:themeShade="BF"/>
        <w:sz w:val="26"/>
        <w:szCs w:val="26"/>
      </w:rPr>
      <w:fldChar w:fldCharType="begin"/>
    </w:r>
    <w:r w:rsidR="002E7979">
      <w:rPr>
        <w:rFonts w:asciiTheme="majorHAnsi" w:eastAsiaTheme="majorEastAsia" w:hAnsiTheme="majorHAnsi" w:cstheme="majorBidi"/>
        <w:color w:val="2E74B5" w:themeColor="accent1" w:themeShade="BF"/>
        <w:sz w:val="26"/>
        <w:szCs w:val="26"/>
      </w:rPr>
      <w:instrText xml:space="preserve"> REVNUM   \* MERGEFORMAT </w:instrText>
    </w:r>
    <w:r w:rsidR="002E7979">
      <w:rPr>
        <w:rFonts w:asciiTheme="majorHAnsi" w:eastAsiaTheme="majorEastAsia" w:hAnsiTheme="majorHAnsi" w:cstheme="majorBidi"/>
        <w:color w:val="2E74B5" w:themeColor="accent1" w:themeShade="BF"/>
        <w:sz w:val="26"/>
        <w:szCs w:val="26"/>
      </w:rPr>
      <w:fldChar w:fldCharType="separate"/>
    </w:r>
    <w:r w:rsidR="00622016">
      <w:rPr>
        <w:rFonts w:asciiTheme="majorHAnsi" w:eastAsiaTheme="majorEastAsia" w:hAnsiTheme="majorHAnsi" w:cstheme="majorBidi"/>
        <w:noProof/>
        <w:color w:val="2E74B5" w:themeColor="accent1" w:themeShade="BF"/>
        <w:sz w:val="26"/>
        <w:szCs w:val="26"/>
      </w:rPr>
      <w:t>55</w:t>
    </w:r>
    <w:r w:rsidR="002E7979">
      <w:rPr>
        <w:rFonts w:asciiTheme="majorHAnsi" w:eastAsiaTheme="majorEastAsia" w:hAnsiTheme="majorHAnsi" w:cstheme="majorBidi"/>
        <w:color w:val="2E74B5" w:themeColor="accent1" w:themeShade="BF"/>
        <w:sz w:val="26"/>
        <w:szCs w:val="26"/>
      </w:rPr>
      <w:fldChar w:fldCharType="end"/>
    </w:r>
  </w:p>
  <w:p w14:paraId="182E84CA" w14:textId="77777777" w:rsidR="00031569" w:rsidRDefault="00031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66DF1" w14:textId="77777777" w:rsidR="00100AD9" w:rsidRDefault="00100AD9" w:rsidP="00031569">
      <w:pPr>
        <w:spacing w:after="0" w:line="240" w:lineRule="auto"/>
      </w:pPr>
      <w:r>
        <w:separator/>
      </w:r>
    </w:p>
  </w:footnote>
  <w:footnote w:type="continuationSeparator" w:id="0">
    <w:p w14:paraId="5E759D8A" w14:textId="77777777" w:rsidR="00100AD9" w:rsidRDefault="00100AD9" w:rsidP="00031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13A"/>
    <w:multiLevelType w:val="hybridMultilevel"/>
    <w:tmpl w:val="5DC48C1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CB1C11"/>
    <w:multiLevelType w:val="hybridMultilevel"/>
    <w:tmpl w:val="FD08E6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56531E"/>
    <w:multiLevelType w:val="hybridMultilevel"/>
    <w:tmpl w:val="DA44E9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6B008D"/>
    <w:multiLevelType w:val="hybridMultilevel"/>
    <w:tmpl w:val="9D7AD72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736665"/>
    <w:multiLevelType w:val="hybridMultilevel"/>
    <w:tmpl w:val="1150889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781607C"/>
    <w:multiLevelType w:val="hybridMultilevel"/>
    <w:tmpl w:val="8EB064F6"/>
    <w:lvl w:ilvl="0" w:tplc="7C986B6C">
      <w:start w:val="1"/>
      <w:numFmt w:val="decimal"/>
      <w:pStyle w:val="Listenabsatz"/>
      <w:lvlText w:val="%1."/>
      <w:lvlJc w:val="left"/>
      <w:pPr>
        <w:ind w:left="284" w:hanging="284"/>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56443F16"/>
    <w:multiLevelType w:val="hybridMultilevel"/>
    <w:tmpl w:val="D38635C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EC"/>
    <w:rsid w:val="0000794E"/>
    <w:rsid w:val="00021AE6"/>
    <w:rsid w:val="00031569"/>
    <w:rsid w:val="0005223B"/>
    <w:rsid w:val="00085151"/>
    <w:rsid w:val="00100AD9"/>
    <w:rsid w:val="00105C7F"/>
    <w:rsid w:val="001177F5"/>
    <w:rsid w:val="0013541B"/>
    <w:rsid w:val="001723B2"/>
    <w:rsid w:val="001859FE"/>
    <w:rsid w:val="001A25C9"/>
    <w:rsid w:val="001F42B7"/>
    <w:rsid w:val="00225CC4"/>
    <w:rsid w:val="00247A31"/>
    <w:rsid w:val="00296DCE"/>
    <w:rsid w:val="002A21C2"/>
    <w:rsid w:val="002E7979"/>
    <w:rsid w:val="0039291F"/>
    <w:rsid w:val="003B1586"/>
    <w:rsid w:val="003B16AA"/>
    <w:rsid w:val="003E18EB"/>
    <w:rsid w:val="003E30D6"/>
    <w:rsid w:val="003F5EBC"/>
    <w:rsid w:val="00430805"/>
    <w:rsid w:val="004552E2"/>
    <w:rsid w:val="004F4088"/>
    <w:rsid w:val="00502D4B"/>
    <w:rsid w:val="00517C3F"/>
    <w:rsid w:val="005513CB"/>
    <w:rsid w:val="00572951"/>
    <w:rsid w:val="00577C62"/>
    <w:rsid w:val="005B1679"/>
    <w:rsid w:val="005C6E11"/>
    <w:rsid w:val="00622016"/>
    <w:rsid w:val="00661757"/>
    <w:rsid w:val="006B7BD8"/>
    <w:rsid w:val="006E75D9"/>
    <w:rsid w:val="007054FB"/>
    <w:rsid w:val="00716816"/>
    <w:rsid w:val="00756A87"/>
    <w:rsid w:val="007740BD"/>
    <w:rsid w:val="0077435A"/>
    <w:rsid w:val="007E3DB3"/>
    <w:rsid w:val="0080308A"/>
    <w:rsid w:val="00827023"/>
    <w:rsid w:val="008443B0"/>
    <w:rsid w:val="00871B0B"/>
    <w:rsid w:val="008904AC"/>
    <w:rsid w:val="00893F19"/>
    <w:rsid w:val="00897D17"/>
    <w:rsid w:val="008A7321"/>
    <w:rsid w:val="008C1108"/>
    <w:rsid w:val="008C141E"/>
    <w:rsid w:val="008E14E1"/>
    <w:rsid w:val="008F74F3"/>
    <w:rsid w:val="0093342E"/>
    <w:rsid w:val="00936277"/>
    <w:rsid w:val="00966D9E"/>
    <w:rsid w:val="00971B73"/>
    <w:rsid w:val="00977706"/>
    <w:rsid w:val="0098089B"/>
    <w:rsid w:val="009B33D7"/>
    <w:rsid w:val="009C73FD"/>
    <w:rsid w:val="009F2CC5"/>
    <w:rsid w:val="00B50F44"/>
    <w:rsid w:val="00B96A46"/>
    <w:rsid w:val="00BA04FF"/>
    <w:rsid w:val="00BD2A1E"/>
    <w:rsid w:val="00C36ABD"/>
    <w:rsid w:val="00C44DA7"/>
    <w:rsid w:val="00CB75EC"/>
    <w:rsid w:val="00CD256B"/>
    <w:rsid w:val="00D21EEB"/>
    <w:rsid w:val="00D25B9E"/>
    <w:rsid w:val="00D70A1C"/>
    <w:rsid w:val="00D755CC"/>
    <w:rsid w:val="00D83CEA"/>
    <w:rsid w:val="00DB00C3"/>
    <w:rsid w:val="00DD5962"/>
    <w:rsid w:val="00DE1BF8"/>
    <w:rsid w:val="00E141D3"/>
    <w:rsid w:val="00E149BE"/>
    <w:rsid w:val="00E825CB"/>
    <w:rsid w:val="00EC2BB7"/>
    <w:rsid w:val="00F04EA6"/>
    <w:rsid w:val="00F36B62"/>
    <w:rsid w:val="00F457FA"/>
    <w:rsid w:val="00F544CA"/>
    <w:rsid w:val="00F658AD"/>
    <w:rsid w:val="00F6787C"/>
    <w:rsid w:val="00F86520"/>
    <w:rsid w:val="00F8754D"/>
    <w:rsid w:val="00FC65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84AE"/>
  <w15:docId w15:val="{34E0A532-8D3A-4AA6-A10D-0CCCE2BE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3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149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F5EBC"/>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3F5EB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B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75E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E3DB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E3DB3"/>
    <w:pPr>
      <w:numPr>
        <w:numId w:val="1"/>
      </w:numPr>
      <w:spacing w:before="60" w:after="60" w:line="336" w:lineRule="auto"/>
      <w:contextualSpacing/>
    </w:pPr>
    <w:rPr>
      <w:rFonts w:eastAsia="Cambria" w:cs="Times New Roman"/>
      <w:szCs w:val="18"/>
      <w:lang w:eastAsia="de-CH"/>
    </w:rPr>
  </w:style>
  <w:style w:type="character" w:customStyle="1" w:styleId="berschrift2Zchn">
    <w:name w:val="Überschrift 2 Zchn"/>
    <w:basedOn w:val="Absatz-Standardschriftart"/>
    <w:link w:val="berschrift2"/>
    <w:uiPriority w:val="9"/>
    <w:rsid w:val="00E149BE"/>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0315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569"/>
  </w:style>
  <w:style w:type="paragraph" w:styleId="Fuzeile">
    <w:name w:val="footer"/>
    <w:basedOn w:val="Standard"/>
    <w:link w:val="FuzeileZchn"/>
    <w:uiPriority w:val="99"/>
    <w:unhideWhenUsed/>
    <w:rsid w:val="000315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569"/>
  </w:style>
  <w:style w:type="character" w:styleId="Hyperlink">
    <w:name w:val="Hyperlink"/>
    <w:basedOn w:val="Absatz-Standardschriftart"/>
    <w:uiPriority w:val="99"/>
    <w:unhideWhenUsed/>
    <w:rsid w:val="00DE1BF8"/>
    <w:rPr>
      <w:color w:val="0563C1" w:themeColor="hyperlink"/>
      <w:u w:val="single"/>
    </w:rPr>
  </w:style>
  <w:style w:type="paragraph" w:styleId="Untertitel">
    <w:name w:val="Subtitle"/>
    <w:basedOn w:val="Standard"/>
    <w:next w:val="Standard"/>
    <w:link w:val="UntertitelZchn"/>
    <w:uiPriority w:val="11"/>
    <w:qFormat/>
    <w:rsid w:val="005513C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5513CB"/>
    <w:rPr>
      <w:rFonts w:asciiTheme="majorHAnsi" w:eastAsiaTheme="majorEastAsia" w:hAnsiTheme="majorHAnsi" w:cstheme="majorBidi"/>
      <w:i/>
      <w:iCs/>
      <w:color w:val="5B9BD5" w:themeColor="accent1"/>
      <w:spacing w:val="15"/>
      <w:sz w:val="24"/>
      <w:szCs w:val="24"/>
    </w:rPr>
  </w:style>
  <w:style w:type="character" w:styleId="BesuchterLink">
    <w:name w:val="FollowedHyperlink"/>
    <w:basedOn w:val="Absatz-Standardschriftart"/>
    <w:uiPriority w:val="99"/>
    <w:semiHidden/>
    <w:unhideWhenUsed/>
    <w:rsid w:val="005513CB"/>
    <w:rPr>
      <w:color w:val="954F72" w:themeColor="followedHyperlink"/>
      <w:u w:val="single"/>
    </w:rPr>
  </w:style>
  <w:style w:type="paragraph" w:styleId="Sprechblasentext">
    <w:name w:val="Balloon Text"/>
    <w:basedOn w:val="Standard"/>
    <w:link w:val="SprechblasentextZchn"/>
    <w:uiPriority w:val="99"/>
    <w:semiHidden/>
    <w:unhideWhenUsed/>
    <w:rsid w:val="007168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6816"/>
    <w:rPr>
      <w:rFonts w:ascii="Tahoma" w:hAnsi="Tahoma" w:cs="Tahoma"/>
      <w:sz w:val="16"/>
      <w:szCs w:val="16"/>
    </w:rPr>
  </w:style>
  <w:style w:type="paragraph" w:styleId="HTMLVorformatiert">
    <w:name w:val="HTML Preformatted"/>
    <w:basedOn w:val="Standard"/>
    <w:link w:val="HTMLVorformatiertZchn"/>
    <w:uiPriority w:val="99"/>
    <w:semiHidden/>
    <w:unhideWhenUsed/>
    <w:rsid w:val="003F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F5EB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3F5EBC"/>
    <w:rPr>
      <w:rFonts w:ascii="Courier New" w:eastAsia="Times New Roman" w:hAnsi="Courier New" w:cs="Courier New"/>
      <w:sz w:val="20"/>
      <w:szCs w:val="20"/>
    </w:rPr>
  </w:style>
  <w:style w:type="character" w:customStyle="1" w:styleId="nt">
    <w:name w:val="nt"/>
    <w:basedOn w:val="Absatz-Standardschriftart"/>
    <w:rsid w:val="003F5EBC"/>
  </w:style>
  <w:style w:type="character" w:customStyle="1" w:styleId="berschrift3Zchn">
    <w:name w:val="Überschrift 3 Zchn"/>
    <w:basedOn w:val="Absatz-Standardschriftart"/>
    <w:link w:val="berschrift3"/>
    <w:uiPriority w:val="9"/>
    <w:rsid w:val="003F5EBC"/>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3F5EBC"/>
    <w:rPr>
      <w:rFonts w:asciiTheme="majorHAnsi" w:eastAsiaTheme="majorEastAsia" w:hAnsiTheme="majorHAnsi" w:cstheme="majorBidi"/>
      <w:b/>
      <w:bCs/>
      <w:i/>
      <w:iCs/>
      <w:color w:val="5B9BD5" w:themeColor="accent1"/>
    </w:rPr>
  </w:style>
  <w:style w:type="paragraph" w:styleId="KeinLeerraum">
    <w:name w:val="No Spacing"/>
    <w:uiPriority w:val="1"/>
    <w:qFormat/>
    <w:rsid w:val="003F5E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207471">
      <w:bodyDiv w:val="1"/>
      <w:marLeft w:val="0"/>
      <w:marRight w:val="0"/>
      <w:marTop w:val="0"/>
      <w:marBottom w:val="0"/>
      <w:divBdr>
        <w:top w:val="none" w:sz="0" w:space="0" w:color="auto"/>
        <w:left w:val="none" w:sz="0" w:space="0" w:color="auto"/>
        <w:bottom w:val="none" w:sz="0" w:space="0" w:color="auto"/>
        <w:right w:val="none" w:sz="0" w:space="0" w:color="auto"/>
      </w:divBdr>
      <w:divsChild>
        <w:div w:id="1813791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voodoodyne/subethasmtp/blob/master/Wiser.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essential/environment/properties.html" TargetMode="External"/><Relationship Id="rId12" Type="http://schemas.openxmlformats.org/officeDocument/2006/relationships/hyperlink" Target="http://quintanasoft.com/dumb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egreen.com/greenmail/" TargetMode="External"/><Relationship Id="rId5" Type="http://schemas.openxmlformats.org/officeDocument/2006/relationships/footnotes" Target="footnotes.xml"/><Relationship Id="rId15" Type="http://schemas.openxmlformats.org/officeDocument/2006/relationships/hyperlink" Target="https://sourceforge.net/"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oracle.com/technetwork/java/javase/documentation/codeconvtoc-13605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26923D2B</Template>
  <TotalTime>0</TotalTime>
  <Pages>5</Pages>
  <Words>870</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René Anderes</dc:creator>
  <cp:lastModifiedBy>Anderes René   VRSG</cp:lastModifiedBy>
  <cp:revision>56</cp:revision>
  <cp:lastPrinted>2016-09-05T10:02:00Z</cp:lastPrinted>
  <dcterms:created xsi:type="dcterms:W3CDTF">2016-08-30T12:08:00Z</dcterms:created>
  <dcterms:modified xsi:type="dcterms:W3CDTF">2017-02-16T11:09:00Z</dcterms:modified>
</cp:coreProperties>
</file>