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1204B6C6" w:rsidR="00090138" w:rsidRDefault="00C740A0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 xml:space="preserve">ANNUAL </w:t>
      </w:r>
      <w:r w:rsidR="00DE1E91">
        <w:rPr>
          <w:b/>
          <w:szCs w:val="20"/>
        </w:rPr>
        <w:t>PROCUREMENT PLAN (</w:t>
      </w:r>
      <w:r>
        <w:rPr>
          <w:b/>
          <w:szCs w:val="20"/>
        </w:rPr>
        <w:t>APP</w:t>
      </w:r>
      <w:r w:rsidR="00DE1E91">
        <w:rPr>
          <w:b/>
          <w:szCs w:val="20"/>
        </w:rPr>
        <w:t>)</w:t>
      </w:r>
    </w:p>
    <w:p w14:paraId="4052C22C" w14:textId="38562F69" w:rsidR="00C740A0" w:rsidRPr="00DC2F64" w:rsidRDefault="00C740A0" w:rsidP="00C740A0">
      <w:pPr>
        <w:spacing w:after="0"/>
        <w:jc w:val="center"/>
        <w:rPr>
          <w:szCs w:val="20"/>
        </w:rPr>
      </w:pPr>
      <w:r w:rsidRPr="00DC2F64">
        <w:rPr>
          <w:sz w:val="20"/>
          <w:szCs w:val="20"/>
        </w:rPr>
        <w:t xml:space="preserve">For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description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«description»</w:t>
      </w:r>
      <w:r w:rsidRPr="00DC2F64">
        <w:rPr>
          <w:sz w:val="20"/>
          <w:szCs w:val="20"/>
        </w:rPr>
        <w:fldChar w:fldCharType="end"/>
      </w:r>
      <w:r w:rsidRPr="00DC2F64">
        <w:rPr>
          <w:sz w:val="20"/>
          <w:szCs w:val="20"/>
        </w:rPr>
        <w:t xml:space="preserve">, for the year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year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«year»</w:t>
      </w:r>
      <w:r w:rsidRPr="00DC2F64">
        <w:rPr>
          <w:sz w:val="20"/>
          <w:szCs w:val="20"/>
        </w:rPr>
        <w:fldChar w:fldCharType="end"/>
      </w:r>
    </w:p>
    <w:p w14:paraId="2431DFB5" w14:textId="51A312DC" w:rsidR="00F36B6E" w:rsidRDefault="00F36B6E" w:rsidP="00C740A0">
      <w:pPr>
        <w:spacing w:after="0"/>
        <w:rPr>
          <w:sz w:val="20"/>
          <w:szCs w:val="20"/>
        </w:rPr>
      </w:pP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3690"/>
        <w:gridCol w:w="900"/>
        <w:gridCol w:w="568"/>
        <w:gridCol w:w="568"/>
        <w:gridCol w:w="568"/>
        <w:gridCol w:w="568"/>
        <w:gridCol w:w="568"/>
        <w:gridCol w:w="580"/>
        <w:gridCol w:w="556"/>
        <w:gridCol w:w="569"/>
        <w:gridCol w:w="568"/>
        <w:gridCol w:w="568"/>
        <w:gridCol w:w="568"/>
        <w:gridCol w:w="568"/>
        <w:gridCol w:w="568"/>
        <w:gridCol w:w="568"/>
        <w:gridCol w:w="568"/>
        <w:gridCol w:w="569"/>
        <w:gridCol w:w="720"/>
        <w:gridCol w:w="1260"/>
        <w:gridCol w:w="1350"/>
      </w:tblGrid>
      <w:tr w:rsidR="00D444C1" w14:paraId="58814CCF" w14:textId="6EB20D13" w:rsidTr="003712F7">
        <w:tc>
          <w:tcPr>
            <w:tcW w:w="4315" w:type="dxa"/>
            <w:gridSpan w:val="2"/>
            <w:tcBorders>
              <w:bottom w:val="nil"/>
            </w:tcBorders>
          </w:tcPr>
          <w:p w14:paraId="21AA41F7" w14:textId="420D0C3E" w:rsidR="00D444C1" w:rsidRDefault="00425E45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&amp; Specifications</w:t>
            </w:r>
          </w:p>
        </w:tc>
        <w:tc>
          <w:tcPr>
            <w:tcW w:w="900" w:type="dxa"/>
            <w:tcBorders>
              <w:bottom w:val="nil"/>
            </w:tcBorders>
          </w:tcPr>
          <w:p w14:paraId="1BB16D9C" w14:textId="2A6A8446" w:rsidR="00D444C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9810" w:type="dxa"/>
            <w:gridSpan w:val="17"/>
          </w:tcPr>
          <w:p w14:paraId="22608EC9" w14:textId="004A8107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Requirement</w:t>
            </w:r>
          </w:p>
        </w:tc>
        <w:tc>
          <w:tcPr>
            <w:tcW w:w="1260" w:type="dxa"/>
            <w:tcBorders>
              <w:bottom w:val="nil"/>
            </w:tcBorders>
          </w:tcPr>
          <w:p w14:paraId="4DF557A4" w14:textId="2C9CFDA8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350" w:type="dxa"/>
            <w:tcBorders>
              <w:bottom w:val="nil"/>
            </w:tcBorders>
          </w:tcPr>
          <w:p w14:paraId="3FAC81CF" w14:textId="019C901F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</w:tr>
      <w:tr w:rsidR="00DB60D1" w14:paraId="179C2EF9" w14:textId="57FCB3A5" w:rsidTr="003712F7">
        <w:tc>
          <w:tcPr>
            <w:tcW w:w="4315" w:type="dxa"/>
            <w:gridSpan w:val="2"/>
            <w:tcBorders>
              <w:top w:val="nil"/>
              <w:bottom w:val="single" w:sz="4" w:space="0" w:color="auto"/>
            </w:tcBorders>
          </w:tcPr>
          <w:p w14:paraId="5095DD2B" w14:textId="34743ACE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0529FC7" w14:textId="77777777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F0EBF18" w14:textId="18E743B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568" w:type="dxa"/>
          </w:tcPr>
          <w:p w14:paraId="63C5D2D8" w14:textId="3AF5C72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568" w:type="dxa"/>
          </w:tcPr>
          <w:p w14:paraId="3736A6CC" w14:textId="7AEF941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68" w:type="dxa"/>
          </w:tcPr>
          <w:p w14:paraId="46BD3902" w14:textId="1F023F96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568" w:type="dxa"/>
          </w:tcPr>
          <w:p w14:paraId="46A9C364" w14:textId="18491527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580" w:type="dxa"/>
          </w:tcPr>
          <w:p w14:paraId="79B9A0A7" w14:textId="2F3E8C61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556" w:type="dxa"/>
          </w:tcPr>
          <w:p w14:paraId="60F5E34E" w14:textId="18CA2DC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569" w:type="dxa"/>
          </w:tcPr>
          <w:p w14:paraId="1C234A23" w14:textId="7906E3C3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568" w:type="dxa"/>
          </w:tcPr>
          <w:p w14:paraId="633C64BE" w14:textId="7020247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568" w:type="dxa"/>
          </w:tcPr>
          <w:p w14:paraId="2C82B5BE" w14:textId="7BEEEB6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568" w:type="dxa"/>
          </w:tcPr>
          <w:p w14:paraId="31680EE6" w14:textId="27D9941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</w:p>
        </w:tc>
        <w:tc>
          <w:tcPr>
            <w:tcW w:w="568" w:type="dxa"/>
          </w:tcPr>
          <w:p w14:paraId="244C8D71" w14:textId="2C7F784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Q3</w:t>
            </w:r>
          </w:p>
        </w:tc>
        <w:tc>
          <w:tcPr>
            <w:tcW w:w="568" w:type="dxa"/>
          </w:tcPr>
          <w:p w14:paraId="33ECC2BA" w14:textId="3E3221EE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568" w:type="dxa"/>
          </w:tcPr>
          <w:p w14:paraId="60944392" w14:textId="50573AFF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568" w:type="dxa"/>
          </w:tcPr>
          <w:p w14:paraId="69E3F09C" w14:textId="35CC95D5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  <w:tc>
          <w:tcPr>
            <w:tcW w:w="569" w:type="dxa"/>
          </w:tcPr>
          <w:p w14:paraId="7ADF04A0" w14:textId="0330E16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Q4</w:t>
            </w:r>
          </w:p>
        </w:tc>
        <w:tc>
          <w:tcPr>
            <w:tcW w:w="720" w:type="dxa"/>
          </w:tcPr>
          <w:p w14:paraId="0DAD9FBE" w14:textId="68DC497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top w:val="nil"/>
            </w:tcBorders>
          </w:tcPr>
          <w:p w14:paraId="453E685D" w14:textId="1E45949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Catalogue</w:t>
            </w:r>
          </w:p>
        </w:tc>
        <w:tc>
          <w:tcPr>
            <w:tcW w:w="1350" w:type="dxa"/>
            <w:tcBorders>
              <w:top w:val="nil"/>
            </w:tcBorders>
          </w:tcPr>
          <w:p w14:paraId="1484ABCB" w14:textId="090D965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Amount</w:t>
            </w:r>
          </w:p>
        </w:tc>
      </w:tr>
      <w:tr w:rsidR="003712F7" w14:paraId="5841BCEC" w14:textId="40BF3EF9" w:rsidTr="003712F7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D444C1" w:rsidRDefault="00D444C1" w:rsidP="00C3538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3690" w:type="dxa"/>
            <w:tcBorders>
              <w:top w:val="single" w:sz="4" w:space="0" w:color="auto"/>
              <w:left w:val="nil"/>
            </w:tcBorders>
          </w:tcPr>
          <w:p w14:paraId="4D871E5E" w14:textId="4F818892" w:rsidR="00D444C1" w:rsidRDefault="00D444C1" w:rsidP="00DE1E9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4CA8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43F3DF8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7DD3BD52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F12ED39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5CFAB63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5423760D" w14:textId="6440D246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0" w:type="dxa"/>
          </w:tcPr>
          <w:p w14:paraId="6F74C27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</w:tcPr>
          <w:p w14:paraId="6D551EBA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796E4458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7588BB21" w14:textId="10DFEC05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97FE10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59E926CE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35DED9F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6082956F" w14:textId="27DAE3B2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0CABB30C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200802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113F0C6B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23E44111" w14:textId="58C178AB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7577E490" w14:textId="77777777" w:rsidR="00D444C1" w:rsidRPr="009E006B" w:rsidRDefault="00D444C1" w:rsidP="00D444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3DFA117" w14:textId="77777777" w:rsidR="00D444C1" w:rsidRPr="00D444C1" w:rsidRDefault="00D444C1" w:rsidP="00D444C1">
            <w:pPr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6"/>
        <w:gridCol w:w="2241"/>
        <w:gridCol w:w="2300"/>
        <w:gridCol w:w="2432"/>
        <w:gridCol w:w="2336"/>
        <w:gridCol w:w="720"/>
        <w:gridCol w:w="2430"/>
      </w:tblGrid>
      <w:tr w:rsidR="004916FB" w14:paraId="7BBF04FE" w14:textId="77777777" w:rsidTr="00DB60D1">
        <w:tc>
          <w:tcPr>
            <w:tcW w:w="5176" w:type="dxa"/>
          </w:tcPr>
          <w:p w14:paraId="43B28BBA" w14:textId="6CC0F51D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C. TOTAL (A + B)</w:t>
            </w:r>
          </w:p>
        </w:tc>
        <w:tc>
          <w:tcPr>
            <w:tcW w:w="10029" w:type="dxa"/>
            <w:gridSpan w:val="5"/>
          </w:tcPr>
          <w:p w14:paraId="33A74705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35C6C99" w14:textId="71F5F6BC" w:rsidR="004916FB" w:rsidRPr="00901163" w:rsidRDefault="00901163" w:rsidP="009011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3E9EA282" w14:textId="77777777" w:rsidTr="00DB60D1">
        <w:tc>
          <w:tcPr>
            <w:tcW w:w="5176" w:type="dxa"/>
          </w:tcPr>
          <w:p w14:paraId="6A2F7530" w14:textId="0FE82F33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D. ADDITIONAL PROVISION FOR INFLATION (10% of TOTAL)</w:t>
            </w:r>
          </w:p>
        </w:tc>
        <w:tc>
          <w:tcPr>
            <w:tcW w:w="10029" w:type="dxa"/>
            <w:gridSpan w:val="5"/>
          </w:tcPr>
          <w:p w14:paraId="39AFA873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DE20D7" w14:textId="4ABCAFC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inflation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«inflation»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2B4EA542" w14:textId="77777777" w:rsidTr="00DB60D1">
        <w:tc>
          <w:tcPr>
            <w:tcW w:w="5176" w:type="dxa"/>
          </w:tcPr>
          <w:p w14:paraId="66CD3D3A" w14:textId="1578150C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 GRAND TOTAL (C + D)</w:t>
            </w:r>
          </w:p>
        </w:tc>
        <w:tc>
          <w:tcPr>
            <w:tcW w:w="10029" w:type="dxa"/>
            <w:gridSpan w:val="5"/>
          </w:tcPr>
          <w:p w14:paraId="6AB2B867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593B8E" w14:textId="2F5A7AE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grandtotal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«grandtotal»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465E0A58" w14:textId="77777777" w:rsidTr="00DB60D1">
        <w:tc>
          <w:tcPr>
            <w:tcW w:w="5176" w:type="dxa"/>
          </w:tcPr>
          <w:p w14:paraId="03269352" w14:textId="0561FFFB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F. APPROVED BUDGET BY THE AGENCY HEAD</w:t>
            </w:r>
          </w:p>
        </w:tc>
        <w:tc>
          <w:tcPr>
            <w:tcW w:w="10029" w:type="dxa"/>
            <w:gridSpan w:val="5"/>
          </w:tcPr>
          <w:p w14:paraId="79EE690F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A414E1A" w14:textId="5D204940" w:rsidR="004916FB" w:rsidRDefault="004916FB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02F07032" w14:textId="77777777" w:rsidTr="00DB60D1">
        <w:tc>
          <w:tcPr>
            <w:tcW w:w="5176" w:type="dxa"/>
          </w:tcPr>
          <w:p w14:paraId="4ED21E7F" w14:textId="5DA002AE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 QUARTERLY CASH REQUIREMENTS</w:t>
            </w:r>
          </w:p>
        </w:tc>
        <w:tc>
          <w:tcPr>
            <w:tcW w:w="10029" w:type="dxa"/>
            <w:gridSpan w:val="5"/>
          </w:tcPr>
          <w:p w14:paraId="6DE8CABF" w14:textId="77777777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6B6EEB6" w14:textId="77777777" w:rsidR="00901163" w:rsidRDefault="00901163" w:rsidP="004916FB">
            <w:pPr>
              <w:jc w:val="right"/>
              <w:rPr>
                <w:sz w:val="20"/>
                <w:szCs w:val="20"/>
              </w:rPr>
            </w:pPr>
          </w:p>
        </w:tc>
      </w:tr>
      <w:tr w:rsidR="00DB071F" w14:paraId="1CA39647" w14:textId="77777777" w:rsidTr="00DB60D1">
        <w:tc>
          <w:tcPr>
            <w:tcW w:w="5176" w:type="dxa"/>
          </w:tcPr>
          <w:p w14:paraId="2896AD7D" w14:textId="565CE946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G.1 Available at Procurement Service Stores</w:t>
            </w:r>
          </w:p>
        </w:tc>
        <w:tc>
          <w:tcPr>
            <w:tcW w:w="2241" w:type="dxa"/>
          </w:tcPr>
          <w:p w14:paraId="378A53E0" w14:textId="30279F94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50C08C72" w14:textId="5F7F3B80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05D8C39D" w14:textId="5B066593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67D51B79" w14:textId="686F56A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758BEF0F" w14:textId="08D0381E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145F0731" w14:textId="20D14BF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B071F" w14:paraId="64EF86B8" w14:textId="77777777" w:rsidTr="00DB60D1">
        <w:tc>
          <w:tcPr>
            <w:tcW w:w="5176" w:type="dxa"/>
          </w:tcPr>
          <w:p w14:paraId="28CAB86D" w14:textId="5EE259AB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G.2 Other items not available at PS but regularly purchased from other sources</w:t>
            </w:r>
          </w:p>
        </w:tc>
        <w:tc>
          <w:tcPr>
            <w:tcW w:w="2241" w:type="dxa"/>
          </w:tcPr>
          <w:p w14:paraId="0411F9CE" w14:textId="792913F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40A8FCE6" w14:textId="01E11202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3429452E" w14:textId="26E9DB0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2DFACBB6" w14:textId="7D247778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0965DBE3" w14:textId="4506F056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23B153FB" w14:textId="185BFD2D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5C50EAD0" w14:textId="77777777" w:rsidTr="00DB60D1">
        <w:tc>
          <w:tcPr>
            <w:tcW w:w="5176" w:type="dxa"/>
          </w:tcPr>
          <w:p w14:paraId="54102612" w14:textId="62876A25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QUARTERLY CASH REQUIREMENTS</w:t>
            </w:r>
          </w:p>
        </w:tc>
        <w:tc>
          <w:tcPr>
            <w:tcW w:w="2241" w:type="dxa"/>
          </w:tcPr>
          <w:p w14:paraId="0A916998" w14:textId="6CDD4703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078C92A9" w14:textId="0A9FD498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427BF834" w14:textId="05B5AE2C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36E317D7" w14:textId="46A9F382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411660A8" w14:textId="77777777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286E6CC" w14:textId="26B6066B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F64099A" w14:textId="50E6F8F9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 Other categories that are not indicated herein</w:t>
      </w:r>
    </w:p>
    <w:p w14:paraId="47EA424C" w14:textId="4D458F77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** Prices are FOB Manila/Applicable for items under A.</w:t>
      </w:r>
    </w:p>
    <w:p w14:paraId="009DB122" w14:textId="50974A65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570DE978" w14:textId="0D2F7FD3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We hereby warrant that the total amount reflected in this Annual Supplies/Equipment Procurement Plan to procure the listed common-use supplies, materials and equipment has been included in or is within our approved budget for the year.</w:t>
      </w:r>
    </w:p>
    <w:p w14:paraId="44FB7B00" w14:textId="7D821577" w:rsidR="00261EB0" w:rsidRDefault="00261EB0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4147"/>
        <w:gridCol w:w="1253"/>
        <w:gridCol w:w="4147"/>
      </w:tblGrid>
      <w:tr w:rsidR="009C2487" w14:paraId="6241C7CC" w14:textId="77777777" w:rsidTr="009C2487">
        <w:tc>
          <w:tcPr>
            <w:tcW w:w="4140" w:type="dxa"/>
          </w:tcPr>
          <w:p w14:paraId="5085533A" w14:textId="787D9DF2" w:rsidR="009C2487" w:rsidRDefault="009C2487" w:rsidP="009C2487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1260" w:type="dxa"/>
          </w:tcPr>
          <w:p w14:paraId="25D6C492" w14:textId="77777777" w:rsidR="009C2487" w:rsidRDefault="009C2487" w:rsidP="009C2487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</w:tcPr>
          <w:p w14:paraId="3B3FC91D" w14:textId="0D862987" w:rsidR="009C2487" w:rsidRDefault="009E1E5B" w:rsidP="009C2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c</w:t>
            </w:r>
            <w:r w:rsidR="009C2487">
              <w:rPr>
                <w:sz w:val="20"/>
                <w:szCs w:val="20"/>
              </w:rPr>
              <w:t>ertified available:</w:t>
            </w:r>
          </w:p>
        </w:tc>
        <w:tc>
          <w:tcPr>
            <w:tcW w:w="1253" w:type="dxa"/>
          </w:tcPr>
          <w:p w14:paraId="19134098" w14:textId="77777777" w:rsidR="009C2487" w:rsidRDefault="009C2487" w:rsidP="009C2487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</w:tcPr>
          <w:p w14:paraId="12A1BFA5" w14:textId="7602CA87" w:rsidR="009C2487" w:rsidRDefault="009C2487" w:rsidP="009C2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</w:tr>
      <w:tr w:rsidR="009C2487" w14:paraId="617530AF" w14:textId="77777777" w:rsidTr="009C2487">
        <w:tc>
          <w:tcPr>
            <w:tcW w:w="4140" w:type="dxa"/>
          </w:tcPr>
          <w:p w14:paraId="783CA7D1" w14:textId="77777777" w:rsidR="009C2487" w:rsidRDefault="009C2487" w:rsidP="004948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FEEE84" w14:textId="77777777" w:rsidR="009C2487" w:rsidRDefault="009C2487" w:rsidP="004948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</w:tcPr>
          <w:p w14:paraId="541125E1" w14:textId="77777777" w:rsidR="009C2487" w:rsidRDefault="009C2487" w:rsidP="004948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</w:tcPr>
          <w:p w14:paraId="30E7001B" w14:textId="77777777" w:rsidR="009C2487" w:rsidRDefault="009C2487" w:rsidP="004948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</w:tcPr>
          <w:p w14:paraId="28FBDDB5" w14:textId="77777777" w:rsidR="009C2487" w:rsidRDefault="009C2487" w:rsidP="004948BB">
            <w:pPr>
              <w:jc w:val="center"/>
              <w:rPr>
                <w:sz w:val="20"/>
                <w:szCs w:val="20"/>
              </w:rPr>
            </w:pPr>
          </w:p>
        </w:tc>
      </w:tr>
      <w:tr w:rsidR="004948BB" w14:paraId="041E89AD" w14:textId="77777777" w:rsidTr="009C2487">
        <w:tc>
          <w:tcPr>
            <w:tcW w:w="4140" w:type="dxa"/>
            <w:tcBorders>
              <w:bottom w:val="single" w:sz="4" w:space="0" w:color="auto"/>
            </w:tcBorders>
          </w:tcPr>
          <w:p w14:paraId="544A3998" w14:textId="4F5812B2" w:rsidR="004948BB" w:rsidRDefault="004948BB" w:rsidP="0049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14:paraId="3E907095" w14:textId="77777777" w:rsidR="004948BB" w:rsidRDefault="004948BB" w:rsidP="004948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463BE157" w14:textId="1B0420E2" w:rsidR="004948BB" w:rsidRDefault="004948BB" w:rsidP="0049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53" w:type="dxa"/>
          </w:tcPr>
          <w:p w14:paraId="54B32346" w14:textId="77777777" w:rsidR="004948BB" w:rsidRDefault="004948BB" w:rsidP="004948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02409EF3" w14:textId="421129BF" w:rsidR="004948BB" w:rsidRDefault="004948BB" w:rsidP="0049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«signatory_3»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48BB" w14:paraId="2DFDC1CA" w14:textId="77777777" w:rsidTr="004916FB">
        <w:tc>
          <w:tcPr>
            <w:tcW w:w="4140" w:type="dxa"/>
            <w:tcBorders>
              <w:top w:val="single" w:sz="4" w:space="0" w:color="auto"/>
            </w:tcBorders>
          </w:tcPr>
          <w:p w14:paraId="22946A93" w14:textId="332FA7CA" w:rsidR="004948BB" w:rsidRDefault="004948BB" w:rsidP="0049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14:paraId="32C940C4" w14:textId="77777777" w:rsidR="004948BB" w:rsidRDefault="004948BB" w:rsidP="004948BB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6DC672B5" w14:textId="04484A3D" w:rsidR="004948BB" w:rsidRDefault="004948BB" w:rsidP="0049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53" w:type="dxa"/>
          </w:tcPr>
          <w:p w14:paraId="467DCFCF" w14:textId="77777777" w:rsidR="004948BB" w:rsidRDefault="004948BB" w:rsidP="004948BB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712B8798" w14:textId="2D209D4B" w:rsidR="004948BB" w:rsidRDefault="004948BB" w:rsidP="004948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«title_3»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3512ED81" w14:textId="2D41B100" w:rsidR="00881643" w:rsidRDefault="00881643" w:rsidP="00090138">
      <w:pPr>
        <w:spacing w:after="0"/>
        <w:rPr>
          <w:sz w:val="20"/>
          <w:szCs w:val="20"/>
        </w:rPr>
      </w:pPr>
    </w:p>
    <w:sectPr w:rsidR="00881643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3712F7" w:rsidRDefault="003712F7">
      <w:pPr>
        <w:spacing w:after="0"/>
      </w:pPr>
      <w:r>
        <w:separator/>
      </w:r>
    </w:p>
  </w:endnote>
  <w:endnote w:type="continuationSeparator" w:id="0">
    <w:p w14:paraId="1FAA351D" w14:textId="77777777" w:rsidR="003712F7" w:rsidRDefault="00371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C9927ED" w:rsidR="003712F7" w:rsidRPr="00C775E7" w:rsidRDefault="00C775E7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3712F7" w:rsidRPr="007A5379" w:rsidRDefault="003712F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3712F7" w:rsidRDefault="003712F7">
      <w:pPr>
        <w:spacing w:after="0"/>
      </w:pPr>
      <w:r>
        <w:separator/>
      </w:r>
    </w:p>
  </w:footnote>
  <w:footnote w:type="continuationSeparator" w:id="0">
    <w:p w14:paraId="75DA8289" w14:textId="77777777" w:rsidR="003712F7" w:rsidRDefault="003712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3712F7" w:rsidRPr="002E1E13" w14:paraId="79F647C0" w14:textId="77777777" w:rsidTr="00B166EB">
      <w:tc>
        <w:tcPr>
          <w:tcW w:w="6480" w:type="dxa"/>
        </w:tcPr>
        <w:p w14:paraId="35152B69" w14:textId="046A6779" w:rsidR="003712F7" w:rsidRPr="002E1E13" w:rsidRDefault="003712F7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3712F7" w:rsidRPr="002E1E13" w:rsidRDefault="003712F7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2FEC9F60" w:rsidR="003712F7" w:rsidRPr="002E1E13" w:rsidRDefault="003712F7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68709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9E1E5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3712F7" w:rsidRPr="002E1E13" w:rsidRDefault="003712F7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3712F7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3712F7" w:rsidRPr="007A5379" w:rsidRDefault="003712F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  <w:p w14:paraId="4D7E36D6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651F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12F7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8755E"/>
    <w:rsid w:val="004916FB"/>
    <w:rsid w:val="004948BB"/>
    <w:rsid w:val="00494C45"/>
    <w:rsid w:val="004A6F19"/>
    <w:rsid w:val="004B1EC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8709E"/>
    <w:rsid w:val="00690946"/>
    <w:rsid w:val="00694678"/>
    <w:rsid w:val="00697894"/>
    <w:rsid w:val="006B16FB"/>
    <w:rsid w:val="006B323D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46DB0"/>
    <w:rsid w:val="00852DB6"/>
    <w:rsid w:val="00855998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5FAA"/>
    <w:rsid w:val="008F3533"/>
    <w:rsid w:val="008F7491"/>
    <w:rsid w:val="00901163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6795"/>
    <w:rsid w:val="0099385D"/>
    <w:rsid w:val="009C2487"/>
    <w:rsid w:val="009D2BA6"/>
    <w:rsid w:val="009D30CA"/>
    <w:rsid w:val="009E006B"/>
    <w:rsid w:val="009E1E5B"/>
    <w:rsid w:val="009E27ED"/>
    <w:rsid w:val="009E6EAE"/>
    <w:rsid w:val="009F387A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775E7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8281F"/>
    <w:rsid w:val="00D838DE"/>
    <w:rsid w:val="00D85D92"/>
    <w:rsid w:val="00D92736"/>
    <w:rsid w:val="00DB071F"/>
    <w:rsid w:val="00DB60D1"/>
    <w:rsid w:val="00DB6B6C"/>
    <w:rsid w:val="00DC00E0"/>
    <w:rsid w:val="00DC14AF"/>
    <w:rsid w:val="00DC1645"/>
    <w:rsid w:val="00DC2F64"/>
    <w:rsid w:val="00DE1C55"/>
    <w:rsid w:val="00DE1E91"/>
    <w:rsid w:val="00DE227D"/>
    <w:rsid w:val="00DE3942"/>
    <w:rsid w:val="00DF0F9C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087B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145F0-EA95-452F-82CE-6696F587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137</cp:revision>
  <cp:lastPrinted>2016-03-20T17:13:00Z</cp:lastPrinted>
  <dcterms:created xsi:type="dcterms:W3CDTF">2017-08-10T01:52:00Z</dcterms:created>
  <dcterms:modified xsi:type="dcterms:W3CDTF">2020-06-24T12:02:00Z</dcterms:modified>
</cp:coreProperties>
</file>