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2670" w14:textId="5E67D5EE" w:rsidR="00915174" w:rsidRPr="000834D0" w:rsidRDefault="004C5CF0" w:rsidP="00915174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834D0">
        <w:rPr>
          <w:rFonts w:ascii="Times New Roman" w:hAnsi="Times New Roman" w:cs="Times New Roman"/>
          <w:b/>
          <w:bCs/>
          <w:sz w:val="40"/>
          <w:szCs w:val="40"/>
        </w:rPr>
        <w:t xml:space="preserve">UMUKUNZI </w:t>
      </w:r>
      <w:r w:rsidR="00223D34" w:rsidRPr="000834D0">
        <w:rPr>
          <w:rFonts w:ascii="Times New Roman" w:hAnsi="Times New Roman" w:cs="Times New Roman"/>
          <w:b/>
          <w:bCs/>
          <w:sz w:val="40"/>
          <w:szCs w:val="40"/>
        </w:rPr>
        <w:t>Rene Christian</w:t>
      </w:r>
      <w:r w:rsidRPr="000834D0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8407B8" w:rsidRPr="000834D0">
        <w:rPr>
          <w:rFonts w:ascii="Times New Roman" w:hAnsi="Times New Roman" w:cs="Times New Roman"/>
          <w:b/>
          <w:bCs/>
          <w:sz w:val="40"/>
          <w:szCs w:val="40"/>
        </w:rPr>
        <w:t>29018</w:t>
      </w:r>
      <w:r w:rsidRPr="000834D0">
        <w:rPr>
          <w:rFonts w:ascii="Times New Roman" w:hAnsi="Times New Roman" w:cs="Times New Roman"/>
          <w:b/>
          <w:bCs/>
          <w:sz w:val="40"/>
          <w:szCs w:val="40"/>
        </w:rPr>
        <w:br/>
        <w:t xml:space="preserve">PL/SQL </w:t>
      </w:r>
      <w:r w:rsidR="008407B8" w:rsidRPr="000834D0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8407B8" w:rsidRPr="000834D0">
        <w:rPr>
          <w:rFonts w:ascii="Times New Roman" w:hAnsi="Times New Roman" w:cs="Times New Roman"/>
          <w:b/>
          <w:bCs/>
          <w:sz w:val="40"/>
          <w:szCs w:val="40"/>
          <w:u w:val="single"/>
        </w:rPr>
        <w:t>Class Assignment</w:t>
      </w:r>
      <w:r w:rsidRPr="000834D0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</w:p>
    <w:p w14:paraId="7E2A7B03" w14:textId="1AA6699D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Style w:val="IntenseReference"/>
          <w:rFonts w:ascii="Times New Roman" w:hAnsi="Times New Roman" w:cs="Times New Roman"/>
        </w:rPr>
        <w:t>Step 1: Problem Definition</w:t>
      </w:r>
    </w:p>
    <w:p w14:paraId="2DEC2775" w14:textId="77777777" w:rsidR="006D1498" w:rsidRPr="006D1498" w:rsidRDefault="006D1498" w:rsidP="006D1498">
      <w:pPr>
        <w:rPr>
          <w:rFonts w:ascii="Times New Roman" w:hAnsi="Times New Roman" w:cs="Times New Roman"/>
          <w:b/>
          <w:bCs/>
        </w:rPr>
      </w:pPr>
      <w:r w:rsidRPr="006D1498">
        <w:rPr>
          <w:rFonts w:ascii="Times New Roman" w:hAnsi="Times New Roman" w:cs="Times New Roman"/>
          <w:b/>
          <w:bCs/>
        </w:rPr>
        <w:t>Business Context</w:t>
      </w:r>
    </w:p>
    <w:p w14:paraId="57B281A7" w14:textId="77777777" w:rsidR="006D1498" w:rsidRPr="006D1498" w:rsidRDefault="006D1498" w:rsidP="006D1498">
      <w:pPr>
        <w:rPr>
          <w:rFonts w:ascii="Times New Roman" w:hAnsi="Times New Roman" w:cs="Times New Roman"/>
        </w:rPr>
      </w:pPr>
      <w:r w:rsidRPr="006D1498">
        <w:rPr>
          <w:rFonts w:ascii="Times New Roman" w:hAnsi="Times New Roman" w:cs="Times New Roman"/>
        </w:rPr>
        <w:t>A mid-sized e-commerce company selling consumer electronics. The focus is on Sales and Marketing Analytics.</w:t>
      </w:r>
    </w:p>
    <w:p w14:paraId="7624CED0" w14:textId="77777777" w:rsidR="006D1498" w:rsidRPr="006D1498" w:rsidRDefault="006D1498" w:rsidP="006D1498">
      <w:pPr>
        <w:rPr>
          <w:rFonts w:ascii="Times New Roman" w:hAnsi="Times New Roman" w:cs="Times New Roman"/>
        </w:rPr>
      </w:pPr>
    </w:p>
    <w:p w14:paraId="7D1EF805" w14:textId="77777777" w:rsidR="006D1498" w:rsidRPr="006D1498" w:rsidRDefault="006D1498" w:rsidP="006D1498">
      <w:pPr>
        <w:rPr>
          <w:rFonts w:ascii="Times New Roman" w:hAnsi="Times New Roman" w:cs="Times New Roman"/>
          <w:b/>
          <w:bCs/>
        </w:rPr>
      </w:pPr>
      <w:r w:rsidRPr="006D1498">
        <w:rPr>
          <w:rFonts w:ascii="Times New Roman" w:hAnsi="Times New Roman" w:cs="Times New Roman"/>
          <w:b/>
          <w:bCs/>
        </w:rPr>
        <w:t>Data Challenge</w:t>
      </w:r>
    </w:p>
    <w:p w14:paraId="281DDEC4" w14:textId="77777777" w:rsidR="006D1498" w:rsidRPr="006D1498" w:rsidRDefault="006D1498" w:rsidP="006D1498">
      <w:pPr>
        <w:rPr>
          <w:rFonts w:ascii="Times New Roman" w:hAnsi="Times New Roman" w:cs="Times New Roman"/>
        </w:rPr>
      </w:pPr>
      <w:r w:rsidRPr="006D1498">
        <w:rPr>
          <w:rFonts w:ascii="Times New Roman" w:hAnsi="Times New Roman" w:cs="Times New Roman"/>
        </w:rPr>
        <w:t>We have sales data from different regions and periods but lack insights into product performance, customer behavior, and sales trends.</w:t>
      </w:r>
    </w:p>
    <w:p w14:paraId="1CF7BDED" w14:textId="77777777" w:rsidR="006D1498" w:rsidRPr="006D1498" w:rsidRDefault="006D1498" w:rsidP="006D1498">
      <w:pPr>
        <w:rPr>
          <w:rFonts w:ascii="Times New Roman" w:hAnsi="Times New Roman" w:cs="Times New Roman"/>
          <w:b/>
          <w:bCs/>
        </w:rPr>
      </w:pPr>
    </w:p>
    <w:p w14:paraId="673DF3D4" w14:textId="77777777" w:rsidR="006D1498" w:rsidRPr="006D1498" w:rsidRDefault="006D1498" w:rsidP="006D1498">
      <w:pPr>
        <w:rPr>
          <w:rFonts w:ascii="Times New Roman" w:hAnsi="Times New Roman" w:cs="Times New Roman"/>
          <w:b/>
          <w:bCs/>
        </w:rPr>
      </w:pPr>
      <w:r w:rsidRPr="006D1498">
        <w:rPr>
          <w:rFonts w:ascii="Times New Roman" w:hAnsi="Times New Roman" w:cs="Times New Roman"/>
          <w:b/>
          <w:bCs/>
        </w:rPr>
        <w:t>Expected Outcome</w:t>
      </w:r>
    </w:p>
    <w:p w14:paraId="56939D55" w14:textId="4EBFF7D6" w:rsidR="00915174" w:rsidRPr="006D1498" w:rsidRDefault="006D1498" w:rsidP="006D1498">
      <w:pPr>
        <w:rPr>
          <w:rFonts w:ascii="Times New Roman" w:hAnsi="Times New Roman" w:cs="Times New Roman"/>
        </w:rPr>
      </w:pPr>
      <w:r w:rsidRPr="006D1498">
        <w:rPr>
          <w:rFonts w:ascii="Times New Roman" w:hAnsi="Times New Roman" w:cs="Times New Roman"/>
        </w:rPr>
        <w:t>Use SQL JOINs and window functions to find top products, track sales trends, and segment customers to improve marketing and inventory decisions.</w:t>
      </w:r>
    </w:p>
    <w:p w14:paraId="78079AFF" w14:textId="171D17E6" w:rsidR="00915174" w:rsidRPr="000834D0" w:rsidRDefault="00915174" w:rsidP="00915174">
      <w:pPr>
        <w:rPr>
          <w:rStyle w:val="IntenseReference"/>
          <w:rFonts w:ascii="Times New Roman" w:hAnsi="Times New Roman" w:cs="Times New Roman"/>
        </w:rPr>
      </w:pPr>
      <w:r w:rsidRPr="000834D0">
        <w:rPr>
          <w:rStyle w:val="IntenseReference"/>
          <w:rFonts w:ascii="Times New Roman" w:hAnsi="Times New Roman" w:cs="Times New Roman"/>
        </w:rPr>
        <w:t>Step 2: Success Criteria</w:t>
      </w:r>
    </w:p>
    <w:p w14:paraId="53AFBD4E" w14:textId="77777777" w:rsidR="00915174" w:rsidRPr="00B81507" w:rsidRDefault="00915174" w:rsidP="00915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1507">
        <w:rPr>
          <w:rFonts w:ascii="Times New Roman" w:hAnsi="Times New Roman" w:cs="Times New Roman"/>
        </w:rPr>
        <w:t>Identify the top 5 products per region by total revenue → RANK()</w:t>
      </w:r>
    </w:p>
    <w:p w14:paraId="17FE3D4B" w14:textId="77777777" w:rsidR="00915174" w:rsidRPr="00B81507" w:rsidRDefault="00915174" w:rsidP="00915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1507">
        <w:rPr>
          <w:rFonts w:ascii="Times New Roman" w:hAnsi="Times New Roman" w:cs="Times New Roman"/>
        </w:rPr>
        <w:t>Calculate running monthly sales totals per region → SUM() OVER()</w:t>
      </w:r>
    </w:p>
    <w:p w14:paraId="0F822590" w14:textId="77777777" w:rsidR="00915174" w:rsidRPr="00B81507" w:rsidRDefault="00915174" w:rsidP="00915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1507">
        <w:rPr>
          <w:rFonts w:ascii="Times New Roman" w:hAnsi="Times New Roman" w:cs="Times New Roman"/>
        </w:rPr>
        <w:t>Measure month-over-month sales growth → LAG()</w:t>
      </w:r>
    </w:p>
    <w:p w14:paraId="0EE7CB73" w14:textId="77777777" w:rsidR="00915174" w:rsidRPr="00B81507" w:rsidRDefault="00915174" w:rsidP="00915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1507">
        <w:rPr>
          <w:rFonts w:ascii="Times New Roman" w:hAnsi="Times New Roman" w:cs="Times New Roman"/>
        </w:rPr>
        <w:t>Segment customers into quartiles based on total spending → NTILE(4)</w:t>
      </w:r>
    </w:p>
    <w:p w14:paraId="6D74AEDA" w14:textId="77777777" w:rsidR="00915174" w:rsidRPr="00B81507" w:rsidRDefault="00915174" w:rsidP="009151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1507">
        <w:rPr>
          <w:rFonts w:ascii="Times New Roman" w:hAnsi="Times New Roman" w:cs="Times New Roman"/>
        </w:rPr>
        <w:t>Compute a rolling three-month average of sales → AVG() OVER()</w:t>
      </w:r>
    </w:p>
    <w:p w14:paraId="3064C440" w14:textId="6FA039D9" w:rsidR="00915174" w:rsidRPr="000834D0" w:rsidRDefault="00915174" w:rsidP="00915174">
      <w:pPr>
        <w:rPr>
          <w:rFonts w:ascii="Times New Roman" w:hAnsi="Times New Roman" w:cs="Times New Roman"/>
        </w:rPr>
      </w:pPr>
    </w:p>
    <w:p w14:paraId="24C9AA30" w14:textId="4447A40D" w:rsidR="00915174" w:rsidRPr="000834D0" w:rsidRDefault="00915174" w:rsidP="00915174">
      <w:pPr>
        <w:rPr>
          <w:rStyle w:val="IntenseReference"/>
          <w:rFonts w:ascii="Times New Roman" w:hAnsi="Times New Roman" w:cs="Times New Roman"/>
        </w:rPr>
      </w:pPr>
      <w:r w:rsidRPr="000834D0">
        <w:rPr>
          <w:rStyle w:val="IntenseReference"/>
          <w:rFonts w:ascii="Times New Roman" w:hAnsi="Times New Roman" w:cs="Times New Roman"/>
        </w:rPr>
        <w:t>Step 3: Database Schema Design</w:t>
      </w:r>
    </w:p>
    <w:p w14:paraId="6792AC3B" w14:textId="77777777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>Tables Overview</w:t>
      </w:r>
    </w:p>
    <w:p w14:paraId="00E64780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</w:rPr>
        <w:t xml:space="preserve">We design </w:t>
      </w:r>
      <w:r w:rsidRPr="000834D0">
        <w:rPr>
          <w:rFonts w:ascii="Times New Roman" w:hAnsi="Times New Roman" w:cs="Times New Roman"/>
          <w:b/>
          <w:bCs/>
        </w:rPr>
        <w:t>three related tables</w:t>
      </w:r>
      <w:r w:rsidRPr="000834D0">
        <w:rPr>
          <w:rFonts w:ascii="Times New Roman" w:hAnsi="Times New Roman" w:cs="Times New Roman"/>
        </w:rPr>
        <w:t xml:space="preserve"> with PKs and FKs.</w:t>
      </w:r>
    </w:p>
    <w:p w14:paraId="1D51BAD7" w14:textId="5618B256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0FFA9E" wp14:editId="530EDF38">
            <wp:extent cx="5943600" cy="3029585"/>
            <wp:effectExtent l="0" t="0" r="0" b="0"/>
            <wp:docPr id="432302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653" name="Picture 4323026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5423" w14:textId="23D9B62D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>ER Diagram</w:t>
      </w:r>
    </w:p>
    <w:p w14:paraId="730087A9" w14:textId="7FECA3C0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noProof/>
        </w:rPr>
        <w:drawing>
          <wp:inline distT="0" distB="0" distL="0" distR="0" wp14:anchorId="3452FDB4" wp14:editId="07188765">
            <wp:extent cx="5943600" cy="2447925"/>
            <wp:effectExtent l="0" t="0" r="0" b="9525"/>
            <wp:docPr id="950514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14103" name="Picture 9505141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99B6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</w:rPr>
        <w:t>CUSTOMERS ────&lt; SALES &gt;──── PRODUCTS</w:t>
      </w:r>
    </w:p>
    <w:p w14:paraId="1B1C96FD" w14:textId="77777777" w:rsidR="00915174" w:rsidRPr="000834D0" w:rsidRDefault="00915174" w:rsidP="00915174">
      <w:pPr>
        <w:rPr>
          <w:rFonts w:ascii="Times New Roman" w:hAnsi="Times New Roman" w:cs="Times New Roman"/>
        </w:rPr>
      </w:pPr>
    </w:p>
    <w:p w14:paraId="5E246F43" w14:textId="54E625DA" w:rsidR="00915174" w:rsidRPr="000834D0" w:rsidRDefault="00915174" w:rsidP="00915174">
      <w:pPr>
        <w:rPr>
          <w:rStyle w:val="IntenseReference"/>
          <w:rFonts w:ascii="Times New Roman" w:hAnsi="Times New Roman" w:cs="Times New Roman"/>
        </w:rPr>
      </w:pPr>
      <w:r w:rsidRPr="000834D0">
        <w:rPr>
          <w:rStyle w:val="IntenseReference"/>
          <w:rFonts w:ascii="Times New Roman" w:hAnsi="Times New Roman" w:cs="Times New Roman"/>
        </w:rPr>
        <w:t>Step 4:  SQL JOINs Implementation</w:t>
      </w:r>
    </w:p>
    <w:p w14:paraId="36CD3B60" w14:textId="3E4AF4FB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>INNER JOIN</w:t>
      </w:r>
    </w:p>
    <w:p w14:paraId="7A6BAA23" w14:textId="77777777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>Retrieve transactions with valid customers and products</w:t>
      </w:r>
    </w:p>
    <w:p w14:paraId="1F0186B5" w14:textId="58FEAC8E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2EA48B" wp14:editId="7F5BFD7C">
            <wp:extent cx="5943600" cy="2667000"/>
            <wp:effectExtent l="0" t="0" r="0" b="0"/>
            <wp:docPr id="2037356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56285" name="Picture 20373562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913F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t>Business Interpretation:</w:t>
      </w:r>
      <w:r w:rsidRPr="000834D0">
        <w:rPr>
          <w:rFonts w:ascii="Times New Roman" w:hAnsi="Times New Roman" w:cs="Times New Roman"/>
        </w:rPr>
        <w:br/>
        <w:t>This query shows only valid transactions where both customer and product exist. It ensures data accuracy for revenue analysis.</w:t>
      </w:r>
    </w:p>
    <w:p w14:paraId="1BB910EB" w14:textId="579D4690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>LEFT JOIN</w:t>
      </w:r>
    </w:p>
    <w:p w14:paraId="25CABBF9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t>Identify customers who never made a transaction</w:t>
      </w:r>
    </w:p>
    <w:p w14:paraId="358E04C5" w14:textId="23F65B21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noProof/>
        </w:rPr>
        <w:drawing>
          <wp:inline distT="0" distB="0" distL="0" distR="0" wp14:anchorId="3D12C83F" wp14:editId="3341D382">
            <wp:extent cx="5943600" cy="2635885"/>
            <wp:effectExtent l="0" t="0" r="0" b="0"/>
            <wp:docPr id="1086121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21797" name="Picture 10861217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D9C1" w14:textId="47A8E60B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t>Business Interpretation:</w:t>
      </w:r>
      <w:r w:rsidRPr="000834D0">
        <w:rPr>
          <w:rFonts w:ascii="Times New Roman" w:hAnsi="Times New Roman" w:cs="Times New Roman"/>
        </w:rPr>
        <w:br/>
        <w:t>These customers represent inactive users who may be targeted with promotions or re-engagement campaigns.</w:t>
      </w:r>
    </w:p>
    <w:p w14:paraId="16A59A0E" w14:textId="4B739E44" w:rsidR="00915174" w:rsidRPr="000834D0" w:rsidRDefault="00915174" w:rsidP="00915174">
      <w:pPr>
        <w:rPr>
          <w:rFonts w:ascii="Times New Roman" w:hAnsi="Times New Roman" w:cs="Times New Roman"/>
        </w:rPr>
      </w:pPr>
    </w:p>
    <w:p w14:paraId="653EA5E4" w14:textId="2F6EF84A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>RIGHT JOIN</w:t>
      </w:r>
    </w:p>
    <w:p w14:paraId="160063C4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lastRenderedPageBreak/>
        <w:t>Detect products with no sales activity</w:t>
      </w:r>
    </w:p>
    <w:p w14:paraId="3488294F" w14:textId="79A01E37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B41E0B" wp14:editId="5B7F0724">
            <wp:extent cx="5943600" cy="2835910"/>
            <wp:effectExtent l="0" t="0" r="0" b="2540"/>
            <wp:docPr id="1347285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85116" name="Picture 13472851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524E" w14:textId="4F380E44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t>Business Interpretation:</w:t>
      </w:r>
      <w:r w:rsidRPr="000834D0">
        <w:rPr>
          <w:rFonts w:ascii="Times New Roman" w:hAnsi="Times New Roman" w:cs="Times New Roman"/>
        </w:rPr>
        <w:br/>
        <w:t>Unsold products may indicate pricing issues, low demand, or poor marketing visibility.</w:t>
      </w:r>
    </w:p>
    <w:p w14:paraId="162A481D" w14:textId="77777777" w:rsidR="00915174" w:rsidRPr="000834D0" w:rsidRDefault="00B81507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</w:rPr>
        <w:pict w14:anchorId="5A3453AC">
          <v:rect id="_x0000_i1025" style="width:0;height:1.5pt" o:hralign="center" o:hrstd="t" o:hr="t" fillcolor="#a0a0a0" stroked="f"/>
        </w:pict>
      </w:r>
    </w:p>
    <w:p w14:paraId="6F1D48D7" w14:textId="0342E0F9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>FULL OUTER JOIN</w:t>
      </w:r>
    </w:p>
    <w:p w14:paraId="518044CF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t>Compare customers and products including unmatched records</w:t>
      </w:r>
    </w:p>
    <w:p w14:paraId="752316DA" w14:textId="0BB7419E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noProof/>
        </w:rPr>
        <w:drawing>
          <wp:inline distT="0" distB="0" distL="0" distR="0" wp14:anchorId="105CF15D" wp14:editId="70B7EFFF">
            <wp:extent cx="5943600" cy="2642870"/>
            <wp:effectExtent l="0" t="0" r="0" b="5080"/>
            <wp:docPr id="12873527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52753" name="Picture 12873527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377A" w14:textId="37BD52ED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t>Business Interpretation:</w:t>
      </w:r>
      <w:r w:rsidRPr="000834D0">
        <w:rPr>
          <w:rFonts w:ascii="Times New Roman" w:hAnsi="Times New Roman" w:cs="Times New Roman"/>
        </w:rPr>
        <w:br/>
        <w:t>This provides a complete view of matched and unmatched customers and transactions.</w:t>
      </w:r>
    </w:p>
    <w:p w14:paraId="5A378E1B" w14:textId="6E047953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>SELF JOIN</w:t>
      </w:r>
    </w:p>
    <w:p w14:paraId="20538E62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lastRenderedPageBreak/>
        <w:t>Compare customers within the same region</w:t>
      </w:r>
    </w:p>
    <w:p w14:paraId="5FF2A212" w14:textId="66E618BD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noProof/>
        </w:rPr>
        <w:drawing>
          <wp:inline distT="0" distB="0" distL="0" distR="0" wp14:anchorId="244FE82C" wp14:editId="7ADC4E62">
            <wp:extent cx="5943600" cy="2609215"/>
            <wp:effectExtent l="0" t="0" r="0" b="635"/>
            <wp:docPr id="10149214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1414" name="Picture 10149214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6ADF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t>Business Interpretation:</w:t>
      </w:r>
      <w:r w:rsidRPr="000834D0">
        <w:rPr>
          <w:rFonts w:ascii="Times New Roman" w:hAnsi="Times New Roman" w:cs="Times New Roman"/>
        </w:rPr>
        <w:br/>
        <w:t>Helps identify customers in the same region for regional marketing or comparative behavior analysis.</w:t>
      </w:r>
    </w:p>
    <w:p w14:paraId="1450E127" w14:textId="51B62DDD" w:rsidR="00915174" w:rsidRPr="000834D0" w:rsidRDefault="00915174" w:rsidP="00915174">
      <w:pPr>
        <w:rPr>
          <w:rFonts w:ascii="Times New Roman" w:hAnsi="Times New Roman" w:cs="Times New Roman"/>
        </w:rPr>
      </w:pPr>
    </w:p>
    <w:p w14:paraId="3D468F67" w14:textId="760E7C6E" w:rsidR="00915174" w:rsidRPr="000834D0" w:rsidRDefault="00915174" w:rsidP="00915174">
      <w:pPr>
        <w:rPr>
          <w:rFonts w:ascii="Times New Roman" w:hAnsi="Times New Roman" w:cs="Times New Roman"/>
          <w:b/>
          <w:bCs/>
          <w:smallCaps/>
          <w:color w:val="2F5496" w:themeColor="accent1" w:themeShade="BF"/>
          <w:spacing w:val="5"/>
        </w:rPr>
      </w:pPr>
      <w:r w:rsidRPr="000834D0">
        <w:rPr>
          <w:rStyle w:val="IntenseReference"/>
          <w:rFonts w:ascii="Times New Roman" w:hAnsi="Times New Roman" w:cs="Times New Roman"/>
        </w:rPr>
        <w:t>Step 5:  Window Functions Implementation</w:t>
      </w:r>
    </w:p>
    <w:p w14:paraId="56F838F6" w14:textId="16C3F158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 xml:space="preserve"> Ranking Functions</w:t>
      </w:r>
    </w:p>
    <w:p w14:paraId="0BAE0758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t>Top customers by revenue</w:t>
      </w:r>
    </w:p>
    <w:p w14:paraId="6333C447" w14:textId="3B3F2F0A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FC5E04" wp14:editId="1C621C17">
            <wp:extent cx="5943600" cy="2618740"/>
            <wp:effectExtent l="0" t="0" r="0" b="0"/>
            <wp:docPr id="5636347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34746" name="Picture 5636347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4D0">
        <w:rPr>
          <w:rFonts w:ascii="Times New Roman" w:hAnsi="Times New Roman" w:cs="Times New Roman"/>
          <w:b/>
          <w:bCs/>
        </w:rPr>
        <w:t>Interpretation:</w:t>
      </w:r>
      <w:r w:rsidRPr="000834D0">
        <w:rPr>
          <w:rFonts w:ascii="Times New Roman" w:hAnsi="Times New Roman" w:cs="Times New Roman"/>
        </w:rPr>
        <w:br/>
        <w:t>Ranks customers based on spending, enabling identification of top-value customers.</w:t>
      </w:r>
    </w:p>
    <w:p w14:paraId="53FDBAB3" w14:textId="304BC884" w:rsidR="00915174" w:rsidRPr="000834D0" w:rsidRDefault="00915174" w:rsidP="00915174">
      <w:pPr>
        <w:rPr>
          <w:rFonts w:ascii="Times New Roman" w:hAnsi="Times New Roman" w:cs="Times New Roman"/>
        </w:rPr>
      </w:pPr>
    </w:p>
    <w:p w14:paraId="47F035E0" w14:textId="62AF5274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>Aggregate Window Functions</w:t>
      </w:r>
    </w:p>
    <w:p w14:paraId="654FABD6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t>Running monthly sales totals</w:t>
      </w:r>
    </w:p>
    <w:p w14:paraId="0F981528" w14:textId="0CE76B6D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10E8AD" wp14:editId="2E7A141B">
            <wp:extent cx="5943600" cy="2624455"/>
            <wp:effectExtent l="0" t="0" r="0" b="4445"/>
            <wp:docPr id="1779937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37583" name="Picture 17799375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4D0">
        <w:rPr>
          <w:rFonts w:ascii="Times New Roman" w:hAnsi="Times New Roman" w:cs="Times New Roman"/>
          <w:b/>
          <w:bCs/>
        </w:rPr>
        <w:t>Interpretation:</w:t>
      </w:r>
      <w:r w:rsidRPr="000834D0">
        <w:rPr>
          <w:rFonts w:ascii="Times New Roman" w:hAnsi="Times New Roman" w:cs="Times New Roman"/>
        </w:rPr>
        <w:br/>
        <w:t>Shows how revenue accumulates over time, revealing sales momentum and trends.</w:t>
      </w:r>
    </w:p>
    <w:p w14:paraId="0480647D" w14:textId="77777777" w:rsidR="00915174" w:rsidRPr="000834D0" w:rsidRDefault="00915174" w:rsidP="00915174">
      <w:pPr>
        <w:rPr>
          <w:rFonts w:ascii="Times New Roman" w:hAnsi="Times New Roman" w:cs="Times New Roman"/>
        </w:rPr>
      </w:pPr>
    </w:p>
    <w:p w14:paraId="6AF06595" w14:textId="44BC3D17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>Navigation Functions</w:t>
      </w:r>
    </w:p>
    <w:p w14:paraId="2375F48D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t>Month-over-month growth</w:t>
      </w:r>
    </w:p>
    <w:p w14:paraId="53AF48B3" w14:textId="567C23D5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FAB85C" wp14:editId="40CDB3DE">
            <wp:extent cx="5943600" cy="2712720"/>
            <wp:effectExtent l="0" t="0" r="0" b="0"/>
            <wp:docPr id="1644147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4738" name="Picture 1644147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4D0">
        <w:rPr>
          <w:rFonts w:ascii="Times New Roman" w:hAnsi="Times New Roman" w:cs="Times New Roman"/>
          <w:b/>
          <w:bCs/>
        </w:rPr>
        <w:t>Interpretation:</w:t>
      </w:r>
      <w:r w:rsidRPr="000834D0">
        <w:rPr>
          <w:rFonts w:ascii="Times New Roman" w:hAnsi="Times New Roman" w:cs="Times New Roman"/>
        </w:rPr>
        <w:br/>
        <w:t>Allows comparison between consecutive months to identify growth or decline.</w:t>
      </w:r>
    </w:p>
    <w:p w14:paraId="0684CE47" w14:textId="7A9EFFF1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lastRenderedPageBreak/>
        <w:t>Distribution Functions</w:t>
      </w:r>
    </w:p>
    <w:p w14:paraId="2FEA25B4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</w:rPr>
        <w:t>Customer segmentation</w:t>
      </w:r>
    </w:p>
    <w:p w14:paraId="1001B014" w14:textId="389FF9A6" w:rsidR="00915174" w:rsidRPr="000834D0" w:rsidRDefault="00FC7BC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FC36A0" wp14:editId="2A34D8D4">
            <wp:extent cx="5943600" cy="2639060"/>
            <wp:effectExtent l="0" t="0" r="0" b="8890"/>
            <wp:docPr id="1323099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9972" name="Picture 1323099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174" w:rsidRPr="000834D0">
        <w:rPr>
          <w:rFonts w:ascii="Times New Roman" w:hAnsi="Times New Roman" w:cs="Times New Roman"/>
          <w:b/>
          <w:bCs/>
        </w:rPr>
        <w:t>Interpretation:</w:t>
      </w:r>
      <w:r w:rsidR="00915174" w:rsidRPr="000834D0">
        <w:rPr>
          <w:rFonts w:ascii="Times New Roman" w:hAnsi="Times New Roman" w:cs="Times New Roman"/>
        </w:rPr>
        <w:br/>
        <w:t>Segments customers into four value groups for targeted marketing strategies.</w:t>
      </w:r>
    </w:p>
    <w:p w14:paraId="2A6C678A" w14:textId="77777777" w:rsidR="00FC7BC4" w:rsidRPr="000834D0" w:rsidRDefault="00FC7BC4" w:rsidP="00915174">
      <w:pPr>
        <w:rPr>
          <w:rFonts w:ascii="Times New Roman" w:hAnsi="Times New Roman" w:cs="Times New Roman"/>
          <w:b/>
          <w:bCs/>
        </w:rPr>
      </w:pPr>
    </w:p>
    <w:p w14:paraId="2BCCB2A1" w14:textId="0915F533" w:rsidR="00915174" w:rsidRPr="000834D0" w:rsidRDefault="00915174" w:rsidP="00915174">
      <w:pPr>
        <w:rPr>
          <w:rStyle w:val="IntenseReference"/>
          <w:rFonts w:ascii="Times New Roman" w:hAnsi="Times New Roman" w:cs="Times New Roman"/>
        </w:rPr>
      </w:pPr>
      <w:r w:rsidRPr="000834D0">
        <w:rPr>
          <w:rStyle w:val="IntenseReference"/>
          <w:rFonts w:ascii="Times New Roman" w:hAnsi="Times New Roman" w:cs="Times New Roman"/>
        </w:rPr>
        <w:t>Step 7: Results Analysis</w:t>
      </w:r>
    </w:p>
    <w:p w14:paraId="66122FCC" w14:textId="77777777" w:rsidR="00FC7BC4" w:rsidRPr="000834D0" w:rsidRDefault="00FC7BC4" w:rsidP="00915174">
      <w:pPr>
        <w:rPr>
          <w:rFonts w:ascii="Times New Roman" w:hAnsi="Times New Roman" w:cs="Times New Roman"/>
          <w:b/>
          <w:bCs/>
        </w:rPr>
      </w:pPr>
    </w:p>
    <w:p w14:paraId="66ED8947" w14:textId="62C08AC9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 xml:space="preserve">Descriptive </w:t>
      </w:r>
    </w:p>
    <w:p w14:paraId="41B84AE0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</w:rPr>
        <w:t>Top customers and products generated a disproportionate share of revenue, while some products and customers showed no activity.</w:t>
      </w:r>
    </w:p>
    <w:p w14:paraId="561D444C" w14:textId="0F992D85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 xml:space="preserve">Diagnostic </w:t>
      </w:r>
    </w:p>
    <w:p w14:paraId="3BD1F80B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</w:rPr>
        <w:t>High-ranking customers purchase frequently and in larger quantities, while low-performing products lack demand or exposure.</w:t>
      </w:r>
    </w:p>
    <w:p w14:paraId="01258F13" w14:textId="0273FB65" w:rsidR="00915174" w:rsidRPr="000834D0" w:rsidRDefault="00915174" w:rsidP="00915174">
      <w:pPr>
        <w:rPr>
          <w:rFonts w:ascii="Times New Roman" w:hAnsi="Times New Roman" w:cs="Times New Roman"/>
          <w:b/>
          <w:bCs/>
        </w:rPr>
      </w:pPr>
      <w:r w:rsidRPr="000834D0">
        <w:rPr>
          <w:rFonts w:ascii="Times New Roman" w:hAnsi="Times New Roman" w:cs="Times New Roman"/>
          <w:b/>
          <w:bCs/>
        </w:rPr>
        <w:t xml:space="preserve">Prescriptive </w:t>
      </w:r>
    </w:p>
    <w:p w14:paraId="18EE6D8C" w14:textId="77777777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</w:rPr>
        <w:t>Focus marketing efforts on high-value customer quartiles, discontinue or reprice underperforming products, and target inactive customers with promotions.</w:t>
      </w:r>
    </w:p>
    <w:p w14:paraId="0DED5CB2" w14:textId="36800E62" w:rsidR="00915174" w:rsidRPr="000834D0" w:rsidRDefault="00915174" w:rsidP="00915174">
      <w:pPr>
        <w:rPr>
          <w:rFonts w:ascii="Times New Roman" w:hAnsi="Times New Roman" w:cs="Times New Roman"/>
        </w:rPr>
      </w:pPr>
    </w:p>
    <w:p w14:paraId="6609C68E" w14:textId="77777777" w:rsidR="00915174" w:rsidRPr="000834D0" w:rsidRDefault="00915174" w:rsidP="00915174">
      <w:pPr>
        <w:rPr>
          <w:rStyle w:val="IntenseReference"/>
          <w:rFonts w:ascii="Times New Roman" w:hAnsi="Times New Roman" w:cs="Times New Roman"/>
        </w:rPr>
      </w:pPr>
      <w:r w:rsidRPr="000834D0">
        <w:rPr>
          <w:rStyle w:val="IntenseReference"/>
          <w:rFonts w:ascii="Times New Roman" w:hAnsi="Times New Roman" w:cs="Times New Roman"/>
        </w:rPr>
        <w:t>Step 8: References</w:t>
      </w:r>
    </w:p>
    <w:p w14:paraId="20132C63" w14:textId="77777777" w:rsidR="00915174" w:rsidRPr="000834D0" w:rsidRDefault="00915174" w:rsidP="00915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</w:rPr>
        <w:t>Oracle SQL Documentation</w:t>
      </w:r>
    </w:p>
    <w:p w14:paraId="1A9A9840" w14:textId="77777777" w:rsidR="00915174" w:rsidRPr="000834D0" w:rsidRDefault="00915174" w:rsidP="00915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</w:rPr>
        <w:lastRenderedPageBreak/>
        <w:t>PostgreSQL Window Functions Guide</w:t>
      </w:r>
    </w:p>
    <w:p w14:paraId="37CF9143" w14:textId="77777777" w:rsidR="00915174" w:rsidRPr="000834D0" w:rsidRDefault="00915174" w:rsidP="00915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</w:rPr>
        <w:t>W3Schools SQL Analytics</w:t>
      </w:r>
    </w:p>
    <w:p w14:paraId="31049227" w14:textId="3A8BB714" w:rsidR="00915174" w:rsidRPr="000834D0" w:rsidRDefault="00915174" w:rsidP="009151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</w:rPr>
        <w:t xml:space="preserve">Class lecture </w:t>
      </w:r>
      <w:r w:rsidR="00FC7BC4" w:rsidRPr="000834D0">
        <w:rPr>
          <w:rFonts w:ascii="Times New Roman" w:hAnsi="Times New Roman" w:cs="Times New Roman"/>
        </w:rPr>
        <w:t>Notes.</w:t>
      </w:r>
    </w:p>
    <w:p w14:paraId="721852FE" w14:textId="77777777" w:rsidR="00FC7BC4" w:rsidRPr="000834D0" w:rsidRDefault="00FC7BC4" w:rsidP="00FC7BC4">
      <w:pPr>
        <w:ind w:left="720"/>
        <w:rPr>
          <w:rFonts w:ascii="Times New Roman" w:hAnsi="Times New Roman" w:cs="Times New Roman"/>
        </w:rPr>
      </w:pPr>
    </w:p>
    <w:p w14:paraId="027EE093" w14:textId="2FA27F11" w:rsidR="00915174" w:rsidRPr="000834D0" w:rsidRDefault="00915174" w:rsidP="00915174">
      <w:pPr>
        <w:rPr>
          <w:rFonts w:ascii="Times New Roman" w:hAnsi="Times New Roman" w:cs="Times New Roman"/>
        </w:rPr>
      </w:pPr>
      <w:r w:rsidRPr="000834D0">
        <w:rPr>
          <w:rFonts w:ascii="Times New Roman" w:hAnsi="Times New Roman" w:cs="Times New Roman"/>
        </w:rPr>
        <w:t>All sources were properly cited. Implementations and analysis represent original work. No AI generated content was copied without attribution or adaptation.</w:t>
      </w:r>
    </w:p>
    <w:p w14:paraId="67BA98B0" w14:textId="0C0E0746" w:rsidR="008D3DCA" w:rsidRPr="000834D0" w:rsidRDefault="008D3DCA">
      <w:pPr>
        <w:rPr>
          <w:rFonts w:ascii="Times New Roman" w:hAnsi="Times New Roman" w:cs="Times New Roman"/>
        </w:rPr>
      </w:pPr>
    </w:p>
    <w:sectPr w:rsidR="008D3DCA" w:rsidRPr="00083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566"/>
    <w:multiLevelType w:val="multilevel"/>
    <w:tmpl w:val="36CE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F7DA5"/>
    <w:multiLevelType w:val="multilevel"/>
    <w:tmpl w:val="E70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C2AC8"/>
    <w:multiLevelType w:val="multilevel"/>
    <w:tmpl w:val="002C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309240">
    <w:abstractNumId w:val="0"/>
  </w:num>
  <w:num w:numId="2" w16cid:durableId="93136181">
    <w:abstractNumId w:val="2"/>
  </w:num>
  <w:num w:numId="3" w16cid:durableId="1603151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74"/>
    <w:rsid w:val="000834D0"/>
    <w:rsid w:val="000D5E7F"/>
    <w:rsid w:val="00164B05"/>
    <w:rsid w:val="00223D34"/>
    <w:rsid w:val="004C5CF0"/>
    <w:rsid w:val="006D1498"/>
    <w:rsid w:val="006F15CB"/>
    <w:rsid w:val="00755EAA"/>
    <w:rsid w:val="008407B8"/>
    <w:rsid w:val="008D3DCA"/>
    <w:rsid w:val="00915174"/>
    <w:rsid w:val="00925E09"/>
    <w:rsid w:val="00B81507"/>
    <w:rsid w:val="00C425E7"/>
    <w:rsid w:val="00FC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1E8BDC"/>
  <w15:chartTrackingRefBased/>
  <w15:docId w15:val="{6FEA502C-12D0-45FF-88E5-2AFAAA0F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174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FC7BC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Christian .</dc:creator>
  <cp:keywords/>
  <dc:description/>
  <cp:lastModifiedBy>Rene Christian .</cp:lastModifiedBy>
  <cp:revision>9</cp:revision>
  <dcterms:created xsi:type="dcterms:W3CDTF">2026-02-08T16:06:00Z</dcterms:created>
  <dcterms:modified xsi:type="dcterms:W3CDTF">2026-02-08T16:41:00Z</dcterms:modified>
</cp:coreProperties>
</file>