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3A8" w:rsidRPr="00DE73A8" w:rsidRDefault="00DE73A8" w:rsidP="00DE73A8">
      <w:pPr>
        <w:pStyle w:val="Kop1"/>
        <w:rPr>
          <w:lang w:val="nl-NL"/>
        </w:rPr>
      </w:pPr>
      <w:r>
        <w:rPr>
          <w:lang w:val="nl-NL"/>
        </w:rPr>
        <w:t>Meetrapport titel</w:t>
      </w:r>
    </w:p>
    <w:p w:rsidR="00DE73A8" w:rsidRPr="00DE73A8" w:rsidRDefault="00DE73A8" w:rsidP="00DE73A8">
      <w:pPr>
        <w:pStyle w:val="Kop2"/>
        <w:rPr>
          <w:lang w:val="nl-NL"/>
        </w:rPr>
      </w:pPr>
      <w:r>
        <w:rPr>
          <w:lang w:val="nl-NL"/>
        </w:rPr>
        <w:t>N</w:t>
      </w:r>
      <w:r w:rsidRPr="00DE73A8">
        <w:rPr>
          <w:lang w:val="nl-NL"/>
        </w:rPr>
        <w:t>amen en datum</w:t>
      </w:r>
    </w:p>
    <w:p w:rsidR="00DE73A8" w:rsidRPr="00DE73A8" w:rsidRDefault="00DE73A8" w:rsidP="00DE73A8">
      <w:pPr>
        <w:rPr>
          <w:lang w:val="nl-NL"/>
        </w:rPr>
      </w:pPr>
    </w:p>
    <w:p w:rsidR="00DE73A8" w:rsidRPr="00DE73A8" w:rsidRDefault="00DE73A8" w:rsidP="00DE73A8">
      <w:pPr>
        <w:pStyle w:val="Kop2"/>
        <w:rPr>
          <w:lang w:val="nl-NL"/>
        </w:rPr>
      </w:pPr>
      <w:r w:rsidRPr="00DE73A8">
        <w:rPr>
          <w:lang w:val="nl-NL"/>
        </w:rPr>
        <w:t>Doel</w:t>
      </w:r>
    </w:p>
    <w:p w:rsidR="00DE73A8" w:rsidRPr="00DE73A8" w:rsidRDefault="00DE73A8" w:rsidP="00DE73A8">
      <w:pPr>
        <w:rPr>
          <w:lang w:val="nl-NL"/>
        </w:rPr>
      </w:pPr>
      <w:r w:rsidRPr="00DE73A8">
        <w:rPr>
          <w:lang w:val="nl-NL"/>
        </w:rPr>
        <w:t>Geef aan wat het doel van het experiment is, bijvoorbeeld in de vorm van een te controleren hypothese.</w:t>
      </w:r>
    </w:p>
    <w:p w:rsidR="00DE73A8" w:rsidRPr="00DE73A8" w:rsidRDefault="00DE73A8" w:rsidP="00DE73A8">
      <w:pPr>
        <w:pStyle w:val="Kop2"/>
        <w:rPr>
          <w:lang w:val="nl-NL"/>
        </w:rPr>
      </w:pPr>
      <w:r w:rsidRPr="00DE73A8">
        <w:rPr>
          <w:lang w:val="nl-NL"/>
        </w:rPr>
        <w:t>Hypothese</w:t>
      </w:r>
    </w:p>
    <w:p w:rsidR="00DE73A8" w:rsidRPr="00DE73A8" w:rsidRDefault="00DE73A8" w:rsidP="00DE73A8">
      <w:pPr>
        <w:rPr>
          <w:lang w:val="nl-NL"/>
        </w:rPr>
      </w:pPr>
      <w:r w:rsidRPr="00DE73A8">
        <w:rPr>
          <w:lang w:val="nl-NL"/>
        </w:rPr>
        <w:t xml:space="preserve">Voordat je aan de proef begint stel je een hypothese op; wat verwacht je dat het antwoord </w:t>
      </w:r>
      <w:r>
        <w:rPr>
          <w:lang w:val="nl-NL"/>
        </w:rPr>
        <w:t>zal zijn op je onderzoeksvraag?</w:t>
      </w:r>
    </w:p>
    <w:p w:rsidR="00DE73A8" w:rsidRPr="00DE73A8" w:rsidRDefault="00DE73A8" w:rsidP="00DE73A8">
      <w:pPr>
        <w:pStyle w:val="Kop2"/>
        <w:rPr>
          <w:lang w:val="nl-NL"/>
        </w:rPr>
      </w:pPr>
      <w:r w:rsidRPr="00DE73A8">
        <w:rPr>
          <w:lang w:val="nl-NL"/>
        </w:rPr>
        <w:t>Werkwijze</w:t>
      </w:r>
    </w:p>
    <w:p w:rsidR="00DE73A8" w:rsidRPr="00DE73A8" w:rsidRDefault="00DE73A8" w:rsidP="00DE73A8">
      <w:pPr>
        <w:rPr>
          <w:lang w:val="nl-NL"/>
        </w:rPr>
      </w:pPr>
      <w:r w:rsidRPr="00DE73A8">
        <w:rPr>
          <w:lang w:val="nl-NL"/>
        </w:rPr>
        <w:t>Geef een korte beschrijving van het experiment. (Het overschrijven van de practicumhandleiding is niet nodig.) Maak indien nodig een tekening van de proefopstelling, waarin grootheden kunnen worden aangegeven.</w:t>
      </w:r>
    </w:p>
    <w:p w:rsidR="00DE73A8" w:rsidRPr="00DE73A8" w:rsidRDefault="00DE73A8" w:rsidP="00DE73A8">
      <w:pPr>
        <w:pStyle w:val="Kop2"/>
        <w:rPr>
          <w:lang w:val="nl-NL"/>
        </w:rPr>
      </w:pPr>
      <w:r w:rsidRPr="00DE73A8">
        <w:rPr>
          <w:lang w:val="nl-NL"/>
        </w:rPr>
        <w:t>Resultaten</w:t>
      </w:r>
    </w:p>
    <w:p w:rsidR="00DE73A8" w:rsidRDefault="00DE73A8" w:rsidP="00DE73A8">
      <w:pPr>
        <w:rPr>
          <w:lang w:val="nl-NL"/>
        </w:rPr>
      </w:pPr>
      <w:r w:rsidRPr="00DE73A8">
        <w:rPr>
          <w:lang w:val="nl-NL"/>
        </w:rPr>
        <w:t>Geef de meetresultaten overzichtelijk weer in de vorm van een tabel en/of diagram.</w:t>
      </w:r>
    </w:p>
    <w:p w:rsidR="00032918" w:rsidRDefault="00D5093D" w:rsidP="00DE73A8">
      <w:pPr>
        <w:rPr>
          <w:lang w:val="nl-NL"/>
        </w:rPr>
      </w:pPr>
      <w:r>
        <w:rPr>
          <w:noProof/>
          <w:lang w:val="en-GB" w:eastAsia="en-GB"/>
        </w:rPr>
        <w:drawing>
          <wp:inline distT="0" distB="0" distL="0" distR="0" wp14:anchorId="3861BF1A" wp14:editId="1C2BF713">
            <wp:extent cx="5943600" cy="2180590"/>
            <wp:effectExtent l="0" t="0" r="0" b="10160"/>
            <wp:docPr id="1" name="Grafiek 1">
              <a:extLst xmlns:a="http://schemas.openxmlformats.org/drawingml/2006/main">
                <a:ext uri="{FF2B5EF4-FFF2-40B4-BE49-F238E27FC236}">
                  <a16:creationId xmlns:a16="http://schemas.microsoft.com/office/drawing/2014/main" id="{EE568C2A-E8E5-400F-A82C-6064EF3616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Start w:id="0" w:name="_GoBack"/>
      <w:bookmarkEnd w:id="0"/>
    </w:p>
    <w:p w:rsidR="00032918" w:rsidRDefault="00032918" w:rsidP="00DE73A8">
      <w:pPr>
        <w:rPr>
          <w:lang w:val="nl-NL"/>
        </w:rPr>
      </w:pPr>
    </w:p>
    <w:p w:rsidR="00D5093D" w:rsidRDefault="00D5093D" w:rsidP="00DE73A8">
      <w:pPr>
        <w:rPr>
          <w:lang w:val="nl-NL"/>
        </w:rPr>
      </w:pPr>
      <w:r>
        <w:rPr>
          <w:noProof/>
          <w:lang w:val="en-GB" w:eastAsia="en-GB"/>
        </w:rPr>
        <w:lastRenderedPageBreak/>
        <w:drawing>
          <wp:inline distT="0" distB="0" distL="0" distR="0" wp14:anchorId="63758B51" wp14:editId="26DB9EE7">
            <wp:extent cx="5943600" cy="3259113"/>
            <wp:effectExtent l="0" t="0" r="0" b="17780"/>
            <wp:docPr id="2" name="Grafiek 2">
              <a:extLst xmlns:a="http://schemas.openxmlformats.org/drawingml/2006/main">
                <a:ext uri="{FF2B5EF4-FFF2-40B4-BE49-F238E27FC236}">
                  <a16:creationId xmlns:a16="http://schemas.microsoft.com/office/drawing/2014/main" id="{5C6ADF30-9C49-447A-86E1-18E9A51D2E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32918" w:rsidRPr="00DE73A8" w:rsidRDefault="00032918" w:rsidP="00DE73A8">
      <w:pPr>
        <w:rPr>
          <w:lang w:val="nl-NL"/>
        </w:rPr>
      </w:pPr>
    </w:p>
    <w:p w:rsidR="00DE73A8" w:rsidRPr="00DE73A8" w:rsidRDefault="00DE73A8" w:rsidP="00DE73A8">
      <w:pPr>
        <w:pStyle w:val="Kop2"/>
        <w:rPr>
          <w:lang w:val="nl-NL"/>
        </w:rPr>
      </w:pPr>
      <w:r>
        <w:rPr>
          <w:lang w:val="nl-NL"/>
        </w:rPr>
        <w:t>V</w:t>
      </w:r>
      <w:r w:rsidRPr="00DE73A8">
        <w:rPr>
          <w:lang w:val="nl-NL"/>
        </w:rPr>
        <w:t>erwerking</w:t>
      </w:r>
    </w:p>
    <w:p w:rsidR="00DE73A8" w:rsidRP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DE73A8" w:rsidRPr="00DE73A8" w:rsidRDefault="00DE73A8" w:rsidP="00DE73A8">
      <w:pPr>
        <w:pStyle w:val="Kop2"/>
        <w:rPr>
          <w:lang w:val="nl-NL"/>
        </w:rPr>
      </w:pPr>
      <w:r>
        <w:rPr>
          <w:lang w:val="nl-NL"/>
        </w:rPr>
        <w:t>C</w:t>
      </w:r>
      <w:r w:rsidRPr="00DE73A8">
        <w:rPr>
          <w:lang w:val="nl-NL"/>
        </w:rPr>
        <w:t>onclusie</w:t>
      </w:r>
    </w:p>
    <w:p w:rsidR="00DE73A8" w:rsidRPr="00DE73A8" w:rsidRDefault="00DE73A8" w:rsidP="00DE73A8">
      <w:pPr>
        <w:rPr>
          <w:lang w:val="nl-NL"/>
        </w:rPr>
      </w:pPr>
      <w:r w:rsidRPr="00DE73A8">
        <w:rPr>
          <w:lang w:val="nl-NL"/>
        </w:rPr>
        <w:t>Geef aan welke conclusie kan worden getrokken uit de verwerking van de meetresultaten.</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Calibri"/>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32918"/>
    <w:rsid w:val="000A57D3"/>
    <w:rsid w:val="00547427"/>
    <w:rsid w:val="00D5093D"/>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C0E70"/>
  <w15:docId w15:val="{048997B7-4649-479B-B0B8-A8FD2D3CB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Map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Map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Single Color</a:t>
            </a:r>
            <a:r>
              <a:rPr lang="en-GB" baseline="0"/>
              <a:t> Channel Graph</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Female-1</c:v>
          </c:tx>
          <c:spPr>
            <a:ln w="28575" cap="rnd">
              <a:solidFill>
                <a:schemeClr val="accent1"/>
              </a:solidFill>
              <a:round/>
            </a:ln>
            <a:effectLst/>
          </c:spPr>
          <c:marker>
            <c:symbol val="none"/>
          </c:marker>
          <c:val>
            <c:numRef>
              <c:f>Blad1!$A$3:$A$52</c:f>
              <c:numCache>
                <c:formatCode>General</c:formatCode>
                <c:ptCount val="50"/>
                <c:pt idx="0">
                  <c:v>356</c:v>
                </c:pt>
                <c:pt idx="1">
                  <c:v>357</c:v>
                </c:pt>
                <c:pt idx="2">
                  <c:v>370</c:v>
                </c:pt>
                <c:pt idx="3">
                  <c:v>368</c:v>
                </c:pt>
                <c:pt idx="4">
                  <c:v>364</c:v>
                </c:pt>
                <c:pt idx="5">
                  <c:v>369</c:v>
                </c:pt>
                <c:pt idx="6">
                  <c:v>373</c:v>
                </c:pt>
                <c:pt idx="7">
                  <c:v>365</c:v>
                </c:pt>
                <c:pt idx="8">
                  <c:v>357</c:v>
                </c:pt>
                <c:pt idx="9">
                  <c:v>363</c:v>
                </c:pt>
                <c:pt idx="10">
                  <c:v>361</c:v>
                </c:pt>
                <c:pt idx="11">
                  <c:v>358</c:v>
                </c:pt>
                <c:pt idx="12">
                  <c:v>363</c:v>
                </c:pt>
                <c:pt idx="13">
                  <c:v>362</c:v>
                </c:pt>
                <c:pt idx="14">
                  <c:v>367</c:v>
                </c:pt>
                <c:pt idx="15">
                  <c:v>358</c:v>
                </c:pt>
                <c:pt idx="16">
                  <c:v>357</c:v>
                </c:pt>
                <c:pt idx="17">
                  <c:v>362</c:v>
                </c:pt>
                <c:pt idx="18">
                  <c:v>357</c:v>
                </c:pt>
                <c:pt idx="19">
                  <c:v>358</c:v>
                </c:pt>
                <c:pt idx="20">
                  <c:v>362</c:v>
                </c:pt>
                <c:pt idx="21">
                  <c:v>357</c:v>
                </c:pt>
                <c:pt idx="22">
                  <c:v>358</c:v>
                </c:pt>
                <c:pt idx="23">
                  <c:v>362</c:v>
                </c:pt>
                <c:pt idx="24">
                  <c:v>357</c:v>
                </c:pt>
                <c:pt idx="25">
                  <c:v>361</c:v>
                </c:pt>
                <c:pt idx="26">
                  <c:v>362</c:v>
                </c:pt>
                <c:pt idx="27">
                  <c:v>362</c:v>
                </c:pt>
                <c:pt idx="28">
                  <c:v>356</c:v>
                </c:pt>
                <c:pt idx="29">
                  <c:v>358</c:v>
                </c:pt>
                <c:pt idx="30">
                  <c:v>370</c:v>
                </c:pt>
                <c:pt idx="31">
                  <c:v>364</c:v>
                </c:pt>
                <c:pt idx="32">
                  <c:v>355</c:v>
                </c:pt>
                <c:pt idx="33">
                  <c:v>358</c:v>
                </c:pt>
                <c:pt idx="34">
                  <c:v>368</c:v>
                </c:pt>
                <c:pt idx="35">
                  <c:v>394</c:v>
                </c:pt>
                <c:pt idx="36">
                  <c:v>354</c:v>
                </c:pt>
                <c:pt idx="37">
                  <c:v>355</c:v>
                </c:pt>
                <c:pt idx="38">
                  <c:v>362</c:v>
                </c:pt>
                <c:pt idx="39">
                  <c:v>358</c:v>
                </c:pt>
                <c:pt idx="40">
                  <c:v>365</c:v>
                </c:pt>
                <c:pt idx="41">
                  <c:v>359</c:v>
                </c:pt>
                <c:pt idx="42">
                  <c:v>355</c:v>
                </c:pt>
                <c:pt idx="43">
                  <c:v>361</c:v>
                </c:pt>
                <c:pt idx="44">
                  <c:v>366</c:v>
                </c:pt>
                <c:pt idx="45">
                  <c:v>360</c:v>
                </c:pt>
                <c:pt idx="46">
                  <c:v>354</c:v>
                </c:pt>
                <c:pt idx="47">
                  <c:v>354</c:v>
                </c:pt>
                <c:pt idx="48">
                  <c:v>374</c:v>
                </c:pt>
                <c:pt idx="49">
                  <c:v>356</c:v>
                </c:pt>
              </c:numCache>
            </c:numRef>
          </c:val>
          <c:smooth val="0"/>
          <c:extLst>
            <c:ext xmlns:c16="http://schemas.microsoft.com/office/drawing/2014/chart" uri="{C3380CC4-5D6E-409C-BE32-E72D297353CC}">
              <c16:uniqueId val="{00000000-22C4-4D7D-AE09-096AF0D7AEF5}"/>
            </c:ext>
          </c:extLst>
        </c:ser>
        <c:ser>
          <c:idx val="1"/>
          <c:order val="1"/>
          <c:tx>
            <c:v>Child-1</c:v>
          </c:tx>
          <c:spPr>
            <a:ln w="28575" cap="rnd">
              <a:solidFill>
                <a:schemeClr val="accent2"/>
              </a:solidFill>
              <a:round/>
            </a:ln>
            <a:effectLst/>
          </c:spPr>
          <c:marker>
            <c:symbol val="none"/>
          </c:marker>
          <c:val>
            <c:numRef>
              <c:f>Blad1!$C$3:$C$52</c:f>
              <c:numCache>
                <c:formatCode>General</c:formatCode>
                <c:ptCount val="50"/>
                <c:pt idx="0">
                  <c:v>350</c:v>
                </c:pt>
                <c:pt idx="1">
                  <c:v>361</c:v>
                </c:pt>
                <c:pt idx="2">
                  <c:v>350</c:v>
                </c:pt>
                <c:pt idx="3">
                  <c:v>348</c:v>
                </c:pt>
                <c:pt idx="4">
                  <c:v>354</c:v>
                </c:pt>
                <c:pt idx="5">
                  <c:v>348</c:v>
                </c:pt>
                <c:pt idx="6">
                  <c:v>352</c:v>
                </c:pt>
                <c:pt idx="7">
                  <c:v>366</c:v>
                </c:pt>
                <c:pt idx="8">
                  <c:v>352</c:v>
                </c:pt>
                <c:pt idx="9">
                  <c:v>349</c:v>
                </c:pt>
                <c:pt idx="10">
                  <c:v>352</c:v>
                </c:pt>
                <c:pt idx="11">
                  <c:v>350</c:v>
                </c:pt>
                <c:pt idx="12">
                  <c:v>353</c:v>
                </c:pt>
                <c:pt idx="13">
                  <c:v>350</c:v>
                </c:pt>
                <c:pt idx="14">
                  <c:v>361</c:v>
                </c:pt>
                <c:pt idx="15">
                  <c:v>352</c:v>
                </c:pt>
                <c:pt idx="16">
                  <c:v>357</c:v>
                </c:pt>
                <c:pt idx="17">
                  <c:v>361</c:v>
                </c:pt>
                <c:pt idx="18">
                  <c:v>352</c:v>
                </c:pt>
                <c:pt idx="19">
                  <c:v>348</c:v>
                </c:pt>
                <c:pt idx="20">
                  <c:v>353</c:v>
                </c:pt>
                <c:pt idx="21">
                  <c:v>351</c:v>
                </c:pt>
                <c:pt idx="22">
                  <c:v>353</c:v>
                </c:pt>
                <c:pt idx="23">
                  <c:v>353</c:v>
                </c:pt>
                <c:pt idx="24">
                  <c:v>351</c:v>
                </c:pt>
                <c:pt idx="25">
                  <c:v>350</c:v>
                </c:pt>
                <c:pt idx="26">
                  <c:v>349</c:v>
                </c:pt>
                <c:pt idx="27">
                  <c:v>344</c:v>
                </c:pt>
                <c:pt idx="28">
                  <c:v>362</c:v>
                </c:pt>
                <c:pt idx="29">
                  <c:v>353</c:v>
                </c:pt>
                <c:pt idx="30">
                  <c:v>353</c:v>
                </c:pt>
                <c:pt idx="31">
                  <c:v>351</c:v>
                </c:pt>
                <c:pt idx="32">
                  <c:v>350</c:v>
                </c:pt>
                <c:pt idx="33">
                  <c:v>353</c:v>
                </c:pt>
                <c:pt idx="34">
                  <c:v>352</c:v>
                </c:pt>
                <c:pt idx="35">
                  <c:v>366</c:v>
                </c:pt>
                <c:pt idx="36">
                  <c:v>363</c:v>
                </c:pt>
                <c:pt idx="37">
                  <c:v>351</c:v>
                </c:pt>
                <c:pt idx="38">
                  <c:v>350</c:v>
                </c:pt>
                <c:pt idx="39">
                  <c:v>357</c:v>
                </c:pt>
                <c:pt idx="40">
                  <c:v>353</c:v>
                </c:pt>
                <c:pt idx="41">
                  <c:v>357</c:v>
                </c:pt>
                <c:pt idx="42">
                  <c:v>349</c:v>
                </c:pt>
                <c:pt idx="43">
                  <c:v>360</c:v>
                </c:pt>
                <c:pt idx="44">
                  <c:v>353</c:v>
                </c:pt>
                <c:pt idx="45">
                  <c:v>353</c:v>
                </c:pt>
                <c:pt idx="46">
                  <c:v>350</c:v>
                </c:pt>
                <c:pt idx="47">
                  <c:v>349</c:v>
                </c:pt>
                <c:pt idx="48">
                  <c:v>352</c:v>
                </c:pt>
                <c:pt idx="49">
                  <c:v>351</c:v>
                </c:pt>
              </c:numCache>
            </c:numRef>
          </c:val>
          <c:smooth val="0"/>
          <c:extLst>
            <c:ext xmlns:c16="http://schemas.microsoft.com/office/drawing/2014/chart" uri="{C3380CC4-5D6E-409C-BE32-E72D297353CC}">
              <c16:uniqueId val="{00000001-22C4-4D7D-AE09-096AF0D7AEF5}"/>
            </c:ext>
          </c:extLst>
        </c:ser>
        <c:ser>
          <c:idx val="2"/>
          <c:order val="2"/>
          <c:tx>
            <c:v>Male-2</c:v>
          </c:tx>
          <c:spPr>
            <a:ln w="28575" cap="rnd">
              <a:solidFill>
                <a:schemeClr val="accent3"/>
              </a:solidFill>
              <a:round/>
            </a:ln>
            <a:effectLst/>
          </c:spPr>
          <c:marker>
            <c:symbol val="none"/>
          </c:marker>
          <c:val>
            <c:numRef>
              <c:f>Blad1!$E$3:$E$52</c:f>
              <c:numCache>
                <c:formatCode>General</c:formatCode>
                <c:ptCount val="50"/>
                <c:pt idx="0">
                  <c:v>355</c:v>
                </c:pt>
                <c:pt idx="1">
                  <c:v>357</c:v>
                </c:pt>
                <c:pt idx="2">
                  <c:v>357</c:v>
                </c:pt>
                <c:pt idx="3">
                  <c:v>360</c:v>
                </c:pt>
                <c:pt idx="4">
                  <c:v>357</c:v>
                </c:pt>
                <c:pt idx="5">
                  <c:v>367</c:v>
                </c:pt>
                <c:pt idx="6">
                  <c:v>358</c:v>
                </c:pt>
                <c:pt idx="7">
                  <c:v>369</c:v>
                </c:pt>
                <c:pt idx="8">
                  <c:v>371</c:v>
                </c:pt>
                <c:pt idx="9">
                  <c:v>353</c:v>
                </c:pt>
                <c:pt idx="10">
                  <c:v>355</c:v>
                </c:pt>
                <c:pt idx="11">
                  <c:v>350</c:v>
                </c:pt>
                <c:pt idx="12">
                  <c:v>356</c:v>
                </c:pt>
                <c:pt idx="13">
                  <c:v>357</c:v>
                </c:pt>
                <c:pt idx="14">
                  <c:v>355</c:v>
                </c:pt>
                <c:pt idx="15">
                  <c:v>355</c:v>
                </c:pt>
                <c:pt idx="16">
                  <c:v>353</c:v>
                </c:pt>
                <c:pt idx="17">
                  <c:v>353</c:v>
                </c:pt>
                <c:pt idx="18">
                  <c:v>357</c:v>
                </c:pt>
                <c:pt idx="19">
                  <c:v>354</c:v>
                </c:pt>
                <c:pt idx="20">
                  <c:v>356</c:v>
                </c:pt>
                <c:pt idx="21">
                  <c:v>358</c:v>
                </c:pt>
                <c:pt idx="22">
                  <c:v>356</c:v>
                </c:pt>
                <c:pt idx="23">
                  <c:v>355</c:v>
                </c:pt>
                <c:pt idx="24">
                  <c:v>356</c:v>
                </c:pt>
                <c:pt idx="25">
                  <c:v>354</c:v>
                </c:pt>
                <c:pt idx="26">
                  <c:v>352</c:v>
                </c:pt>
                <c:pt idx="27">
                  <c:v>361</c:v>
                </c:pt>
                <c:pt idx="28">
                  <c:v>353</c:v>
                </c:pt>
                <c:pt idx="29">
                  <c:v>351</c:v>
                </c:pt>
                <c:pt idx="30">
                  <c:v>353</c:v>
                </c:pt>
                <c:pt idx="31">
                  <c:v>357</c:v>
                </c:pt>
                <c:pt idx="32">
                  <c:v>373</c:v>
                </c:pt>
                <c:pt idx="33">
                  <c:v>350</c:v>
                </c:pt>
                <c:pt idx="34">
                  <c:v>353</c:v>
                </c:pt>
                <c:pt idx="35">
                  <c:v>353</c:v>
                </c:pt>
                <c:pt idx="36">
                  <c:v>352</c:v>
                </c:pt>
                <c:pt idx="37">
                  <c:v>358</c:v>
                </c:pt>
                <c:pt idx="38">
                  <c:v>352</c:v>
                </c:pt>
                <c:pt idx="39">
                  <c:v>354</c:v>
                </c:pt>
                <c:pt idx="40">
                  <c:v>354</c:v>
                </c:pt>
                <c:pt idx="41">
                  <c:v>356</c:v>
                </c:pt>
                <c:pt idx="42">
                  <c:v>353</c:v>
                </c:pt>
                <c:pt idx="43">
                  <c:v>354</c:v>
                </c:pt>
                <c:pt idx="44">
                  <c:v>357</c:v>
                </c:pt>
                <c:pt idx="45">
                  <c:v>363</c:v>
                </c:pt>
                <c:pt idx="46">
                  <c:v>368</c:v>
                </c:pt>
                <c:pt idx="47">
                  <c:v>353</c:v>
                </c:pt>
                <c:pt idx="48">
                  <c:v>354</c:v>
                </c:pt>
                <c:pt idx="49">
                  <c:v>360</c:v>
                </c:pt>
              </c:numCache>
            </c:numRef>
          </c:val>
          <c:smooth val="0"/>
          <c:extLst>
            <c:ext xmlns:c16="http://schemas.microsoft.com/office/drawing/2014/chart" uri="{C3380CC4-5D6E-409C-BE32-E72D297353CC}">
              <c16:uniqueId val="{00000002-22C4-4D7D-AE09-096AF0D7AEF5}"/>
            </c:ext>
          </c:extLst>
        </c:ser>
        <c:ser>
          <c:idx val="3"/>
          <c:order val="3"/>
          <c:tx>
            <c:v>Male-3</c:v>
          </c:tx>
          <c:spPr>
            <a:ln w="28575" cap="rnd">
              <a:solidFill>
                <a:schemeClr val="accent4"/>
              </a:solidFill>
              <a:round/>
            </a:ln>
            <a:effectLst/>
          </c:spPr>
          <c:marker>
            <c:symbol val="none"/>
          </c:marker>
          <c:val>
            <c:numRef>
              <c:f>Blad1!$G$3:$G$52</c:f>
              <c:numCache>
                <c:formatCode>General</c:formatCode>
                <c:ptCount val="50"/>
                <c:pt idx="0">
                  <c:v>359</c:v>
                </c:pt>
                <c:pt idx="1">
                  <c:v>363</c:v>
                </c:pt>
                <c:pt idx="2">
                  <c:v>371</c:v>
                </c:pt>
                <c:pt idx="3">
                  <c:v>368</c:v>
                </c:pt>
                <c:pt idx="4">
                  <c:v>363</c:v>
                </c:pt>
                <c:pt idx="5">
                  <c:v>362</c:v>
                </c:pt>
                <c:pt idx="6">
                  <c:v>367</c:v>
                </c:pt>
                <c:pt idx="7">
                  <c:v>365</c:v>
                </c:pt>
                <c:pt idx="8">
                  <c:v>365</c:v>
                </c:pt>
                <c:pt idx="9">
                  <c:v>362</c:v>
                </c:pt>
                <c:pt idx="10">
                  <c:v>364</c:v>
                </c:pt>
                <c:pt idx="11">
                  <c:v>364</c:v>
                </c:pt>
                <c:pt idx="12">
                  <c:v>363</c:v>
                </c:pt>
                <c:pt idx="13">
                  <c:v>363</c:v>
                </c:pt>
                <c:pt idx="14">
                  <c:v>363</c:v>
                </c:pt>
                <c:pt idx="15">
                  <c:v>363</c:v>
                </c:pt>
                <c:pt idx="16">
                  <c:v>365</c:v>
                </c:pt>
                <c:pt idx="17">
                  <c:v>363</c:v>
                </c:pt>
                <c:pt idx="18">
                  <c:v>362</c:v>
                </c:pt>
                <c:pt idx="19">
                  <c:v>363</c:v>
                </c:pt>
                <c:pt idx="20">
                  <c:v>389</c:v>
                </c:pt>
                <c:pt idx="21">
                  <c:v>363</c:v>
                </c:pt>
                <c:pt idx="22">
                  <c:v>364</c:v>
                </c:pt>
                <c:pt idx="23">
                  <c:v>362</c:v>
                </c:pt>
                <c:pt idx="24">
                  <c:v>362</c:v>
                </c:pt>
                <c:pt idx="25">
                  <c:v>363</c:v>
                </c:pt>
                <c:pt idx="26">
                  <c:v>359</c:v>
                </c:pt>
                <c:pt idx="27">
                  <c:v>362</c:v>
                </c:pt>
                <c:pt idx="28">
                  <c:v>365</c:v>
                </c:pt>
                <c:pt idx="29">
                  <c:v>362</c:v>
                </c:pt>
                <c:pt idx="30">
                  <c:v>364</c:v>
                </c:pt>
                <c:pt idx="31">
                  <c:v>366</c:v>
                </c:pt>
                <c:pt idx="32">
                  <c:v>363</c:v>
                </c:pt>
                <c:pt idx="33">
                  <c:v>376</c:v>
                </c:pt>
                <c:pt idx="34">
                  <c:v>364</c:v>
                </c:pt>
                <c:pt idx="35">
                  <c:v>363</c:v>
                </c:pt>
                <c:pt idx="36">
                  <c:v>358</c:v>
                </c:pt>
                <c:pt idx="37">
                  <c:v>362</c:v>
                </c:pt>
                <c:pt idx="38">
                  <c:v>359</c:v>
                </c:pt>
                <c:pt idx="39">
                  <c:v>363</c:v>
                </c:pt>
                <c:pt idx="40">
                  <c:v>362</c:v>
                </c:pt>
                <c:pt idx="41">
                  <c:v>361</c:v>
                </c:pt>
                <c:pt idx="42">
                  <c:v>362</c:v>
                </c:pt>
                <c:pt idx="43">
                  <c:v>359</c:v>
                </c:pt>
                <c:pt idx="44">
                  <c:v>358</c:v>
                </c:pt>
                <c:pt idx="45">
                  <c:v>370</c:v>
                </c:pt>
                <c:pt idx="46">
                  <c:v>360</c:v>
                </c:pt>
                <c:pt idx="47">
                  <c:v>363</c:v>
                </c:pt>
                <c:pt idx="48">
                  <c:v>368</c:v>
                </c:pt>
                <c:pt idx="49">
                  <c:v>363</c:v>
                </c:pt>
              </c:numCache>
            </c:numRef>
          </c:val>
          <c:smooth val="0"/>
          <c:extLst>
            <c:ext xmlns:c16="http://schemas.microsoft.com/office/drawing/2014/chart" uri="{C3380CC4-5D6E-409C-BE32-E72D297353CC}">
              <c16:uniqueId val="{00000003-22C4-4D7D-AE09-096AF0D7AEF5}"/>
            </c:ext>
          </c:extLst>
        </c:ser>
        <c:dLbls>
          <c:showLegendKey val="0"/>
          <c:showVal val="0"/>
          <c:showCatName val="0"/>
          <c:showSerName val="0"/>
          <c:showPercent val="0"/>
          <c:showBubbleSize val="0"/>
        </c:dLbls>
        <c:smooth val="0"/>
        <c:axId val="1040157312"/>
        <c:axId val="1032217888"/>
      </c:lineChart>
      <c:catAx>
        <c:axId val="1040157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no.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2217888"/>
        <c:crosses val="autoZero"/>
        <c:auto val="1"/>
        <c:lblAlgn val="ctr"/>
        <c:lblOffset val="100"/>
        <c:noMultiLvlLbl val="0"/>
      </c:catAx>
      <c:valAx>
        <c:axId val="1032217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0157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Luminance Graph</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Female-1</c:v>
          </c:tx>
          <c:spPr>
            <a:ln w="28575" cap="rnd">
              <a:solidFill>
                <a:schemeClr val="accent1"/>
              </a:solidFill>
              <a:round/>
            </a:ln>
            <a:effectLst/>
          </c:spPr>
          <c:marker>
            <c:symbol val="none"/>
          </c:marker>
          <c:val>
            <c:numRef>
              <c:f>Blad1!$I$3:$I$52</c:f>
              <c:numCache>
                <c:formatCode>General</c:formatCode>
                <c:ptCount val="50"/>
                <c:pt idx="0">
                  <c:v>360</c:v>
                </c:pt>
                <c:pt idx="1">
                  <c:v>370</c:v>
                </c:pt>
                <c:pt idx="2">
                  <c:v>359</c:v>
                </c:pt>
                <c:pt idx="3">
                  <c:v>367</c:v>
                </c:pt>
                <c:pt idx="4">
                  <c:v>375</c:v>
                </c:pt>
                <c:pt idx="5">
                  <c:v>370</c:v>
                </c:pt>
                <c:pt idx="6">
                  <c:v>363</c:v>
                </c:pt>
                <c:pt idx="7">
                  <c:v>382</c:v>
                </c:pt>
                <c:pt idx="8">
                  <c:v>358</c:v>
                </c:pt>
                <c:pt idx="9">
                  <c:v>361</c:v>
                </c:pt>
                <c:pt idx="10">
                  <c:v>362</c:v>
                </c:pt>
                <c:pt idx="11">
                  <c:v>359</c:v>
                </c:pt>
                <c:pt idx="12">
                  <c:v>363</c:v>
                </c:pt>
                <c:pt idx="13">
                  <c:v>358</c:v>
                </c:pt>
                <c:pt idx="14">
                  <c:v>363</c:v>
                </c:pt>
                <c:pt idx="15">
                  <c:v>358</c:v>
                </c:pt>
                <c:pt idx="16">
                  <c:v>363</c:v>
                </c:pt>
                <c:pt idx="17">
                  <c:v>364</c:v>
                </c:pt>
                <c:pt idx="18">
                  <c:v>354</c:v>
                </c:pt>
                <c:pt idx="19">
                  <c:v>361</c:v>
                </c:pt>
                <c:pt idx="20">
                  <c:v>356</c:v>
                </c:pt>
                <c:pt idx="21">
                  <c:v>361</c:v>
                </c:pt>
                <c:pt idx="22">
                  <c:v>375</c:v>
                </c:pt>
                <c:pt idx="23">
                  <c:v>362</c:v>
                </c:pt>
                <c:pt idx="24">
                  <c:v>359</c:v>
                </c:pt>
                <c:pt idx="25">
                  <c:v>365</c:v>
                </c:pt>
                <c:pt idx="26">
                  <c:v>351</c:v>
                </c:pt>
                <c:pt idx="27">
                  <c:v>359</c:v>
                </c:pt>
                <c:pt idx="28">
                  <c:v>368</c:v>
                </c:pt>
                <c:pt idx="29">
                  <c:v>355</c:v>
                </c:pt>
                <c:pt idx="30">
                  <c:v>361</c:v>
                </c:pt>
                <c:pt idx="31">
                  <c:v>363</c:v>
                </c:pt>
                <c:pt idx="32">
                  <c:v>371</c:v>
                </c:pt>
                <c:pt idx="33">
                  <c:v>356</c:v>
                </c:pt>
                <c:pt idx="34">
                  <c:v>368</c:v>
                </c:pt>
                <c:pt idx="35">
                  <c:v>364</c:v>
                </c:pt>
                <c:pt idx="36">
                  <c:v>366</c:v>
                </c:pt>
                <c:pt idx="37">
                  <c:v>357</c:v>
                </c:pt>
                <c:pt idx="38">
                  <c:v>359</c:v>
                </c:pt>
                <c:pt idx="39">
                  <c:v>366</c:v>
                </c:pt>
                <c:pt idx="40">
                  <c:v>357</c:v>
                </c:pt>
                <c:pt idx="41">
                  <c:v>360</c:v>
                </c:pt>
                <c:pt idx="42">
                  <c:v>359</c:v>
                </c:pt>
                <c:pt idx="43">
                  <c:v>419</c:v>
                </c:pt>
                <c:pt idx="44">
                  <c:v>357</c:v>
                </c:pt>
                <c:pt idx="45">
                  <c:v>356</c:v>
                </c:pt>
                <c:pt idx="46">
                  <c:v>356</c:v>
                </c:pt>
                <c:pt idx="47">
                  <c:v>359</c:v>
                </c:pt>
                <c:pt idx="48">
                  <c:v>367</c:v>
                </c:pt>
                <c:pt idx="49">
                  <c:v>363</c:v>
                </c:pt>
              </c:numCache>
            </c:numRef>
          </c:val>
          <c:smooth val="0"/>
          <c:extLst>
            <c:ext xmlns:c16="http://schemas.microsoft.com/office/drawing/2014/chart" uri="{C3380CC4-5D6E-409C-BE32-E72D297353CC}">
              <c16:uniqueId val="{00000000-1F2C-4476-B9DE-324170B806CC}"/>
            </c:ext>
          </c:extLst>
        </c:ser>
        <c:ser>
          <c:idx val="1"/>
          <c:order val="1"/>
          <c:tx>
            <c:v>Child-1</c:v>
          </c:tx>
          <c:spPr>
            <a:ln w="28575" cap="rnd">
              <a:solidFill>
                <a:schemeClr val="accent2"/>
              </a:solidFill>
              <a:round/>
            </a:ln>
            <a:effectLst/>
          </c:spPr>
          <c:marker>
            <c:symbol val="none"/>
          </c:marker>
          <c:val>
            <c:numRef>
              <c:f>Blad1!$K$3:$K$52</c:f>
              <c:numCache>
                <c:formatCode>General</c:formatCode>
                <c:ptCount val="50"/>
                <c:pt idx="0">
                  <c:v>348</c:v>
                </c:pt>
                <c:pt idx="1">
                  <c:v>352</c:v>
                </c:pt>
                <c:pt idx="2">
                  <c:v>356</c:v>
                </c:pt>
                <c:pt idx="3">
                  <c:v>357</c:v>
                </c:pt>
                <c:pt idx="4">
                  <c:v>355</c:v>
                </c:pt>
                <c:pt idx="5">
                  <c:v>360</c:v>
                </c:pt>
                <c:pt idx="6">
                  <c:v>359</c:v>
                </c:pt>
                <c:pt idx="7">
                  <c:v>355</c:v>
                </c:pt>
                <c:pt idx="8">
                  <c:v>350</c:v>
                </c:pt>
                <c:pt idx="9">
                  <c:v>352</c:v>
                </c:pt>
                <c:pt idx="10">
                  <c:v>361</c:v>
                </c:pt>
                <c:pt idx="11">
                  <c:v>360</c:v>
                </c:pt>
                <c:pt idx="12">
                  <c:v>369</c:v>
                </c:pt>
                <c:pt idx="13">
                  <c:v>352</c:v>
                </c:pt>
                <c:pt idx="14">
                  <c:v>353</c:v>
                </c:pt>
                <c:pt idx="15">
                  <c:v>353</c:v>
                </c:pt>
                <c:pt idx="16">
                  <c:v>351</c:v>
                </c:pt>
                <c:pt idx="17">
                  <c:v>354</c:v>
                </c:pt>
                <c:pt idx="18">
                  <c:v>388</c:v>
                </c:pt>
                <c:pt idx="19">
                  <c:v>354</c:v>
                </c:pt>
                <c:pt idx="20">
                  <c:v>353</c:v>
                </c:pt>
                <c:pt idx="21">
                  <c:v>362</c:v>
                </c:pt>
                <c:pt idx="22">
                  <c:v>362</c:v>
                </c:pt>
                <c:pt idx="23">
                  <c:v>359</c:v>
                </c:pt>
                <c:pt idx="24">
                  <c:v>380</c:v>
                </c:pt>
                <c:pt idx="25">
                  <c:v>355</c:v>
                </c:pt>
                <c:pt idx="26">
                  <c:v>361</c:v>
                </c:pt>
                <c:pt idx="27">
                  <c:v>352</c:v>
                </c:pt>
                <c:pt idx="28">
                  <c:v>353</c:v>
                </c:pt>
                <c:pt idx="29">
                  <c:v>350</c:v>
                </c:pt>
                <c:pt idx="30">
                  <c:v>358</c:v>
                </c:pt>
                <c:pt idx="31">
                  <c:v>357</c:v>
                </c:pt>
                <c:pt idx="32">
                  <c:v>366</c:v>
                </c:pt>
                <c:pt idx="33">
                  <c:v>358</c:v>
                </c:pt>
                <c:pt idx="34">
                  <c:v>360</c:v>
                </c:pt>
                <c:pt idx="35">
                  <c:v>355</c:v>
                </c:pt>
                <c:pt idx="36">
                  <c:v>369</c:v>
                </c:pt>
                <c:pt idx="37">
                  <c:v>359</c:v>
                </c:pt>
                <c:pt idx="38">
                  <c:v>365</c:v>
                </c:pt>
                <c:pt idx="39">
                  <c:v>359</c:v>
                </c:pt>
                <c:pt idx="40">
                  <c:v>359</c:v>
                </c:pt>
                <c:pt idx="41">
                  <c:v>357</c:v>
                </c:pt>
                <c:pt idx="42">
                  <c:v>364</c:v>
                </c:pt>
                <c:pt idx="43">
                  <c:v>356</c:v>
                </c:pt>
                <c:pt idx="44">
                  <c:v>359</c:v>
                </c:pt>
                <c:pt idx="45">
                  <c:v>368</c:v>
                </c:pt>
                <c:pt idx="46">
                  <c:v>359</c:v>
                </c:pt>
                <c:pt idx="47">
                  <c:v>359</c:v>
                </c:pt>
                <c:pt idx="48">
                  <c:v>364</c:v>
                </c:pt>
                <c:pt idx="49">
                  <c:v>353</c:v>
                </c:pt>
              </c:numCache>
            </c:numRef>
          </c:val>
          <c:smooth val="0"/>
          <c:extLst>
            <c:ext xmlns:c16="http://schemas.microsoft.com/office/drawing/2014/chart" uri="{C3380CC4-5D6E-409C-BE32-E72D297353CC}">
              <c16:uniqueId val="{00000001-1F2C-4476-B9DE-324170B806CC}"/>
            </c:ext>
          </c:extLst>
        </c:ser>
        <c:ser>
          <c:idx val="2"/>
          <c:order val="2"/>
          <c:tx>
            <c:v>Male-2</c:v>
          </c:tx>
          <c:spPr>
            <a:ln w="28575" cap="rnd">
              <a:solidFill>
                <a:schemeClr val="accent3"/>
              </a:solidFill>
              <a:round/>
            </a:ln>
            <a:effectLst/>
          </c:spPr>
          <c:marker>
            <c:symbol val="none"/>
          </c:marker>
          <c:val>
            <c:numRef>
              <c:f>Blad1!$M$3:$M$52</c:f>
              <c:numCache>
                <c:formatCode>General</c:formatCode>
                <c:ptCount val="50"/>
                <c:pt idx="0">
                  <c:v>367</c:v>
                </c:pt>
                <c:pt idx="1">
                  <c:v>358</c:v>
                </c:pt>
                <c:pt idx="2">
                  <c:v>359</c:v>
                </c:pt>
                <c:pt idx="3">
                  <c:v>354</c:v>
                </c:pt>
                <c:pt idx="4">
                  <c:v>357</c:v>
                </c:pt>
                <c:pt idx="5">
                  <c:v>359</c:v>
                </c:pt>
                <c:pt idx="6">
                  <c:v>356</c:v>
                </c:pt>
                <c:pt idx="7">
                  <c:v>358</c:v>
                </c:pt>
                <c:pt idx="8">
                  <c:v>358</c:v>
                </c:pt>
                <c:pt idx="9">
                  <c:v>378</c:v>
                </c:pt>
                <c:pt idx="10">
                  <c:v>359</c:v>
                </c:pt>
                <c:pt idx="11">
                  <c:v>356</c:v>
                </c:pt>
                <c:pt idx="12">
                  <c:v>362</c:v>
                </c:pt>
                <c:pt idx="13">
                  <c:v>360</c:v>
                </c:pt>
                <c:pt idx="14">
                  <c:v>363</c:v>
                </c:pt>
                <c:pt idx="15">
                  <c:v>361</c:v>
                </c:pt>
                <c:pt idx="16">
                  <c:v>356</c:v>
                </c:pt>
                <c:pt idx="17">
                  <c:v>382</c:v>
                </c:pt>
                <c:pt idx="18">
                  <c:v>357</c:v>
                </c:pt>
                <c:pt idx="19">
                  <c:v>366</c:v>
                </c:pt>
                <c:pt idx="20">
                  <c:v>353</c:v>
                </c:pt>
                <c:pt idx="21">
                  <c:v>359</c:v>
                </c:pt>
                <c:pt idx="22">
                  <c:v>359</c:v>
                </c:pt>
                <c:pt idx="23">
                  <c:v>352</c:v>
                </c:pt>
                <c:pt idx="24">
                  <c:v>357</c:v>
                </c:pt>
                <c:pt idx="25">
                  <c:v>369</c:v>
                </c:pt>
                <c:pt idx="26">
                  <c:v>363</c:v>
                </c:pt>
                <c:pt idx="27">
                  <c:v>356</c:v>
                </c:pt>
                <c:pt idx="28">
                  <c:v>368</c:v>
                </c:pt>
                <c:pt idx="29">
                  <c:v>357</c:v>
                </c:pt>
                <c:pt idx="30">
                  <c:v>361</c:v>
                </c:pt>
                <c:pt idx="31">
                  <c:v>362</c:v>
                </c:pt>
                <c:pt idx="32">
                  <c:v>359</c:v>
                </c:pt>
                <c:pt idx="33">
                  <c:v>360</c:v>
                </c:pt>
                <c:pt idx="34">
                  <c:v>357</c:v>
                </c:pt>
                <c:pt idx="35">
                  <c:v>359</c:v>
                </c:pt>
                <c:pt idx="36">
                  <c:v>407</c:v>
                </c:pt>
                <c:pt idx="37">
                  <c:v>352</c:v>
                </c:pt>
                <c:pt idx="38">
                  <c:v>358</c:v>
                </c:pt>
                <c:pt idx="39">
                  <c:v>353</c:v>
                </c:pt>
                <c:pt idx="40">
                  <c:v>358</c:v>
                </c:pt>
                <c:pt idx="41">
                  <c:v>350</c:v>
                </c:pt>
                <c:pt idx="42">
                  <c:v>358</c:v>
                </c:pt>
                <c:pt idx="43">
                  <c:v>355</c:v>
                </c:pt>
                <c:pt idx="44">
                  <c:v>363</c:v>
                </c:pt>
                <c:pt idx="45">
                  <c:v>355</c:v>
                </c:pt>
                <c:pt idx="46">
                  <c:v>362</c:v>
                </c:pt>
                <c:pt idx="47">
                  <c:v>353</c:v>
                </c:pt>
                <c:pt idx="48">
                  <c:v>365</c:v>
                </c:pt>
                <c:pt idx="49">
                  <c:v>352</c:v>
                </c:pt>
              </c:numCache>
            </c:numRef>
          </c:val>
          <c:smooth val="0"/>
          <c:extLst>
            <c:ext xmlns:c16="http://schemas.microsoft.com/office/drawing/2014/chart" uri="{C3380CC4-5D6E-409C-BE32-E72D297353CC}">
              <c16:uniqueId val="{00000002-1F2C-4476-B9DE-324170B806CC}"/>
            </c:ext>
          </c:extLst>
        </c:ser>
        <c:ser>
          <c:idx val="3"/>
          <c:order val="3"/>
          <c:tx>
            <c:v>Male-3</c:v>
          </c:tx>
          <c:spPr>
            <a:ln w="28575" cap="rnd">
              <a:solidFill>
                <a:schemeClr val="accent4"/>
              </a:solidFill>
              <a:round/>
            </a:ln>
            <a:effectLst/>
          </c:spPr>
          <c:marker>
            <c:symbol val="none"/>
          </c:marker>
          <c:val>
            <c:numRef>
              <c:f>Blad1!$O$3:$O$52</c:f>
              <c:numCache>
                <c:formatCode>General</c:formatCode>
                <c:ptCount val="50"/>
                <c:pt idx="0">
                  <c:v>382</c:v>
                </c:pt>
                <c:pt idx="1">
                  <c:v>374</c:v>
                </c:pt>
                <c:pt idx="2">
                  <c:v>376</c:v>
                </c:pt>
                <c:pt idx="3">
                  <c:v>374</c:v>
                </c:pt>
                <c:pt idx="4">
                  <c:v>376</c:v>
                </c:pt>
                <c:pt idx="5">
                  <c:v>384</c:v>
                </c:pt>
                <c:pt idx="6">
                  <c:v>384</c:v>
                </c:pt>
                <c:pt idx="7">
                  <c:v>381</c:v>
                </c:pt>
                <c:pt idx="8">
                  <c:v>374</c:v>
                </c:pt>
                <c:pt idx="9">
                  <c:v>380</c:v>
                </c:pt>
                <c:pt idx="10">
                  <c:v>374</c:v>
                </c:pt>
                <c:pt idx="11">
                  <c:v>378</c:v>
                </c:pt>
                <c:pt idx="12">
                  <c:v>380</c:v>
                </c:pt>
                <c:pt idx="13">
                  <c:v>379</c:v>
                </c:pt>
                <c:pt idx="14">
                  <c:v>377</c:v>
                </c:pt>
                <c:pt idx="15">
                  <c:v>379</c:v>
                </c:pt>
                <c:pt idx="16">
                  <c:v>384</c:v>
                </c:pt>
                <c:pt idx="17">
                  <c:v>376</c:v>
                </c:pt>
                <c:pt idx="18">
                  <c:v>384</c:v>
                </c:pt>
                <c:pt idx="19">
                  <c:v>373</c:v>
                </c:pt>
                <c:pt idx="20">
                  <c:v>357</c:v>
                </c:pt>
                <c:pt idx="21">
                  <c:v>362</c:v>
                </c:pt>
                <c:pt idx="22">
                  <c:v>356</c:v>
                </c:pt>
                <c:pt idx="23">
                  <c:v>360</c:v>
                </c:pt>
                <c:pt idx="24">
                  <c:v>358</c:v>
                </c:pt>
                <c:pt idx="25">
                  <c:v>356</c:v>
                </c:pt>
                <c:pt idx="26">
                  <c:v>357</c:v>
                </c:pt>
                <c:pt idx="27">
                  <c:v>359</c:v>
                </c:pt>
                <c:pt idx="28">
                  <c:v>360</c:v>
                </c:pt>
                <c:pt idx="29">
                  <c:v>360</c:v>
                </c:pt>
                <c:pt idx="30">
                  <c:v>354</c:v>
                </c:pt>
                <c:pt idx="31">
                  <c:v>359</c:v>
                </c:pt>
                <c:pt idx="32">
                  <c:v>357</c:v>
                </c:pt>
                <c:pt idx="33">
                  <c:v>354</c:v>
                </c:pt>
                <c:pt idx="34">
                  <c:v>358</c:v>
                </c:pt>
                <c:pt idx="35">
                  <c:v>361</c:v>
                </c:pt>
                <c:pt idx="36">
                  <c:v>356</c:v>
                </c:pt>
                <c:pt idx="37">
                  <c:v>361</c:v>
                </c:pt>
                <c:pt idx="38">
                  <c:v>363</c:v>
                </c:pt>
                <c:pt idx="39">
                  <c:v>355</c:v>
                </c:pt>
                <c:pt idx="40">
                  <c:v>356</c:v>
                </c:pt>
                <c:pt idx="41">
                  <c:v>357</c:v>
                </c:pt>
                <c:pt idx="42">
                  <c:v>360</c:v>
                </c:pt>
                <c:pt idx="43">
                  <c:v>365</c:v>
                </c:pt>
                <c:pt idx="44">
                  <c:v>363</c:v>
                </c:pt>
                <c:pt idx="45">
                  <c:v>356</c:v>
                </c:pt>
                <c:pt idx="46">
                  <c:v>362</c:v>
                </c:pt>
                <c:pt idx="47">
                  <c:v>356</c:v>
                </c:pt>
                <c:pt idx="48">
                  <c:v>370</c:v>
                </c:pt>
                <c:pt idx="49">
                  <c:v>354</c:v>
                </c:pt>
              </c:numCache>
            </c:numRef>
          </c:val>
          <c:smooth val="0"/>
          <c:extLst>
            <c:ext xmlns:c16="http://schemas.microsoft.com/office/drawing/2014/chart" uri="{C3380CC4-5D6E-409C-BE32-E72D297353CC}">
              <c16:uniqueId val="{00000003-1F2C-4476-B9DE-324170B806CC}"/>
            </c:ext>
          </c:extLst>
        </c:ser>
        <c:dLbls>
          <c:showLegendKey val="0"/>
          <c:showVal val="0"/>
          <c:showCatName val="0"/>
          <c:showSerName val="0"/>
          <c:showPercent val="0"/>
          <c:showBubbleSize val="0"/>
        </c:dLbls>
        <c:smooth val="0"/>
        <c:axId val="1040157312"/>
        <c:axId val="1032217888"/>
      </c:lineChart>
      <c:catAx>
        <c:axId val="1040157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no.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2217888"/>
        <c:crosses val="autoZero"/>
        <c:auto val="1"/>
        <c:lblAlgn val="ctr"/>
        <c:lblOffset val="100"/>
        <c:noMultiLvlLbl val="0"/>
      </c:catAx>
      <c:valAx>
        <c:axId val="1032217888"/>
        <c:scaling>
          <c:orientation val="minMax"/>
          <c:min val="33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0157312"/>
        <c:crosses val="autoZero"/>
        <c:crossBetween val="between"/>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182</Words>
  <Characters>1041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Rene</cp:lastModifiedBy>
  <cp:revision>2</cp:revision>
  <dcterms:created xsi:type="dcterms:W3CDTF">2014-02-03T15:45:00Z</dcterms:created>
  <dcterms:modified xsi:type="dcterms:W3CDTF">2017-04-03T14:20:00Z</dcterms:modified>
</cp:coreProperties>
</file>