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b w:val="1"/>
          <w:bCs w:val="1"/>
          <w:sz w:val="38"/>
          <w:szCs w:val="38"/>
          <w:rtl w:val="0"/>
          <w:lang w:val="en-US"/>
        </w:rPr>
        <w:t>REDISIGN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