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52"/>
        </w:rPr>
        <w:t>DIPLOMAATIA DP1</w:t>
      </w:r>
    </w:p>
    <w:p>
      <w:pPr>
        <w:jc w:val="center"/>
      </w:pPr>
      <w:r>
        <w:rPr>
          <w:color w:val="555555"/>
          <w:sz w:val="28"/>
        </w:rPr>
        <w:t>Juhend · Koolituskaart · Plaankonspekt · Demo ohutus</w:t>
      </w:r>
    </w:p>
    <w:p/>
    <w:p>
      <w:pPr>
        <w:jc w:val="center"/>
      </w:pPr>
      <w:r>
        <w:rPr>
          <w:sz w:val="20"/>
        </w:rPr>
        <w:t>Unpluged-Al  |  16.08.2026  |  Hariduslik  | 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Andmed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Kood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DP1 (kiir) · DP1-G (grupp 90 min) · DP1-D01–D04 (demo)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Teema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Turvaline suhtlus sõltlasega — piirid, de-eskalatsioon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Kestus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 min kiir · 90 min grupikoolitus · demo 6–8 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Eeldus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MITTE füüsiline oht — siis 112</w:t>
            </w:r>
          </w:p>
        </w:tc>
      </w:tr>
    </w:tbl>
    <w:p/>
    <w:p>
      <w:pPr>
        <w:ind w:left="567"/>
      </w:pPr>
      <w:r>
        <w:rPr>
          <w:i/>
          <w:color w:val="0D47A1"/>
          <w:sz w:val="20"/>
        </w:rPr>
        <w:t>Hariduslik juhend. Ei asenda sõltuvusnõustajat, psühholoogi ega kriisiabi.</w:t>
      </w:r>
    </w:p>
    <w:p>
      <w:r>
        <w:br w:type="page"/>
      </w:r>
    </w:p>
    <w:p>
      <w:pPr>
        <w:pStyle w:val="Heading1"/>
      </w:pPr>
      <w:r>
        <w:rPr>
          <w:color w:val="0D47A1"/>
        </w:rPr>
        <w:t>OSA 1 — Algaja juhend</w:t>
      </w:r>
    </w:p>
    <w:p>
      <w:pPr>
        <w:pStyle w:val="Heading2"/>
      </w:pPr>
      <w:r>
        <w:rPr>
          <w:color w:val="E65C00"/>
        </w:rPr>
        <w:t>Mis on diplomaatia sõltlasega?</w:t>
      </w:r>
    </w:p>
    <w:p>
      <w:r>
        <w:rPr>
          <w:b w:val="0"/>
          <w:sz w:val="22"/>
        </w:rPr>
        <w:t>Diplomaatia = ole kohal, kuula, peegelda, sea piir, suuna. Mitte enabling. Mitte sund. STOP, kui oht.</w:t>
      </w:r>
    </w:p>
    <w:p>
      <w:pPr>
        <w:pStyle w:val="Heading2"/>
      </w:pPr>
      <w:r>
        <w:rPr>
          <w:color w:val="E65C00"/>
        </w:rPr>
        <w:t>Turvalisuse reeglid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Reegel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Sisu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1. Enese ohutus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Füüsiline oht → 112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2. Üks eesmärk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Üks teema korraga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3. Piir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 ei osta alkoholi / ei kata võlgu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4. Ei enabling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Raha, vabandused tööandja ees — STOP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5. STOP kriisis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Joobes, enesetapumõtted — mitte vestlus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6. Debrief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 lause pärast vestlust</w:t>
            </w:r>
          </w:p>
        </w:tc>
      </w:tr>
    </w:tbl>
    <w:p/>
    <w:p>
      <w:pPr>
        <w:pStyle w:val="Heading2"/>
      </w:pPr>
      <w:r>
        <w:rPr>
          <w:color w:val="E65C00"/>
        </w:rPr>
        <w:t>Keel — DO / DON'T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DON'T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Sa oled jälle sama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 märkan, et see on raske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Kui sa armastaksid mind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 armastan sind. Ma ei toeta seda käitumist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Sa pead kohe lõpetama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Kas sa oled valmis rääkima abist?</w:t>
            </w:r>
          </w:p>
        </w:tc>
      </w:tr>
    </w:tbl>
    <w:p/>
    <w:p>
      <w:pPr>
        <w:pStyle w:val="Heading2"/>
      </w:pPr>
      <w:r>
        <w:rPr>
          <w:color w:val="E65C00"/>
        </w:rPr>
        <w:t>MTÜ ÕnneKlubi — pöördepunkt</w:t>
      </w:r>
    </w:p>
    <w:p>
      <w:r>
        <w:rPr>
          <w:b w:val="0"/>
          <w:sz w:val="22"/>
        </w:rPr>
        <w:t>Eestis tuntud hüpnoteraapia + sõltuvuse kodeerimise pakkuja (Tallinn + Tartu). Kodeerimine ~300 EUR / 2 h. Pereliige suunab — ei ravi ise. Vt hupnoteraapia-teenused-ohvriabi-raport.md</w:t>
      </w:r>
    </w:p>
    <w:p>
      <w:r>
        <w:br w:type="page"/>
      </w:r>
    </w:p>
    <w:p>
      <w:pPr>
        <w:pStyle w:val="Heading1"/>
      </w:pPr>
      <w:r>
        <w:rPr>
          <w:color w:val="0D47A1"/>
        </w:rPr>
        <w:t>OSA 2 — Koolituskaart DP1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OLULINE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Sisu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Oht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112 · STOP joobes/kriisis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Eesmärk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Üks teema korraga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Protsess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Stress → HY1 → vestlus → piir → debrief</w:t>
            </w:r>
          </w:p>
        </w:tc>
      </w:tr>
    </w:tbl>
    <w:p/>
    <w:p>
      <w:pPr>
        <w:ind w:left="567"/>
      </w:pPr>
      <w:r>
        <w:rPr>
          <w:i/>
          <w:color w:val="0D47A1"/>
          <w:sz w:val="20"/>
        </w:rPr>
        <w:t>Ma ei osta sulle alkoholi. Ma võin rääkida abist, kui sina seda tahad.</w:t>
      </w:r>
    </w:p>
    <w:p>
      <w:r>
        <w:br w:type="page"/>
      </w:r>
    </w:p>
    <w:p>
      <w:pPr>
        <w:pStyle w:val="Heading1"/>
      </w:pPr>
      <w:r>
        <w:rPr>
          <w:color w:val="0D47A1"/>
        </w:rPr>
        <w:t>OSA 3 — Plaankonspekt DP1-G (90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Aeg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Faas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0-10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Avamine + ohutus + SWOT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10-25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Mis on diplomaatia?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25-35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DP1-A protokoll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35-55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Demo D01/D02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55-70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De-eskalatsioon D03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70-85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Suunamine abile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85-90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Debrief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OSA 4 — Demo ohutusjuhend (kaitseväe stiil)</w:t>
      </w:r>
    </w:p>
    <w:p>
      <w:r>
        <w:rPr>
          <w:b/>
          <w:sz w:val="22"/>
        </w:rPr>
        <w:t>Enne iga demot — kohustuslik kontroll:</w:t>
      </w:r>
    </w:p>
    <w:p>
      <w:pPr>
        <w:pStyle w:val="ListBullet"/>
      </w:pPr>
      <w:r>
        <w:t>Ruum turvaline, väljapääs vaba</w:t>
      </w:r>
    </w:p>
    <w:p>
      <w:pPr>
        <w:pStyle w:val="ListBullet"/>
      </w:pPr>
      <w:r>
        <w:t>Keegi ei ole päris joobes</w:t>
      </w:r>
    </w:p>
    <w:p>
      <w:pPr>
        <w:pStyle w:val="ListBullet"/>
      </w:pPr>
      <w:r>
        <w:t>STOP numbrid nähtaval</w:t>
      </w:r>
    </w:p>
    <w:p>
      <w:pPr>
        <w:pStyle w:val="ListBullet"/>
      </w:pPr>
      <w:r>
        <w:t>Demo kood valitud (DP1-D01…D04)</w:t>
      </w:r>
    </w:p>
    <w:p>
      <w:pPr>
        <w:pStyle w:val="ListBullet"/>
      </w:pPr>
      <w:r>
        <w:t>Koolitaja signaal: Demo algab / STOP demo katkeb</w:t>
      </w:r>
    </w:p>
    <w:p>
      <w:pPr>
        <w:pStyle w:val="Heading2"/>
      </w:pPr>
      <w:r>
        <w:rPr>
          <w:color w:val="E65C00"/>
        </w:rPr>
        <w:t>Demo koodid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Kood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Stsenaarium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DP1-D01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Esimene kontakt pärast relapsi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DP1-D02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Keeldumine raha ostmisest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DP1-D03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Kriis — de-eskalatsioon (vaatleja kohustuslik)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DP1-D04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Suunamine abile</w:t>
            </w:r>
          </w:p>
        </w:tc>
      </w:tr>
    </w:tbl>
    <w:p/>
    <w:p>
      <w:r>
        <w:rPr>
          <w:b w:val="0"/>
          <w:sz w:val="22"/>
        </w:rPr>
        <w:t>Koordinaator: python3 scripts/dp1_demo_koordinaator.py --demo DP1-D01 --check</w:t>
      </w:r>
    </w:p>
    <w:p>
      <w:pPr>
        <w:jc w:val="center"/>
      </w:pPr>
      <w:r>
        <w:rPr>
          <w:color w:val="555555"/>
          <w:sz w:val="18"/>
        </w:rPr>
        <w:t>DP1 v1.0  |  16.08.2026  |  Unpluged-Al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