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3.txt" ContentType="text/plain"/>
  <Override PartName="/word/media/rId989.txt" ContentType="text/plain"/>
  <Override PartName="/word/media/rId993.txt" ContentType="text/plain"/>
  <Override PartName="/word/media/rId965.txt" ContentType="text/plain"/>
  <Override PartName="/word/media/rId985.txt" ContentType="text/plain"/>
  <Override PartName="/word/media/rId977.txt" ContentType="text/plain"/>
  <Override PartName="/word/media/rId981.txt" ContentType="text/plain"/>
  <Override PartName="/word/media/rId973.txt" ContentType="text/plain"/>
  <Override PartName="/word/media/rId997.txt" ContentType="text/plain"/>
  <Override PartName="/word/media/rId957.txt" ContentType="text/plain"/>
  <Override PartName="/word/media/rId969.txt" ContentType="text/plain"/>
  <Override PartName="/word/media/rId961.txt" ContentType="text/plain"/>
  <Override PartName="/word/media/rId949.txt" ContentType="text/plain"/>
  <Override PartName="/word/media/rId65.jpg" ContentType="image/jpeg"/>
  <Override PartName="/word/media/rId188.jpg" ContentType="image/jpeg"/>
  <Override PartName="/word/media/rId181.jpg" ContentType="image/jpeg"/>
  <Override PartName="/word/media/rId149.jpg" ContentType="image/jpeg"/>
  <Override PartName="/word/media/rId175.jpg" ContentType="image/jpeg"/>
  <Override PartName="/word/media/rId167.jpg" ContentType="image/jpeg"/>
  <Override PartName="/word/media/rId192.jpg" ContentType="image/jpeg"/>
  <Override PartName="/word/media/rId171.jpg" ContentType="image/jpeg"/>
  <Override PartName="/word/media/rId145.jpg" ContentType="image/jpeg"/>
  <Override PartName="/word/media/rId127.jpg" ContentType="image/jpeg"/>
  <Override PartName="/word/media/rId87.jpg" ContentType="image/jpeg"/>
  <Override PartName="/word/media/rId123.jpg" ContentType="image/jpeg"/>
  <Override PartName="/word/media/rId82.jpg" ContentType="image/jpeg"/>
  <Override PartName="/word/media/rId157.jpg" ContentType="image/jpeg"/>
  <Override PartName="/word/media/rId153.jpg" ContentType="image/jpeg"/>
  <Override PartName="/word/media/rId109.jpg" ContentType="image/jpeg"/>
  <Override PartName="/word/media/rId119.jpg" ContentType="image/jpeg"/>
  <Override PartName="/word/media/rId69.jpg" ContentType="image/jpeg"/>
  <Override PartName="/word/media/rId61.jpg" ContentType="image/jpeg"/>
  <Override PartName="/word/media/rId113.jpg" ContentType="image/jpeg"/>
  <Override PartName="/word/media/rId57.jpg" ContentType="image/jpeg"/>
  <Override PartName="/word/media/rId524.jpg" ContentType="image/jpeg"/>
  <Override PartName="/word/media/rId495.jpg" ContentType="image/jpeg"/>
  <Override PartName="/word/media/rId491.jpg" ContentType="image/jpeg"/>
  <Override PartName="/word/media/rId487.jpg" ContentType="image/jpeg"/>
  <Override PartName="/word/media/rId518.jpg" ContentType="image/jpeg"/>
  <Override PartName="/word/media/rId500.jpg" ContentType="image/jpeg"/>
  <Override PartName="/word/media/rId504.jpg" ContentType="image/jpeg"/>
  <Override PartName="/word/media/rId512.jpg" ContentType="image/jpeg"/>
  <Override PartName="/word/media/rId199.jpg" ContentType="image/jpeg"/>
  <Override PartName="/word/media/rId551.jpg" ContentType="image/jpeg"/>
  <Override PartName="/word/media/rId530.jpg" ContentType="image/jpeg"/>
  <Override PartName="/word/media/rId562.jpg" ContentType="image/jpeg"/>
  <Override PartName="/word/media/rId543.jpg" ContentType="image/jpeg"/>
  <Override PartName="/word/media/rId547.jpg" ContentType="image/jpeg"/>
  <Override PartName="/word/media/rId538.jpg" ContentType="image/jpeg"/>
  <Override PartName="/word/media/rId534.jpg" ContentType="image/jpeg"/>
  <Override PartName="/word/media/rId508.jpg" ContentType="image/jpeg"/>
  <Override PartName="/word/media/rId131.jpg" ContentType="image/jpeg"/>
  <Override PartName="/word/media/rId16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Operatsioon Peegel - OPORD koos lisadega</w:t>
      </w:r>
    </w:p>
    <w:p>
      <w:pPr>
        <w:pStyle w:val="Author"/>
      </w:pPr>
      <w:r>
        <w:t xml:space="preserve">Renee</w:t>
      </w:r>
      <w:r>
        <w:t xml:space="preserve"> </w:t>
      </w:r>
      <w:r>
        <w:t xml:space="preserve">Aluste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9" w:name="operatsioon-peegel"/>
    <w:p>
      <w:pPr>
        <w:pStyle w:val="Heading1"/>
      </w:pPr>
      <w:r>
        <w:t xml:space="preserve">OPERATSIOON „PEEGEL“</w:t>
      </w:r>
    </w:p>
    <w:bookmarkStart w:id="35" w:name="Xe873a031e89703c89199a80f3e2b498755f7bd6"/>
    <w:p>
      <w:pPr>
        <w:pStyle w:val="Heading2"/>
      </w:pPr>
      <w:r>
        <w:t xml:space="preserve">Paranemis-teekond — Kõrgetasemeline vastutegevus psühholoogilisele mõjutamisele</w:t>
      </w:r>
    </w:p>
    <w:p>
      <w:pPr>
        <w:pStyle w:val="FirstParagraph"/>
      </w:pPr>
      <w:r>
        <w:rPr>
          <w:bCs/>
          <w:b/>
        </w:rPr>
        <w:t xml:space="preserve">Klassifikatsioon:</w:t>
      </w:r>
      <w:r>
        <w:t xml:space="preserve"> </w:t>
      </w:r>
      <w:r>
        <w:t xml:space="preserve">Avalik — Eesti rahvale</w:t>
      </w:r>
      <w:r>
        <w:br/>
      </w:r>
      <w:r>
        <w:rPr>
          <w:bCs/>
          <w:b/>
        </w:rPr>
        <w:t xml:space="preserve">Kuupäev:</w:t>
      </w:r>
      <w:r>
        <w:t xml:space="preserve"> </w:t>
      </w:r>
      <w:r>
        <w:t xml:space="preserve">24. juuli 2026</w:t>
      </w:r>
      <w:r>
        <w:br/>
      </w:r>
      <w:r>
        <w:rPr>
          <w:bCs/>
          <w:b/>
        </w:rPr>
        <w:t xml:space="preserve">Käsu andja:</w:t>
      </w:r>
      <w:r>
        <w:t xml:space="preserve"> </w:t>
      </w:r>
      <w:r>
        <w:t xml:space="preserve">Renee Aluste, operatsiooni koordinaator</w:t>
      </w:r>
      <w:r>
        <w:br/>
      </w:r>
      <w:r>
        <w:rPr>
          <w:bCs/>
          <w:b/>
        </w:rPr>
        <w:t xml:space="preserve">Operatsiooni tase:</w:t>
      </w:r>
      <w:r>
        <w:t xml:space="preserve"> </w:t>
      </w:r>
      <w:r>
        <w:t xml:space="preserve">Strateegiline–taktikaline (mitmetasandiline)</w:t>
      </w:r>
      <w:r>
        <w:br/>
      </w:r>
      <w:r>
        <w:rPr>
          <w:bCs/>
          <w:b/>
        </w:rPr>
        <w:t xml:space="preserve">Viide:</w:t>
      </w:r>
      <w:r>
        <w:t xml:space="preserve"> </w:t>
      </w:r>
      <w:r>
        <w:t xml:space="preserve">Maakaitse käsiraamatu viiepunktiline OPORD-formaat (opiq.ee)</w:t>
      </w:r>
    </w:p>
    <w:p>
      <w:pPr>
        <w:pStyle w:val="BodyText"/>
      </w:pPr>
      <w:r>
        <w:rPr>
          <w:bCs/>
          <w:b/>
        </w:rPr>
        <w:t xml:space="preserve">Allalaadimine (DOCX — Google Docs):</w:t>
      </w:r>
      <w:r>
        <w:t xml:space="preserve"> </w:t>
      </w:r>
      <w:hyperlink r:id="rId20">
        <w:r>
          <w:rPr>
            <w:rStyle w:val="Hyperlink"/>
          </w:rPr>
          <w:t xml:space="preserve">OPERATSIOON_PEEGEL_KOOS_LISADEGA.docx</w:t>
        </w:r>
      </w:hyperlink>
      <w:r>
        <w:t xml:space="preserve"> </w:t>
      </w:r>
      <w:r>
        <w:t xml:space="preserve">— OPORD + kõik lisad ühes failis</w:t>
      </w:r>
      <w:r>
        <w:br/>
      </w:r>
      <w:r>
        <w:rPr>
          <w:bCs/>
          <w:b/>
        </w:rPr>
        <w:t xml:space="preserve">Allalaadimine (PDF):</w:t>
      </w:r>
      <w:r>
        <w:t xml:space="preserve"> </w:t>
      </w:r>
      <w:hyperlink r:id="rId21">
        <w:r>
          <w:rPr>
            <w:rStyle w:val="Hyperlink"/>
          </w:rPr>
          <w:t xml:space="preserve">github.com/reneealuste-commits/Unpluged-Al/raw/cursor/opord-peegel-1a16/opord/OPERATSIOON_PEEGEL_OPORD.pdf</w:t>
        </w:r>
      </w:hyperlink>
      <w:r>
        <w:br/>
      </w:r>
      <w:r>
        <w:rPr>
          <w:bCs/>
          <w:b/>
        </w:rPr>
        <w:t xml:space="preserve">Allalaadimine (Markdown):</w:t>
      </w:r>
      <w:r>
        <w:t xml:space="preserve"> </w:t>
      </w:r>
      <w:hyperlink r:id="rId22">
        <w:r>
          <w:rPr>
            <w:rStyle w:val="Hyperlink"/>
          </w:rPr>
          <w:t xml:space="preserve">github.com/…/OPERATSIOON_PEEGEL_OPORD.md</w:t>
        </w:r>
      </w:hyperlink>
      <w:r>
        <w:br/>
      </w:r>
      <w:r>
        <w:rPr>
          <w:bCs/>
          <w:b/>
        </w:rPr>
        <w:t xml:space="preserve">Toidu uurimustöö (PDF):</w:t>
      </w:r>
      <w:r>
        <w:t xml:space="preserve"> </w:t>
      </w:r>
      <w:hyperlink r:id="rId23">
        <w:r>
          <w:rPr>
            <w:rStyle w:val="Hyperlink"/>
          </w:rPr>
          <w:t xml:space="preserve">TOITUMINE_UURIMUSTOO.pdf</w:t>
        </w:r>
      </w:hyperlink>
      <w:r>
        <w:t xml:space="preserve"> </w:t>
      </w:r>
      <w:r>
        <w:t xml:space="preserve">·</w:t>
      </w:r>
      <w:r>
        <w:t xml:space="preserve"> </w:t>
      </w:r>
      <w:hyperlink r:id="rId24">
        <w:r>
          <w:rPr>
            <w:rStyle w:val="Hyperlink"/>
          </w:rPr>
          <w:t xml:space="preserve">markdown</w:t>
        </w:r>
      </w:hyperlink>
      <w:r>
        <w:t xml:space="preserve"> </w:t>
      </w:r>
      <w:r>
        <w:t xml:space="preserve">· Lisa U</w:t>
      </w:r>
      <w:r>
        <w:br/>
      </w:r>
      <w:r>
        <w:rPr>
          <w:bCs/>
          <w:b/>
        </w:rPr>
        <w:t xml:space="preserve">Kogu pakett (ZIP):</w:t>
      </w:r>
      <w:r>
        <w:t xml:space="preserve"> </w:t>
      </w:r>
      <w:hyperlink r:id="rId25">
        <w:r>
          <w:rPr>
            <w:rStyle w:val="Hyperlink"/>
          </w:rPr>
          <w:t xml:space="preserve">Operatsioon-Peegel-kogu-pakett.zip</w:t>
        </w:r>
      </w:hyperlink>
      <w:r>
        <w:t xml:space="preserve"> </w:t>
      </w:r>
      <w:r>
        <w:t xml:space="preserve">— kõik lisad, PDF-id, pildid</w:t>
      </w:r>
      <w:r>
        <w:br/>
      </w:r>
      <w:r>
        <w:rPr>
          <w:bCs/>
          <w:b/>
        </w:rPr>
        <w:t xml:space="preserve">Taskukaardid (Lisa X):</w:t>
      </w:r>
      <w:r>
        <w:t xml:space="preserve"> </w:t>
      </w:r>
      <w:hyperlink r:id="rId26">
        <w:r>
          <w:rPr>
            <w:rStyle w:val="Hyperlink"/>
          </w:rPr>
          <w:t xml:space="preserve">TASKUKAARDID_PRINT.pdf</w:t>
        </w:r>
      </w:hyperlink>
      <w:r>
        <w:t xml:space="preserve"> </w:t>
      </w:r>
      <w:r>
        <w:t xml:space="preserve">·</w:t>
      </w:r>
      <w:r>
        <w:t xml:space="preserve"> </w:t>
      </w:r>
      <w:hyperlink r:id="rId27">
        <w:r>
          <w:rPr>
            <w:rStyle w:val="Hyperlink"/>
          </w:rPr>
          <w:t xml:space="preserve">rahakott 85×55mm</w:t>
        </w:r>
      </w:hyperlink>
      <w:r>
        <w:t xml:space="preserve"> </w:t>
      </w:r>
      <w:r>
        <w:t xml:space="preserve">·</w:t>
      </w:r>
      <w:r>
        <w:t xml:space="preserve"> </w:t>
      </w:r>
      <w:hyperlink r:id="rId28">
        <w:r>
          <w:rPr>
            <w:rStyle w:val="Hyperlink"/>
          </w:rPr>
          <w:t xml:space="preserve">LENDLEHT_PRINT.pdf</w:t>
        </w:r>
      </w:hyperlink>
      <w:r>
        <w:br/>
      </w:r>
      <w:r>
        <w:rPr>
          <w:bCs/>
          <w:b/>
        </w:rPr>
        <w:t xml:space="preserve">Lood ja konversioon (Lisa AD):</w:t>
      </w:r>
      <w:r>
        <w:t xml:space="preserve"> </w:t>
      </w:r>
      <w:hyperlink r:id="rId29">
        <w:r>
          <w:rPr>
            <w:rStyle w:val="Hyperlink"/>
          </w:rPr>
          <w:t xml:space="preserve">LOO_CHECKLIST_PRINT.pdf</w:t>
        </w:r>
      </w:hyperlink>
      <w:r>
        <w:t xml:space="preserve"> </w:t>
      </w:r>
      <w:r>
        <w:t xml:space="preserve">·</w:t>
      </w:r>
      <w:r>
        <w:t xml:space="preserve"> </w:t>
      </w:r>
      <w:hyperlink r:id="rId30">
        <w:r>
          <w:rPr>
            <w:rStyle w:val="Hyperlink"/>
          </w:rPr>
          <w:t xml:space="preserve">LOO_TASKUKAARDID_PRINT.pdf</w:t>
        </w:r>
      </w:hyperlink>
      <w:r>
        <w:t xml:space="preserve"> </w:t>
      </w:r>
      <w:r>
        <w:t xml:space="preserve">·</w:t>
      </w:r>
      <w:r>
        <w:t xml:space="preserve"> </w:t>
      </w:r>
      <w:hyperlink r:id="rId31">
        <w:r>
          <w:rPr>
            <w:rStyle w:val="Hyperlink"/>
          </w:rPr>
          <w:t xml:space="preserve">LOO_TASKUKAARDID_RAHAKOTT.pdf</w:t>
        </w:r>
      </w:hyperlink>
      <w:r>
        <w:br/>
      </w:r>
      <w:r>
        <w:rPr>
          <w:bCs/>
          <w:b/>
        </w:rPr>
        <w:t xml:space="preserve">Õhk ja olukorra teadlikkus (Lisa AE):</w:t>
      </w:r>
      <w:r>
        <w:t xml:space="preserve"> </w:t>
      </w:r>
      <w:hyperlink r:id="rId32">
        <w:r>
          <w:rPr>
            <w:rStyle w:val="Hyperlink"/>
          </w:rPr>
          <w:t xml:space="preserve">OLUKORDA_TEADLIKKUS_SOP_PRINT.pdf</w:t>
        </w:r>
      </w:hyperlink>
      <w:r>
        <w:t xml:space="preserve"> </w:t>
      </w:r>
      <w:r>
        <w:t xml:space="preserve">·</w:t>
      </w:r>
      <w:r>
        <w:t xml:space="preserve"> </w:t>
      </w:r>
      <w:hyperlink r:id="rId33">
        <w:r>
          <w:rPr>
            <w:rStyle w:val="Hyperlink"/>
          </w:rPr>
          <w:t xml:space="preserve">OLUKORDA_TEADLIKKUS_TASKUKAARDID_RAHAKOTT.pdf</w:t>
        </w:r>
      </w:hyperlink>
      <w:r>
        <w:br/>
      </w:r>
      <w:r>
        <w:rPr>
          <w:bCs/>
          <w:b/>
        </w:rPr>
        <w:t xml:space="preserve">Repo / PR:</w:t>
      </w:r>
      <w:r>
        <w:t xml:space="preserve"> </w:t>
      </w:r>
      <w:hyperlink r:id="rId34">
        <w:r>
          <w:rPr>
            <w:rStyle w:val="Hyperlink"/>
          </w:rPr>
          <w:t xml:space="preserve">github.com/reneealuste-commits/Unpluged-Al/pull/1</w:t>
        </w:r>
      </w:hyperlink>
    </w:p>
    <w:p>
      <w:pPr>
        <w:pStyle w:val="BlockText"/>
      </w:pPr>
      <w:r>
        <w:rPr>
          <w:iCs/>
          <w:i/>
        </w:rPr>
        <w:t xml:space="preserve">Struktuur järgib OPORD-i (viis punkti: olukord, ülesanne, täideviimine, teenindus, juhtimine). Inimestele suunatud nimetus on</w:t>
      </w:r>
      <w:r>
        <w:rPr>
          <w:iCs/>
          <w:i/>
        </w:rPr>
        <w:t xml:space="preserve"> </w:t>
      </w:r>
      <w:r>
        <w:rPr>
          <w:bCs/>
          <w:b/>
          <w:iCs/>
          <w:i/>
        </w:rPr>
        <w:t xml:space="preserve">paranemis-teekond</w:t>
      </w:r>
      <w:r>
        <w:rPr>
          <w:iCs/>
          <w:i/>
        </w:rPr>
        <w:t xml:space="preserve"> </w:t>
      </w:r>
      <w:r>
        <w:rPr>
          <w:iCs/>
          <w:i/>
        </w:rPr>
        <w:t xml:space="preserve">— mitte sõjaline käsk. Sõna „käsk” võib triggerdada kaitsepositsiooni (Lisa P, van der Kolk).</w:t>
      </w:r>
    </w:p>
    <w:p>
      <w:pPr>
        <w:pStyle w:val="BlockText"/>
      </w:pPr>
      <w:r>
        <w:rPr>
          <w:iCs/>
          <w:i/>
        </w:rPr>
        <w:t xml:space="preserve">„</w:t>
      </w:r>
      <w:r>
        <w:rPr>
          <w:bCs/>
          <w:b/>
          <w:iCs/>
          <w:i/>
        </w:rPr>
        <w:t xml:space="preserve">Paranemine algab sellel hetkel, kui sa mõistad, et sa pole katki olnudki.</w:t>
      </w:r>
      <w:r>
        <w:rPr>
          <w:iCs/>
          <w:i/>
        </w:rPr>
        <w:t xml:space="preserve">” — Renee Aluste</w:t>
      </w:r>
    </w:p>
    <w:p>
      <w:pPr>
        <w:pStyle w:val="BlockText"/>
      </w:pPr>
      <w:r>
        <w:rPr>
          <w:iCs/>
          <w:i/>
        </w:rPr>
        <w:t xml:space="preserve">„</w:t>
      </w:r>
      <w:r>
        <w:rPr>
          <w:bCs/>
          <w:b/>
          <w:iCs/>
          <w:i/>
        </w:rPr>
        <w:t xml:space="preserve">Kohtleme kõiki asjaosalisi nagu terveid, täiesti normaalseid inimesi.</w:t>
      </w:r>
      <w:r>
        <w:rPr>
          <w:iCs/>
          <w:i/>
        </w:rPr>
        <w:t xml:space="preserve">” — operatsiooni põhireegel</w:t>
      </w:r>
    </w:p>
    <w:p>
      <w:r>
        <w:pict>
          <v:rect style="width:0;height:1.5pt" o:hralign="center" o:hrstd="t" o:hr="t"/>
        </w:pict>
      </w:r>
    </w:p>
    <w:bookmarkEnd w:id="35"/>
    <w:bookmarkStart w:id="40" w:name="operatsiooni-põhimõte-loe-enne-kõike-muu"/>
    <w:p>
      <w:pPr>
        <w:pStyle w:val="Heading2"/>
      </w:pPr>
      <w:r>
        <w:t xml:space="preserve">OPERATSIOONI PÕHIMÕTE — LOE ENNE KÕIKE MUU</w:t>
      </w:r>
    </w:p>
    <w:p>
      <w:pPr>
        <w:pStyle w:val="BlockText"/>
      </w:pPr>
      <w:r>
        <w:rPr>
          <w:iCs/>
          <w:i/>
        </w:rPr>
        <w:t xml:space="preserve">🫡</w:t>
      </w:r>
      <w:r>
        <w:rPr>
          <w:iCs/>
          <w:i/>
        </w:rPr>
        <w:t xml:space="preserve"> </w:t>
      </w:r>
      <w:r>
        <w:rPr>
          <w:bCs/>
          <w:b/>
          <w:iCs/>
          <w:i/>
        </w:rPr>
        <w:t xml:space="preserve">Ära usu mind. Kaitse eelkõige oma uskumusi ja veendumusi.</w:t>
      </w:r>
      <w:r>
        <w:br/>
      </w:r>
      <w:r>
        <w:rPr>
          <w:iCs/>
          <w:i/>
        </w:rPr>
        <w:t xml:space="preserve">See siin ei ole käsk täita. See on kutse</w:t>
      </w:r>
      <w:r>
        <w:rPr>
          <w:iCs/>
          <w:i/>
        </w:rPr>
        <w:t xml:space="preserve"> </w:t>
      </w:r>
      <w:r>
        <w:rPr>
          <w:bCs/>
          <w:b/>
          <w:iCs/>
          <w:i/>
        </w:rPr>
        <w:t xml:space="preserve">kriitiliselt mõelda</w:t>
      </w:r>
      <w:r>
        <w:rPr>
          <w:iCs/>
          <w:i/>
        </w:rPr>
        <w:t xml:space="preserve"> </w:t>
      </w:r>
      <w:r>
        <w:rPr>
          <w:iCs/>
          <w:i/>
        </w:rPr>
        <w:t xml:space="preserve">— uurida, kaaluda, valida ise.</w:t>
      </w:r>
      <w:r>
        <w:br/>
      </w:r>
      <w:r>
        <w:rPr>
          <w:iCs/>
          <w:i/>
        </w:rPr>
        <w:t xml:space="preserve">Sa ei saa mulle oma argumendiga peale lennata, kui sa pole tutvunud kogu olemasoleva infoga, mis on siin kokku pandud.</w:t>
      </w:r>
      <w:r>
        <w:rPr>
          <w:iCs/>
          <w:i/>
        </w:rPr>
        <w:t xml:space="preserve"> </w:t>
      </w:r>
      <w:r>
        <w:rPr>
          <w:bCs/>
          <w:b/>
          <w:iCs/>
          <w:i/>
        </w:rPr>
        <w:t xml:space="preserve">Tee kõik uuringud. Vaata fakte.</w:t>
      </w:r>
    </w:p>
    <w:p>
      <w:pPr>
        <w:pStyle w:val="FirstParagraph"/>
      </w:pPr>
      <w:r>
        <w:rPr>
          <w:bCs/>
          <w:b/>
        </w:rPr>
        <w:t xml:space="preserve">Mida see tähendab praktikas:</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Ära tee seda</w:t>
            </w:r>
          </w:p>
        </w:tc>
        <w:tc>
          <w:tcPr/>
          <w:p>
            <w:pPr>
              <w:pStyle w:val="Compact"/>
              <w:jc w:val="left"/>
            </w:pPr>
            <w:r>
              <w:t xml:space="preserve">Tee seda</w:t>
            </w:r>
          </w:p>
        </w:tc>
      </w:tr>
      <w:tr>
        <w:tc>
          <w:tcPr/>
          <w:p>
            <w:pPr>
              <w:pStyle w:val="Compact"/>
              <w:jc w:val="left"/>
            </w:pPr>
            <w:r>
              <w:t xml:space="preserve">Usu ühte inimest või ühte kanalit</w:t>
            </w:r>
          </w:p>
        </w:tc>
        <w:tc>
          <w:tcPr/>
          <w:p>
            <w:pPr>
              <w:pStyle w:val="Compact"/>
              <w:jc w:val="left"/>
            </w:pPr>
            <w:r>
              <w:t xml:space="preserve">Loe allikaid, küsi vastu, kontrolli</w:t>
            </w:r>
          </w:p>
        </w:tc>
      </w:tr>
      <w:tr>
        <w:tc>
          <w:tcPr/>
          <w:p>
            <w:pPr>
              <w:pStyle w:val="Compact"/>
              <w:jc w:val="left"/>
            </w:pPr>
            <w:r>
              <w:t xml:space="preserve">Järgi käsku ilma mõtlemata</w:t>
            </w:r>
          </w:p>
        </w:tc>
        <w:tc>
          <w:tcPr/>
          <w:p>
            <w:pPr>
              <w:pStyle w:val="Compact"/>
              <w:jc w:val="left"/>
            </w:pPr>
            <w:r>
              <w:t xml:space="preserve">Kaalu — iga inimene, iga keha, iga olukord on erinev</w:t>
            </w:r>
          </w:p>
        </w:tc>
      </w:tr>
      <w:tr>
        <w:tc>
          <w:tcPr/>
          <w:p>
            <w:pPr>
              <w:pStyle w:val="Compact"/>
              <w:jc w:val="left"/>
            </w:pPr>
            <w:r>
              <w:t xml:space="preserve">Võta vastu ilma uurimata</w:t>
            </w:r>
          </w:p>
        </w:tc>
        <w:tc>
          <w:tcPr/>
          <w:p>
            <w:pPr>
              <w:pStyle w:val="Compact"/>
              <w:jc w:val="left"/>
            </w:pPr>
            <w:r>
              <w:t xml:space="preserve">Uuri enne otsust — toit, uni, stress, intiimsus, seadus</w:t>
            </w:r>
          </w:p>
        </w:tc>
      </w:tr>
      <w:tr>
        <w:tc>
          <w:tcPr/>
          <w:p>
            <w:pPr>
              <w:pStyle w:val="Compact"/>
              <w:jc w:val="left"/>
            </w:pPr>
            <w:r>
              <w:t xml:space="preserve">Lõpeta elu surve all</w:t>
            </w:r>
          </w:p>
        </w:tc>
        <w:tc>
          <w:tcPr/>
          <w:p>
            <w:pPr>
              <w:pStyle w:val="Compact"/>
              <w:jc w:val="left"/>
            </w:pPr>
            <w:r>
              <w:rPr>
                <w:bCs/>
                <w:b/>
              </w:rPr>
              <w:t xml:space="preserve">Naudi seda, mis on veel võimalik</w:t>
            </w:r>
            <w:r>
              <w:t xml:space="preserve"> </w:t>
            </w:r>
            <w:r>
              <w:t xml:space="preserve">— tervis, lähedus, keha, mõistmine</w:t>
            </w:r>
          </w:p>
        </w:tc>
      </w:tr>
    </w:tbl>
    <w:p>
      <w:pPr>
        <w:pStyle w:val="BodyText"/>
      </w:pPr>
      <w:r>
        <w:rPr>
          <w:bCs/>
          <w:b/>
        </w:rPr>
        <w:t xml:space="preserve">Elu naudingud on seotud teadmisega.</w:t>
      </w:r>
      <w:r>
        <w:t xml:space="preserve"> </w:t>
      </w:r>
      <w:r>
        <w:t xml:space="preserve">Kui sa mõistad, kuidas su keha töötab — uni, toit, hormoonid, närvisüsteem, stress — saad teha</w:t>
      </w:r>
      <w:r>
        <w:t xml:space="preserve"> </w:t>
      </w:r>
      <w:r>
        <w:rPr>
          <w:bCs/>
          <w:b/>
        </w:rPr>
        <w:t xml:space="preserve">paremaid otsuseid enda kohta</w:t>
      </w:r>
      <w:r>
        <w:t xml:space="preserve">. See kehtib ka intiimsuse kohta:</w:t>
      </w:r>
      <w:r>
        <w:t xml:space="preserve"> </w:t>
      </w:r>
      <w:r>
        <w:rPr>
          <w:bCs/>
          <w:b/>
        </w:rPr>
        <w:t xml:space="preserve">teil kõigil on parem ja nauditavam seksuaalelu, kui teil on info, kuidas keha toimib.</w:t>
      </w:r>
    </w:p>
    <w:p>
      <w:pPr>
        <w:pStyle w:val="BodyText"/>
      </w:pPr>
      <w:r>
        <w:rPr>
          <w:bCs/>
          <w:b/>
        </w:rPr>
        <w:t xml:space="preserve">Inimesed õpivad lugude kaudu</w:t>
      </w:r>
      <w:r>
        <w:t xml:space="preserve"> </w:t>
      </w:r>
      <w:r>
        <w:t xml:space="preserve">— mitte ainult tabelitest. See on alati olnud info edasiandmise meetod. Kasuta võimalusel</w:t>
      </w:r>
      <w:r>
        <w:t xml:space="preserve"> </w:t>
      </w:r>
      <w:r>
        <w:rPr>
          <w:bCs/>
          <w:b/>
        </w:rPr>
        <w:t xml:space="preserve">alati</w:t>
      </w:r>
      <w:r>
        <w:t xml:space="preserve"> </w:t>
      </w:r>
      <w:r>
        <w:t xml:space="preserve">lugu. See pole midagi muud kui</w:t>
      </w:r>
      <w:r>
        <w:t xml:space="preserve"> </w:t>
      </w:r>
      <w:r>
        <w:rPr>
          <w:bCs/>
          <w:b/>
        </w:rPr>
        <w:t xml:space="preserve">checklisti järgimine</w:t>
      </w:r>
      <w:r>
        <w:t xml:space="preserve"> </w:t>
      </w:r>
      <w:r>
        <w:t xml:space="preserve">—</w:t>
      </w:r>
      <w:r>
        <w:t xml:space="preserve"> </w:t>
      </w:r>
      <w:r>
        <w:rPr>
          <w:bCs/>
          <w:b/>
        </w:rPr>
        <w:t xml:space="preserve">Lisa AD</w:t>
      </w:r>
      <w:r>
        <w:t xml:space="preserve"> </w:t>
      </w:r>
      <w:r>
        <w:t xml:space="preserve">(konversiooni loo 7 sammu, prinditav checklist, taskukaardid, mida öelda kui keegi vastu hakkab). Epp Kärsin Pühalis:</w:t>
      </w:r>
      <w:r>
        <w:t xml:space="preserve"> </w:t>
      </w:r>
      <w:r>
        <w:rPr>
          <w:iCs/>
          <w:i/>
        </w:rPr>
        <w:t xml:space="preserve">To heal is to feel.</w:t>
      </w:r>
    </w:p>
    <w:bookmarkStart w:id="39" w:name="X22bff58d175c2da0fac38a2c06b46054c6e43d9"/>
    <w:p>
      <w:pPr>
        <w:pStyle w:val="Heading3"/>
      </w:pPr>
      <w:r>
        <w:t xml:space="preserve">KRIITILINE REEGEL — loe enne kõike muud (Lisa P)</w:t>
      </w:r>
    </w:p>
    <w:p>
      <w:pPr>
        <w:pStyle w:val="BlockText"/>
      </w:pPr>
      <w:r>
        <w:rPr>
          <w:iCs/>
          <w:i/>
        </w:rPr>
        <w:t xml:space="preserve">Traumatiseeritud inimesel on</w:t>
      </w:r>
      <w:r>
        <w:rPr>
          <w:iCs/>
          <w:i/>
        </w:rPr>
        <w:t xml:space="preserve"> </w:t>
      </w:r>
      <w:r>
        <w:rPr>
          <w:bCs/>
          <w:b/>
          <w:iCs/>
          <w:i/>
        </w:rPr>
        <w:t xml:space="preserve">täiesti teistsugune reaalsus</w:t>
      </w:r>
      <w:r>
        <w:rPr>
          <w:iCs/>
          <w:i/>
        </w:rPr>
        <w:t xml:space="preserve">. Sa ei saa temaga</w:t>
      </w:r>
      <w:r>
        <w:rPr>
          <w:iCs/>
          <w:i/>
        </w:rPr>
        <w:t xml:space="preserve"> </w:t>
      </w:r>
      <w:r>
        <w:rPr>
          <w:bCs/>
          <w:b/>
          <w:iCs/>
          <w:i/>
        </w:rPr>
        <w:t xml:space="preserve">tavaliselt koostööd</w:t>
      </w:r>
      <w:r>
        <w:rPr>
          <w:iCs/>
          <w:i/>
        </w:rPr>
        <w:t xml:space="preserve"> </w:t>
      </w:r>
      <w:r>
        <w:rPr>
          <w:iCs/>
          <w:i/>
        </w:rPr>
        <w:t xml:space="preserve">teha — nagu haukuva koeraga, kes arvab, et sa tuled teda lööma.</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Tee</w:t>
            </w:r>
          </w:p>
        </w:tc>
        <w:tc>
          <w:tcPr/>
          <w:p>
            <w:pPr>
              <w:pStyle w:val="Compact"/>
              <w:jc w:val="left"/>
            </w:pPr>
            <w:r>
              <w:t xml:space="preserve">Ära tee</w:t>
            </w:r>
          </w:p>
        </w:tc>
      </w:tr>
      <w:tr>
        <w:tc>
          <w:tcPr/>
          <w:p>
            <w:pPr>
              <w:pStyle w:val="Compact"/>
              <w:jc w:val="left"/>
            </w:pPr>
            <w:r>
              <w:rPr>
                <w:bCs/>
                <w:b/>
              </w:rPr>
              <w:t xml:space="preserve">Anna ruumi</w:t>
            </w:r>
            <w:r>
              <w:t xml:space="preserve"> </w:t>
            </w:r>
            <w:r>
              <w:t xml:space="preserve">ja</w:t>
            </w:r>
            <w:r>
              <w:t xml:space="preserve"> </w:t>
            </w:r>
            <w:r>
              <w:rPr>
                <w:bCs/>
                <w:b/>
              </w:rPr>
              <w:t xml:space="preserve">turvalisus</w:t>
            </w:r>
          </w:p>
        </w:tc>
        <w:tc>
          <w:tcPr/>
          <w:p>
            <w:pPr>
              <w:pStyle w:val="Compact"/>
              <w:jc w:val="left"/>
            </w:pPr>
            <w:r>
              <w:t xml:space="preserve">Ära vaidle trauma olekus</w:t>
            </w:r>
          </w:p>
        </w:tc>
      </w:tr>
      <w:tr>
        <w:tc>
          <w:tcPr/>
          <w:p>
            <w:pPr>
              <w:pStyle w:val="Compact"/>
              <w:jc w:val="left"/>
            </w:pPr>
            <w:r>
              <w:rPr>
                <w:bCs/>
                <w:b/>
              </w:rPr>
              <w:t xml:space="preserve">Ignoreeri haukumist</w:t>
            </w:r>
            <w:r>
              <w:t xml:space="preserve"> </w:t>
            </w:r>
            <w:r>
              <w:t xml:space="preserve">— võta hapnik ära</w:t>
            </w:r>
          </w:p>
        </w:tc>
        <w:tc>
          <w:tcPr/>
          <w:p>
            <w:pPr>
              <w:pStyle w:val="Compact"/>
              <w:jc w:val="left"/>
            </w:pPr>
            <w:r>
              <w:t xml:space="preserve">Ära feedi drama ega provokatsiooni</w:t>
            </w:r>
          </w:p>
        </w:tc>
      </w:tr>
      <w:tr>
        <w:tc>
          <w:tcPr/>
          <w:p>
            <w:pPr>
              <w:pStyle w:val="Compact"/>
              <w:jc w:val="left"/>
            </w:pPr>
            <w:r>
              <w:rPr>
                <w:bCs/>
                <w:b/>
              </w:rPr>
              <w:t xml:space="preserve">Tasusta rahulikku</w:t>
            </w:r>
            <w:r>
              <w:t xml:space="preserve"> </w:t>
            </w:r>
            <w:r>
              <w:t xml:space="preserve">— vaikus ja hea käitumine = positiivne tähelepanu</w:t>
            </w:r>
          </w:p>
        </w:tc>
        <w:tc>
          <w:tcPr/>
          <w:p>
            <w:pPr>
              <w:pStyle w:val="Compact"/>
              <w:jc w:val="left"/>
            </w:pPr>
            <w:r>
              <w:t xml:space="preserve">Ära anna halvale käitumisele tähelepanu</w:t>
            </w:r>
          </w:p>
        </w:tc>
      </w:tr>
    </w:tbl>
    <w:p>
      <w:pPr>
        <w:pStyle w:val="BodyText"/>
      </w:pPr>
      <w:r>
        <w:rPr>
          <w:bCs/>
          <w:b/>
        </w:rPr>
        <w:t xml:space="preserve">Jeff Cooper</w:t>
      </w:r>
      <w:r>
        <w:t xml:space="preserve"> </w:t>
      </w:r>
      <w:r>
        <w:t xml:space="preserve">(teadlikkus): ole valmis, ära üllatu. Renee operatsiooniline tõlgendus:</w:t>
      </w:r>
      <w:r>
        <w:t xml:space="preserve"> </w:t>
      </w:r>
      <w:r>
        <w:rPr>
          <w:iCs/>
          <w:i/>
        </w:rPr>
        <w:t xml:space="preserve">„All women are weapons. Especially traumatized women.”</w:t>
      </w:r>
      <w:r>
        <w:t xml:space="preserve"> </w:t>
      </w:r>
      <w:r>
        <w:t xml:space="preserve">—</w:t>
      </w:r>
      <w:r>
        <w:t xml:space="preserve"> </w:t>
      </w:r>
      <w:r>
        <w:rPr>
          <w:bCs/>
          <w:b/>
        </w:rPr>
        <w:t xml:space="preserve">mitte süüdistus</w:t>
      </w:r>
      <w:r>
        <w:t xml:space="preserve">. Keha võib reageerida</w:t>
      </w:r>
      <w:r>
        <w:t xml:space="preserve"> </w:t>
      </w:r>
      <w:r>
        <w:rPr>
          <w:bCs/>
          <w:b/>
        </w:rPr>
        <w:t xml:space="preserve">enne mõistust</w:t>
      </w:r>
      <w:r>
        <w:t xml:space="preserve">. Suust tulev trauma olekus on</w:t>
      </w:r>
      <w:r>
        <w:t xml:space="preserve"> </w:t>
      </w:r>
      <w:r>
        <w:rPr>
          <w:bCs/>
          <w:b/>
        </w:rPr>
        <w:t xml:space="preserve">signaal</w:t>
      </w:r>
      <w:r>
        <w:t xml:space="preserve">, mitte tõde — sageli ebatäpne või „vale”.</w:t>
      </w:r>
      <w:r>
        <w:t xml:space="preserve"> </w:t>
      </w:r>
      <w:r>
        <w:rPr>
          <w:bCs/>
          <w:b/>
        </w:rPr>
        <w:t xml:space="preserve">Nad ei tee seda tahtlikult.</w:t>
      </w:r>
    </w:p>
    <w:p>
      <w:pPr>
        <w:pStyle w:val="BodyText"/>
      </w:pPr>
      <w:r>
        <w:t xml:space="preserve">Täielik juhend:</w:t>
      </w:r>
      <w:r>
        <w:t xml:space="preserve"> </w:t>
      </w:r>
      <w:r>
        <w:rPr>
          <w:bCs/>
          <w:b/>
        </w:rPr>
        <w:t xml:space="preserve">Lisa P § KRIITILINE REEGEL</w:t>
      </w:r>
      <w:r>
        <w:t xml:space="preserve"> </w:t>
      </w:r>
      <w:r>
        <w:t xml:space="preserve">· Lisa S (miks) · Lisa H (kriis)</w:t>
      </w:r>
    </w:p>
    <w:p>
      <w:pPr>
        <w:pStyle w:val="BodyText"/>
      </w:pPr>
      <w:r>
        <w:rPr>
          <w:bCs/>
          <w:b/>
        </w:rPr>
        <w:t xml:space="preserve">Kohustuslik kirjandus (kõigile, ilma erandita):</w:t>
      </w:r>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left"/>
            </w:pPr>
            <w:r>
              <w:t xml:space="preserve">Raamat</w:t>
            </w:r>
          </w:p>
        </w:tc>
        <w:tc>
          <w:tcPr/>
          <w:p>
            <w:pPr>
              <w:pStyle w:val="Compact"/>
              <w:jc w:val="left"/>
            </w:pPr>
            <w:r>
              <w:t xml:space="preserve">Miks</w:t>
            </w:r>
          </w:p>
        </w:tc>
      </w:tr>
      <w:tr>
        <w:tc>
          <w:tcPr/>
          <w:p>
            <w:pPr>
              <w:pStyle w:val="Compact"/>
              <w:jc w:val="left"/>
            </w:pPr>
            <w:r>
              <w:rPr>
                <w:bCs/>
                <w:b/>
              </w:rPr>
              <w:t xml:space="preserve">Tom Walsberg —</w:t>
            </w:r>
            <w:r>
              <w:rPr>
                <w:bCs/>
                <w:b/>
              </w:rPr>
              <w:t xml:space="preserve"> </w:t>
            </w:r>
            <w:r>
              <w:rPr>
                <w:iCs/>
                <w:i/>
                <w:bCs/>
                <w:b/>
              </w:rPr>
              <w:t xml:space="preserve">Intiimsuse atlas</w:t>
            </w:r>
            <w:r>
              <w:rPr>
                <w:bCs/>
                <w:b/>
              </w:rPr>
              <w:t xml:space="preserve"> </w:t>
            </w:r>
            <w:r>
              <w:rPr>
                <w:bCs/>
                <w:b/>
              </w:rPr>
              <w:t xml:space="preserve">(2024)</w:t>
            </w:r>
          </w:p>
        </w:tc>
        <w:tc>
          <w:tcPr/>
          <w:p>
            <w:pPr>
              <w:pStyle w:val="Compact"/>
              <w:jc w:val="left"/>
            </w:pPr>
            <w:r>
              <w:t xml:space="preserve">Seksuaalsuse, naudingute ja suhete kompass; biokeemia, suhted, tabude murdmine ausa keelega.</w:t>
            </w:r>
            <w:r>
              <w:t xml:space="preserve"> </w:t>
            </w:r>
            <w:hyperlink r:id="rId36">
              <w:r>
                <w:rPr>
                  <w:rStyle w:val="Hyperlink"/>
                </w:rPr>
                <w:t xml:space="preserve">teadlikseksuaalsus.ee</w:t>
              </w:r>
            </w:hyperlink>
          </w:p>
        </w:tc>
      </w:tr>
      <w:tr>
        <w:tc>
          <w:tcPr/>
          <w:p>
            <w:pPr>
              <w:pStyle w:val="Compact"/>
              <w:jc w:val="left"/>
            </w:pPr>
            <w:r>
              <w:rPr>
                <w:bCs/>
                <w:b/>
              </w:rPr>
              <w:t xml:space="preserve">Lisa V</w:t>
            </w:r>
            <w:r>
              <w:t xml:space="preserve"> </w:t>
            </w:r>
            <w:r>
              <w:t xml:space="preserve">— Matthew Walker</w:t>
            </w:r>
            <w:r>
              <w:t xml:space="preserve"> </w:t>
            </w:r>
            <w:r>
              <w:rPr>
                <w:iCs/>
                <w:i/>
              </w:rPr>
              <w:t xml:space="preserve">Why We Sleep</w:t>
            </w:r>
          </w:p>
        </w:tc>
        <w:tc>
          <w:tcPr/>
          <w:p>
            <w:pPr>
              <w:pStyle w:val="Compact"/>
              <w:jc w:val="left"/>
            </w:pPr>
            <w:r>
              <w:t xml:space="preserve">Uni enne silti, enne „võta kokku”</w:t>
            </w:r>
          </w:p>
        </w:tc>
      </w:tr>
      <w:tr>
        <w:tc>
          <w:tcPr/>
          <w:p>
            <w:pPr>
              <w:pStyle w:val="Compact"/>
              <w:jc w:val="left"/>
            </w:pPr>
            <w:r>
              <w:rPr>
                <w:bCs/>
                <w:b/>
              </w:rPr>
              <w:t xml:space="preserve">Lisa U</w:t>
            </w:r>
            <w:r>
              <w:t xml:space="preserve"> </w:t>
            </w:r>
            <w:r>
              <w:t xml:space="preserve">+</w:t>
            </w:r>
            <w:r>
              <w:t xml:space="preserve"> </w:t>
            </w:r>
            <w:hyperlink r:id="rId37">
              <w:r>
                <w:rPr>
                  <w:rStyle w:val="Hyperlink"/>
                </w:rPr>
                <w:t xml:space="preserve">TOITUMINE_UURIMUSTOO.pdf</w:t>
              </w:r>
            </w:hyperlink>
          </w:p>
        </w:tc>
        <w:tc>
          <w:tcPr/>
          <w:p>
            <w:pPr>
              <w:pStyle w:val="Compact"/>
              <w:jc w:val="left"/>
            </w:pPr>
            <w:r>
              <w:t xml:space="preserve">Toit, rasvad, avatud meel</w:t>
            </w:r>
          </w:p>
        </w:tc>
      </w:tr>
      <w:tr>
        <w:tc>
          <w:tcPr/>
          <w:p>
            <w:pPr>
              <w:pStyle w:val="Compact"/>
              <w:jc w:val="left"/>
            </w:pPr>
            <w:r>
              <w:rPr>
                <w:bCs/>
                <w:b/>
              </w:rPr>
              <w:t xml:space="preserve">Lisa Y</w:t>
            </w:r>
          </w:p>
        </w:tc>
        <w:tc>
          <w:tcPr/>
          <w:p>
            <w:pPr>
              <w:pStyle w:val="Compact"/>
              <w:jc w:val="left"/>
            </w:pPr>
            <w:r>
              <w:t xml:space="preserve">ECS, CBD, toit, stress — mitte suitsetamise propageerimine</w:t>
            </w:r>
          </w:p>
        </w:tc>
      </w:tr>
      <w:tr>
        <w:tc>
          <w:tcPr/>
          <w:p>
            <w:pPr>
              <w:pStyle w:val="Compact"/>
              <w:jc w:val="left"/>
            </w:pPr>
            <w:r>
              <w:rPr>
                <w:bCs/>
                <w:b/>
              </w:rPr>
              <w:t xml:space="preserve">Lisa Z</w:t>
            </w:r>
          </w:p>
        </w:tc>
        <w:tc>
          <w:tcPr/>
          <w:p>
            <w:pPr>
              <w:pStyle w:val="Compact"/>
              <w:jc w:val="left"/>
            </w:pPr>
            <w:r>
              <w:t xml:space="preserve">Linnad, tööstusmudel, partnerlus, ettevõtlus — reform Eestist</w:t>
            </w:r>
          </w:p>
        </w:tc>
      </w:tr>
      <w:tr>
        <w:tc>
          <w:tcPr/>
          <w:p>
            <w:pPr>
              <w:pStyle w:val="Compact"/>
              <w:jc w:val="left"/>
            </w:pPr>
            <w:r>
              <w:rPr>
                <w:bCs/>
                <w:b/>
              </w:rPr>
              <w:t xml:space="preserve">Lisa I</w:t>
            </w:r>
          </w:p>
        </w:tc>
        <w:tc>
          <w:tcPr/>
          <w:p>
            <w:pPr>
              <w:pStyle w:val="Compact"/>
              <w:jc w:val="left"/>
            </w:pPr>
            <w:r>
              <w:t xml:space="preserve">Steiger 1997 —</w:t>
            </w:r>
            <w:r>
              <w:t xml:space="preserve"> </w:t>
            </w:r>
            <w:r>
              <w:rPr>
                <w:iCs/>
                <w:i/>
              </w:rPr>
              <w:t xml:space="preserve">Inimesekeskne juhtimine</w:t>
            </w:r>
            <w:r>
              <w:t xml:space="preserve">; peakirjastaja</w:t>
            </w:r>
            <w:r>
              <w:t xml:space="preserve"> </w:t>
            </w:r>
            <w:r>
              <w:rPr>
                <w:bCs/>
                <w:b/>
              </w:rPr>
              <w:t xml:space="preserve">Heli Illipe-Sootak</w:t>
            </w:r>
          </w:p>
        </w:tc>
      </w:tr>
      <w:tr>
        <w:tc>
          <w:tcPr/>
          <w:p>
            <w:pPr>
              <w:pStyle w:val="Compact"/>
              <w:jc w:val="left"/>
            </w:pPr>
            <w:r>
              <w:rPr>
                <w:bCs/>
                <w:b/>
              </w:rPr>
              <w:t xml:space="preserve">Lisa P</w:t>
            </w:r>
          </w:p>
        </w:tc>
        <w:tc>
          <w:tcPr/>
          <w:p>
            <w:pPr>
              <w:pStyle w:val="Compact"/>
              <w:jc w:val="left"/>
            </w:pPr>
            <w:r>
              <w:rPr>
                <w:bCs/>
                <w:b/>
              </w:rPr>
              <w:t xml:space="preserve">KRIITILINE trauma-reegel</w:t>
            </w:r>
            <w:r>
              <w:t xml:space="preserve"> </w:t>
            </w:r>
            <w:r>
              <w:t xml:space="preserve">— teistsugune reaalsus, koera metafoor, Cooper, ära feedi haukumist</w:t>
            </w:r>
          </w:p>
        </w:tc>
      </w:tr>
      <w:tr>
        <w:tc>
          <w:tcPr/>
          <w:p>
            <w:pPr>
              <w:pStyle w:val="Compact"/>
              <w:jc w:val="left"/>
            </w:pPr>
            <w:r>
              <w:rPr>
                <w:bCs/>
                <w:b/>
              </w:rPr>
              <w:t xml:space="preserve">Lisa AA</w:t>
            </w:r>
          </w:p>
        </w:tc>
        <w:tc>
          <w:tcPr/>
          <w:p>
            <w:pPr>
              <w:pStyle w:val="Compact"/>
              <w:jc w:val="left"/>
            </w:pPr>
            <w:r>
              <w:rPr>
                <w:iCs/>
                <w:i/>
              </w:rPr>
              <w:t xml:space="preserve">Intiimsuse atlas</w:t>
            </w:r>
            <w:r>
              <w:t xml:space="preserve">, orgasmid, vibraatori ajalugu,</w:t>
            </w:r>
            <w:r>
              <w:t xml:space="preserve"> </w:t>
            </w:r>
            <w:r>
              <w:rPr>
                <w:bCs/>
                <w:b/>
              </w:rPr>
              <w:t xml:space="preserve">Epp Kärsin</w:t>
            </w:r>
            <w:r>
              <w:t xml:space="preserve"> </w:t>
            </w:r>
            <w:r>
              <w:t xml:space="preserve">yoni koolitus</w:t>
            </w:r>
          </w:p>
        </w:tc>
      </w:tr>
      <w:tr>
        <w:tc>
          <w:tcPr/>
          <w:p>
            <w:pPr>
              <w:pStyle w:val="Compact"/>
              <w:jc w:val="left"/>
            </w:pPr>
            <w:r>
              <w:rPr>
                <w:bCs/>
                <w:b/>
              </w:rPr>
              <w:t xml:space="preserve">Lisa AF</w:t>
            </w:r>
          </w:p>
        </w:tc>
        <w:tc>
          <w:tcPr/>
          <w:p>
            <w:pPr>
              <w:pStyle w:val="Compact"/>
              <w:jc w:val="left"/>
            </w:pPr>
            <w:r>
              <w:rPr>
                <w:bCs/>
                <w:b/>
              </w:rPr>
              <w:t xml:space="preserve">Meestele:</w:t>
            </w:r>
            <w:r>
              <w:t xml:space="preserve"> </w:t>
            </w:r>
            <w:r>
              <w:t xml:space="preserve">erektsioon — kuidas töötab, Sterling Cooper / dis-ease, „relva puhastamine” SOP</w:t>
            </w:r>
          </w:p>
        </w:tc>
      </w:tr>
      <w:tr>
        <w:tc>
          <w:tcPr/>
          <w:p>
            <w:pPr>
              <w:pStyle w:val="Compact"/>
              <w:jc w:val="left"/>
            </w:pPr>
            <w:r>
              <w:rPr>
                <w:bCs/>
                <w:b/>
              </w:rPr>
              <w:t xml:space="preserve">Lisa AG</w:t>
            </w:r>
            <w:r>
              <w:t xml:space="preserve"> </w:t>
            </w:r>
            <w:r>
              <w:t xml:space="preserve">+</w:t>
            </w:r>
            <w:r>
              <w:t xml:space="preserve"> </w:t>
            </w:r>
            <w:r>
              <w:rPr>
                <w:bCs/>
                <w:b/>
              </w:rPr>
              <w:t xml:space="preserve">Orion Taraban</w:t>
            </w:r>
            <w:r>
              <w:t xml:space="preserve"> </w:t>
            </w:r>
            <w:r>
              <w:t xml:space="preserve">—</w:t>
            </w:r>
            <w:r>
              <w:t xml:space="preserve"> </w:t>
            </w:r>
            <w:r>
              <w:rPr>
                <w:iCs/>
                <w:i/>
              </w:rPr>
              <w:t xml:space="preserve">The Value of Others</w:t>
            </w:r>
            <w:r>
              <w:t xml:space="preserve"> </w:t>
            </w:r>
            <w:r>
              <w:t xml:space="preserve">(2024)</w:t>
            </w:r>
          </w:p>
        </w:tc>
        <w:tc>
          <w:tcPr/>
          <w:p>
            <w:pPr>
              <w:pStyle w:val="Compact"/>
              <w:jc w:val="left"/>
            </w:pPr>
            <w:r>
              <w:rPr>
                <w:bCs/>
                <w:b/>
              </w:rPr>
              <w:t xml:space="preserve">Kapten ja laev</w:t>
            </w:r>
            <w:r>
              <w:t xml:space="preserve"> </w:t>
            </w:r>
            <w:r>
              <w:t xml:space="preserve">— mehe SOP (uks, kotid, kohting), realistlik partnerlus; ISBN 979-8990069510</w:t>
            </w:r>
          </w:p>
        </w:tc>
      </w:tr>
      <w:tr>
        <w:tc>
          <w:tcPr/>
          <w:p>
            <w:pPr>
              <w:pStyle w:val="Compact"/>
              <w:jc w:val="left"/>
            </w:pPr>
            <w:r>
              <w:rPr>
                <w:bCs/>
                <w:b/>
              </w:rPr>
              <w:t xml:space="preserve">Lisa AB</w:t>
            </w:r>
          </w:p>
        </w:tc>
        <w:tc>
          <w:tcPr/>
          <w:p>
            <w:pPr>
              <w:pStyle w:val="Compact"/>
              <w:jc w:val="left"/>
            </w:pPr>
            <w:r>
              <w:rPr>
                <w:bCs/>
                <w:b/>
              </w:rPr>
              <w:t xml:space="preserve">Paljajalu linnas</w:t>
            </w:r>
            <w:r>
              <w:t xml:space="preserve"> </w:t>
            </w:r>
            <w:r>
              <w:t xml:space="preserve">+</w:t>
            </w:r>
            <w:r>
              <w:t xml:space="preserve"> </w:t>
            </w:r>
            <w:r>
              <w:rPr>
                <w:bCs/>
                <w:b/>
              </w:rPr>
              <w:t xml:space="preserve">rippumine 90 sek/päev</w:t>
            </w:r>
            <w:r>
              <w:t xml:space="preserve"> </w:t>
            </w:r>
            <w:r>
              <w:t xml:space="preserve">— Vanja Moves, schoolofmobility.com</w:t>
            </w:r>
          </w:p>
        </w:tc>
      </w:tr>
    </w:tbl>
    <w:p>
      <w:pPr>
        <w:pStyle w:val="BodyText"/>
      </w:pPr>
      <w:r>
        <w:t xml:space="preserve">Täiendab</w:t>
      </w:r>
      <w:r>
        <w:t xml:space="preserve"> </w:t>
      </w:r>
      <w:r>
        <w:rPr>
          <w:bCs/>
          <w:b/>
        </w:rPr>
        <w:t xml:space="preserve">Epp Kärsin</w:t>
      </w:r>
      <w:r>
        <w:t xml:space="preserve"> </w:t>
      </w:r>
      <w:r>
        <w:t xml:space="preserve">teadlikku intiimsust —</w:t>
      </w:r>
      <w:r>
        <w:t xml:space="preserve"> </w:t>
      </w:r>
      <w:r>
        <w:rPr>
          <w:bCs/>
          <w:b/>
        </w:rPr>
        <w:t xml:space="preserve">pane end kirja:</w:t>
      </w:r>
      <w:r>
        <w:t xml:space="preserve"> </w:t>
      </w:r>
      <w:hyperlink r:id="rId38">
        <w:r>
          <w:rPr>
            <w:rStyle w:val="Hyperlink"/>
          </w:rPr>
          <w:t xml:space="preserve">eppkarsin.com</w:t>
        </w:r>
      </w:hyperlink>
      <w:r>
        <w:t xml:space="preserve"> </w:t>
      </w:r>
      <w:r>
        <w:t xml:space="preserve">· yoni koolitus naistele ja meestele · Paldiski mnt 21-1, Tallinn ·</w:t>
      </w:r>
      <w:r>
        <w:t xml:space="preserve"> </w:t>
      </w:r>
      <w:r>
        <w:rPr>
          <w:bCs/>
          <w:b/>
        </w:rPr>
        <w:t xml:space="preserve">5362 8568</w:t>
      </w:r>
    </w:p>
    <w:p>
      <w:pPr>
        <w:pStyle w:val="BlockText"/>
      </w:pPr>
      <w:r>
        <w:rPr>
          <w:iCs/>
          <w:i/>
        </w:rPr>
        <w:t xml:space="preserve">See operatsioon kutsub sind</w:t>
      </w:r>
      <w:r>
        <w:rPr>
          <w:iCs/>
          <w:i/>
        </w:rPr>
        <w:t xml:space="preserve"> </w:t>
      </w:r>
      <w:r>
        <w:rPr>
          <w:bCs/>
          <w:b/>
          <w:iCs/>
          <w:i/>
        </w:rPr>
        <w:t xml:space="preserve">kaasa nautima</w:t>
      </w:r>
      <w:r>
        <w:rPr>
          <w:iCs/>
          <w:i/>
        </w:rPr>
        <w:t xml:space="preserve"> </w:t>
      </w:r>
      <w:r>
        <w:rPr>
          <w:iCs/>
          <w:i/>
        </w:rPr>
        <w:t xml:space="preserve">seda, mis on veel võimalik siin elus — endaga, peres, kehas. Mitte allumisega.</w:t>
      </w:r>
      <w:r>
        <w:rPr>
          <w:iCs/>
          <w:i/>
        </w:rPr>
        <w:t xml:space="preserve"> </w:t>
      </w:r>
      <w:r>
        <w:rPr>
          <w:bCs/>
          <w:b/>
          <w:iCs/>
          <w:i/>
        </w:rPr>
        <w:t xml:space="preserve">Teadlikkusega.</w:t>
      </w:r>
    </w:p>
    <w:p>
      <w:r>
        <w:pict>
          <v:rect style="width:0;height:1.5pt" o:hralign="center" o:hrstd="t" o:hr="t"/>
        </w:pict>
      </w:r>
    </w:p>
    <w:bookmarkEnd w:id="39"/>
    <w:bookmarkEnd w:id="40"/>
    <w:bookmarkStart w:id="45" w:name="hetke-analüüs-millega-me-rahul-pole"/>
    <w:p>
      <w:pPr>
        <w:pStyle w:val="Heading2"/>
      </w:pPr>
      <w:r>
        <w:t xml:space="preserve">HETKE-ANALÜÜS — MILLEGA ME RAHUL POLE</w:t>
      </w:r>
    </w:p>
    <w:p>
      <w:pPr>
        <w:pStyle w:val="BlockText"/>
      </w:pPr>
      <w:r>
        <w:rPr>
          <w:iCs/>
          <w:i/>
        </w:rPr>
        <w:t xml:space="preserve">Kui sa mõtled „miks see üldse vajalik on?” —</w:t>
      </w:r>
      <w:r>
        <w:rPr>
          <w:iCs/>
          <w:i/>
        </w:rPr>
        <w:t xml:space="preserve"> </w:t>
      </w:r>
      <w:r>
        <w:rPr>
          <w:bCs/>
          <w:b/>
          <w:iCs/>
          <w:i/>
        </w:rPr>
        <w:t xml:space="preserve">loe just seda</w:t>
      </w:r>
      <w:r>
        <w:rPr>
          <w:iCs/>
          <w:i/>
        </w:rPr>
        <w:t xml:space="preserve">. Täpne analüüs, 13 ministri profiilid ja Ranger Handbooki detailplaan on</w:t>
      </w:r>
      <w:r>
        <w:rPr>
          <w:iCs/>
          <w:i/>
        </w:rPr>
        <w:t xml:space="preserve"> </w:t>
      </w:r>
      <w:r>
        <w:rPr>
          <w:bCs/>
          <w:b/>
          <w:iCs/>
          <w:i/>
        </w:rPr>
        <w:t xml:space="preserve">Lisa T</w:t>
      </w:r>
      <w:r>
        <w:rPr>
          <w:iCs/>
          <w:i/>
        </w:rPr>
        <w:t xml:space="preserve">.</w:t>
      </w:r>
    </w:p>
    <w:p>
      <w:pPr>
        <w:pStyle w:val="BlockText"/>
      </w:pPr>
      <w:r>
        <w:rPr>
          <w:iCs/>
          <w:i/>
        </w:rPr>
        <w:t xml:space="preserve">Ranger Handbook kasutab sõjaväes terminit</w:t>
      </w:r>
      <w:r>
        <w:rPr>
          <w:iCs/>
          <w:i/>
        </w:rPr>
        <w:t xml:space="preserve"> </w:t>
      </w:r>
      <w:r>
        <w:rPr>
          <w:bCs/>
          <w:b/>
          <w:iCs/>
          <w:i/>
        </w:rPr>
        <w:t xml:space="preserve">vastase analüüs</w:t>
      </w:r>
      <w:r>
        <w:rPr>
          <w:iCs/>
          <w:i/>
        </w:rPr>
        <w:t xml:space="preserve">. Me</w:t>
      </w:r>
      <w:r>
        <w:rPr>
          <w:iCs/>
          <w:i/>
        </w:rPr>
        <w:t xml:space="preserve"> </w:t>
      </w:r>
      <w:r>
        <w:rPr>
          <w:bCs/>
          <w:b/>
          <w:iCs/>
          <w:i/>
        </w:rPr>
        <w:t xml:space="preserve">ei kasuta</w:t>
      </w:r>
      <w:r>
        <w:rPr>
          <w:iCs/>
          <w:i/>
        </w:rPr>
        <w:t xml:space="preserve"> </w:t>
      </w:r>
      <w:r>
        <w:rPr>
          <w:iCs/>
          <w:i/>
        </w:rPr>
        <w:t xml:space="preserve">seda inimeste kohta. Meie analüüs on</w:t>
      </w:r>
      <w:r>
        <w:rPr>
          <w:iCs/>
          <w:i/>
        </w:rPr>
        <w:t xml:space="preserve"> </w:t>
      </w:r>
      <w:r>
        <w:rPr>
          <w:bCs/>
          <w:b/>
          <w:iCs/>
          <w:i/>
        </w:rPr>
        <w:t xml:space="preserve">hetke-analüüs</w:t>
      </w:r>
      <w:r>
        <w:rPr>
          <w:iCs/>
          <w:i/>
        </w:rPr>
        <w:t xml:space="preserve">: mis on praegu, mis tulemused on, mis infopuudujääke võib olla.</w:t>
      </w:r>
    </w:p>
    <w:p>
      <w:pPr>
        <w:pStyle w:val="FirstParagraph"/>
      </w:pPr>
      <w:r>
        <w:t xml:space="preserve">See operatsioon ei sünni teooriast. See sündis sellest, et</w:t>
      </w:r>
      <w:r>
        <w:t xml:space="preserve"> </w:t>
      </w:r>
      <w:r>
        <w:rPr>
          <w:bCs/>
          <w:b/>
        </w:rPr>
        <w:t xml:space="preserve">tulemused räägivad iseenda eest</w:t>
      </w:r>
      <w:r>
        <w:t xml:space="preserve"> </w:t>
      </w:r>
      <w:r>
        <w:t xml:space="preserve">— ja need tulemused ei teeni enam Eesti peresid, vaid numbreid.</w:t>
      </w:r>
    </w:p>
    <w:p>
      <w:pPr>
        <w:pStyle w:val="BodyText"/>
      </w:pPr>
      <w:r>
        <w:t xml:space="preserve">Me</w:t>
      </w:r>
      <w:r>
        <w:t xml:space="preserve"> </w:t>
      </w:r>
      <w:r>
        <w:rPr>
          <w:bCs/>
          <w:b/>
        </w:rPr>
        <w:t xml:space="preserve">ei süüdi</w:t>
      </w:r>
      <w:r>
        <w:t xml:space="preserve"> </w:t>
      </w:r>
      <w:r>
        <w:t xml:space="preserve">ühtegi ministrit ega poliitikut isiklikult. Nad</w:t>
      </w:r>
      <w:r>
        <w:t xml:space="preserve"> </w:t>
      </w:r>
      <w:r>
        <w:rPr>
          <w:bCs/>
          <w:b/>
        </w:rPr>
        <w:t xml:space="preserve">ei ole vaenlased</w:t>
      </w:r>
      <w:r>
        <w:t xml:space="preserve">. Nad on valitud inimesed, kes tegelevad</w:t>
      </w:r>
      <w:r>
        <w:t xml:space="preserve"> </w:t>
      </w:r>
      <w:r>
        <w:rPr>
          <w:bCs/>
          <w:b/>
        </w:rPr>
        <w:t xml:space="preserve">ellujäämisega</w:t>
      </w:r>
      <w:r>
        <w:t xml:space="preserve"> </w:t>
      </w:r>
      <w:r>
        <w:t xml:space="preserve">— ajasurve, koalitsiooni hoidmine, kriisid. Iga hetk on nad teinud seda, mis tol hetkel tundus</w:t>
      </w:r>
      <w:r>
        <w:t xml:space="preserve"> </w:t>
      </w:r>
      <w:r>
        <w:rPr>
          <w:bCs/>
          <w:b/>
        </w:rPr>
        <w:t xml:space="preserve">mõistlik</w:t>
      </w:r>
      <w:r>
        <w:t xml:space="preserve">. Neil on liiga vähe infot perede tegeliku olukorra kohta — ja nad</w:t>
      </w:r>
      <w:r>
        <w:t xml:space="preserve"> </w:t>
      </w:r>
      <w:r>
        <w:rPr>
          <w:bCs/>
          <w:b/>
        </w:rPr>
        <w:t xml:space="preserve">ei ole saanud adekvaatset tagasisidet</w:t>
      </w:r>
      <w:r>
        <w:t xml:space="preserve">, et oma tegevust muuta. Nad võivad olla stressis, üksildased ja trauma-teadmatud (vt Lisa S, Lisa I). Aga</w:t>
      </w:r>
      <w:r>
        <w:t xml:space="preserve"> </w:t>
      </w:r>
      <w:r>
        <w:rPr>
          <w:bCs/>
          <w:b/>
        </w:rPr>
        <w:t xml:space="preserve">me ei saa ignoreerida tulemusi</w:t>
      </w:r>
      <w:r>
        <w:t xml:space="preserve">, sest tulemused on meie laste ja perede tulevik.</w:t>
      </w:r>
    </w:p>
    <w:bookmarkStart w:id="41" w:name="X2745d218c3b044909ea69d9868ed9c43b4bed53"/>
    <w:p>
      <w:pPr>
        <w:pStyle w:val="Heading3"/>
      </w:pPr>
      <w:r>
        <w:t xml:space="preserve">Mis meid rahulolematuks teeb — mitte kavatsus, vaid tulemus</w:t>
      </w:r>
    </w:p>
    <w:tbl>
      <w:tblPr>
        <w:tblStyle w:val="Table"/>
        <w:tblW w:type="pct" w:w="5000"/>
        <w:tblLook w:firstRow="1" w:lastRow="0" w:firstColumn="0" w:lastColumn="0" w:noHBand="0" w:noVBand="0" w:val="0020"/>
        <w:jc w:val="start"/>
      </w:tblPr>
      <w:tblGrid>
        <w:gridCol w:w="842"/>
        <w:gridCol w:w="2696"/>
        <w:gridCol w:w="4381"/>
      </w:tblGrid>
      <w:tr>
        <w:trPr>
          <w:tblHeader w:val="true"/>
        </w:trPr>
        <w:tc>
          <w:tcPr/>
          <w:p>
            <w:pPr>
              <w:pStyle w:val="Compact"/>
              <w:jc w:val="left"/>
            </w:pPr>
            <w:r>
              <w:t xml:space="preserve">KPI</w:t>
            </w:r>
          </w:p>
        </w:tc>
        <w:tc>
          <w:tcPr/>
          <w:p>
            <w:pPr>
              <w:pStyle w:val="Compact"/>
              <w:jc w:val="left"/>
            </w:pPr>
            <w:r>
              <w:t xml:space="preserve">Tulemus praegu</w:t>
            </w:r>
          </w:p>
        </w:tc>
        <w:tc>
          <w:tcPr/>
          <w:p>
            <w:pPr>
              <w:pStyle w:val="Compact"/>
              <w:jc w:val="left"/>
            </w:pPr>
            <w:r>
              <w:t xml:space="preserve">Mida see tähendab perele</w:t>
            </w:r>
          </w:p>
        </w:tc>
      </w:tr>
      <w:tr>
        <w:tc>
          <w:tcPr/>
          <w:p>
            <w:pPr>
              <w:pStyle w:val="Compact"/>
              <w:jc w:val="left"/>
            </w:pPr>
            <w:r>
              <w:rPr>
                <w:bCs/>
                <w:b/>
              </w:rPr>
              <w:t xml:space="preserve">Sünde arv</w:t>
            </w:r>
          </w:p>
        </w:tc>
        <w:tc>
          <w:tcPr/>
          <w:p>
            <w:pPr>
              <w:pStyle w:val="Compact"/>
              <w:jc w:val="left"/>
            </w:pPr>
            <w:r>
              <w:t xml:space="preserve">9 240 (2025) —</w:t>
            </w:r>
            <w:r>
              <w:t xml:space="preserve"> </w:t>
            </w:r>
            <w:r>
              <w:rPr>
                <w:bCs/>
                <w:b/>
              </w:rPr>
              <w:t xml:space="preserve">−30%</w:t>
            </w:r>
            <w:r>
              <w:t xml:space="preserve"> </w:t>
            </w:r>
            <w:r>
              <w:t xml:space="preserve">võrreldes 2010–2021 keskmisega</w:t>
            </w:r>
          </w:p>
        </w:tc>
        <w:tc>
          <w:tcPr/>
          <w:p>
            <w:pPr>
              <w:pStyle w:val="Compact"/>
              <w:jc w:val="left"/>
            </w:pPr>
            <w:r>
              <w:t xml:space="preserve">Noored ei sünni lapsi — majanduslik ja emotsionaalne surve</w:t>
            </w:r>
          </w:p>
        </w:tc>
      </w:tr>
      <w:tr>
        <w:tc>
          <w:tcPr/>
          <w:p>
            <w:pPr>
              <w:pStyle w:val="Compact"/>
              <w:jc w:val="left"/>
            </w:pPr>
            <w:r>
              <w:rPr>
                <w:bCs/>
                <w:b/>
              </w:rPr>
              <w:t xml:space="preserve">Sündimuskordaja</w:t>
            </w:r>
          </w:p>
        </w:tc>
        <w:tc>
          <w:tcPr/>
          <w:p>
            <w:pPr>
              <w:pStyle w:val="Compact"/>
              <w:jc w:val="left"/>
            </w:pPr>
            <w:r>
              <w:rPr>
                <w:bCs/>
                <w:b/>
              </w:rPr>
              <w:t xml:space="preserve">1,16</w:t>
            </w:r>
            <w:r>
              <w:t xml:space="preserve"> </w:t>
            </w:r>
            <w:r>
              <w:t xml:space="preserve">(asendustase 2,1)</w:t>
            </w:r>
          </w:p>
        </w:tc>
        <w:tc>
          <w:tcPr/>
          <w:p>
            <w:pPr>
              <w:pStyle w:val="Compact"/>
              <w:jc w:val="left"/>
            </w:pPr>
            <w:r>
              <w:t xml:space="preserve">Eesti iive ei jätku — demograafiline kriis</w:t>
            </w:r>
          </w:p>
        </w:tc>
      </w:tr>
      <w:tr>
        <w:tc>
          <w:tcPr/>
          <w:p>
            <w:pPr>
              <w:pStyle w:val="Compact"/>
              <w:jc w:val="left"/>
            </w:pPr>
            <w:r>
              <w:rPr>
                <w:bCs/>
                <w:b/>
              </w:rPr>
              <w:t xml:space="preserve">Rahvaarv</w:t>
            </w:r>
          </w:p>
        </w:tc>
        <w:tc>
          <w:tcPr/>
          <w:p>
            <w:pPr>
              <w:pStyle w:val="Compact"/>
              <w:jc w:val="left"/>
            </w:pPr>
            <w:r>
              <w:rPr>
                <w:bCs/>
                <w:b/>
              </w:rPr>
              <w:t xml:space="preserve">−9 250</w:t>
            </w:r>
            <w:r>
              <w:t xml:space="preserve"> </w:t>
            </w:r>
            <w:r>
              <w:t xml:space="preserve">inimest (2025)</w:t>
            </w:r>
          </w:p>
        </w:tc>
        <w:tc>
          <w:tcPr/>
          <w:p>
            <w:pPr>
              <w:pStyle w:val="Compact"/>
              <w:jc w:val="left"/>
            </w:pPr>
            <w:r>
              <w:t xml:space="preserve">Teine aastat järjest kahanemine</w:t>
            </w:r>
          </w:p>
        </w:tc>
      </w:tr>
      <w:tr>
        <w:tc>
          <w:tcPr/>
          <w:p>
            <w:pPr>
              <w:pStyle w:val="Compact"/>
              <w:jc w:val="left"/>
            </w:pPr>
            <w:r>
              <w:rPr>
                <w:bCs/>
                <w:b/>
              </w:rPr>
              <w:t xml:space="preserve">Valitsuse usaldus</w:t>
            </w:r>
          </w:p>
        </w:tc>
        <w:tc>
          <w:tcPr/>
          <w:p>
            <w:pPr>
              <w:pStyle w:val="Compact"/>
              <w:jc w:val="left"/>
            </w:pPr>
            <w:r>
              <w:rPr>
                <w:bCs/>
                <w:b/>
              </w:rPr>
              <w:t xml:space="preserve">30%</w:t>
            </w:r>
          </w:p>
        </w:tc>
        <w:tc>
          <w:tcPr/>
          <w:p>
            <w:pPr>
              <w:pStyle w:val="Compact"/>
              <w:jc w:val="left"/>
            </w:pPr>
            <w:r>
              <w:t xml:space="preserve">Rahvas ei usalda otsustajaid</w:t>
            </w:r>
          </w:p>
        </w:tc>
      </w:tr>
      <w:tr>
        <w:tc>
          <w:tcPr/>
          <w:p>
            <w:pPr>
              <w:pStyle w:val="Compact"/>
              <w:jc w:val="left"/>
            </w:pPr>
            <w:r>
              <w:rPr>
                <w:bCs/>
                <w:b/>
              </w:rPr>
              <w:t xml:space="preserve">PM heakskiit</w:t>
            </w:r>
          </w:p>
        </w:tc>
        <w:tc>
          <w:tcPr/>
          <w:p>
            <w:pPr>
              <w:pStyle w:val="Compact"/>
              <w:jc w:val="left"/>
            </w:pPr>
            <w:r>
              <w:rPr>
                <w:bCs/>
                <w:b/>
              </w:rPr>
              <w:t xml:space="preserve">21%</w:t>
            </w:r>
            <w:r>
              <w:t xml:space="preserve"> </w:t>
            </w:r>
            <w:r>
              <w:t xml:space="preserve">heakskiit,</w:t>
            </w:r>
            <w:r>
              <w:t xml:space="preserve"> </w:t>
            </w:r>
            <w:r>
              <w:rPr>
                <w:bCs/>
                <w:b/>
              </w:rPr>
              <w:t xml:space="preserve">67%</w:t>
            </w:r>
            <w:r>
              <w:t xml:space="preserve"> </w:t>
            </w:r>
            <w:r>
              <w:t xml:space="preserve">valitsus „halb”</w:t>
            </w:r>
          </w:p>
        </w:tc>
        <w:tc>
          <w:tcPr/>
          <w:p>
            <w:pPr>
              <w:pStyle w:val="Compact"/>
              <w:jc w:val="left"/>
            </w:pPr>
            <w:r>
              <w:t xml:space="preserve">Legitiimsuse kriis</w:t>
            </w:r>
          </w:p>
        </w:tc>
      </w:tr>
      <w:tr>
        <w:tc>
          <w:tcPr/>
          <w:p>
            <w:pPr>
              <w:pStyle w:val="Compact"/>
              <w:jc w:val="left"/>
            </w:pPr>
            <w:r>
              <w:rPr>
                <w:bCs/>
                <w:b/>
              </w:rPr>
              <w:t xml:space="preserve">Laste absoluutne vaesus</w:t>
            </w:r>
          </w:p>
        </w:tc>
        <w:tc>
          <w:tcPr/>
          <w:p>
            <w:pPr>
              <w:pStyle w:val="Compact"/>
              <w:jc w:val="left"/>
            </w:pPr>
            <w:r>
              <w:rPr>
                <w:bCs/>
                <w:b/>
              </w:rPr>
              <w:t xml:space="preserve">4,5%</w:t>
            </w:r>
            <w:r>
              <w:t xml:space="preserve"> </w:t>
            </w:r>
            <w:r>
              <w:t xml:space="preserve">(2023: 2,4%)</w:t>
            </w:r>
          </w:p>
        </w:tc>
        <w:tc>
          <w:tcPr/>
          <w:p>
            <w:pPr>
              <w:pStyle w:val="Compact"/>
              <w:jc w:val="left"/>
            </w:pPr>
            <w:r>
              <w:t xml:space="preserve">Lapsed kannatavad — toetused ei jõua</w:t>
            </w:r>
          </w:p>
        </w:tc>
      </w:tr>
      <w:tr>
        <w:tc>
          <w:tcPr/>
          <w:p>
            <w:pPr>
              <w:pStyle w:val="Compact"/>
              <w:jc w:val="left"/>
            </w:pPr>
            <w:r>
              <w:rPr>
                <w:bCs/>
                <w:b/>
              </w:rPr>
              <w:t xml:space="preserve">Üksikvanemate vaesus</w:t>
            </w:r>
          </w:p>
        </w:tc>
        <w:tc>
          <w:tcPr/>
          <w:p>
            <w:pPr>
              <w:pStyle w:val="Compact"/>
              <w:jc w:val="left"/>
            </w:pPr>
            <w:r>
              <w:rPr>
                <w:bCs/>
                <w:b/>
              </w:rPr>
              <w:t xml:space="preserve">38%</w:t>
            </w:r>
            <w:r>
              <w:t xml:space="preserve"> </w:t>
            </w:r>
            <w:r>
              <w:t xml:space="preserve">suhtelises vaesuses</w:t>
            </w:r>
          </w:p>
        </w:tc>
        <w:tc>
          <w:tcPr/>
          <w:p>
            <w:pPr>
              <w:pStyle w:val="Compact"/>
              <w:jc w:val="left"/>
            </w:pPr>
            <w:r>
              <w:t xml:space="preserve">Üksikemad ei saa hakkama</w:t>
            </w:r>
          </w:p>
        </w:tc>
      </w:tr>
      <w:tr>
        <w:tc>
          <w:tcPr/>
          <w:p>
            <w:pPr>
              <w:pStyle w:val="Compact"/>
              <w:jc w:val="left"/>
            </w:pPr>
            <w:r>
              <w:rPr>
                <w:bCs/>
                <w:b/>
              </w:rPr>
              <w:t xml:space="preserve">Eluaseme hinnad</w:t>
            </w:r>
          </w:p>
        </w:tc>
        <w:tc>
          <w:tcPr/>
          <w:p>
            <w:pPr>
              <w:pStyle w:val="Compact"/>
              <w:jc w:val="left"/>
            </w:pPr>
            <w:r>
              <w:rPr>
                <w:bCs/>
                <w:b/>
              </w:rPr>
              <w:t xml:space="preserve">+5–6%</w:t>
            </w:r>
            <w:r>
              <w:t xml:space="preserve"> </w:t>
            </w:r>
            <w:r>
              <w:t xml:space="preserve">aastas</w:t>
            </w:r>
          </w:p>
        </w:tc>
        <w:tc>
          <w:tcPr/>
          <w:p>
            <w:pPr>
              <w:pStyle w:val="Compact"/>
              <w:jc w:val="left"/>
            </w:pPr>
            <w:r>
              <w:t xml:space="preserve">Noored pered ei saa kodu — lapsed jäävad sündimata</w:t>
            </w:r>
          </w:p>
        </w:tc>
      </w:tr>
      <w:tr>
        <w:tc>
          <w:tcPr/>
          <w:p>
            <w:pPr>
              <w:pStyle w:val="Compact"/>
              <w:jc w:val="left"/>
            </w:pPr>
            <w:r>
              <w:rPr>
                <w:bCs/>
                <w:b/>
              </w:rPr>
              <w:t xml:space="preserve">Riigivõlg</w:t>
            </w:r>
          </w:p>
        </w:tc>
        <w:tc>
          <w:tcPr/>
          <w:p>
            <w:pPr>
              <w:pStyle w:val="Compact"/>
              <w:jc w:val="left"/>
            </w:pPr>
            <w:r>
              <w:rPr>
                <w:bCs/>
                <w:b/>
              </w:rPr>
              <w:t xml:space="preserve">24,1% SKP</w:t>
            </w:r>
            <w:r>
              <w:t xml:space="preserve"> </w:t>
            </w:r>
            <w:r>
              <w:t xml:space="preserve">(10 mlrd €)</w:t>
            </w:r>
          </w:p>
        </w:tc>
        <w:tc>
          <w:tcPr/>
          <w:p>
            <w:pPr>
              <w:pStyle w:val="Compact"/>
              <w:jc w:val="left"/>
            </w:pPr>
            <w:r>
              <w:t xml:space="preserve">Tulevased põlved maksavad</w:t>
            </w:r>
          </w:p>
        </w:tc>
      </w:tr>
      <w:tr>
        <w:tc>
          <w:tcPr/>
          <w:p>
            <w:pPr>
              <w:pStyle w:val="Compact"/>
              <w:jc w:val="left"/>
            </w:pPr>
            <w:r>
              <w:rPr>
                <w:bCs/>
                <w:b/>
              </w:rPr>
              <w:t xml:space="preserve">Kaitsekulutused</w:t>
            </w:r>
          </w:p>
        </w:tc>
        <w:tc>
          <w:tcPr/>
          <w:p>
            <w:pPr>
              <w:pStyle w:val="Compact"/>
              <w:jc w:val="left"/>
            </w:pPr>
            <w:r>
              <w:rPr>
                <w:bCs/>
                <w:b/>
              </w:rPr>
              <w:t xml:space="preserve">3,4% SKP</w:t>
            </w:r>
            <w:r>
              <w:t xml:space="preserve"> </w:t>
            </w:r>
            <w:r>
              <w:t xml:space="preserve">→ plaan</w:t>
            </w:r>
            <w:r>
              <w:t xml:space="preserve"> </w:t>
            </w:r>
            <w:r>
              <w:rPr>
                <w:bCs/>
                <w:b/>
              </w:rPr>
              <w:t xml:space="preserve">5%+</w:t>
            </w:r>
          </w:p>
        </w:tc>
        <w:tc>
          <w:tcPr/>
          <w:p>
            <w:pPr>
              <w:pStyle w:val="Compact"/>
              <w:jc w:val="left"/>
            </w:pPr>
            <w:r>
              <w:t xml:space="preserve">Raha kaitsele — pered teisejärgulised</w:t>
            </w:r>
          </w:p>
        </w:tc>
      </w:tr>
    </w:tbl>
    <w:bookmarkEnd w:id="41"/>
    <w:bookmarkStart w:id="42" w:name="X603ba60ee6c39dcf8bc7a8d282c2bce956ec26b"/>
    <w:p>
      <w:pPr>
        <w:pStyle w:val="Heading3"/>
      </w:pPr>
      <w:r>
        <w:t xml:space="preserve">Mida me konkreetselt märkame (tulemused, mitte inimeste süü)</w:t>
      </w:r>
    </w:p>
    <w:p>
      <w:pPr>
        <w:numPr>
          <w:ilvl w:val="0"/>
          <w:numId w:val="1001"/>
        </w:numPr>
        <w:pStyle w:val="Compact"/>
      </w:pPr>
      <w:r>
        <w:rPr>
          <w:bCs/>
          <w:b/>
        </w:rPr>
        <w:t xml:space="preserve">Numbrid enne inimesi.</w:t>
      </w:r>
      <w:r>
        <w:t xml:space="preserve"> </w:t>
      </w:r>
      <w:r>
        <w:t xml:space="preserve">Eelarve, SKP ja kaitseprotsent paranevad statistikas; perede KPI-d halvenevad.</w:t>
      </w:r>
    </w:p>
    <w:p>
      <w:pPr>
        <w:numPr>
          <w:ilvl w:val="0"/>
          <w:numId w:val="1001"/>
        </w:numPr>
        <w:pStyle w:val="Compact"/>
      </w:pPr>
      <w:r>
        <w:rPr>
          <w:bCs/>
          <w:b/>
        </w:rPr>
        <w:t xml:space="preserve">Tagasiside ei jõua üleval.</w:t>
      </w:r>
      <w:r>
        <w:t xml:space="preserve"> </w:t>
      </w:r>
      <w:r>
        <w:t xml:space="preserve">„Üleval on üksildane” — tulemusi ei peegeldata tagasi, kurssi ei muudeta.</w:t>
      </w:r>
    </w:p>
    <w:p>
      <w:pPr>
        <w:numPr>
          <w:ilvl w:val="0"/>
          <w:numId w:val="1001"/>
        </w:numPr>
        <w:pStyle w:val="Compact"/>
      </w:pPr>
      <w:r>
        <w:rPr>
          <w:bCs/>
          <w:b/>
        </w:rPr>
        <w:t xml:space="preserve">Infopuudujääk.</w:t>
      </w:r>
      <w:r>
        <w:t xml:space="preserve"> </w:t>
      </w:r>
      <w:r>
        <w:t xml:space="preserve">Perede tegelik olukord (kodu, sündide langus, üksikvanemad) ei pruugi jõuda otsustajateni.</w:t>
      </w:r>
    </w:p>
    <w:p>
      <w:pPr>
        <w:numPr>
          <w:ilvl w:val="0"/>
          <w:numId w:val="1001"/>
        </w:numPr>
        <w:pStyle w:val="Compact"/>
      </w:pPr>
      <w:r>
        <w:rPr>
          <w:bCs/>
          <w:b/>
        </w:rPr>
        <w:t xml:space="preserve">Ellujäämisrežiim.</w:t>
      </w:r>
      <w:r>
        <w:t xml:space="preserve"> </w:t>
      </w:r>
      <w:r>
        <w:t xml:space="preserve">Koalitsiooni hoidmine ja kriisid sunnivad kiireid otsuseid — need tundusid tol hetkel mõistlikud.</w:t>
      </w:r>
    </w:p>
    <w:p>
      <w:pPr>
        <w:numPr>
          <w:ilvl w:val="0"/>
          <w:numId w:val="1001"/>
        </w:numPr>
        <w:pStyle w:val="Compact"/>
      </w:pPr>
      <w:r>
        <w:rPr>
          <w:bCs/>
          <w:b/>
        </w:rPr>
        <w:t xml:space="preserve">Kiusamine ja ärapanemine.</w:t>
      </w:r>
      <w:r>
        <w:t xml:space="preserve"> </w:t>
      </w:r>
      <w:r>
        <w:t xml:space="preserve">Internetis, tööl, ühiskonnas — terviklik vastus puudub (Lisa S).</w:t>
      </w:r>
    </w:p>
    <w:p>
      <w:pPr>
        <w:numPr>
          <w:ilvl w:val="0"/>
          <w:numId w:val="1001"/>
        </w:numPr>
        <w:pStyle w:val="Compact"/>
      </w:pPr>
      <w:r>
        <w:rPr>
          <w:bCs/>
          <w:b/>
        </w:rPr>
        <w:t xml:space="preserve">AI teeb administratiivse töö ära</w:t>
      </w:r>
      <w:r>
        <w:t xml:space="preserve"> </w:t>
      </w:r>
      <w:r>
        <w:t xml:space="preserve">— inimene on vaja seal, kus on vaja emotsiooni, eeskuju ja usaldust.</w:t>
      </w:r>
    </w:p>
    <w:bookmarkEnd w:id="42"/>
    <w:bookmarkStart w:id="43" w:name="meie-positsioon-nvc"/>
    <w:p>
      <w:pPr>
        <w:pStyle w:val="Heading3"/>
      </w:pPr>
      <w:r>
        <w:t xml:space="preserve">Meie positsioon (NVC)</w:t>
      </w:r>
    </w:p>
    <w:p>
      <w:pPr>
        <w:numPr>
          <w:ilvl w:val="0"/>
          <w:numId w:val="1002"/>
        </w:numPr>
        <w:pStyle w:val="Compact"/>
      </w:pPr>
      <w:r>
        <w:rPr>
          <w:bCs/>
          <w:b/>
        </w:rPr>
        <w:t xml:space="preserve">Tunded:</w:t>
      </w:r>
      <w:r>
        <w:t xml:space="preserve"> </w:t>
      </w:r>
      <w:r>
        <w:t xml:space="preserve">mure, valus, pettumus — mitte viha üksikute inimeste vastu.</w:t>
      </w:r>
    </w:p>
    <w:p>
      <w:pPr>
        <w:numPr>
          <w:ilvl w:val="0"/>
          <w:numId w:val="1002"/>
        </w:numPr>
        <w:pStyle w:val="Compact"/>
      </w:pPr>
      <w:r>
        <w:rPr>
          <w:bCs/>
          <w:b/>
        </w:rPr>
        <w:t xml:space="preserve">Vajadus:</w:t>
      </w:r>
      <w:r>
        <w:t xml:space="preserve"> </w:t>
      </w:r>
      <w:r>
        <w:t xml:space="preserve">ausus, turvalisus, perede tulevik, vastutus tulemuste eest.</w:t>
      </w:r>
    </w:p>
    <w:p>
      <w:pPr>
        <w:numPr>
          <w:ilvl w:val="0"/>
          <w:numId w:val="1002"/>
        </w:numPr>
        <w:pStyle w:val="Compact"/>
      </w:pPr>
      <w:r>
        <w:rPr>
          <w:bCs/>
          <w:b/>
        </w:rPr>
        <w:t xml:space="preserve">Palve:</w:t>
      </w:r>
      <w:r>
        <w:t xml:space="preserve"> </w:t>
      </w:r>
      <w:r>
        <w:t xml:space="preserve">loe see dokument; anna tagasisidet; mõtle perede KPI-de peale, mitte ainult koalitsiooni säilitamise peale.</w:t>
      </w:r>
    </w:p>
    <w:bookmarkEnd w:id="43"/>
    <w:bookmarkStart w:id="44" w:name="tuleviku-nõue"/>
    <w:p>
      <w:pPr>
        <w:pStyle w:val="Heading3"/>
      </w:pPr>
      <w:r>
        <w:t xml:space="preserve">Tuleviku nõue</w:t>
      </w:r>
    </w:p>
    <w:p>
      <w:pPr>
        <w:pStyle w:val="FirstParagraph"/>
      </w:pPr>
      <w:r>
        <w:t xml:space="preserve">Iga valitsusliige peaks enne ametisse astumist läbima</w:t>
      </w:r>
      <w:r>
        <w:t xml:space="preserve"> </w:t>
      </w:r>
      <w:r>
        <w:rPr>
          <w:bCs/>
          <w:b/>
        </w:rPr>
        <w:t xml:space="preserve">traumateadlikkuse baaskursuse</w:t>
      </w:r>
      <w:r>
        <w:t xml:space="preserve"> </w:t>
      </w:r>
      <w:r>
        <w:t xml:space="preserve">ja</w:t>
      </w:r>
      <w:r>
        <w:t xml:space="preserve"> </w:t>
      </w:r>
      <w:r>
        <w:rPr>
          <w:bCs/>
          <w:b/>
        </w:rPr>
        <w:t xml:space="preserve">mõttevigade kursuse</w:t>
      </w:r>
      <w:r>
        <w:t xml:space="preserve"> </w:t>
      </w:r>
      <w:r>
        <w:t xml:space="preserve">— mitte süüdistamiseks, vaid selleks, et otsused ei tuleks kaitsepositsioonist. Detailid:</w:t>
      </w:r>
      <w:r>
        <w:t xml:space="preserve"> </w:t>
      </w:r>
      <w:r>
        <w:rPr>
          <w:bCs/>
          <w:b/>
        </w:rPr>
        <w:t xml:space="preserve">Lisa T §11</w:t>
      </w:r>
      <w:r>
        <w:t xml:space="preserve">.</w:t>
      </w:r>
    </w:p>
    <w:p>
      <w:pPr>
        <w:pStyle w:val="BodyText"/>
      </w:pPr>
      <w:r>
        <w:rPr>
          <w:bCs/>
          <w:b/>
        </w:rPr>
        <w:t xml:space="preserve">Täielik analüüs (IPB, PMESII-PT, ASCOPE, 13 ministri profiilid, show me the money, hüpoteesid):</w:t>
      </w:r>
      <w:r>
        <w:t xml:space="preserve"> </w:t>
      </w:r>
      <w:r>
        <w:rPr>
          <w:bCs/>
          <w:b/>
        </w:rPr>
        <w:t xml:space="preserve">Lisa T</w:t>
      </w:r>
      <w:r>
        <w:t xml:space="preserve"> </w:t>
      </w:r>
      <w:r>
        <w:t xml:space="preserve">—</w:t>
      </w:r>
      <w:r>
        <w:t xml:space="preserve"> </w:t>
      </w:r>
      <w:r>
        <w:rPr>
          <w:rStyle w:val="VerbatimChar"/>
        </w:rPr>
        <w:t xml:space="preserve">lisad/lisa-t-valitsuse-ipb-analuus.md</w:t>
      </w:r>
    </w:p>
    <w:p>
      <w:r>
        <w:pict>
          <v:rect style="width:0;height:1.5pt" o:hralign="center" o:hrstd="t" o:hr="t"/>
        </w:pict>
      </w:r>
    </w:p>
    <w:bookmarkEnd w:id="44"/>
    <w:bookmarkEnd w:id="45"/>
    <w:bookmarkStart w:id="46" w:name="motiveeriv-kõne"/>
    <w:p>
      <w:pPr>
        <w:pStyle w:val="Heading2"/>
      </w:pPr>
      <w:r>
        <w:t xml:space="preserve">MOTIVEERIV KÕNE</w:t>
      </w:r>
    </w:p>
    <w:p>
      <w:pPr>
        <w:pStyle w:val="FirstParagraph"/>
      </w:pPr>
      <w:r>
        <w:rPr>
          <w:iCs/>
          <w:i/>
        </w:rPr>
        <w:t xml:space="preserve">Renee Aluste — Operatsioon „Peegel”, Eesti kodanikele.</w:t>
      </w:r>
      <w:r>
        <w:br/>
      </w:r>
      <w:r>
        <w:rPr>
          <w:iCs/>
          <w:i/>
        </w:rPr>
        <w:t xml:space="preserve">(Kohandatud SOK / Kaitseliidu kõnest — sama põhimõte, teine lahinguväli: sinu nutitelefon, uudisvoog, pere.)</w:t>
      </w:r>
    </w:p>
    <w:p>
      <w:pPr>
        <w:pStyle w:val="BodyText"/>
      </w:pPr>
      <w:r>
        <w:t xml:space="preserve">Kaasaegne infosõda on kaootiline ja kurnav.</w:t>
      </w:r>
    </w:p>
    <w:p>
      <w:pPr>
        <w:pStyle w:val="BodyText"/>
      </w:pPr>
      <w:r>
        <w:t xml:space="preserve">Kui sa seda esimest korda tõeliselt märkad — oma uudisvoos, oma kõhutundes, peres või tööl — koget segadust, hirmu, viha, lootusetust. Kohutavaid pilte, valjusid hääli, jõhkeit sõnu. Aga hoolimata nendest tingimustest</w:t>
      </w:r>
      <w:r>
        <w:t xml:space="preserve"> </w:t>
      </w:r>
      <w:r>
        <w:rPr>
          <w:bCs/>
          <w:b/>
        </w:rPr>
        <w:t xml:space="preserve">sa pead ellu jääma</w:t>
      </w:r>
      <w:r>
        <w:t xml:space="preserve">. Mitte ainult füüsiliselt — vaimselt, pereliselt, inimesena.</w:t>
      </w:r>
    </w:p>
    <w:p>
      <w:pPr>
        <w:pStyle w:val="BodyText"/>
      </w:pPr>
      <w:r>
        <w:t xml:space="preserve">Sa võid silmitsi seista manipulatsiooniga. Sind võib ümbritseda müra — algoritmid, võõrad kanalid, üldine paanika. Su lähedased võivad karjuda kiireid arvamusi ja hinnanguid. Sa võid olla emotsionaalse „tule” all — ja mitte isegi aru saada, kust see tuli.</w:t>
      </w:r>
    </w:p>
    <w:p>
      <w:pPr>
        <w:pStyle w:val="BodyText"/>
      </w:pPr>
      <w:r>
        <w:t xml:space="preserve">Kuid sel hetkel pea meeles: kogu selles segaduses</w:t>
      </w:r>
      <w:r>
        <w:t xml:space="preserve"> </w:t>
      </w:r>
      <w:r>
        <w:rPr>
          <w:bCs/>
          <w:b/>
        </w:rPr>
        <w:t xml:space="preserve">sa pole üksi</w:t>
      </w:r>
      <w:r>
        <w:t xml:space="preserve">.</w:t>
      </w:r>
    </w:p>
    <w:p>
      <w:pPr>
        <w:pStyle w:val="BodyText"/>
      </w:pPr>
      <w:r>
        <w:t xml:space="preserve">Sa oled osa Eesti inimestest, kes on valmis õppima, tugevnema ja teisi toetama. Mitte üksinda — koos naabrite, perede, mentorite ja selle võrgustikuga, mis sinu ümber kasvab. Pea meeles, mida sa juba tead. Usalda inimesi, kes on sinu jaoks kohal. Täida oma osa — üks samm korraga.</w:t>
      </w:r>
    </w:p>
    <w:p>
      <w:pPr>
        <w:pStyle w:val="BodyText"/>
      </w:pPr>
      <w:r>
        <w:t xml:space="preserve">See paranemis-teekond õpetab ellujäämiseks vajalikke baasoskusi: turvalisus, mõistmine, kriitiline mõtlemine, aus suhtlus. Iga kodanik — iga lapsevanem, naaber, kolleeg — võib neid õppida.</w:t>
      </w:r>
    </w:p>
    <w:p>
      <w:pPr>
        <w:pStyle w:val="BodyText"/>
      </w:pPr>
      <w:r>
        <w:t xml:space="preserve">Seda on palju õppida ja omandada. Aga ausalt öeldes — need on kõigest baasoskused.</w:t>
      </w:r>
    </w:p>
    <w:p>
      <w:pPr>
        <w:pStyle w:val="BodyText"/>
      </w:pPr>
      <w:r>
        <w:t xml:space="preserve">Kodanikuna pead meeles pidama: sa ei jõua kõike ideaalselt omandada, sest on liiga palju mida meeles pidada, liiga palju lugeda, liiga palju asju mida harjutada. Ja võib-olla just seetõttu, et neid oskuseid on liiga palju, lähevad need aeglaselt meelest — ununevad. Inimene läheb pehmeks, nõrgaks, üksildaseks.</w:t>
      </w:r>
    </w:p>
    <w:p>
      <w:pPr>
        <w:pStyle w:val="BodyText"/>
      </w:pPr>
      <w:r>
        <w:t xml:space="preserve">Aga on kodanikke, kes jätkavad õppimist, jätkavad pingutamist. Nad tahavad olla selgemad, targemad, tugevamad — enda jaoks ja teiste jaoks.</w:t>
      </w:r>
    </w:p>
    <w:p>
      <w:pPr>
        <w:pStyle w:val="BodyText"/>
      </w:pPr>
      <w:r>
        <w:t xml:space="preserve">Neil on enesedistsipliin ja motivatsioon, et minna edasi ja teisi endaga kaasa vedada — läbi raskuste, olla eestvedaja, mentor, eeskuju, juht.</w:t>
      </w:r>
    </w:p>
    <w:p>
      <w:pPr>
        <w:pStyle w:val="BodyText"/>
      </w:pPr>
      <w:r>
        <w:t xml:space="preserve">Vaadates sinu poole — ma näen, et sinu seas on inimesi, kes sobivad sellesse rolli. Ja usun, et kui me kohtume aasta või aastate pärast, siis</w:t>
      </w:r>
      <w:r>
        <w:t xml:space="preserve"> </w:t>
      </w:r>
      <w:r>
        <w:rPr>
          <w:bCs/>
          <w:b/>
        </w:rPr>
        <w:t xml:space="preserve">sina oled see</w:t>
      </w:r>
      <w:r>
        <w:t xml:space="preserve">, kes juhib oma lähedasi segadusest välja. Ja toob nad tagasi — elusana, tervena, peres.</w:t>
      </w:r>
    </w:p>
    <w:p>
      <w:pPr>
        <w:pStyle w:val="BodyText"/>
      </w:pPr>
      <w:r>
        <w:rPr>
          <w:bCs/>
          <w:b/>
        </w:rPr>
        <w:t xml:space="preserve">Eesti eest. Koos. Lõpuni.</w:t>
      </w:r>
    </w:p>
    <w:p>
      <w:pPr>
        <w:pStyle w:val="BlockText"/>
      </w:pPr>
      <w:r>
        <w:rPr>
          <w:iCs/>
          <w:i/>
        </w:rPr>
        <w:t xml:space="preserve">Enne kui oled juht, mentor või eeskuju — oled õppija. Õpi ennast tundma. See on pikk mäng. Teisel pool on armastust täis väärtuslik elu.</w:t>
      </w:r>
    </w:p>
    <w:p>
      <w:r>
        <w:pict>
          <v:rect style="width:0;height:1.5pt" o:hralign="center" o:hrstd="t" o:hr="t"/>
        </w:pict>
      </w:r>
    </w:p>
    <w:bookmarkEnd w:id="46"/>
    <w:bookmarkStart w:id="54" w:name="miks-ajend.-eesmärk."/>
    <w:p>
      <w:pPr>
        <w:pStyle w:val="Heading2"/>
      </w:pPr>
      <w:r>
        <w:t xml:space="preserve">MIKS? AJEND. EESMÄRK.</w:t>
      </w:r>
    </w:p>
    <w:p>
      <w:pPr>
        <w:pStyle w:val="BlockText"/>
      </w:pPr>
      <w:r>
        <w:rPr>
          <w:iCs/>
          <w:i/>
        </w:rPr>
        <w:t xml:space="preserve">Kui sa mõtled „WTF?” —</w:t>
      </w:r>
      <w:r>
        <w:rPr>
          <w:iCs/>
          <w:i/>
        </w:rPr>
        <w:t xml:space="preserve"> </w:t>
      </w:r>
      <w:r>
        <w:rPr>
          <w:bCs/>
          <w:b/>
          <w:iCs/>
          <w:i/>
        </w:rPr>
        <w:t xml:space="preserve">loe just seda</w:t>
      </w:r>
      <w:r>
        <w:rPr>
          <w:iCs/>
          <w:i/>
        </w:rPr>
        <w:t xml:space="preserve">. Ülejäänud dokument on detail, plaan ja võrgustik. See on tuum.</w:t>
      </w:r>
    </w:p>
    <w:bookmarkStart w:id="47" w:name="mis-see-ei-ole"/>
    <w:p>
      <w:pPr>
        <w:pStyle w:val="Heading3"/>
      </w:pPr>
      <w:r>
        <w:t xml:space="preserve">Mis see EI ole</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Ei</w:t>
            </w:r>
          </w:p>
        </w:tc>
        <w:tc>
          <w:tcPr/>
          <w:p>
            <w:pPr>
              <w:pStyle w:val="Compact"/>
              <w:jc w:val="left"/>
            </w:pPr>
            <w:r>
              <w:t xml:space="preserve">Jah</w:t>
            </w:r>
          </w:p>
        </w:tc>
      </w:tr>
      <w:tr>
        <w:tc>
          <w:tcPr/>
          <w:p>
            <w:pPr>
              <w:pStyle w:val="Compact"/>
              <w:jc w:val="left"/>
            </w:pPr>
            <w:r>
              <w:t xml:space="preserve">Sõda relvadega</w:t>
            </w:r>
          </w:p>
        </w:tc>
        <w:tc>
          <w:tcPr/>
          <w:p>
            <w:pPr>
              <w:pStyle w:val="Compact"/>
              <w:jc w:val="left"/>
            </w:pPr>
            <w:r>
              <w:t xml:space="preserve">Vastutegevus infosõjale — su nutitelefonis, uudisvoos, kõhutundes</w:t>
            </w:r>
          </w:p>
        </w:tc>
      </w:tr>
      <w:tr>
        <w:tc>
          <w:tcPr/>
          <w:p>
            <w:pPr>
              <w:pStyle w:val="Compact"/>
              <w:jc w:val="left"/>
            </w:pPr>
            <w:r>
              <w:t xml:space="preserve">Riiklik käsk või erakond</w:t>
            </w:r>
          </w:p>
        </w:tc>
        <w:tc>
          <w:tcPr/>
          <w:p>
            <w:pPr>
              <w:pStyle w:val="Compact"/>
              <w:jc w:val="left"/>
            </w:pPr>
            <w:r>
              <w:rPr>
                <w:bCs/>
                <w:b/>
              </w:rPr>
              <w:t xml:space="preserve">Kodanikualgatus</w:t>
            </w:r>
            <w:r>
              <w:t xml:space="preserve"> </w:t>
            </w:r>
            <w:r>
              <w:t xml:space="preserve">— toetab riiki, ei asenda seda</w:t>
            </w:r>
          </w:p>
        </w:tc>
      </w:tr>
      <w:tr>
        <w:tc>
          <w:tcPr/>
          <w:p>
            <w:pPr>
              <w:pStyle w:val="Compact"/>
              <w:jc w:val="left"/>
            </w:pPr>
            <w:r>
              <w:t xml:space="preserve">Vandenõuteooria müügimasin</w:t>
            </w:r>
          </w:p>
        </w:tc>
        <w:tc>
          <w:tcPr/>
          <w:p>
            <w:pPr>
              <w:pStyle w:val="Compact"/>
              <w:jc w:val="left"/>
            </w:pPr>
            <w:r>
              <w:t xml:space="preserve">Aus eesmärk, läbipaistev kavatsus, kontrollitavad allikad</w:t>
            </w:r>
          </w:p>
        </w:tc>
      </w:tr>
      <w:tr>
        <w:tc>
          <w:tcPr/>
          <w:p>
            <w:pPr>
              <w:pStyle w:val="Compact"/>
              <w:jc w:val="left"/>
            </w:pPr>
            <w:r>
              <w:t xml:space="preserve">Ühe mehe show</w:t>
            </w:r>
          </w:p>
        </w:tc>
        <w:tc>
          <w:tcPr/>
          <w:p>
            <w:pPr>
              <w:pStyle w:val="Compact"/>
              <w:jc w:val="left"/>
            </w:pPr>
            <w:r>
              <w:t xml:space="preserve">Võrgustik +</w:t>
            </w:r>
            <w:r>
              <w:t xml:space="preserve"> </w:t>
            </w:r>
            <w:r>
              <w:rPr>
                <w:bCs/>
                <w:b/>
              </w:rPr>
              <w:t xml:space="preserve">V-formatsioon</w:t>
            </w:r>
            <w:r>
              <w:t xml:space="preserve"> </w:t>
            </w:r>
            <w:r>
              <w:t xml:space="preserve">— rotatsioon, mitte üks eesmine igavesti (Lisa I)</w:t>
            </w:r>
          </w:p>
        </w:tc>
      </w:tr>
    </w:tbl>
    <w:bookmarkEnd w:id="47"/>
    <w:bookmarkStart w:id="48" w:name="ajend-miks-praegu"/>
    <w:p>
      <w:pPr>
        <w:pStyle w:val="Heading3"/>
      </w:pPr>
      <w:r>
        <w:t xml:space="preserve">AJEND — miks praegu?</w:t>
      </w:r>
    </w:p>
    <w:p>
      <w:pPr>
        <w:pStyle w:val="FirstParagraph"/>
      </w:pPr>
      <w:r>
        <w:t xml:space="preserve">Renee Aluste ei alustanud teooriast. Ta alustas oma elust:</w:t>
      </w:r>
    </w:p>
    <w:p>
      <w:pPr>
        <w:numPr>
          <w:ilvl w:val="0"/>
          <w:numId w:val="1003"/>
        </w:numPr>
        <w:pStyle w:val="Compact"/>
      </w:pPr>
      <w:r>
        <w:rPr>
          <w:bCs/>
          <w:b/>
        </w:rPr>
        <w:t xml:space="preserve">Ta elas läbi murde.</w:t>
      </w:r>
      <w:r>
        <w:t xml:space="preserve"> </w:t>
      </w:r>
      <w:r>
        <w:t xml:space="preserve">Depressioon, infosõja mõju, isolatsioon, ekraan, lootusetus — ja taastumine (Lisa H).</w:t>
      </w:r>
      <w:r>
        <w:t xml:space="preserve"> </w:t>
      </w:r>
      <w:r>
        <w:rPr>
          <w:bCs/>
          <w:b/>
        </w:rPr>
        <w:t xml:space="preserve">37 aastat</w:t>
      </w:r>
      <w:r>
        <w:t xml:space="preserve"> </w:t>
      </w:r>
      <w:r>
        <w:t xml:space="preserve">domineeriva juhtimise ja vägivalla all (</w:t>
      </w:r>
      <w:r>
        <w:rPr>
          <w:iCs/>
          <w:i/>
        </w:rPr>
        <w:t xml:space="preserve">mind ei kiusatud väikena</w:t>
      </w:r>
      <w:r>
        <w:t xml:space="preserve"> </w:t>
      </w:r>
      <w:r>
        <w:t xml:space="preserve">— aga leivale suud, kõik ära, vastu tahtmist). Kolm last võõrandatud. Oli ise kooli kiusaja.</w:t>
      </w:r>
      <w:r>
        <w:t xml:space="preserve"> </w:t>
      </w:r>
      <w:r>
        <w:rPr>
          <w:iCs/>
          <w:i/>
        </w:rPr>
        <w:t xml:space="preserve">Ma elasin üle surma.</w:t>
      </w:r>
      <w:r>
        <w:t xml:space="preserve"> </w:t>
      </w:r>
      <w:r>
        <w:t xml:space="preserve">Lahendus:</w:t>
      </w:r>
      <w:r>
        <w:t xml:space="preserve"> </w:t>
      </w:r>
      <w:r>
        <w:rPr>
          <w:bCs/>
          <w:b/>
        </w:rPr>
        <w:t xml:space="preserve">inimesekeskne juhtimine</w:t>
      </w:r>
      <w:r>
        <w:t xml:space="preserve"> </w:t>
      </w:r>
      <w:r>
        <w:t xml:space="preserve">(Kert + Steiger, Lisa I).</w:t>
      </w:r>
    </w:p>
    <w:p>
      <w:pPr>
        <w:numPr>
          <w:ilvl w:val="0"/>
          <w:numId w:val="1003"/>
        </w:numPr>
        <w:pStyle w:val="Compact"/>
      </w:pPr>
      <w:r>
        <w:rPr>
          <w:bCs/>
          <w:b/>
        </w:rPr>
        <w:t xml:space="preserve">Ta põles läbi.</w:t>
      </w:r>
      <w:r>
        <w:t xml:space="preserve"> </w:t>
      </w:r>
      <w:r>
        <w:t xml:space="preserve">Umbes kolm aastat Sõdurioskuste kursuseid — efektiivselt, suurelt — kuni läbipõlemise ilmingud sundisid peatuma. Seekord tehakse</w:t>
      </w:r>
      <w:r>
        <w:t xml:space="preserve"> </w:t>
      </w:r>
      <w:r>
        <w:rPr>
          <w:bCs/>
          <w:b/>
        </w:rPr>
        <w:t xml:space="preserve">targemalt</w:t>
      </w:r>
      <w:r>
        <w:t xml:space="preserve">: 1-1 vestlused, rotatsioon, mitte üks mees kogu aeg ees.</w:t>
      </w:r>
    </w:p>
    <w:p>
      <w:pPr>
        <w:numPr>
          <w:ilvl w:val="0"/>
          <w:numId w:val="1003"/>
        </w:numPr>
        <w:pStyle w:val="Compact"/>
      </w:pPr>
      <w:r>
        <w:rPr>
          <w:bCs/>
          <w:b/>
        </w:rPr>
        <w:t xml:space="preserve">Riik teeb tööd, aga sõnum ei jõua igasse peresse.</w:t>
      </w:r>
      <w:r>
        <w:t xml:space="preserve"> </w:t>
      </w:r>
      <w:r>
        <w:t xml:space="preserve">Kaitsevägi, Kaitseliit, KAPO — head. Siiski tabavad algoritmid (TikTok, Telegram, võõrkeelsed kanalid) inimesi enne, kui nad aru saavad.</w:t>
      </w:r>
    </w:p>
    <w:p>
      <w:pPr>
        <w:numPr>
          <w:ilvl w:val="0"/>
          <w:numId w:val="1003"/>
        </w:numPr>
        <w:pStyle w:val="Compact"/>
      </w:pPr>
      <w:r>
        <w:rPr>
          <w:bCs/>
          <w:b/>
        </w:rPr>
        <w:t xml:space="preserve">Üks veteran õpetas.</w:t>
      </w:r>
      <w:r>
        <w:t xml:space="preserve"> </w:t>
      </w:r>
      <w:r>
        <w:t xml:space="preserve">Dominants ei tööta inimeste peal pikas mängus. Ausus ja usaldus töötavad paremini kui reeglid, mida kõik teavad, et on vale. (Vt allpool — lugu ilma nimeta.)</w:t>
      </w:r>
    </w:p>
    <w:p>
      <w:pPr>
        <w:numPr>
          <w:ilvl w:val="0"/>
          <w:numId w:val="1003"/>
        </w:numPr>
        <w:pStyle w:val="Compact"/>
      </w:pPr>
      <w:r>
        <w:rPr>
          <w:bCs/>
          <w:b/>
        </w:rPr>
        <w:t xml:space="preserve">Valitsuse tulemused ei teeni peresid.</w:t>
      </w:r>
      <w:r>
        <w:t xml:space="preserve"> </w:t>
      </w:r>
      <w:r>
        <w:t xml:space="preserve">Sündide langus, usalduse kriis, laste vaesus — vt</w:t>
      </w:r>
      <w:r>
        <w:t xml:space="preserve"> </w:t>
      </w:r>
      <w:r>
        <w:rPr>
          <w:bCs/>
          <w:b/>
        </w:rPr>
        <w:t xml:space="preserve">Hetke-analüüs</w:t>
      </w:r>
      <w:r>
        <w:t xml:space="preserve"> </w:t>
      </w:r>
      <w:r>
        <w:t xml:space="preserve">(dokumendi algus) ja</w:t>
      </w:r>
      <w:r>
        <w:t xml:space="preserve"> </w:t>
      </w:r>
      <w:r>
        <w:rPr>
          <w:bCs/>
          <w:b/>
        </w:rPr>
        <w:t xml:space="preserve">Lisa T</w:t>
      </w:r>
      <w:r>
        <w:t xml:space="preserve"> </w:t>
      </w:r>
      <w:r>
        <w:t xml:space="preserve">(täielik IPB-analüüs).</w:t>
      </w:r>
    </w:p>
    <w:p>
      <w:pPr>
        <w:pStyle w:val="FirstParagraph"/>
      </w:pPr>
      <w:r>
        <w:rPr>
          <w:bCs/>
          <w:b/>
        </w:rPr>
        <w:t xml:space="preserve">Esimene ukse lahti tegemine:</w:t>
      </w:r>
      <w:r>
        <w:t xml:space="preserve"> </w:t>
      </w:r>
      <w:r>
        <w:t xml:space="preserve">1-1 vestlus</w:t>
      </w:r>
      <w:r>
        <w:t xml:space="preserve"> </w:t>
      </w:r>
      <w:r>
        <w:rPr>
          <w:bCs/>
          <w:b/>
        </w:rPr>
        <w:t xml:space="preserve">Rene Toomsega</w:t>
      </w:r>
      <w:r>
        <w:t xml:space="preserve"> </w:t>
      </w:r>
      <w:r>
        <w:t xml:space="preserve">on alustatud.</w:t>
      </w:r>
    </w:p>
    <w:bookmarkEnd w:id="48"/>
    <w:bookmarkStart w:id="49" w:name="X259d51cb4ce78f0d828dd87d0d355afe0ce4844"/>
    <w:p>
      <w:pPr>
        <w:pStyle w:val="Heading3"/>
      </w:pPr>
      <w:r>
        <w:t xml:space="preserve">MIKS RENEE? — e-sliin, suur pilt ja lihtsad tööriistad</w:t>
      </w:r>
    </w:p>
    <w:p>
      <w:pPr>
        <w:pStyle w:val="FirstParagraph"/>
      </w:pPr>
      <w:r>
        <w:t xml:space="preserve">Renee ei räägi laua tagant teooriat. Ta on olnud</w:t>
      </w:r>
      <w:r>
        <w:t xml:space="preserve"> </w:t>
      </w:r>
      <w:r>
        <w:rPr>
          <w:bCs/>
          <w:b/>
        </w:rPr>
        <w:t xml:space="preserve">kaevikus</w:t>
      </w:r>
      <w:r>
        <w:t xml:space="preserve"> </w:t>
      </w:r>
      <w:r>
        <w:t xml:space="preserve">—</w:t>
      </w:r>
      <w:r>
        <w:t xml:space="preserve"> </w:t>
      </w:r>
      <w:r>
        <w:rPr>
          <w:bCs/>
          <w:b/>
        </w:rPr>
        <w:t xml:space="preserve">e-sliinil</w:t>
      </w:r>
      <w:r>
        <w:t xml:space="preserve">, kus ta suhtleb erinevate üksustega, kes teevad oma tööd ja püüavad olukorda parandada. Enamik neist tegeleb</w:t>
      </w:r>
      <w:r>
        <w:t xml:space="preserve"> </w:t>
      </w:r>
      <w:r>
        <w:rPr>
          <w:bCs/>
          <w:b/>
        </w:rPr>
        <w:t xml:space="preserve">sümptomite kustutamisega</w:t>
      </w:r>
      <w:r>
        <w:t xml:space="preserve">: kriis, ravim, lühiajaline lahendus, üks juhtum korraga. See on vajalik töö — aga see ei näita kogu pilti.</w:t>
      </w:r>
    </w:p>
    <w:p>
      <w:pPr>
        <w:pStyle w:val="BodyText"/>
      </w:pPr>
      <w:r>
        <w:t xml:space="preserve">Renee-l on</w:t>
      </w:r>
      <w:r>
        <w:t xml:space="preserve"> </w:t>
      </w:r>
      <w:r>
        <w:rPr>
          <w:bCs/>
          <w:b/>
        </w:rPr>
        <w:t xml:space="preserve">suur vaade</w:t>
      </w:r>
      <w:r>
        <w:t xml:space="preserve"> </w:t>
      </w:r>
      <w:r>
        <w:t xml:space="preserve">kogu olukorrale. Ta näeb mustreid, mida üksik üksus oma rindejoone pealt ei näe:</w:t>
      </w:r>
    </w:p>
    <w:tbl>
      <w:tblPr>
        <w:tblStyle w:val="Table"/>
        <w:tblW w:type="pct" w:w="5000"/>
        <w:tblLook w:firstRow="1" w:lastRow="0" w:firstColumn="0" w:lastColumn="0" w:noHBand="0" w:noVBand="0" w:val="0020"/>
        <w:jc w:val="start"/>
      </w:tblPr>
      <w:tblGrid>
        <w:gridCol w:w="3787"/>
        <w:gridCol w:w="4132"/>
      </w:tblGrid>
      <w:tr>
        <w:trPr>
          <w:tblHeader w:val="true"/>
        </w:trPr>
        <w:tc>
          <w:tcPr/>
          <w:p>
            <w:pPr>
              <w:pStyle w:val="Compact"/>
              <w:jc w:val="left"/>
            </w:pPr>
            <w:r>
              <w:t xml:space="preserve">Mis e-sliinil juhtub</w:t>
            </w:r>
          </w:p>
        </w:tc>
        <w:tc>
          <w:tcPr/>
          <w:p>
            <w:pPr>
              <w:pStyle w:val="Compact"/>
              <w:jc w:val="left"/>
            </w:pPr>
            <w:r>
              <w:t xml:space="preserve">Mida suur pilt näitab</w:t>
            </w:r>
          </w:p>
        </w:tc>
      </w:tr>
      <w:tr>
        <w:tc>
          <w:tcPr/>
          <w:p>
            <w:pPr>
              <w:pStyle w:val="Compact"/>
              <w:jc w:val="left"/>
            </w:pPr>
            <w:r>
              <w:t xml:space="preserve">Üks üksus kustutab ärevust</w:t>
            </w:r>
          </w:p>
        </w:tc>
        <w:tc>
          <w:tcPr/>
          <w:p>
            <w:pPr>
              <w:pStyle w:val="Compact"/>
              <w:jc w:val="left"/>
            </w:pPr>
            <w:r>
              <w:t xml:space="preserve">Infosõja ja elurütmi probleem jääb alles</w:t>
            </w:r>
          </w:p>
        </w:tc>
      </w:tr>
      <w:tr>
        <w:tc>
          <w:tcPr/>
          <w:p>
            <w:pPr>
              <w:pStyle w:val="Compact"/>
              <w:jc w:val="left"/>
            </w:pPr>
            <w:r>
              <w:t xml:space="preserve">Teine üksus parandab suhtlust</w:t>
            </w:r>
          </w:p>
        </w:tc>
        <w:tc>
          <w:tcPr/>
          <w:p>
            <w:pPr>
              <w:pStyle w:val="Compact"/>
              <w:jc w:val="left"/>
            </w:pPr>
            <w:r>
              <w:t xml:space="preserve">Pere ja uni jäävad lahendamata</w:t>
            </w:r>
          </w:p>
        </w:tc>
      </w:tr>
      <w:tr>
        <w:tc>
          <w:tcPr/>
          <w:p>
            <w:pPr>
              <w:pStyle w:val="Compact"/>
              <w:jc w:val="left"/>
            </w:pPr>
            <w:r>
              <w:t xml:space="preserve">Kolmas üksus annab struktuuri</w:t>
            </w:r>
          </w:p>
        </w:tc>
        <w:tc>
          <w:tcPr/>
          <w:p>
            <w:pPr>
              <w:pStyle w:val="Compact"/>
              <w:jc w:val="left"/>
            </w:pPr>
            <w:r>
              <w:t xml:space="preserve">Inimene ei tea, mida kodus teha</w:t>
            </w:r>
          </w:p>
        </w:tc>
      </w:tr>
    </w:tbl>
    <w:p>
      <w:pPr>
        <w:pStyle w:val="BodyText"/>
      </w:pPr>
      <w:r>
        <w:rPr>
          <w:bCs/>
          <w:b/>
        </w:rPr>
        <w:t xml:space="preserve">Mida Renee Kaitseväes on näinud</w:t>
      </w:r>
      <w:r>
        <w:t xml:space="preserve"> </w:t>
      </w:r>
      <w:r>
        <w:t xml:space="preserve">— see on üks põhjus, miks ta räägib:</w:t>
      </w:r>
    </w:p>
    <w:p>
      <w:pPr>
        <w:pStyle w:val="BodyText"/>
      </w:pPr>
      <w:r>
        <w:t xml:space="preserve">Paljud inimesed</w:t>
      </w:r>
      <w:r>
        <w:t xml:space="preserve"> </w:t>
      </w:r>
      <w:r>
        <w:rPr>
          <w:bCs/>
          <w:b/>
        </w:rPr>
        <w:t xml:space="preserve">ei tee seda, mida nad peaksid tegema ametikoha juhendi järgi</w:t>
      </w:r>
      <w:r>
        <w:t xml:space="preserve">. Mitte kõik — aga piisavalt paljud, et</w:t>
      </w:r>
      <w:r>
        <w:t xml:space="preserve"> </w:t>
      </w:r>
      <w:r>
        <w:rPr>
          <w:bCs/>
          <w:b/>
        </w:rPr>
        <w:t xml:space="preserve">kannataks kogu süsteem</w:t>
      </w:r>
      <w:r>
        <w:t xml:space="preserve">. Kogu raskus langeb nendele, kes</w:t>
      </w:r>
      <w:r>
        <w:t xml:space="preserve"> </w:t>
      </w:r>
      <w:r>
        <w:rPr>
          <w:bCs/>
          <w:b/>
        </w:rPr>
        <w:t xml:space="preserve">teevad tööd päriselt</w:t>
      </w:r>
      <w:r>
        <w:t xml:space="preserve">. Nemad on</w:t>
      </w:r>
      <w:r>
        <w:t xml:space="preserve"> </w:t>
      </w:r>
      <w:r>
        <w:rPr>
          <w:bCs/>
          <w:b/>
        </w:rPr>
        <w:t xml:space="preserve">läbipõlenud ja katki</w:t>
      </w:r>
      <w:r>
        <w:t xml:space="preserve"> </w:t>
      </w:r>
      <w:r>
        <w:t xml:space="preserve">— ja</w:t>
      </w:r>
      <w:r>
        <w:t xml:space="preserve"> </w:t>
      </w:r>
      <w:r>
        <w:rPr>
          <w:bCs/>
          <w:b/>
        </w:rPr>
        <w:t xml:space="preserve">lahkuvad süsteemist kiiresti</w:t>
      </w:r>
      <w:r>
        <w:t xml:space="preserve">. See ei ole ainult inimeste probleem. See on</w:t>
      </w:r>
      <w:r>
        <w:t xml:space="preserve"> </w:t>
      </w:r>
      <w:r>
        <w:rPr>
          <w:bCs/>
          <w:b/>
        </w:rPr>
        <w:t xml:space="preserve">juhtimise ja vastutuse</w:t>
      </w:r>
      <w:r>
        <w:t xml:space="preserve"> </w:t>
      </w:r>
      <w:r>
        <w:t xml:space="preserve">probleem.</w:t>
      </w:r>
    </w:p>
    <w:tbl>
      <w:tblPr>
        <w:tblStyle w:val="Table"/>
        <w:tblW w:type="pct" w:w="5000"/>
        <w:tblLook w:firstRow="1" w:lastRow="0" w:firstColumn="0" w:lastColumn="0" w:noHBand="0" w:noVBand="0" w:val="0020"/>
        <w:jc w:val="start"/>
      </w:tblPr>
      <w:tblGrid>
        <w:gridCol w:w="3065"/>
        <w:gridCol w:w="4854"/>
      </w:tblGrid>
      <w:tr>
        <w:trPr>
          <w:tblHeader w:val="true"/>
        </w:trPr>
        <w:tc>
          <w:tcPr/>
          <w:p>
            <w:pPr>
              <w:pStyle w:val="Compact"/>
              <w:jc w:val="left"/>
            </w:pPr>
            <w:r>
              <w:t xml:space="preserve">Mis juhtub</w:t>
            </w:r>
          </w:p>
        </w:tc>
        <w:tc>
          <w:tcPr/>
          <w:p>
            <w:pPr>
              <w:pStyle w:val="Compact"/>
              <w:jc w:val="left"/>
            </w:pPr>
            <w:r>
              <w:t xml:space="preserve">Mida see tähendab</w:t>
            </w:r>
          </w:p>
        </w:tc>
      </w:tr>
      <w:tr>
        <w:tc>
          <w:tcPr/>
          <w:p>
            <w:pPr>
              <w:pStyle w:val="Compact"/>
              <w:jc w:val="left"/>
            </w:pPr>
            <w:r>
              <w:t xml:space="preserve">Keegi ei tee oma osa</w:t>
            </w:r>
          </w:p>
        </w:tc>
        <w:tc>
          <w:tcPr/>
          <w:p>
            <w:pPr>
              <w:pStyle w:val="Compact"/>
              <w:jc w:val="left"/>
            </w:pPr>
            <w:r>
              <w:t xml:space="preserve">Teised peavad kompenseerima</w:t>
            </w:r>
          </w:p>
        </w:tc>
      </w:tr>
      <w:tr>
        <w:tc>
          <w:tcPr/>
          <w:p>
            <w:pPr>
              <w:pStyle w:val="Compact"/>
              <w:jc w:val="left"/>
            </w:pPr>
            <w:r>
              <w:t xml:space="preserve">Koormus koondub vähestele</w:t>
            </w:r>
          </w:p>
        </w:tc>
        <w:tc>
          <w:tcPr/>
          <w:p>
            <w:pPr>
              <w:pStyle w:val="Compact"/>
              <w:jc w:val="left"/>
            </w:pPr>
            <w:r>
              <w:t xml:space="preserve">Läbipõlemine, lahkumine</w:t>
            </w:r>
          </w:p>
        </w:tc>
      </w:tr>
      <w:tr>
        <w:tc>
          <w:tcPr/>
          <w:p>
            <w:pPr>
              <w:pStyle w:val="Compact"/>
              <w:jc w:val="left"/>
            </w:pPr>
            <w:r>
              <w:t xml:space="preserve">Süsteem kaotab parimad</w:t>
            </w:r>
          </w:p>
        </w:tc>
        <w:tc>
          <w:tcPr/>
          <w:p>
            <w:pPr>
              <w:pStyle w:val="Compact"/>
              <w:jc w:val="left"/>
            </w:pPr>
            <w:r>
              <w:t xml:space="preserve">Jäävad need, kes „põlevad läbi” või lahkuvad</w:t>
            </w:r>
          </w:p>
        </w:tc>
      </w:tr>
    </w:tbl>
    <w:p>
      <w:pPr>
        <w:pStyle w:val="BodyText"/>
      </w:pPr>
      <w:r>
        <w:rPr>
          <w:bCs/>
          <w:b/>
        </w:rPr>
        <w:t xml:space="preserve">Lahendus on lihtne mõttes:</w:t>
      </w:r>
      <w:r>
        <w:t xml:space="preserve"> </w:t>
      </w:r>
      <w:r>
        <w:t xml:space="preserve">kui</w:t>
      </w:r>
      <w:r>
        <w:t xml:space="preserve"> </w:t>
      </w:r>
      <w:r>
        <w:rPr>
          <w:bCs/>
          <w:b/>
        </w:rPr>
        <w:t xml:space="preserve">kõik</w:t>
      </w:r>
      <w:r>
        <w:t xml:space="preserve"> </w:t>
      </w:r>
      <w:r>
        <w:t xml:space="preserve">hakkaksid vastutama — teeksid seda, mida nad peaksid tegema —</w:t>
      </w:r>
      <w:r>
        <w:t xml:space="preserve"> </w:t>
      </w:r>
      <w:r>
        <w:rPr>
          <w:bCs/>
          <w:b/>
        </w:rPr>
        <w:t xml:space="preserve">kõigi olukord paraneb</w:t>
      </w:r>
      <w:r>
        <w:t xml:space="preserve">. Extreme Ownership. Roll + eesmärk + juhis. Mitte üks kangelane, kes kannab kõike.</w:t>
      </w:r>
    </w:p>
    <w:p>
      <w:pPr>
        <w:pStyle w:val="BodyText"/>
      </w:pPr>
      <w:r>
        <w:t xml:space="preserve">Aga et inimesed</w:t>
      </w:r>
      <w:r>
        <w:t xml:space="preserve"> </w:t>
      </w:r>
      <w:r>
        <w:rPr>
          <w:bCs/>
          <w:b/>
        </w:rPr>
        <w:t xml:space="preserve">saaksid aru, mis üldse valesti on</w:t>
      </w:r>
      <w:r>
        <w:t xml:space="preserve">, peab lõppema</w:t>
      </w:r>
      <w:r>
        <w:t xml:space="preserve"> </w:t>
      </w:r>
      <w:r>
        <w:rPr>
          <w:bCs/>
          <w:b/>
        </w:rPr>
        <w:t xml:space="preserve">kiusamine</w:t>
      </w:r>
      <w:r>
        <w:t xml:space="preserve"> </w:t>
      </w:r>
      <w:r>
        <w:t xml:space="preserve">ja vana</w:t>
      </w:r>
      <w:r>
        <w:t xml:space="preserve"> </w:t>
      </w:r>
      <w:r>
        <w:rPr>
          <w:bCs/>
          <w:b/>
        </w:rPr>
        <w:t xml:space="preserve">juhtimismeetodite ja -stiili</w:t>
      </w:r>
      <w:r>
        <w:t xml:space="preserve"> </w:t>
      </w:r>
      <w:r>
        <w:t xml:space="preserve">ajastu. Inimene ei võta vastutust keskkonnas, kus teda alandatakse, hirmutatakse või surutakse alla. Ta ei näe juurt — ta näeb ainult survet.</w:t>
      </w:r>
    </w:p>
    <w:p>
      <w:pPr>
        <w:pStyle w:val="BodyText"/>
      </w:pPr>
      <w:r>
        <w:rPr>
          <w:bCs/>
          <w:b/>
        </w:rPr>
        <w:t xml:space="preserve">Lahendus on inimesekeskne juhtimine</w:t>
      </w:r>
      <w:r>
        <w:t xml:space="preserve"> </w:t>
      </w:r>
      <w:r>
        <w:t xml:space="preserve">(Lisa I — Steiger 1997, Kert eessõna 2011):</w:t>
      </w:r>
      <w:r>
        <w:t xml:space="preserve"> </w:t>
      </w:r>
      <w:r>
        <w:rPr>
          <w:iCs/>
          <w:i/>
        </w:rPr>
        <w:t xml:space="preserve">„90-ndate aastate noori ei saa enam, nagu nende isasid, sõjaväeteenistuses kohelda ja juhtida teisiti kui tsiviilelus.”</w:t>
      </w:r>
      <w:r>
        <w:t xml:space="preserve"> </w:t>
      </w:r>
      <w:r>
        <w:t xml:space="preserve">Sama inimesed — teksad või välivorm. Austus, turvalisus, mõistmine — ja alles siis vastutus.</w:t>
      </w:r>
    </w:p>
    <w:p>
      <w:pPr>
        <w:pStyle w:val="BodyText"/>
      </w:pPr>
      <w:r>
        <w:rPr>
          <w:bCs/>
          <w:b/>
        </w:rPr>
        <w:t xml:space="preserve">Miks inimesed käituvad nii, nagu nad käituvad:</w:t>
      </w:r>
      <w:r>
        <w:t xml:space="preserve"> </w:t>
      </w:r>
      <w:r>
        <w:t xml:space="preserve">kiusamine ei ole ainult „halb iseloom”.</w:t>
      </w:r>
      <w:r>
        <w:t xml:space="preserve"> </w:t>
      </w:r>
      <w:r>
        <w:rPr>
          <w:iCs/>
          <w:i/>
        </w:rPr>
        <w:t xml:space="preserve">Imeline Teadus</w:t>
      </w:r>
      <w:r>
        <w:t xml:space="preserve"> </w:t>
      </w:r>
      <w:r>
        <w:t xml:space="preserve">(11/2023) näitab: kiusamine</w:t>
      </w:r>
      <w:r>
        <w:t xml:space="preserve"> </w:t>
      </w:r>
      <w:r>
        <w:rPr>
          <w:bCs/>
          <w:b/>
        </w:rPr>
        <w:t xml:space="preserve">muudab aju anatoomiat ja keemiat</w:t>
      </w:r>
      <w:r>
        <w:t xml:space="preserve"> </w:t>
      </w:r>
      <w:r>
        <w:t xml:space="preserve">— virgatsained ja võrgustikud lähevad tasakaalust välja. Kiusaja kujuneb geenide ja keskkonna mõjul; kiusatu kannab arme</w:t>
      </w:r>
      <w:r>
        <w:t xml:space="preserve"> </w:t>
      </w:r>
      <w:r>
        <w:rPr>
          <w:bCs/>
          <w:b/>
        </w:rPr>
        <w:t xml:space="preserve">täiskasvanueasse</w:t>
      </w:r>
      <w:r>
        <w:t xml:space="preserve">. Bessel van der Kolk (</w:t>
      </w:r>
      <w:r>
        <w:rPr>
          <w:iCs/>
          <w:i/>
        </w:rPr>
        <w:t xml:space="preserve">The Body Keeps the Score</w:t>
      </w:r>
      <w:r>
        <w:t xml:space="preserve">, ISBN 978-0-141-97861-1) selgitab, kuidas trauma</w:t>
      </w:r>
      <w:r>
        <w:t xml:space="preserve"> </w:t>
      </w:r>
      <w:r>
        <w:rPr>
          <w:bCs/>
          <w:b/>
        </w:rPr>
        <w:t xml:space="preserve">elab kehas</w:t>
      </w:r>
      <w:r>
        <w:t xml:space="preserve"> </w:t>
      </w:r>
      <w:r>
        <w:t xml:space="preserve">— pre-verbaalne reaktsioon, triggerid, kaitsepositsioon. Täielik teaduslik alus:</w:t>
      </w:r>
      <w:r>
        <w:t xml:space="preserve"> </w:t>
      </w:r>
      <w:r>
        <w:rPr>
          <w:bCs/>
          <w:b/>
        </w:rPr>
        <w:t xml:space="preserve">Lisa S</w:t>
      </w:r>
      <w:r>
        <w:t xml:space="preserve">.</w:t>
      </w:r>
    </w:p>
    <w:p>
      <w:pPr>
        <w:pStyle w:val="BodyText"/>
      </w:pPr>
      <w:r>
        <w:rPr>
          <w:bCs/>
          <w:b/>
        </w:rPr>
        <w:t xml:space="preserve">Miks uni on esimene tööriist:</w:t>
      </w:r>
      <w:r>
        <w:t xml:space="preserve"> </w:t>
      </w:r>
      <w:r>
        <w:t xml:space="preserve">Matthew Walker (</w:t>
      </w:r>
      <w:r>
        <w:rPr>
          <w:iCs/>
          <w:i/>
        </w:rPr>
        <w:t xml:space="preserve">Why We Sleep</w:t>
      </w:r>
      <w:r>
        <w:t xml:space="preserve">, ISBN 978-0-141-9835-6-9) näitab: üks öö piisavast unest ilma jätmine</w:t>
      </w:r>
      <w:r>
        <w:t xml:space="preserve"> </w:t>
      </w:r>
      <w:r>
        <w:rPr>
          <w:bCs/>
          <w:b/>
        </w:rPr>
        <w:t xml:space="preserve">tugevdab mandeltuumareaktsiooni</w:t>
      </w:r>
      <w:r>
        <w:t xml:space="preserve"> </w:t>
      </w:r>
      <w:r>
        <w:t xml:space="preserve">ja</w:t>
      </w:r>
      <w:r>
        <w:t xml:space="preserve"> </w:t>
      </w:r>
      <w:r>
        <w:rPr>
          <w:bCs/>
          <w:b/>
        </w:rPr>
        <w:t xml:space="preserve">nõrgendab impulssikontrolli</w:t>
      </w:r>
      <w:r>
        <w:t xml:space="preserve"> </w:t>
      </w:r>
      <w:r>
        <w:t xml:space="preserve">— sama mehhanism, mida trauma juba süvendab. Uni puudus imiteerib ATH-t, halvendab mälu ja otsuseid. Enne silti ja „võta kokku” —</w:t>
      </w:r>
      <w:r>
        <w:t xml:space="preserve"> </w:t>
      </w:r>
      <w:r>
        <w:rPr>
          <w:bCs/>
          <w:b/>
        </w:rPr>
        <w:t xml:space="preserve">vaata und</w:t>
      </w:r>
      <w:r>
        <w:t xml:space="preserve">. Täielik alus:</w:t>
      </w:r>
      <w:r>
        <w:t xml:space="preserve"> </w:t>
      </w:r>
      <w:r>
        <w:rPr>
          <w:bCs/>
          <w:b/>
        </w:rPr>
        <w:t xml:space="preserve">Lisa V</w:t>
      </w:r>
      <w:r>
        <w:t xml:space="preserve">.</w:t>
      </w:r>
    </w:p>
    <w:p>
      <w:pPr>
        <w:pStyle w:val="BodyText"/>
      </w:pPr>
      <w:r>
        <w:t xml:space="preserve">Need probleemid on käsitletud selles</w:t>
      </w:r>
      <w:r>
        <w:t xml:space="preserve"> </w:t>
      </w:r>
      <w:r>
        <w:rPr>
          <w:bCs/>
          <w:b/>
        </w:rPr>
        <w:t xml:space="preserve">rahva taastamise juhises</w:t>
      </w:r>
      <w:r>
        <w:t xml:space="preserve"> </w:t>
      </w:r>
      <w:r>
        <w:t xml:space="preserve">(see dokument ja Tugeva Isa seeria). Ja need on</w:t>
      </w:r>
      <w:r>
        <w:t xml:space="preserve"> </w:t>
      </w:r>
      <w:r>
        <w:rPr>
          <w:bCs/>
          <w:b/>
        </w:rPr>
        <w:t xml:space="preserve">väga lihtsasti lahendatavad lihtsate tööriistadega</w:t>
      </w:r>
      <w:r>
        <w:t xml:space="preserve"> </w:t>
      </w:r>
      <w:r>
        <w:t xml:space="preserve">— uni, liikumine, toit, aus vestlus, mentor, 1-1 kontakt, roll + eesmärk + juhis. Mitte raketiteadus. Mitte miljardiprojekt.</w:t>
      </w:r>
    </w:p>
    <w:p>
      <w:pPr>
        <w:pStyle w:val="BlockText"/>
      </w:pPr>
      <w:r>
        <w:rPr>
          <w:iCs/>
          <w:i/>
        </w:rPr>
        <w:t xml:space="preserve">Kui probleem on lihtne lahendada ja tööriist on olemas — on ebamõistlik mitte vähemalt proovida.</w:t>
      </w:r>
    </w:p>
    <w:p>
      <w:pPr>
        <w:pStyle w:val="FirstParagraph"/>
      </w:pPr>
      <w:r>
        <w:rPr>
          <w:bCs/>
          <w:b/>
        </w:rPr>
        <w:t xml:space="preserve">Margus Lõoke</w:t>
      </w:r>
      <w:r>
        <w:t xml:space="preserve"> </w:t>
      </w:r>
      <w:r>
        <w:t xml:space="preserve">on üks neist inimestest, kes seda mustrit näeb. Ta on Reneele öelnud, et</w:t>
      </w:r>
      <w:r>
        <w:t xml:space="preserve"> </w:t>
      </w:r>
      <w:r>
        <w:rPr>
          <w:bCs/>
          <w:b/>
        </w:rPr>
        <w:t xml:space="preserve">Kaitseväes töötavate inimeste hulgas on suur osa diagnoositud ATH-ga</w:t>
      </w:r>
      <w:r>
        <w:t xml:space="preserve"> </w:t>
      </w:r>
      <w:r>
        <w:t xml:space="preserve">(tähelepanu- ja hüperaktiivsushäire). See ei ole ametlik epidemioloogiline uuring — see on</w:t>
      </w:r>
      <w:r>
        <w:t xml:space="preserve"> </w:t>
      </w:r>
      <w:r>
        <w:rPr>
          <w:bCs/>
          <w:b/>
        </w:rPr>
        <w:t xml:space="preserve">tema isiklik tähelepanek</w:t>
      </w:r>
      <w:r>
        <w:t xml:space="preserve">, mida Renee kinnitab kuulnud olevat. Aga see klapib sellega, mida e-sliinil kordub: inimesed, kes vajavad struktuuri, und ja selget rolli — mitte ainult sildi ja tabletti.</w:t>
      </w:r>
    </w:p>
    <w:p>
      <w:pPr>
        <w:pStyle w:val="BodyText"/>
      </w:pPr>
      <w:r>
        <w:t xml:space="preserve">Seetõttu on Renee õige inimene seda sõnumit viima: ta on</w:t>
      </w:r>
      <w:r>
        <w:t xml:space="preserve"> </w:t>
      </w:r>
      <w:r>
        <w:rPr>
          <w:bCs/>
          <w:b/>
        </w:rPr>
        <w:t xml:space="preserve">nii kaevikus kui ka üleval</w:t>
      </w:r>
      <w:r>
        <w:t xml:space="preserve"> </w:t>
      </w:r>
      <w:r>
        <w:t xml:space="preserve">— ühendab need, kes sümptomeid kustutavad, nendega, kes vajavad juurt ja igapäevast tööriista.</w:t>
      </w:r>
    </w:p>
    <w:bookmarkEnd w:id="49"/>
    <w:bookmarkStart w:id="50" w:name="miks-miks-operatsioon-peegel"/>
    <w:p>
      <w:pPr>
        <w:pStyle w:val="Heading3"/>
      </w:pPr>
      <w:r>
        <w:t xml:space="preserve">MIKS — miks Operatsioon „Peegel”?</w:t>
      </w:r>
    </w:p>
    <w:p>
      <w:pPr>
        <w:numPr>
          <w:ilvl w:val="0"/>
          <w:numId w:val="1004"/>
        </w:numPr>
        <w:pStyle w:val="Compact"/>
      </w:pPr>
      <w:r>
        <w:t xml:space="preserve">Sest</w:t>
      </w:r>
      <w:r>
        <w:t xml:space="preserve"> </w:t>
      </w:r>
      <w:r>
        <w:rPr>
          <w:bCs/>
          <w:b/>
        </w:rPr>
        <w:t xml:space="preserve">järgmine sõda on su köögis</w:t>
      </w:r>
      <w:r>
        <w:t xml:space="preserve"> </w:t>
      </w:r>
      <w:r>
        <w:t xml:space="preserve">— mitte ainult tankidega piiril.</w:t>
      </w:r>
    </w:p>
    <w:p>
      <w:pPr>
        <w:numPr>
          <w:ilvl w:val="0"/>
          <w:numId w:val="1004"/>
        </w:numPr>
        <w:pStyle w:val="Compact"/>
      </w:pPr>
      <w:r>
        <w:t xml:space="preserve">Sest</w:t>
      </w:r>
      <w:r>
        <w:t xml:space="preserve"> </w:t>
      </w:r>
      <w:r>
        <w:rPr>
          <w:bCs/>
          <w:b/>
        </w:rPr>
        <w:t xml:space="preserve">peresid lõhutakse seestpoolt</w:t>
      </w:r>
      <w:r>
        <w:t xml:space="preserve">: hirm, viha, lootetus, usaldamatus — mitte pommidega.</w:t>
      </w:r>
    </w:p>
    <w:p>
      <w:pPr>
        <w:numPr>
          <w:ilvl w:val="0"/>
          <w:numId w:val="1004"/>
        </w:numPr>
        <w:pStyle w:val="Compact"/>
      </w:pPr>
      <w:r>
        <w:t xml:space="preserve">Sest</w:t>
      </w:r>
      <w:r>
        <w:t xml:space="preserve"> </w:t>
      </w:r>
      <w:r>
        <w:rPr>
          <w:bCs/>
          <w:b/>
        </w:rPr>
        <w:t xml:space="preserve">Eesti väärib läbipaistvust ja eeskuju</w:t>
      </w:r>
      <w:r>
        <w:t xml:space="preserve"> </w:t>
      </w:r>
      <w:r>
        <w:t xml:space="preserve">— mitte manipulatsiooni ja saladust.</w:t>
      </w:r>
    </w:p>
    <w:p>
      <w:pPr>
        <w:numPr>
          <w:ilvl w:val="0"/>
          <w:numId w:val="1004"/>
        </w:numPr>
        <w:pStyle w:val="Compact"/>
      </w:pPr>
      <w:r>
        <w:t xml:space="preserve">Sest</w:t>
      </w:r>
      <w:r>
        <w:t xml:space="preserve"> </w:t>
      </w:r>
      <w:r>
        <w:rPr>
          <w:bCs/>
          <w:b/>
        </w:rPr>
        <w:t xml:space="preserve">riigikaitse algab kodus</w:t>
      </w:r>
      <w:r>
        <w:t xml:space="preserve"> </w:t>
      </w:r>
      <w:r>
        <w:t xml:space="preserve">— tugev isa/emme, mentor, aus vestlus, kriitiline mõtlemine.</w:t>
      </w:r>
    </w:p>
    <w:p>
      <w:pPr>
        <w:numPr>
          <w:ilvl w:val="0"/>
          <w:numId w:val="1004"/>
        </w:numPr>
        <w:pStyle w:val="Compact"/>
      </w:pPr>
      <w:r>
        <w:t xml:space="preserve">Sest</w:t>
      </w:r>
      <w:r>
        <w:t xml:space="preserve"> </w:t>
      </w:r>
      <w:r>
        <w:rPr>
          <w:bCs/>
          <w:b/>
        </w:rPr>
        <w:t xml:space="preserve">peegelneuronid</w:t>
      </w:r>
      <w:r>
        <w:t xml:space="preserve"> </w:t>
      </w:r>
      <w:r>
        <w:t xml:space="preserve">töötavad mõlemas suunas: vastane kasutab neid hirmu levitamiseks; meie kasutame tervist, distsipliini ja vastutust.</w:t>
      </w:r>
    </w:p>
    <w:p>
      <w:pPr>
        <w:numPr>
          <w:ilvl w:val="0"/>
          <w:numId w:val="1004"/>
        </w:numPr>
        <w:pStyle w:val="Compact"/>
      </w:pPr>
      <w:r>
        <w:t xml:space="preserve">Sest</w:t>
      </w:r>
      <w:r>
        <w:t xml:space="preserve"> </w:t>
      </w:r>
      <w:r>
        <w:rPr>
          <w:bCs/>
          <w:b/>
        </w:rPr>
        <w:t xml:space="preserve">turvalisus ja mõistmine</w:t>
      </w:r>
      <w:r>
        <w:t xml:space="preserve"> </w:t>
      </w:r>
      <w:r>
        <w:t xml:space="preserve">ei ole nõrkus — need on alus, millele kõik muu ehitub. Operatsioon nõuab</w:t>
      </w:r>
      <w:r>
        <w:t xml:space="preserve"> </w:t>
      </w:r>
      <w:r>
        <w:rPr>
          <w:bCs/>
          <w:b/>
        </w:rPr>
        <w:t xml:space="preserve">paranemis-teadlikku</w:t>
      </w:r>
      <w:r>
        <w:t xml:space="preserve"> </w:t>
      </w:r>
      <w:r>
        <w:t xml:space="preserve">lähenemist kõigilt asjaosalistelt (vt allpool).</w:t>
      </w:r>
    </w:p>
    <w:bookmarkEnd w:id="50"/>
    <w:bookmarkStart w:id="51" w:name="X2541c4b9df01463e8d19b348946860b43d75355"/>
    <w:p>
      <w:pPr>
        <w:pStyle w:val="Heading3"/>
      </w:pPr>
      <w:r>
        <w:t xml:space="preserve">Turvalisus, mõistmine ja paranemis-teadlikkus</w:t>
      </w:r>
    </w:p>
    <w:p>
      <w:pPr>
        <w:pStyle w:val="FirstParagraph"/>
      </w:pPr>
      <w:r>
        <w:t xml:space="preserve">Renee Aluste sõnastab operatsiooni minimaalse standardi:</w:t>
      </w:r>
    </w:p>
    <w:p>
      <w:pPr>
        <w:pStyle w:val="BlockText"/>
      </w:pPr>
      <w:r>
        <w:rPr>
          <w:iCs/>
          <w:i/>
        </w:rPr>
        <w:t xml:space="preserve">„Mul on vajadus</w:t>
      </w:r>
      <w:r>
        <w:rPr>
          <w:iCs/>
          <w:i/>
        </w:rPr>
        <w:t xml:space="preserve"> </w:t>
      </w:r>
      <w:r>
        <w:rPr>
          <w:bCs/>
          <w:b/>
          <w:iCs/>
          <w:i/>
        </w:rPr>
        <w:t xml:space="preserve">turvalisuse</w:t>
      </w:r>
      <w:r>
        <w:rPr>
          <w:iCs/>
          <w:i/>
        </w:rPr>
        <w:t xml:space="preserve"> </w:t>
      </w:r>
      <w:r>
        <w:rPr>
          <w:iCs/>
          <w:i/>
        </w:rPr>
        <w:t xml:space="preserve">ja</w:t>
      </w:r>
      <w:r>
        <w:rPr>
          <w:iCs/>
          <w:i/>
        </w:rPr>
        <w:t xml:space="preserve"> </w:t>
      </w:r>
      <w:r>
        <w:rPr>
          <w:bCs/>
          <w:b/>
          <w:iCs/>
          <w:i/>
        </w:rPr>
        <w:t xml:space="preserve">mõistmise</w:t>
      </w:r>
      <w:r>
        <w:rPr>
          <w:iCs/>
          <w:i/>
        </w:rPr>
        <w:t xml:space="preserve"> </w:t>
      </w:r>
      <w:r>
        <w:rPr>
          <w:iCs/>
          <w:i/>
        </w:rPr>
        <w:t xml:space="preserve">järele — ja kõik asjaosalised oleksid</w:t>
      </w:r>
      <w:r>
        <w:rPr>
          <w:iCs/>
          <w:i/>
        </w:rPr>
        <w:t xml:space="preserve"> </w:t>
      </w:r>
      <w:r>
        <w:rPr>
          <w:bCs/>
          <w:b/>
          <w:iCs/>
          <w:i/>
        </w:rPr>
        <w:t xml:space="preserve">paranemis-teadlikud</w:t>
      </w:r>
      <w:r>
        <w:rPr>
          <w:iCs/>
          <w:i/>
        </w:rPr>
        <w:t xml:space="preserve">.”</w:t>
      </w:r>
    </w:p>
    <w:p>
      <w:pPr>
        <w:pStyle w:val="BlockText"/>
      </w:pPr>
      <w:r>
        <w:rPr>
          <w:iCs/>
          <w:i/>
        </w:rPr>
        <w:t xml:space="preserve">„</w:t>
      </w:r>
      <w:r>
        <w:rPr>
          <w:bCs/>
          <w:b/>
          <w:iCs/>
          <w:i/>
        </w:rPr>
        <w:t xml:space="preserve">Paranemine algab sellel hetkel, kui sa mõistad, et sa pole katki olnudki.</w:t>
      </w:r>
      <w:r>
        <w:rPr>
          <w:iCs/>
          <w:i/>
        </w:rPr>
        <w:t xml:space="preserve">”</w:t>
      </w:r>
    </w:p>
    <w:p>
      <w:pPr>
        <w:pStyle w:val="BlockText"/>
      </w:pPr>
      <w:r>
        <w:rPr>
          <w:iCs/>
          <w:i/>
        </w:rPr>
        <w:t xml:space="preserve">„</w:t>
      </w:r>
      <w:r>
        <w:rPr>
          <w:bCs/>
          <w:b/>
          <w:iCs/>
          <w:i/>
        </w:rPr>
        <w:t xml:space="preserve">Kohtleme kõiki asjaosalisi nagu terveid, täiesti normaalseid inimesi.</w:t>
      </w:r>
      <w:r>
        <w:rPr>
          <w:iCs/>
          <w:i/>
        </w:rPr>
        <w:t xml:space="preserve">”</w:t>
      </w:r>
    </w:p>
    <w:p>
      <w:pPr>
        <w:pStyle w:val="FirstParagraph"/>
      </w:pPr>
      <w:r>
        <w:t xml:space="preserve">Me ei</w:t>
      </w:r>
      <w:r>
        <w:t xml:space="preserve"> </w:t>
      </w:r>
      <w:r>
        <w:rPr>
          <w:bCs/>
          <w:b/>
        </w:rPr>
        <w:t xml:space="preserve">paranda katkist</w:t>
      </w:r>
      <w:r>
        <w:t xml:space="preserve"> </w:t>
      </w:r>
      <w:r>
        <w:t xml:space="preserve">inimest. Me kohtleme igaüht — kodanikku, partnerit, skeptikut, demomeest, võrgustiku liiget —</w:t>
      </w:r>
      <w:r>
        <w:t xml:space="preserve"> </w:t>
      </w:r>
      <w:r>
        <w:rPr>
          <w:bCs/>
          <w:b/>
        </w:rPr>
        <w:t xml:space="preserve">nagu terve, täiesti normaalne inimene</w:t>
      </w:r>
      <w:r>
        <w:t xml:space="preserve">. Mitte patsient. Mitte projekt. Mitte „case”. Inimene avastab, et ta</w:t>
      </w:r>
      <w:r>
        <w:t xml:space="preserve"> </w:t>
      </w:r>
      <w:r>
        <w:rPr>
          <w:bCs/>
          <w:b/>
        </w:rPr>
        <w:t xml:space="preserve">oli terviklik juba algusest</w:t>
      </w:r>
      <w:r>
        <w:t xml:space="preserve"> </w:t>
      </w:r>
      <w:r>
        <w:t xml:space="preserve">— liiga kaua kandis koormust, mida keegi teine ei näinud.</w:t>
      </w:r>
    </w:p>
    <w:p>
      <w:pPr>
        <w:pStyle w:val="BodyText"/>
      </w:pPr>
      <w:r>
        <w:t xml:space="preserve">See ei ole erisoov. See on</w:t>
      </w:r>
      <w:r>
        <w:t xml:space="preserve"> </w:t>
      </w:r>
      <w:r>
        <w:rPr>
          <w:bCs/>
          <w:b/>
        </w:rPr>
        <w:t xml:space="preserve">operatsiooniline nõue</w:t>
      </w:r>
      <w:r>
        <w:t xml:space="preserve"> </w:t>
      </w:r>
      <w:r>
        <w:t xml:space="preserve">— ja see on</w:t>
      </w:r>
      <w:r>
        <w:t xml:space="preserve"> </w:t>
      </w:r>
      <w:r>
        <w:rPr>
          <w:bCs/>
          <w:b/>
        </w:rPr>
        <w:t xml:space="preserve">esimene samm</w:t>
      </w:r>
      <w:r>
        <w:t xml:space="preserve">, mitte viimane:</w:t>
      </w:r>
    </w:p>
    <w:p>
      <w:pPr>
        <w:pStyle w:val="BlockText"/>
      </w:pPr>
      <w:r>
        <w:rPr>
          <w:iCs/>
          <w:i/>
        </w:rPr>
        <w:t xml:space="preserve">Enne vastutust peab olema turvalisus. Enne distsipliini peab olema mõistmine. Enne Extreme Ownershipi peab juht tundma inimest — ja omaenda pulki.</w:t>
      </w:r>
    </w:p>
    <w:p>
      <w:pPr>
        <w:pStyle w:val="FirstParagraph"/>
      </w:pPr>
      <w:r>
        <w:rPr>
          <w:bCs/>
          <w:b/>
        </w:rPr>
        <w:t xml:space="preserve">Miks traumateadlikkus?</w:t>
      </w:r>
      <w:r>
        <w:t xml:space="preserve"> </w:t>
      </w:r>
      <w:r>
        <w:t xml:space="preserve">Sest inimene reageerib</w:t>
      </w:r>
      <w:r>
        <w:t xml:space="preserve"> </w:t>
      </w:r>
      <w:r>
        <w:rPr>
          <w:bCs/>
          <w:b/>
        </w:rPr>
        <w:t xml:space="preserve">pre-verbaalselt</w:t>
      </w:r>
      <w:r>
        <w:t xml:space="preserve"> </w:t>
      </w:r>
      <w:r>
        <w:t xml:space="preserve">(van der Kolk). Kiusamine ja alandamine</w:t>
      </w:r>
      <w:r>
        <w:t xml:space="preserve"> </w:t>
      </w:r>
      <w:r>
        <w:rPr>
          <w:bCs/>
          <w:b/>
        </w:rPr>
        <w:t xml:space="preserve">muudavad aju</w:t>
      </w:r>
      <w:r>
        <w:t xml:space="preserve"> </w:t>
      </w:r>
      <w:r>
        <w:t xml:space="preserve">(Lisa S). Ilma traumateadlikkuseta juhid</w:t>
      </w:r>
      <w:r>
        <w:t xml:space="preserve"> </w:t>
      </w:r>
      <w:r>
        <w:rPr>
          <w:bCs/>
          <w:b/>
        </w:rPr>
        <w:t xml:space="preserve">sümptomeid</w:t>
      </w:r>
      <w:r>
        <w:t xml:space="preserve"> </w:t>
      </w:r>
      <w:r>
        <w:t xml:space="preserve">— ATH silti, tabletti, „võta kokku” — mitte juurt. Steiger: nimede taga on inimesed, mitte kliinilised juhtumid.</w:t>
      </w:r>
    </w:p>
    <w:p>
      <w:pPr>
        <w:pStyle w:val="BodyText"/>
      </w:pPr>
      <w:r>
        <w:t xml:space="preserve">Täielik ahel:</w:t>
      </w:r>
      <w:r>
        <w:t xml:space="preserve"> </w:t>
      </w:r>
      <w:r>
        <w:rPr>
          <w:bCs/>
          <w:b/>
        </w:rPr>
        <w:t xml:space="preserve">Lisa S</w:t>
      </w:r>
      <w:r>
        <w:t xml:space="preserve"> </w:t>
      </w:r>
      <w:r>
        <w:t xml:space="preserve">(miks) →</w:t>
      </w:r>
      <w:r>
        <w:t xml:space="preserve"> </w:t>
      </w:r>
      <w:r>
        <w:rPr>
          <w:bCs/>
          <w:b/>
        </w:rPr>
        <w:t xml:space="preserve">Lisa V</w:t>
      </w:r>
      <w:r>
        <w:t xml:space="preserve"> </w:t>
      </w:r>
      <w:r>
        <w:t xml:space="preserve">(uni) →</w:t>
      </w:r>
      <w:r>
        <w:t xml:space="preserve"> </w:t>
      </w:r>
      <w:r>
        <w:rPr>
          <w:bCs/>
          <w:b/>
        </w:rPr>
        <w:t xml:space="preserve">Lisa I</w:t>
      </w:r>
      <w:r>
        <w:t xml:space="preserve"> </w:t>
      </w:r>
      <w:r>
        <w:t xml:space="preserve">(juhtimine) →</w:t>
      </w:r>
      <w:r>
        <w:t xml:space="preserve"> </w:t>
      </w:r>
      <w:r>
        <w:rPr>
          <w:bCs/>
          <w:b/>
        </w:rPr>
        <w:t xml:space="preserve">Lisa P</w:t>
      </w:r>
      <w:r>
        <w:t xml:space="preserve"> </w:t>
      </w:r>
      <w:r>
        <w:t xml:space="preserve">(vestlus) → vastutus.</w:t>
      </w:r>
    </w:p>
    <w:tbl>
      <w:tblPr>
        <w:tblStyle w:val="Table"/>
        <w:tblW w:type="pct" w:w="5000"/>
        <w:tblLook w:firstRow="1" w:lastRow="0" w:firstColumn="0" w:lastColumn="0" w:noHBand="0" w:noVBand="0" w:val="0020"/>
        <w:jc w:val="start"/>
      </w:tblPr>
      <w:tblGrid>
        <w:gridCol w:w="2731"/>
        <w:gridCol w:w="5188"/>
      </w:tblGrid>
      <w:tr>
        <w:trPr>
          <w:tblHeader w:val="true"/>
        </w:trPr>
        <w:tc>
          <w:tcPr/>
          <w:p>
            <w:pPr>
              <w:pStyle w:val="Compact"/>
              <w:jc w:val="left"/>
            </w:pPr>
            <w:r>
              <w:t xml:space="preserve">Põhimõte</w:t>
            </w:r>
          </w:p>
        </w:tc>
        <w:tc>
          <w:tcPr/>
          <w:p>
            <w:pPr>
              <w:pStyle w:val="Compact"/>
              <w:jc w:val="left"/>
            </w:pPr>
            <w:r>
              <w:t xml:space="preserve">Mida see tähendab</w:t>
            </w:r>
          </w:p>
        </w:tc>
      </w:tr>
      <w:tr>
        <w:tc>
          <w:tcPr/>
          <w:p>
            <w:pPr>
              <w:pStyle w:val="Compact"/>
              <w:jc w:val="left"/>
            </w:pPr>
            <w:r>
              <w:rPr>
                <w:bCs/>
                <w:b/>
              </w:rPr>
              <w:t xml:space="preserve">Terve ja normaalne</w:t>
            </w:r>
          </w:p>
        </w:tc>
        <w:tc>
          <w:tcPr/>
          <w:p>
            <w:pPr>
              <w:pStyle w:val="Compact"/>
              <w:jc w:val="left"/>
            </w:pPr>
            <w:r>
              <w:t xml:space="preserve">Iga asjaosaline on</w:t>
            </w:r>
            <w:r>
              <w:t xml:space="preserve"> </w:t>
            </w:r>
            <w:r>
              <w:rPr>
                <w:bCs/>
                <w:b/>
              </w:rPr>
              <w:t xml:space="preserve">terve, täiesti normaalne inimene</w:t>
            </w:r>
            <w:r>
              <w:t xml:space="preserve"> </w:t>
            </w:r>
            <w:r>
              <w:t xml:space="preserve">— enne kui ta on „probleem”, „ohver” või „juhtum”</w:t>
            </w:r>
          </w:p>
        </w:tc>
      </w:tr>
      <w:tr>
        <w:tc>
          <w:tcPr/>
          <w:p>
            <w:pPr>
              <w:pStyle w:val="Compact"/>
              <w:jc w:val="left"/>
            </w:pPr>
            <w:r>
              <w:rPr>
                <w:bCs/>
                <w:b/>
              </w:rPr>
              <w:t xml:space="preserve">Turvalisus</w:t>
            </w:r>
          </w:p>
        </w:tc>
        <w:tc>
          <w:tcPr/>
          <w:p>
            <w:pPr>
              <w:pStyle w:val="Compact"/>
              <w:jc w:val="left"/>
            </w:pPr>
            <w:r>
              <w:t xml:space="preserve">Füüsiline ja emotsionaalne — inimene ei pea kaitsepositsioonis vestlema</w:t>
            </w:r>
          </w:p>
        </w:tc>
      </w:tr>
      <w:tr>
        <w:tc>
          <w:tcPr/>
          <w:p>
            <w:pPr>
              <w:pStyle w:val="Compact"/>
              <w:jc w:val="left"/>
            </w:pPr>
            <w:r>
              <w:rPr>
                <w:bCs/>
                <w:b/>
              </w:rPr>
              <w:t xml:space="preserve">Keha enne mõistust</w:t>
            </w:r>
          </w:p>
        </w:tc>
        <w:tc>
          <w:tcPr/>
          <w:p>
            <w:pPr>
              <w:pStyle w:val="Compact"/>
              <w:jc w:val="left"/>
            </w:pPr>
            <w:r>
              <w:t xml:space="preserve">Inimene reageerib</w:t>
            </w:r>
            <w:r>
              <w:t xml:space="preserve"> </w:t>
            </w:r>
            <w:r>
              <w:rPr>
                <w:bCs/>
                <w:b/>
              </w:rPr>
              <w:t xml:space="preserve">pre-verbaalselt</w:t>
            </w:r>
            <w:r>
              <w:t xml:space="preserve"> </w:t>
            </w:r>
            <w:r>
              <w:t xml:space="preserve">(van der Kolk) — alguses räägid kehaga, mitte loogikaga</w:t>
            </w:r>
          </w:p>
        </w:tc>
      </w:tr>
      <w:tr>
        <w:tc>
          <w:tcPr/>
          <w:p>
            <w:pPr>
              <w:pStyle w:val="Compact"/>
              <w:jc w:val="left"/>
            </w:pPr>
            <w:r>
              <w:rPr>
                <w:bCs/>
                <w:b/>
              </w:rPr>
              <w:t xml:space="preserve">Mõistmine</w:t>
            </w:r>
          </w:p>
        </w:tc>
        <w:tc>
          <w:tcPr/>
          <w:p>
            <w:pPr>
              <w:pStyle w:val="Compact"/>
              <w:jc w:val="left"/>
            </w:pPr>
            <w:r>
              <w:t xml:space="preserve">Kuulamine enne õpetamist; valideerimine enne lahendust (Lisa P)</w:t>
            </w:r>
          </w:p>
        </w:tc>
      </w:tr>
      <w:tr>
        <w:tc>
          <w:tcPr/>
          <w:p>
            <w:pPr>
              <w:pStyle w:val="Compact"/>
              <w:jc w:val="left"/>
            </w:pPr>
            <w:r>
              <w:rPr>
                <w:bCs/>
                <w:b/>
              </w:rPr>
              <w:t xml:space="preserve">Paranemis-teadlikkus</w:t>
            </w:r>
          </w:p>
        </w:tc>
        <w:tc>
          <w:tcPr/>
          <w:p>
            <w:pPr>
              <w:pStyle w:val="Compact"/>
              <w:jc w:val="left"/>
            </w:pPr>
            <w:r>
              <w:t xml:space="preserve">Arvestada keha-mälu, triggerite ja kaitse võimalust —</w:t>
            </w:r>
            <w:r>
              <w:t xml:space="preserve"> </w:t>
            </w:r>
            <w:r>
              <w:rPr>
                <w:bCs/>
                <w:b/>
              </w:rPr>
              <w:t xml:space="preserve">ilma sildistamata inimest katkiseks</w:t>
            </w:r>
          </w:p>
        </w:tc>
      </w:tr>
      <w:tr>
        <w:tc>
          <w:tcPr/>
          <w:p>
            <w:pPr>
              <w:pStyle w:val="Compact"/>
              <w:jc w:val="left"/>
            </w:pPr>
            <w:r>
              <w:rPr>
                <w:bCs/>
                <w:b/>
              </w:rPr>
              <w:t xml:space="preserve">Lisa P § KRIITILINE</w:t>
            </w:r>
          </w:p>
        </w:tc>
        <w:tc>
          <w:tcPr/>
          <w:p>
            <w:pPr>
              <w:pStyle w:val="Compact"/>
              <w:jc w:val="left"/>
            </w:pPr>
            <w:r>
              <w:t xml:space="preserve">Trauma = teistsugune reaalsus; koera metafoor; Cooperi teadlikkus;</w:t>
            </w:r>
            <w:r>
              <w:t xml:space="preserve"> </w:t>
            </w:r>
            <w:r>
              <w:rPr>
                <w:bCs/>
                <w:b/>
              </w:rPr>
              <w:t xml:space="preserve">ära feedi haukumist</w:t>
            </w:r>
          </w:p>
        </w:tc>
      </w:tr>
      <w:tr>
        <w:tc>
          <w:tcPr/>
          <w:p>
            <w:pPr>
              <w:pStyle w:val="Compact"/>
              <w:jc w:val="left"/>
            </w:pPr>
            <w:r>
              <w:rPr>
                <w:bCs/>
                <w:b/>
              </w:rPr>
              <w:t xml:space="preserve">Valik</w:t>
            </w:r>
          </w:p>
        </w:tc>
        <w:tc>
          <w:tcPr/>
          <w:p>
            <w:pPr>
              <w:pStyle w:val="Compact"/>
              <w:jc w:val="left"/>
            </w:pPr>
            <w:r>
              <w:t xml:space="preserve">Inimene kontrollib tempot; üks samm korraga; õigus öelda „mitte nüüd”</w:t>
            </w:r>
          </w:p>
        </w:tc>
      </w:tr>
      <w:tr>
        <w:tc>
          <w:tcPr/>
          <w:p>
            <w:pPr>
              <w:pStyle w:val="Compact"/>
              <w:jc w:val="left"/>
            </w:pPr>
            <w:r>
              <w:rPr>
                <w:bCs/>
                <w:b/>
              </w:rPr>
              <w:t xml:space="preserve">Ausus</w:t>
            </w:r>
          </w:p>
        </w:tc>
        <w:tc>
          <w:tcPr/>
          <w:p>
            <w:pPr>
              <w:pStyle w:val="Compact"/>
              <w:jc w:val="left"/>
            </w:pPr>
            <w:r>
              <w:t xml:space="preserve">Mitte varjata kavatsust; mitte kasutada haavandit turunduseks</w:t>
            </w:r>
          </w:p>
        </w:tc>
      </w:tr>
      <w:tr>
        <w:tc>
          <w:tcPr/>
          <w:p>
            <w:pPr>
              <w:pStyle w:val="Compact"/>
              <w:jc w:val="left"/>
            </w:pPr>
            <w:r>
              <w:rPr>
                <w:bCs/>
                <w:b/>
              </w:rPr>
              <w:t xml:space="preserve">Roll + eesmärk + juhis</w:t>
            </w:r>
          </w:p>
        </w:tc>
        <w:tc>
          <w:tcPr/>
          <w:p>
            <w:pPr>
              <w:pStyle w:val="Compact"/>
              <w:jc w:val="left"/>
            </w:pPr>
            <w:r>
              <w:t xml:space="preserve">Kui inimesel on</w:t>
            </w:r>
            <w:r>
              <w:t xml:space="preserve"> </w:t>
            </w:r>
            <w:r>
              <w:rPr>
                <w:bCs/>
                <w:b/>
              </w:rPr>
              <w:t xml:space="preserve">roll</w:t>
            </w:r>
            <w:r>
              <w:t xml:space="preserve">,</w:t>
            </w:r>
            <w:r>
              <w:t xml:space="preserve"> </w:t>
            </w:r>
            <w:r>
              <w:rPr>
                <w:bCs/>
                <w:b/>
              </w:rPr>
              <w:t xml:space="preserve">eesmärk</w:t>
            </w:r>
            <w:r>
              <w:t xml:space="preserve"> </w:t>
            </w:r>
            <w:r>
              <w:t xml:space="preserve">ja</w:t>
            </w:r>
            <w:r>
              <w:t xml:space="preserve"> </w:t>
            </w:r>
            <w:r>
              <w:rPr>
                <w:bCs/>
                <w:b/>
              </w:rPr>
              <w:t xml:space="preserve">konkreetsed juhised</w:t>
            </w:r>
            <w:r>
              <w:t xml:space="preserve"> </w:t>
            </w:r>
            <w:r>
              <w:t xml:space="preserve">— ta tihti teebki seda</w:t>
            </w:r>
          </w:p>
        </w:tc>
      </w:tr>
    </w:tbl>
    <w:p>
      <w:pPr>
        <w:pStyle w:val="BlockText"/>
      </w:pPr>
      <w:r>
        <w:rPr>
          <w:iCs/>
          <w:i/>
        </w:rPr>
        <w:t xml:space="preserve">„Olen pannud tähele, et kui anda iga inimesele roll, eesmärk ja konkreetsed juhised, mida teha — siis ta tihti teebki seda.”</w:t>
      </w:r>
      <w:r>
        <w:t xml:space="preserve"> </w:t>
      </w:r>
      <w:r>
        <w:t xml:space="preserve">— Renee Aluste</w:t>
      </w:r>
    </w:p>
    <w:p>
      <w:pPr>
        <w:pStyle w:val="FirstParagraph"/>
      </w:pPr>
      <w:r>
        <w:rPr>
          <w:bCs/>
          <w:b/>
        </w:rPr>
        <w:t xml:space="preserve">1-1 vestlused</w:t>
      </w:r>
      <w:r>
        <w:t xml:space="preserve"> </w:t>
      </w:r>
      <w:r>
        <w:t xml:space="preserve">(prioriteet) toimuvad ainult selles raamis. Mass-koolitus ilma kontaktita ei asenda seda.</w:t>
      </w:r>
    </w:p>
    <w:p>
      <w:pPr>
        <w:pStyle w:val="BodyText"/>
      </w:pPr>
      <w:r>
        <w:rPr>
          <w:bCs/>
          <w:b/>
        </w:rPr>
        <w:t xml:space="preserve">Paranemis-teadlik tugi võrgustikus:</w:t>
      </w:r>
      <w:r>
        <w:t xml:space="preserve"> </w:t>
      </w:r>
      <w:r>
        <w:t xml:space="preserve">Kert Grünberg (hingamistuba.ee), Jure Biechonski (teadlikmina.ee), Priit Lilleväli, Kaia Kapsta-Forrester, Lisa H, Lisa F, EMDR (KV Tugiteenuste keskus / ohvriabi.ee). Peamine raamat: van der Kolk,</w:t>
      </w:r>
      <w:r>
        <w:t xml:space="preserve"> </w:t>
      </w:r>
      <w:r>
        <w:rPr>
          <w:iCs/>
          <w:i/>
        </w:rPr>
        <w:t xml:space="preserve">The Body Keeps the Score</w:t>
      </w:r>
      <w:r>
        <w:t xml:space="preserve"> </w:t>
      </w:r>
      <w:r>
        <w:t xml:space="preserve">(ISBN 978-0-141-97861-1). Kiusamine ja aju:</w:t>
      </w:r>
      <w:r>
        <w:t xml:space="preserve"> </w:t>
      </w:r>
      <w:r>
        <w:rPr>
          <w:bCs/>
          <w:b/>
        </w:rPr>
        <w:t xml:space="preserve">Lisa S</w:t>
      </w:r>
      <w:r>
        <w:t xml:space="preserve"> </w:t>
      </w:r>
      <w:r>
        <w:t xml:space="preserve">(</w:t>
      </w:r>
      <w:r>
        <w:rPr>
          <w:iCs/>
          <w:i/>
        </w:rPr>
        <w:t xml:space="preserve">Imeline Teadus</w:t>
      </w:r>
      <w:r>
        <w:t xml:space="preserve"> </w:t>
      </w:r>
      <w:r>
        <w:t xml:space="preserve">+ trauma). Uni ja aju:</w:t>
      </w:r>
      <w:r>
        <w:t xml:space="preserve"> </w:t>
      </w:r>
      <w:r>
        <w:rPr>
          <w:bCs/>
          <w:b/>
        </w:rPr>
        <w:t xml:space="preserve">Lisa V</w:t>
      </w:r>
      <w:r>
        <w:t xml:space="preserve"> </w:t>
      </w:r>
      <w:r>
        <w:t xml:space="preserve">(Matthew Walker,</w:t>
      </w:r>
      <w:r>
        <w:t xml:space="preserve"> </w:t>
      </w:r>
      <w:r>
        <w:rPr>
          <w:iCs/>
          <w:i/>
        </w:rPr>
        <w:t xml:space="preserve">Why We Sleep</w:t>
      </w:r>
      <w:r>
        <w:t xml:space="preserve">, ISBN 978-0-141-9835-6-9). Täielik valideerimise juhend:</w:t>
      </w:r>
      <w:r>
        <w:t xml:space="preserve"> </w:t>
      </w:r>
      <w:r>
        <w:rPr>
          <w:bCs/>
          <w:b/>
        </w:rPr>
        <w:t xml:space="preserve">Lisa P</w:t>
      </w:r>
      <w:r>
        <w:t xml:space="preserve">.</w:t>
      </w:r>
    </w:p>
    <w:p>
      <w:pPr>
        <w:pStyle w:val="BlockText"/>
      </w:pPr>
      <w:r>
        <w:rPr>
          <w:iCs/>
          <w:i/>
        </w:rPr>
        <w:t xml:space="preserve">Inimene reageerib pre-verbaalselt. Alguses ei räägi mõistusega — räägib kehaga. Alusta turvalisusest. Sa pole katki — sa vajad ruumi paranemiseks.</w:t>
      </w:r>
    </w:p>
    <w:p>
      <w:pPr>
        <w:pStyle w:val="FirstParagraph"/>
      </w:pPr>
      <w:r>
        <w:rPr>
          <w:bCs/>
          <w:b/>
        </w:rPr>
        <w:t xml:space="preserve">Uuendatud suhtlusvahend:</w:t>
      </w:r>
      <w:r>
        <w:t xml:space="preserve"> </w:t>
      </w:r>
      <w:r>
        <w:rPr>
          <w:bCs/>
          <w:b/>
        </w:rPr>
        <w:t xml:space="preserve">Spordikommentaator</w:t>
      </w:r>
      <w:r>
        <w:t xml:space="preserve"> </w:t>
      </w:r>
      <w:r>
        <w:t xml:space="preserve">— vestluse ajal kirjelda maailma, nagu</w:t>
      </w:r>
      <w:r>
        <w:t xml:space="preserve"> </w:t>
      </w:r>
      <w:r>
        <w:rPr>
          <w:iCs/>
          <w:i/>
        </w:rPr>
        <w:t xml:space="preserve">sina</w:t>
      </w:r>
      <w:r>
        <w:t xml:space="preserve"> </w:t>
      </w:r>
      <w:r>
        <w:t xml:space="preserve">seda näed ja tunned. Enamikule inimestele on see uus viis suhelda. See loob teadlikkust; koormus saab turvalises suhtes</w:t>
      </w:r>
      <w:r>
        <w:t xml:space="preserve"> </w:t>
      </w:r>
      <w:r>
        <w:rPr>
          <w:bCs/>
          <w:b/>
        </w:rPr>
        <w:t xml:space="preserve">vabaneda</w:t>
      </w:r>
      <w:r>
        <w:t xml:space="preserve"> </w:t>
      </w:r>
      <w:r>
        <w:t xml:space="preserve">(vt Lisa P: mis töötab / mis mitte).</w:t>
      </w:r>
    </w:p>
    <w:bookmarkEnd w:id="51"/>
    <w:bookmarkStart w:id="52" w:name="eesmärk-mida-me-tahame"/>
    <w:p>
      <w:pPr>
        <w:pStyle w:val="Heading3"/>
      </w:pPr>
      <w:r>
        <w:t xml:space="preserve">EESMÄRK — mida me tahame</w:t>
      </w:r>
    </w:p>
    <w:p>
      <w:pPr>
        <w:pStyle w:val="FirstParagraph"/>
      </w:pPr>
      <w:r>
        <w:rPr>
          <w:bCs/>
          <w:b/>
        </w:rPr>
        <w:t xml:space="preserve">Üks lause:</w:t>
      </w:r>
      <w:r>
        <w:t xml:space="preserve"> </w:t>
      </w:r>
      <w:r>
        <w:t xml:space="preserve">Eesti inimesed on tugevamad peres, tervem mõtlemises ja vastutustundlikumad kogukonnas —</w:t>
      </w:r>
      <w:r>
        <w:t xml:space="preserve"> </w:t>
      </w:r>
      <w:r>
        <w:rPr>
          <w:bCs/>
          <w:b/>
        </w:rPr>
        <w:t xml:space="preserve">eeskuju kaudu</w:t>
      </w:r>
      <w:r>
        <w:t xml:space="preserve">, mitte hirmu kaudu.</w:t>
      </w:r>
    </w:p>
    <w:tbl>
      <w:tblPr>
        <w:tblStyle w:val="Table"/>
        <w:tblW w:type="pct" w:w="5000"/>
        <w:tblLook w:firstRow="1" w:lastRow="0" w:firstColumn="0" w:lastColumn="0" w:noHBand="0" w:noVBand="0" w:val="0020"/>
        <w:jc w:val="start"/>
      </w:tblPr>
      <w:tblGrid>
        <w:gridCol w:w="2346"/>
        <w:gridCol w:w="5573"/>
      </w:tblGrid>
      <w:tr>
        <w:trPr>
          <w:tblHeader w:val="true"/>
        </w:trPr>
        <w:tc>
          <w:tcPr/>
          <w:p>
            <w:pPr>
              <w:pStyle w:val="Compact"/>
              <w:jc w:val="left"/>
            </w:pPr>
            <w:r>
              <w:t xml:space="preserve">Mõõdik</w:t>
            </w:r>
          </w:p>
        </w:tc>
        <w:tc>
          <w:tcPr/>
          <w:p>
            <w:pPr>
              <w:pStyle w:val="Compact"/>
              <w:jc w:val="left"/>
            </w:pPr>
            <w:r>
              <w:t xml:space="preserve">Mida see tähendab</w:t>
            </w:r>
          </w:p>
        </w:tc>
      </w:tr>
      <w:tr>
        <w:tc>
          <w:tcPr/>
          <w:p>
            <w:pPr>
              <w:pStyle w:val="Compact"/>
              <w:jc w:val="left"/>
            </w:pPr>
            <w:r>
              <w:rPr>
                <w:bCs/>
                <w:b/>
              </w:rPr>
              <w:t xml:space="preserve">Eeskuju</w:t>
            </w:r>
          </w:p>
        </w:tc>
        <w:tc>
          <w:tcPr/>
          <w:p>
            <w:pPr>
              <w:pStyle w:val="Compact"/>
              <w:jc w:val="left"/>
            </w:pPr>
            <w:r>
              <w:t xml:space="preserve">Iga lapse elus on tugev, kohalolev isa, ema, vanaisa, treener või mentor</w:t>
            </w:r>
          </w:p>
        </w:tc>
      </w:tr>
      <w:tr>
        <w:tc>
          <w:tcPr/>
          <w:p>
            <w:pPr>
              <w:pStyle w:val="Compact"/>
              <w:jc w:val="left"/>
            </w:pPr>
            <w:r>
              <w:rPr>
                <w:bCs/>
                <w:b/>
              </w:rPr>
              <w:t xml:space="preserve">Pere</w:t>
            </w:r>
          </w:p>
        </w:tc>
        <w:tc>
          <w:tcPr/>
          <w:p>
            <w:pPr>
              <w:pStyle w:val="Compact"/>
              <w:jc w:val="left"/>
            </w:pPr>
            <w:r>
              <w:t xml:space="preserve">Üksikemade arv langeb; pered veedavad aega koos (ilma ekraanita)</w:t>
            </w:r>
          </w:p>
        </w:tc>
      </w:tr>
      <w:tr>
        <w:tc>
          <w:tcPr/>
          <w:p>
            <w:pPr>
              <w:pStyle w:val="Compact"/>
              <w:jc w:val="left"/>
            </w:pPr>
            <w:r>
              <w:rPr>
                <w:bCs/>
                <w:b/>
              </w:rPr>
              <w:t xml:space="preserve">Ühiskond</w:t>
            </w:r>
          </w:p>
        </w:tc>
        <w:tc>
          <w:tcPr/>
          <w:p>
            <w:pPr>
              <w:pStyle w:val="Compact"/>
              <w:jc w:val="left"/>
            </w:pPr>
            <w:r>
              <w:t xml:space="preserve">Kiusamine väheneb; inimesed räägivad vastutusest, mitte ainult ohvrina olemisest</w:t>
            </w:r>
          </w:p>
        </w:tc>
      </w:tr>
    </w:tbl>
    <w:bookmarkEnd w:id="52"/>
    <w:bookmarkStart w:id="53" w:name="plaan-ühe-minutiga"/>
    <w:p>
      <w:pPr>
        <w:pStyle w:val="Heading3"/>
      </w:pPr>
      <w:r>
        <w:t xml:space="preserve">PLAAN — ühe minutiga</w:t>
      </w:r>
    </w:p>
    <w:p>
      <w:pPr>
        <w:pStyle w:val="SourceCode"/>
      </w:pPr>
      <w:r>
        <w:rPr>
          <w:rStyle w:val="VerbatimChar"/>
        </w:rPr>
        <w:t xml:space="preserve">AVA SILMAD (kuud 1–3)  →  TUGEVDA (4–8)  →  PEEGELDA (9–12)  →  LIHTSUS (13+)</w:t>
      </w:r>
      <w:r>
        <w:br/>
      </w:r>
      <w:r>
        <w:rPr>
          <w:rStyle w:val="VerbatimChar"/>
        </w:rPr>
        <w:t xml:space="preserve">     Lisa A–B                  Lisa C–G           eeskuju kodus         Lisa M</w:t>
      </w:r>
    </w:p>
    <w:p>
      <w:pPr>
        <w:numPr>
          <w:ilvl w:val="0"/>
          <w:numId w:val="1005"/>
        </w:numPr>
        <w:pStyle w:val="Compact"/>
      </w:pPr>
      <w:r>
        <w:rPr>
          <w:bCs/>
          <w:b/>
        </w:rPr>
        <w:t xml:space="preserve">Teadvusta</w:t>
      </w:r>
      <w:r>
        <w:t xml:space="preserve"> </w:t>
      </w:r>
      <w:r>
        <w:t xml:space="preserve">— tuvasta manipulatsioon, piira algoritme, õpi ennast tundma.</w:t>
      </w:r>
    </w:p>
    <w:p>
      <w:pPr>
        <w:numPr>
          <w:ilvl w:val="0"/>
          <w:numId w:val="1005"/>
        </w:numPr>
        <w:pStyle w:val="Compact"/>
      </w:pPr>
      <w:r>
        <w:rPr>
          <w:bCs/>
          <w:b/>
        </w:rPr>
        <w:t xml:space="preserve">Tugevda</w:t>
      </w:r>
      <w:r>
        <w:t xml:space="preserve"> </w:t>
      </w:r>
      <w:r>
        <w:t xml:space="preserve">— pere, liikumine, uni, toit, mentorlus, võrgustiku koolitused.</w:t>
      </w:r>
    </w:p>
    <w:p>
      <w:pPr>
        <w:numPr>
          <w:ilvl w:val="0"/>
          <w:numId w:val="1005"/>
        </w:numPr>
        <w:pStyle w:val="Compact"/>
      </w:pPr>
      <w:r>
        <w:rPr>
          <w:bCs/>
          <w:b/>
        </w:rPr>
        <w:t xml:space="preserve">Peegelda</w:t>
      </w:r>
      <w:r>
        <w:t xml:space="preserve"> </w:t>
      </w:r>
      <w:r>
        <w:t xml:space="preserve">— ole eeskuju naabrile, kolleegile, sõbrale; iga tugev inimene on väike võit.</w:t>
      </w:r>
    </w:p>
    <w:p>
      <w:pPr>
        <w:numPr>
          <w:ilvl w:val="0"/>
          <w:numId w:val="1005"/>
        </w:numPr>
        <w:pStyle w:val="Compact"/>
      </w:pPr>
      <w:r>
        <w:rPr>
          <w:bCs/>
          <w:b/>
        </w:rPr>
        <w:t xml:space="preserve">Lihtsusta</w:t>
      </w:r>
      <w:r>
        <w:t xml:space="preserve"> </w:t>
      </w:r>
      <w:r>
        <w:t xml:space="preserve">— üks plaan, üks tõde korraga, üks peegel päevas (Lisa M).</w:t>
      </w:r>
    </w:p>
    <w:p>
      <w:pPr>
        <w:pStyle w:val="FirstParagraph"/>
      </w:pPr>
      <w:r>
        <w:rPr>
          <w:bCs/>
          <w:b/>
        </w:rPr>
        <w:t xml:space="preserve">Iga kodaniku roll — tutvusringkonnas (pikk mäng):</w:t>
      </w:r>
      <w:r>
        <w:t xml:space="preserve"> </w:t>
      </w:r>
      <w:r>
        <w:t xml:space="preserve">Turundust on vaja. Aga</w:t>
      </w:r>
      <w:r>
        <w:t xml:space="preserve"> </w:t>
      </w:r>
      <w:r>
        <w:rPr>
          <w:bCs/>
          <w:b/>
        </w:rPr>
        <w:t xml:space="preserve">ärge rääkige enne, kui olete olnud demomees</w:t>
      </w:r>
      <w:r>
        <w:t xml:space="preserve"> </w:t>
      </w:r>
      <w:r>
        <w:t xml:space="preserve">(Üksus Aluste_kool, Lisa N). Alles siis, kui keegi hakkab</w:t>
      </w:r>
      <w:r>
        <w:t xml:space="preserve"> </w:t>
      </w:r>
      <w:r>
        <w:rPr>
          <w:bCs/>
          <w:b/>
        </w:rPr>
        <w:t xml:space="preserve">huvi tundma</w:t>
      </w:r>
      <w:r>
        <w:t xml:space="preserve">, võite natuke jagada. Alles siis räägite sellest teistele. See ei ole sprint — see on</w:t>
      </w:r>
      <w:r>
        <w:t xml:space="preserve"> </w:t>
      </w:r>
      <w:r>
        <w:rPr>
          <w:bCs/>
          <w:b/>
        </w:rPr>
        <w:t xml:space="preserve">pikk mäng</w:t>
      </w:r>
      <w:r>
        <w:t xml:space="preserve">. Teisel pool on teil</w:t>
      </w:r>
      <w:r>
        <w:t xml:space="preserve"> </w:t>
      </w:r>
      <w:r>
        <w:rPr>
          <w:bCs/>
          <w:b/>
        </w:rPr>
        <w:t xml:space="preserve">armastust täis väärtuslik elu</w:t>
      </w:r>
      <w:r>
        <w:t xml:space="preserve">.</w:t>
      </w:r>
    </w:p>
    <w:p>
      <w:pPr>
        <w:pStyle w:val="BodyText"/>
      </w:pPr>
      <w:r>
        <w:rPr>
          <w:bCs/>
          <w:b/>
        </w:rPr>
        <w:t xml:space="preserve">Kuidas alustada täna:</w:t>
      </w:r>
      <w:r>
        <w:t xml:space="preserve"> </w:t>
      </w:r>
      <w:r>
        <w:t xml:space="preserve">loe Lisa A või H (kriisis). Kui oled lõpuni jõudnud — SMS</w:t>
      </w:r>
      <w:r>
        <w:t xml:space="preserve"> </w:t>
      </w:r>
      <w:r>
        <w:rPr>
          <w:bCs/>
          <w:b/>
        </w:rPr>
        <w:t xml:space="preserve">56980062</w:t>
      </w:r>
      <w:r>
        <w:t xml:space="preserve">, sõnum</w:t>
      </w:r>
      <w:r>
        <w:t xml:space="preserve"> </w:t>
      </w:r>
      <w:r>
        <w:rPr>
          <w:bCs/>
          <w:b/>
        </w:rPr>
        <w:t xml:space="preserve">„Peegel”</w:t>
      </w:r>
      <w:r>
        <w:t xml:space="preserve">.</w:t>
      </w:r>
    </w:p>
    <w:p>
      <w:pPr>
        <w:pStyle w:val="BlockText"/>
      </w:pPr>
      <w:r>
        <w:rPr>
          <w:iCs/>
          <w:i/>
        </w:rPr>
        <w:t xml:space="preserve">Mina näitan ees ideaalset sooritust. Sina jäljendad — ja peegeldad mulle tagasi. See on kogu operatsioon.</w:t>
      </w:r>
    </w:p>
    <w:p>
      <w:r>
        <w:pict>
          <v:rect style="width:0;height:1.5pt" o:hralign="center" o:hrstd="t" o:hr="t"/>
        </w:pict>
      </w:r>
    </w:p>
    <w:bookmarkEnd w:id="53"/>
    <w:bookmarkEnd w:id="54"/>
    <w:bookmarkStart w:id="55" w:name="eelkäsk"/>
    <w:p>
      <w:pPr>
        <w:pStyle w:val="Heading2"/>
      </w:pPr>
      <w:r>
        <w:t xml:space="preserve">EELKÄSK</w:t>
      </w:r>
    </w:p>
    <w:p>
      <w:pPr>
        <w:pStyle w:val="FirstParagraph"/>
      </w:pPr>
      <w:r>
        <w:rPr>
          <w:bCs/>
          <w:b/>
        </w:rPr>
        <w:t xml:space="preserve">Kõrgema käsu kokkuvõte:</w:t>
      </w:r>
      <w:r>
        <w:t xml:space="preserve"> </w:t>
      </w:r>
      <w:r>
        <w:t xml:space="preserve">Eesti riik ja kaitsestruktuurid on aastaid tegutsenud Vene infosõja ja psühholoogilise mõjutamise vastu. Kaitsevägi, Kaitseväe Akadeemia, Kaitseliit ja valitsusasutused on teinud olulist tööd. Siiski jõuab osa mõjutusest algoritmide kaudu (TikTok, sotsiaalmeedia, võõrkeelsed kanalid) kodanikeni — vastane kasutab meie enda tööriistu meie vastu.</w:t>
      </w:r>
    </w:p>
    <w:p>
      <w:pPr>
        <w:pStyle w:val="BodyText"/>
      </w:pPr>
      <w:r>
        <w:rPr>
          <w:bCs/>
          <w:b/>
        </w:rPr>
        <w:t xml:space="preserve">Operatsiooni eesmärk:</w:t>
      </w:r>
      <w:r>
        <w:t xml:space="preserve"> </w:t>
      </w:r>
      <w:r>
        <w:t xml:space="preserve">Käivitada rahvuslik, mitmetasandiline vastutegevus, mis tugevdab Eesti inimeste kriitilist mõtlemist, perekondi ja ühiskondlikku vastupidavust — ilma vaenlase demoniseerimiseta, vaid tõe ja eeskuju kaudu.</w:t>
      </w:r>
    </w:p>
    <w:p>
      <w:pPr>
        <w:pStyle w:val="BodyText"/>
      </w:pPr>
      <w:r>
        <w:rPr>
          <w:bCs/>
          <w:b/>
        </w:rPr>
        <w:t xml:space="preserve">Võidu mõõdik:</w:t>
      </w:r>
      <w:r>
        <w:t xml:space="preserve"> </w:t>
      </w:r>
      <w:r>
        <w:t xml:space="preserve">Iga lapse elus on tugev, kohalolev isa- või eeskujufiguur. Üksikemade arvu vähenemine. Koolikiusamise vähenemine. Raha ja tähelepanu suunamine peredele, mitte hävitavatele mustritele.</w:t>
      </w:r>
    </w:p>
    <w:p>
      <w:pPr>
        <w:pStyle w:val="BodyText"/>
      </w:pPr>
      <w:r>
        <w:rPr>
          <w:bCs/>
          <w:b/>
        </w:rPr>
        <w:t xml:space="preserve">Uus suund — Avastuspäev:</w:t>
      </w:r>
      <w:r>
        <w:t xml:space="preserve"> </w:t>
      </w:r>
      <w:r>
        <w:t xml:space="preserve">Operatsioon liigub edasi arenenud ühiskonna suunas: läbipaistvus domineerimise asemel, inimesekeskne juhtimine formaalse kontrolli asemel. Me ei ehita vanglaid, mida ise valvame, ja ei palka politseid neid reegleid jõustama — see on nõukogude kultuuri jäänuk. Parem tee on ausus, vastastikune austus ja põhjus-tagajärg:</w:t>
      </w:r>
      <w:r>
        <w:t xml:space="preserve"> </w:t>
      </w:r>
      <w:r>
        <w:rPr>
          <w:iCs/>
          <w:i/>
        </w:rPr>
        <w:t xml:space="preserve">mida külvad, seda lõikad.</w:t>
      </w:r>
      <w:r>
        <w:t xml:space="preserve"> </w:t>
      </w:r>
      <w:r>
        <w:t xml:space="preserve">(Vt Lisa I — Steiger 1997; veteranide jutt allpool.)</w:t>
      </w:r>
    </w:p>
    <w:p>
      <w:r>
        <w:pict>
          <v:rect style="width:0;height:1.5pt" o:hralign="center" o:hrstd="t" o:hr="t"/>
        </w:pict>
      </w:r>
    </w:p>
    <w:bookmarkEnd w:id="55"/>
    <w:bookmarkStart w:id="214" w:name="ülesande-koosseis-ja-osalajate-profiilid"/>
    <w:p>
      <w:pPr>
        <w:pStyle w:val="Heading2"/>
      </w:pPr>
      <w:r>
        <w:t xml:space="preserve">ÜLESANDE KOOSSEIS JA OSALAJATE PROFIILID</w:t>
      </w:r>
    </w:p>
    <w:p>
      <w:pPr>
        <w:pStyle w:val="BlockText"/>
      </w:pPr>
      <w:r>
        <w:rPr>
          <w:iCs/>
          <w:i/>
        </w:rPr>
        <w:t xml:space="preserve">Hoiatus: allpool on pikk nimekiri inimestest ja üksustest. Kui see segadusse ajab —</w:t>
      </w:r>
      <w:r>
        <w:rPr>
          <w:iCs/>
          <w:i/>
        </w:rPr>
        <w:t xml:space="preserve"> </w:t>
      </w:r>
      <w:r>
        <w:rPr>
          <w:bCs/>
          <w:b/>
          <w:iCs/>
          <w:i/>
        </w:rPr>
        <w:t xml:space="preserve">tule hiljem tagasi</w:t>
      </w:r>
      <w:r>
        <w:rPr>
          <w:iCs/>
          <w:i/>
        </w:rPr>
        <w:t xml:space="preserve">. Sa ei pea kedagi tundma, et alustada. Alusta MIKS? sektsioonist.</w:t>
      </w:r>
    </w:p>
    <w:bookmarkStart w:id="56" w:name="operatsiooni-struktuur-skeem"/>
    <w:p>
      <w:pPr>
        <w:pStyle w:val="Heading3"/>
      </w:pPr>
      <w:r>
        <w:t xml:space="preserve">Operatsiooni struktuur (skeem)</w:t>
      </w:r>
    </w:p>
    <w:p>
      <w:pPr>
        <w:pStyle w:val="SourceCode"/>
      </w:pPr>
      <w:r>
        <w:rPr>
          <w:rStyle w:val="VerbatimChar"/>
        </w:rPr>
        <w:t xml:space="preserve">                    ┌──────────────────────────────────────────┐</w:t>
      </w:r>
      <w:r>
        <w:br/>
      </w:r>
      <w:r>
        <w:rPr>
          <w:rStyle w:val="VerbatimChar"/>
        </w:rPr>
        <w:t xml:space="preserve">                    │  STRATEEGILINE TASE                      │</w:t>
      </w:r>
      <w:r>
        <w:br/>
      </w:r>
      <w:r>
        <w:rPr>
          <w:rStyle w:val="VerbatimChar"/>
        </w:rPr>
        <w:t xml:space="preserve">                    │  Riho Ühtegi — rahva juhtimine          │</w:t>
      </w:r>
      <w:r>
        <w:br/>
      </w:r>
      <w:r>
        <w:rPr>
          <w:rStyle w:val="VerbatimChar"/>
        </w:rPr>
        <w:t xml:space="preserve">                    │  Rene Toomse — riigi/valitsuse tase      │</w:t>
      </w:r>
      <w:r>
        <w:br/>
      </w:r>
      <w:r>
        <w:rPr>
          <w:rStyle w:val="VerbatimChar"/>
        </w:rPr>
        <w:t xml:space="preserve">                    │  Eerik Heldna — kriisireguleerimine     │</w:t>
      </w:r>
      <w:r>
        <w:br/>
      </w:r>
      <w:r>
        <w:rPr>
          <w:rStyle w:val="VerbatimChar"/>
        </w:rPr>
        <w:t xml:space="preserve">                    │  Elmar Vaher — kaitseinvesteeringud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OPERATIIVNE / ÄRI   │   │ TEADVUSTUSE TASE           │   │ VETERANID / TUGI     │</w:t>
      </w:r>
      <w:r>
        <w:br/>
      </w:r>
      <w:r>
        <w:rPr>
          <w:rStyle w:val="VerbatimChar"/>
        </w:rPr>
        <w:t xml:space="preserve">│ Combat Ready        │   │ Katrin Lucas               │   │ Eero Kinnunen        │</w:t>
      </w:r>
      <w:r>
        <w:br/>
      </w:r>
      <w:r>
        <w:rPr>
          <w:rStyle w:val="VerbatimChar"/>
        </w:rPr>
        <w:t xml:space="preserve">│ KVA (Aarne Ermus)   │   │ Villido, tantra, Pühali    │   │ Marge Sillaste       │</w:t>
      </w:r>
      <w:r>
        <w:br/>
      </w:r>
      <w:r>
        <w:rPr>
          <w:rStyle w:val="VerbatimChar"/>
        </w:rPr>
        <w:t xml:space="preserve">│ ├─ Her Way (naised) │   │                            │   │ (inimeste juhtimine) │</w:t>
      </w:r>
      <w:r>
        <w:br/>
      </w:r>
      <w:r>
        <w:rPr>
          <w:rStyle w:val="VerbatimChar"/>
        </w:rPr>
        <w:t xml:space="preserve">│ ├─ Youth / Super-   │   │                            │   │                      │</w:t>
      </w:r>
      <w:r>
        <w:br/>
      </w:r>
      <w:r>
        <w:rPr>
          <w:rStyle w:val="VerbatimChar"/>
        </w:rPr>
        <w:t xml:space="preserve">│ │  mängud (Jäppinen)│   │                            │   │                      │</w:t>
      </w:r>
      <w:r>
        <w:br/>
      </w:r>
      <w:r>
        <w:rPr>
          <w:rStyle w:val="VerbatimChar"/>
        </w:rPr>
        <w:t xml:space="preserve">│ ├─ Pertinax (Ojaots)│   │                            │   │                      │</w:t>
      </w:r>
      <w:r>
        <w:br/>
      </w:r>
      <w:r>
        <w:rPr>
          <w:rStyle w:val="VerbatimChar"/>
        </w:rPr>
        <w:t xml:space="preserve">│ │  mereväe meeskond │   │                            │   │                      │</w:t>
      </w:r>
      <w:r>
        <w:br/>
      </w:r>
      <w:r>
        <w:rPr>
          <w:rStyle w:val="VerbatimChar"/>
        </w:rPr>
        <w:t xml:space="preserve">│ ├─ Viru vangla      │   │                            │   │                      │</w:t>
      </w:r>
      <w:r>
        <w:br/>
      </w:r>
      <w:r>
        <w:rPr>
          <w:rStyle w:val="VerbatimChar"/>
        </w:rPr>
        <w:t xml:space="preserve">│ │  (Anslan, vt Lisa K)│  │                            │   │                      │</w:t>
      </w:r>
      <w:r>
        <w:br/>
      </w:r>
      <w:r>
        <w:rPr>
          <w:rStyle w:val="VerbatimChar"/>
        </w:rPr>
        <w:t xml:space="preserve">│ └─ Remo, Priit…     │   │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HARIDUSTASE        │   │ KOHALIKUD ALLÜKSUSED│</w:t>
      </w:r>
      <w:r>
        <w:br/>
      </w:r>
      <w:r>
        <w:rPr>
          <w:rStyle w:val="VerbatimChar"/>
        </w:rPr>
        <w:t xml:space="preserve">│ Techno TLN (Pärna) │   │ Järvsoo, Ambros     │</w:t>
      </w:r>
      <w:r>
        <w:br/>
      </w:r>
      <w:r>
        <w:rPr>
          <w:rStyle w:val="VerbatimChar"/>
        </w:rPr>
        <w:t xml:space="preserve">│ KVA juhtkond       │   │ (vt Lisa J)         │</w:t>
      </w:r>
      <w:r>
        <w:br/>
      </w:r>
      <w:r>
        <w:rPr>
          <w:rStyle w:val="VerbatimChar"/>
        </w:rPr>
        <w:t xml:space="preserve">│ RaM Kool (Vaher)   │   │                     │</w:t>
      </w:r>
      <w:r>
        <w:br/>
      </w:r>
      <w:r>
        <w:rPr>
          <w:rStyle w:val="VerbatimChar"/>
        </w:rPr>
        <w:t xml:space="preserve">│ TVW Waldorf (Osa)  │   │                     │</w:t>
      </w:r>
      <w:r>
        <w:br/>
      </w:r>
      <w:r>
        <w:rPr>
          <w:rStyle w:val="VerbatimChar"/>
        </w:rPr>
        <w:t xml:space="preserve">│ Montessori võrg.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RAHVA TASE — PÕHIPINGUTUSÜKSUS          │</w:t>
      </w:r>
      <w:r>
        <w:br/>
      </w:r>
      <w:r>
        <w:rPr>
          <w:rStyle w:val="VerbatimChar"/>
        </w:rPr>
        <w:t xml:space="preserve">                    │  Renee Aluste (koordinaator)             │</w:t>
      </w:r>
      <w:r>
        <w:br/>
      </w:r>
      <w:r>
        <w:rPr>
          <w:rStyle w:val="VerbatimChar"/>
        </w:rPr>
        <w:t xml:space="preserve">                    │  Priit Lilleväli, võrgustiku liikmed     │</w:t>
      </w:r>
      <w:r>
        <w:br/>
      </w:r>
      <w:r>
        <w:rPr>
          <w:rStyle w:val="VerbatimChar"/>
        </w:rPr>
        <w:t xml:space="preserve">                    └──────────────────────────────────────────┘</w:t>
      </w:r>
    </w:p>
    <w:p>
      <w:pPr>
        <w:pStyle w:val="FirstParagraph"/>
      </w:pPr>
      <w:r>
        <w:rPr>
          <w:bCs/>
          <w:b/>
        </w:rPr>
        <w:t xml:space="preserve">Põhipingutusüksus:</w:t>
      </w:r>
      <w:r>
        <w:t xml:space="preserve"> </w:t>
      </w:r>
      <w:r>
        <w:t xml:space="preserve">Iga Eesti kodanik — eriti lapsevanemad, mentorid ja kogukonna liidrid.</w:t>
      </w:r>
    </w:p>
    <w:p>
      <w:pPr>
        <w:pStyle w:val="BodyText"/>
      </w:pPr>
      <w:r>
        <w:rPr>
          <w:bCs/>
          <w:b/>
        </w:rPr>
        <w:t xml:space="preserve">Finantseerimine:</w:t>
      </w:r>
      <w:r>
        <w:t xml:space="preserve"> </w:t>
      </w:r>
      <w:r>
        <w:t xml:space="preserve">Eesti rahvas ise — vabatahtlik panus, kogukondlik toetus, mitte parteiline või välismaise huvigrupi rahastus.</w:t>
      </w:r>
    </w:p>
    <w:p>
      <w:r>
        <w:pict>
          <v:rect style="width:0;height:1.5pt" o:hralign="center" o:hrstd="t" o:hr="t"/>
        </w:pict>
      </w:r>
    </w:p>
    <w:bookmarkEnd w:id="56"/>
    <w:bookmarkStart w:id="213" w:name="osalajate-profiilid"/>
    <w:p>
      <w:pPr>
        <w:pStyle w:val="Heading3"/>
      </w:pPr>
      <w:r>
        <w:t xml:space="preserve">Osalajate profiilid</w:t>
      </w:r>
    </w:p>
    <w:bookmarkStart w:id="60" w:name="Xbd186f0465baa3b229ef2206851f614272587fd"/>
    <w:p>
      <w:pPr>
        <w:pStyle w:val="Heading4"/>
      </w:pPr>
      <w:r>
        <w:t xml:space="preserve">Riho Ühtegi — Strateegiline juht, rahva tase</w:t>
      </w:r>
    </w:p>
    <w:p>
      <w:pPr>
        <w:pStyle w:val="FirstParagraph"/>
      </w:pPr>
      <w:r>
        <w:drawing>
          <wp:inline>
            <wp:extent cx="2560320" cy="1600200"/>
            <wp:effectExtent b="0" l="0" r="0" t="0"/>
            <wp:docPr descr="Riho Ühtegi" title="" id="58" name="Picture"/>
            <a:graphic>
              <a:graphicData uri="http://schemas.openxmlformats.org/drawingml/2006/picture">
                <pic:pic>
                  <pic:nvPicPr>
                    <pic:cNvPr descr="images/profiles/riho-uhtegi.jpg" id="59" name="Picture"/>
                    <pic:cNvPicPr>
                      <a:picLocks noChangeArrowheads="1" noChangeAspect="1"/>
                    </pic:cNvPicPr>
                  </pic:nvPicPr>
                  <pic:blipFill>
                    <a:blip r:embed="rId57"/>
                    <a:stretch>
                      <a:fillRect/>
                    </a:stretch>
                  </pic:blipFill>
                  <pic:spPr bwMode="auto">
                    <a:xfrm>
                      <a:off x="0" y="0"/>
                      <a:ext cx="2560320" cy="1600200"/>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Strateegiline eeskuju ja rahvuslik juhtimisvisioon; kandidaat presidendiametisse rahva teenimise mõttes.</w:t>
      </w:r>
      <w:r>
        <w:t xml:space="preserve"> </w:t>
      </w:r>
      <w:r>
        <w:t xml:space="preserve">-</w:t>
      </w:r>
      <w:r>
        <w:t xml:space="preserve"> </w:t>
      </w:r>
      <w:r>
        <w:rPr>
          <w:bCs/>
          <w:b/>
        </w:rPr>
        <w:t xml:space="preserve">Taust:</w:t>
      </w:r>
      <w:r>
        <w:t xml:space="preserve"> </w:t>
      </w:r>
      <w:r>
        <w:t xml:space="preserve">Kindralmajor (res.). Endine Kaitseväe erioperatsioonide väejuhatuse ülem (2012–2019), kus ta lõi ja arendas Eesti erioperatsioonide võimekuse, mida hinnatakse kõrgelt NATO-s. Endine Kaitseliidu ülem (2019–2023). Kaitseliidu liige alates 1990. aastast; üks Kaitseliidu taasloomise tegijaid. Endine Luurepataljoni ülem, kaitseatašee Gruusias, missioon Afganistanis. Tallinna Ülikooli riigikaitseõpetaja.</w:t>
      </w:r>
      <w:r>
        <w:t xml:space="preserve"> </w:t>
      </w:r>
      <w:r>
        <w:t xml:space="preserve">-</w:t>
      </w:r>
      <w:r>
        <w:t xml:space="preserve"> </w:t>
      </w:r>
      <w:r>
        <w:rPr>
          <w:bCs/>
          <w:b/>
        </w:rPr>
        <w:t xml:space="preserve">Miks ta on siin:</w:t>
      </w:r>
      <w:r>
        <w:t xml:space="preserve"> </w:t>
      </w:r>
      <w:r>
        <w:t xml:space="preserve">Riho on inimene, keda inimesed järgivad usalduse, mitte käsu pärast. Tema jaoks on riigikaitse alati tähendanud inimesi — mitte tankke, mitte paraade. Operatsioon „Peegel“ vajab juhti, kes mõistab, et võit toimub ka kodus, koolis ja peres.</w:t>
      </w:r>
    </w:p>
    <w:bookmarkEnd w:id="60"/>
    <w:bookmarkStart w:id="64" w:name="rene-toomse-riigi-ja-valitsuse-tase"/>
    <w:p>
      <w:pPr>
        <w:pStyle w:val="Heading4"/>
      </w:pPr>
      <w:r>
        <w:t xml:space="preserve">Rene Toomse — Riigi ja valitsuse tase</w:t>
      </w:r>
    </w:p>
    <w:p>
      <w:pPr>
        <w:pStyle w:val="FirstParagraph"/>
      </w:pPr>
      <w:r>
        <w:drawing>
          <wp:inline>
            <wp:extent cx="5334000" cy="5344417"/>
            <wp:effectExtent b="0" l="0" r="0" t="0"/>
            <wp:docPr descr="Rene Toomse" title="" id="62" name="Picture"/>
            <a:graphic>
              <a:graphicData uri="http://schemas.openxmlformats.org/drawingml/2006/picture">
                <pic:pic>
                  <pic:nvPicPr>
                    <pic:cNvPr descr="images/profiles/rene-toomse.jpg" id="63" name="Picture"/>
                    <pic:cNvPicPr>
                      <a:picLocks noChangeArrowheads="1" noChangeAspect="1"/>
                    </pic:cNvPicPr>
                  </pic:nvPicPr>
                  <pic:blipFill>
                    <a:blip r:embed="rId61"/>
                    <a:stretch>
                      <a:fillRect/>
                    </a:stretch>
                  </pic:blipFill>
                  <pic:spPr bwMode="auto">
                    <a:xfrm>
                      <a:off x="0" y="0"/>
                      <a:ext cx="5334000" cy="5344417"/>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Strateegiline nõustaja; seob kaitse- ja tsiviilpoliitika tasandid; esindab valitsuse ja kodaniku vahelist silda.</w:t>
      </w:r>
      <w:r>
        <w:t xml:space="preserve"> </w:t>
      </w:r>
      <w:r>
        <w:t xml:space="preserve">-</w:t>
      </w:r>
      <w:r>
        <w:t xml:space="preserve"> </w:t>
      </w:r>
      <w:r>
        <w:rPr>
          <w:bCs/>
          <w:b/>
        </w:rPr>
        <w:t xml:space="preserve">Taust:</w:t>
      </w:r>
      <w:r>
        <w:t xml:space="preserve"> </w:t>
      </w:r>
      <w:r>
        <w:t xml:space="preserve">Ettevõtja, reservmajor, endine luureohvitser. Doktorikraad sotsiaalteadustes (Tallinna Ülikool): „Kaitstes Eestit rahus ja sõjas”. Avalikult kirjutanud infosõjast, sõjapidamise uuendustest ja väikeriigi julgeolekustrateegiatest (ICDS, Diplomaatia, ERR). Kaitseliitlane; seotud Lääne-Harjumaa Kaitsjate MTÜ-ga.</w:t>
      </w:r>
      <w:r>
        <w:t xml:space="preserve"> </w:t>
      </w:r>
      <w:r>
        <w:t xml:space="preserve">-</w:t>
      </w:r>
      <w:r>
        <w:t xml:space="preserve"> </w:t>
      </w:r>
      <w:r>
        <w:rPr>
          <w:bCs/>
          <w:b/>
        </w:rPr>
        <w:t xml:space="preserve">Miks ta on siin:</w:t>
      </w:r>
      <w:r>
        <w:t xml:space="preserve"> </w:t>
      </w:r>
      <w:r>
        <w:t xml:space="preserve">Toomse mõistab, et järgmise põlvkonna sõda toimub infokeskkonnas sama palju kui maastikul. Ta toob operatsiooni riikliku mõõtme ilma bürokraatiata.</w:t>
      </w:r>
      <w:r>
        <w:t xml:space="preserve"> </w:t>
      </w:r>
      <w:r>
        <w:rPr>
          <w:bCs/>
          <w:b/>
        </w:rPr>
        <w:t xml:space="preserve">Esimene 1-1 vestlus</w:t>
      </w:r>
      <w:r>
        <w:t xml:space="preserve"> </w:t>
      </w:r>
      <w:r>
        <w:t xml:space="preserve">koordinaatoriga on alustatud — ukse lahti tehtud.</w:t>
      </w:r>
    </w:p>
    <w:bookmarkEnd w:id="64"/>
    <w:bookmarkStart w:id="68" w:name="X3ecdda3809392587b02fbaf481e1df5baa13d39"/>
    <w:p>
      <w:pPr>
        <w:pStyle w:val="Heading4"/>
      </w:pPr>
      <w:r>
        <w:t xml:space="preserve">Aarne Ermus — Operatiivne tase (Kaitseväe Akadeemia)</w:t>
      </w:r>
    </w:p>
    <w:p>
      <w:pPr>
        <w:pStyle w:val="FirstParagraph"/>
      </w:pPr>
      <w:r>
        <w:drawing>
          <wp:inline>
            <wp:extent cx="5334000" cy="3557736"/>
            <wp:effectExtent b="0" l="0" r="0" t="0"/>
            <wp:docPr descr="Aarne Ermus" title="" id="66" name="Picture"/>
            <a:graphic>
              <a:graphicData uri="http://schemas.openxmlformats.org/drawingml/2006/picture">
                <pic:pic>
                  <pic:nvPicPr>
                    <pic:cNvPr descr="images/profiles/aarne-ermus.jpg" id="67" name="Picture"/>
                    <pic:cNvPicPr>
                      <a:picLocks noChangeArrowheads="1" noChangeAspect="1"/>
                    </pic:cNvPicPr>
                  </pic:nvPicPr>
                  <pic:blipFill>
                    <a:blip r:embed="rId65"/>
                    <a:stretch>
                      <a:fillRect/>
                    </a:stretch>
                  </pic:blipFill>
                  <pic:spPr bwMode="auto">
                    <a:xfrm>
                      <a:off x="0" y="0"/>
                      <a:ext cx="5334000" cy="3557736"/>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Juhtide ja õppurite arengu standard; kaitseväelise juhtimiskultuuri kandmine tsiviiloperatsiooni.</w:t>
      </w:r>
      <w:r>
        <w:t xml:space="preserve"> </w:t>
      </w:r>
      <w:r>
        <w:t xml:space="preserve">-</w:t>
      </w:r>
      <w:r>
        <w:t xml:space="preserve"> </w:t>
      </w:r>
      <w:r>
        <w:rPr>
          <w:bCs/>
          <w:b/>
        </w:rPr>
        <w:t xml:space="preserve">Taust:</w:t>
      </w:r>
      <w:r>
        <w:t xml:space="preserve"> </w:t>
      </w:r>
      <w:r>
        <w:t xml:space="preserve">Kolonel, Kaitseväe Akadeemia juhtimise suuna juht ja lektor. Endine Kaitsejõudude Peastaabi ülem ja operatiivülem; endine Kuperjanovi pataljoni ülem; Eesti sõjaline esindaja NATO SHAPE juures; endine Kaitseväe Ühendatud Õppeasutuste ülem (2007–2013).</w:t>
      </w:r>
      <w:r>
        <w:t xml:space="preserve"> </w:t>
      </w:r>
      <w:r>
        <w:t xml:space="preserve">-</w:t>
      </w:r>
      <w:r>
        <w:t xml:space="preserve"> </w:t>
      </w:r>
      <w:r>
        <w:rPr>
          <w:bCs/>
          <w:b/>
        </w:rPr>
        <w:t xml:space="preserve">Miks ta on siin:</w:t>
      </w:r>
      <w:r>
        <w:t xml:space="preserve"> </w:t>
      </w:r>
      <w:r>
        <w:t xml:space="preserve">Kaitseväe Akadeemia rollikirjeldused rõhutavad enesearengut, kriitilist mõtlemist ja eetilist eneserefleksiooni — täpselt need oskused, mida operatsioon „Peegel“ kodanikele õpetab.</w:t>
      </w:r>
    </w:p>
    <w:bookmarkEnd w:id="68"/>
    <w:bookmarkStart w:id="72" w:name="X709454511195f0c30004b17eea06b09b282ed2a"/>
    <w:p>
      <w:pPr>
        <w:pStyle w:val="Heading4"/>
      </w:pPr>
      <w:r>
        <w:t xml:space="preserve">Remo Ojaste — Taktikaline/äri tase (Combat Ready tegevdirektor)</w:t>
      </w:r>
    </w:p>
    <w:p>
      <w:pPr>
        <w:pStyle w:val="FirstParagraph"/>
      </w:pPr>
      <w:r>
        <w:drawing>
          <wp:inline>
            <wp:extent cx="5334000" cy="3000375"/>
            <wp:effectExtent b="0" l="0" r="0" t="0"/>
            <wp:docPr descr="Remo Ojaste" title="" id="70" name="Picture"/>
            <a:graphic>
              <a:graphicData uri="http://schemas.openxmlformats.org/drawingml/2006/picture">
                <pic:pic>
                  <pic:nvPicPr>
                    <pic:cNvPr descr="images/profiles/remo-ojaste.jp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Ärilise ja organisatsioonilise tasandi juht; „ülima vastutuse” põhimõtete rakendamine ühiskondlikus skaalas.</w:t>
      </w:r>
      <w:r>
        <w:t xml:space="preserve"> </w:t>
      </w:r>
      <w:r>
        <w:t xml:space="preserve">-</w:t>
      </w:r>
      <w:r>
        <w:t xml:space="preserve"> </w:t>
      </w:r>
      <w:r>
        <w:rPr>
          <w:bCs/>
          <w:b/>
        </w:rPr>
        <w:t xml:space="preserve">Taust:</w:t>
      </w:r>
      <w:r>
        <w:t xml:space="preserve"> </w:t>
      </w:r>
      <w:r>
        <w:t xml:space="preserve">Combat Ready kaasasutaja ja tegevdirektor (2021). Endine Eesti erioperatsioonide väelane (8+ aastat). Echelon Fronti (Jocko Willink, Leif Babin) ametlik partner — ainus selline partner Euroopas. Aasta koolitaja 2022. Jocko taskuhäälingu külaline (2024).</w:t>
      </w:r>
      <w:r>
        <w:t xml:space="preserve"> </w:t>
      </w:r>
      <w:r>
        <w:t xml:space="preserve">-</w:t>
      </w:r>
      <w:r>
        <w:t xml:space="preserve"> </w:t>
      </w:r>
      <w:r>
        <w:rPr>
          <w:bCs/>
          <w:b/>
        </w:rPr>
        <w:t xml:space="preserve">Miks ta on siin:</w:t>
      </w:r>
      <w:r>
        <w:t xml:space="preserve"> </w:t>
      </w:r>
      <w:r>
        <w:t xml:space="preserve">Combat Ready alustas seda operatsiooni ärilisel tasandil — praktiline juhtimiskoolitus, mis valmistab inimesi ette reaalseks eluks, mitte ainult slaidideks.</w:t>
      </w:r>
    </w:p>
    <w:bookmarkEnd w:id="72"/>
    <w:bookmarkStart w:id="75" w:name="X0034c0dad11ce2e45c01b944a82c32dc11151a9"/>
    <w:p>
      <w:pPr>
        <w:pStyle w:val="Heading4"/>
      </w:pPr>
      <w:r>
        <w:t xml:space="preserve">Vallo Arumäe / Starfish Academy — Finantskirjaoskus ja investorlus</w:t>
      </w:r>
    </w:p>
    <w:p>
      <w:pPr>
        <w:numPr>
          <w:ilvl w:val="0"/>
          <w:numId w:val="1006"/>
        </w:numPr>
        <w:pStyle w:val="Compact"/>
      </w:pPr>
      <w:r>
        <w:rPr>
          <w:bCs/>
          <w:b/>
        </w:rPr>
        <w:t xml:space="preserve">Roll operatsioonis:</w:t>
      </w:r>
      <w:r>
        <w:t xml:space="preserve"> </w:t>
      </w:r>
      <w:r>
        <w:t xml:space="preserve">Ärimaailma haridus ja rahatarkus Eestis; finantsvabaduse teekonna kiirendaja ettevõtjatele ja peredele.</w:t>
      </w:r>
    </w:p>
    <w:p>
      <w:pPr>
        <w:numPr>
          <w:ilvl w:val="0"/>
          <w:numId w:val="1006"/>
        </w:numPr>
        <w:pStyle w:val="Compact"/>
      </w:pPr>
      <w:r>
        <w:rPr>
          <w:bCs/>
          <w:b/>
        </w:rPr>
        <w:t xml:space="preserve">Taust:</w:t>
      </w:r>
      <w:r>
        <w:t xml:space="preserve"> </w:t>
      </w:r>
      <w:r>
        <w:t xml:space="preserve">Starfish Academy kaasasutaja ja juht (alates 2015). Endine Balti Logistika juht (12 aastat). John Maxwell Team sertifitseeritud coach. Tunnustatud Finantsinspektsiooni, Eesti Panga ja Rahandusministeeriumi poolt. Koolitused: rahatarkus, investeerimine, passiivne tulu, Investorite Sisering.</w:t>
      </w:r>
    </w:p>
    <w:p>
      <w:pPr>
        <w:numPr>
          <w:ilvl w:val="0"/>
          <w:numId w:val="1006"/>
        </w:numPr>
        <w:pStyle w:val="Compact"/>
      </w:pPr>
      <w:r>
        <w:rPr>
          <w:bCs/>
          <w:b/>
        </w:rPr>
        <w:t xml:space="preserve">Veeb:</w:t>
      </w:r>
      <w:r>
        <w:t xml:space="preserve"> </w:t>
      </w:r>
      <w:hyperlink r:id="rId73">
        <w:r>
          <w:rPr>
            <w:rStyle w:val="Hyperlink"/>
          </w:rPr>
          <w:t xml:space="preserve">starfish.academy</w:t>
        </w:r>
      </w:hyperlink>
      <w:r>
        <w:t xml:space="preserve"> </w:t>
      </w:r>
      <w:r>
        <w:t xml:space="preserve">·</w:t>
      </w:r>
      <w:r>
        <w:t xml:space="preserve"> </w:t>
      </w:r>
      <w:hyperlink r:id="rId74">
        <w:r>
          <w:rPr>
            <w:rStyle w:val="Hyperlink"/>
          </w:rPr>
          <w:t xml:space="preserve">online.starfishacademy.ee</w:t>
        </w:r>
      </w:hyperlink>
    </w:p>
    <w:p>
      <w:pPr>
        <w:numPr>
          <w:ilvl w:val="0"/>
          <w:numId w:val="1006"/>
        </w:numPr>
        <w:pStyle w:val="Compact"/>
      </w:pPr>
      <w:r>
        <w:rPr>
          <w:bCs/>
          <w:b/>
        </w:rPr>
        <w:t xml:space="preserve">Miks ta on siin:</w:t>
      </w:r>
      <w:r>
        <w:t xml:space="preserve"> </w:t>
      </w:r>
      <w:r>
        <w:t xml:space="preserve">Tugev isa ja tugev pere vajavad ka rahalist distsipliini. Starfish Academy aitab inimestel väljuda orav rattast ja ehitada teadlikku finantselu — see on operatsiooni Faas II (tugevdamine) äriline sammas.</w:t>
      </w:r>
    </w:p>
    <w:bookmarkEnd w:id="75"/>
    <w:bookmarkStart w:id="77" w:name="Xb5de9a8c7596673d9d71f2e56a0768b0acf2b39"/>
    <w:p>
      <w:pPr>
        <w:pStyle w:val="Heading4"/>
      </w:pPr>
      <w:r>
        <w:t xml:space="preserve">BMI Executive Institute — Juhtide kõrgharidus (Baltikum / Saksamaa)</w:t>
      </w:r>
    </w:p>
    <w:p>
      <w:pPr>
        <w:numPr>
          <w:ilvl w:val="0"/>
          <w:numId w:val="1007"/>
        </w:numPr>
        <w:pStyle w:val="Compact"/>
      </w:pPr>
      <w:r>
        <w:rPr>
          <w:bCs/>
          <w:b/>
        </w:rPr>
        <w:t xml:space="preserve">Roll operatsioonis:</w:t>
      </w:r>
      <w:r>
        <w:t xml:space="preserve"> </w:t>
      </w:r>
      <w:r>
        <w:t xml:space="preserve">Rahvusvaheline executive education — International Executive MBA ja juhtide täienduskoolitused Balti riikide ettevõtjatele.</w:t>
      </w:r>
    </w:p>
    <w:p>
      <w:pPr>
        <w:numPr>
          <w:ilvl w:val="0"/>
          <w:numId w:val="1007"/>
        </w:numPr>
        <w:pStyle w:val="Compact"/>
      </w:pPr>
      <w:r>
        <w:rPr>
          <w:bCs/>
          <w:b/>
        </w:rPr>
        <w:t xml:space="preserve">Taust:</w:t>
      </w:r>
      <w:r>
        <w:t xml:space="preserve"> </w:t>
      </w:r>
      <w:r>
        <w:t xml:space="preserve">Asutatud 1999; partnerkoolid sh HEC Paris, UCLouvain, NHH, Vytautas Magnus University. Baasid Vilniuses ja Brüsselis; rahvusvaheline õppejõud (sh Saksamaa — Joachim Sandt, Frankfurt University of Applied Sciences). Programmid: EMBA, executive education, ettevõtetesisesed koolitused.</w:t>
      </w:r>
    </w:p>
    <w:p>
      <w:pPr>
        <w:numPr>
          <w:ilvl w:val="0"/>
          <w:numId w:val="1007"/>
        </w:numPr>
        <w:pStyle w:val="Compact"/>
      </w:pPr>
      <w:r>
        <w:rPr>
          <w:bCs/>
          <w:b/>
        </w:rPr>
        <w:t xml:space="preserve">Veeb:</w:t>
      </w:r>
      <w:r>
        <w:t xml:space="preserve"> </w:t>
      </w:r>
      <w:hyperlink r:id="rId76">
        <w:r>
          <w:rPr>
            <w:rStyle w:val="Hyperlink"/>
          </w:rPr>
          <w:t xml:space="preserve">bmiinstitute.com</w:t>
        </w:r>
      </w:hyperlink>
    </w:p>
    <w:p>
      <w:pPr>
        <w:numPr>
          <w:ilvl w:val="0"/>
          <w:numId w:val="1007"/>
        </w:numPr>
        <w:pStyle w:val="Compact"/>
      </w:pPr>
      <w:r>
        <w:rPr>
          <w:bCs/>
          <w:b/>
        </w:rPr>
        <w:t xml:space="preserve">Miks ta on siin:</w:t>
      </w:r>
      <w:r>
        <w:t xml:space="preserve"> </w:t>
      </w:r>
      <w:r>
        <w:t xml:space="preserve">Operatsioon vajab juhte, kes mõistavad nii inimest kui numbreid. BMI toob Saksamaa ja Euroopa ärikogemuse Baltikumi — kättesaadav Eesti ettevõtjatele, kes tahavad kasvada ilma karjääri katkestamata.</w:t>
      </w:r>
    </w:p>
    <w:bookmarkEnd w:id="77"/>
    <w:bookmarkStart w:id="81" w:name="Xa5a50dfd312ba779a23bf6a7e928938f66b6b49"/>
    <w:p>
      <w:pPr>
        <w:pStyle w:val="Heading4"/>
      </w:pPr>
      <w:r>
        <w:t xml:space="preserve">BNI (Business Network International) — Eesti ärivõrgustik</w:t>
      </w:r>
    </w:p>
    <w:p>
      <w:pPr>
        <w:numPr>
          <w:ilvl w:val="0"/>
          <w:numId w:val="1008"/>
        </w:numPr>
        <w:pStyle w:val="Compact"/>
      </w:pPr>
      <w:r>
        <w:rPr>
          <w:bCs/>
          <w:b/>
        </w:rPr>
        <w:t xml:space="preserve">Roll operatsioonis:</w:t>
      </w:r>
      <w:r>
        <w:t xml:space="preserve"> </w:t>
      </w:r>
      <w:r>
        <w:t xml:space="preserve">Ärireferaalide ja usaldusväärse ettevõtjate võrgustiku kiirendaja; Givers Gain® põhimõte — andjad võidavad.</w:t>
      </w:r>
    </w:p>
    <w:p>
      <w:pPr>
        <w:numPr>
          <w:ilvl w:val="0"/>
          <w:numId w:val="1008"/>
        </w:numPr>
        <w:pStyle w:val="Compact"/>
      </w:pPr>
      <w:r>
        <w:rPr>
          <w:bCs/>
          <w:b/>
        </w:rPr>
        <w:t xml:space="preserve">Taust:</w:t>
      </w:r>
      <w:r>
        <w:t xml:space="preserve"> </w:t>
      </w:r>
      <w:r>
        <w:t xml:space="preserve">Asutatud 1985; maailma suurim ärikoostöö ja soovituste organisatsioon. Eestis kaks aktiivset Tallinna gruppi:</w:t>
      </w:r>
      <w:r>
        <w:t xml:space="preserve"> </w:t>
      </w:r>
      <w:r>
        <w:rPr>
          <w:bCs/>
          <w:b/>
        </w:rPr>
        <w:t xml:space="preserve">BNI North Star Tallinn</w:t>
      </w:r>
      <w:r>
        <w:t xml:space="preserve"> </w:t>
      </w:r>
      <w:r>
        <w:t xml:space="preserve">(reedeti 7:00, Nordic Hotel Forum) ja</w:t>
      </w:r>
      <w:r>
        <w:t xml:space="preserve"> </w:t>
      </w:r>
      <w:r>
        <w:rPr>
          <w:bCs/>
          <w:b/>
        </w:rPr>
        <w:t xml:space="preserve">BNI One Tallinn</w:t>
      </w:r>
      <w:r>
        <w:t xml:space="preserve"> </w:t>
      </w:r>
      <w:r>
        <w:t xml:space="preserve">(neljapäeviti 7:30, Radisson Blu Olümpia). Igas grupis üks liige kutseala kohta — struktureeritud soovitused, mitte juhuslik networking. Liikmed suurendavad keskmiselt oma äri esimesel aastal ~20%.</w:t>
      </w:r>
    </w:p>
    <w:p>
      <w:pPr>
        <w:numPr>
          <w:ilvl w:val="0"/>
          <w:numId w:val="1008"/>
        </w:numPr>
        <w:pStyle w:val="Compact"/>
      </w:pPr>
      <w:r>
        <w:rPr>
          <w:bCs/>
          <w:b/>
        </w:rPr>
        <w:t xml:space="preserve">Eestvedaja:</w:t>
      </w:r>
      <w:r>
        <w:t xml:space="preserve"> </w:t>
      </w:r>
      <w:r>
        <w:t xml:space="preserve">Kerdu Lenear — BNI North Star Tallinn president (esimene naissoost president selles grupis).</w:t>
      </w:r>
    </w:p>
    <w:p>
      <w:pPr>
        <w:numPr>
          <w:ilvl w:val="0"/>
          <w:numId w:val="1008"/>
        </w:numPr>
        <w:pStyle w:val="Compact"/>
      </w:pPr>
      <w:r>
        <w:rPr>
          <w:bCs/>
          <w:b/>
        </w:rPr>
        <w:t xml:space="preserve">Veeb:</w:t>
      </w:r>
      <w:r>
        <w:t xml:space="preserve"> </w:t>
      </w:r>
      <w:hyperlink r:id="rId78">
        <w:r>
          <w:rPr>
            <w:rStyle w:val="Hyperlink"/>
          </w:rPr>
          <w:t xml:space="preserve">bni.ee</w:t>
        </w:r>
      </w:hyperlink>
      <w:r>
        <w:t xml:space="preserve"> </w:t>
      </w:r>
      <w:r>
        <w:t xml:space="preserve">·</w:t>
      </w:r>
      <w:r>
        <w:t xml:space="preserve"> </w:t>
      </w:r>
      <w:hyperlink r:id="rId79">
        <w:r>
          <w:rPr>
            <w:rStyle w:val="Hyperlink"/>
          </w:rPr>
          <w:t xml:space="preserve">BNI North Star Tallinn</w:t>
        </w:r>
      </w:hyperlink>
      <w:r>
        <w:t xml:space="preserve"> </w:t>
      </w:r>
      <w:r>
        <w:t xml:space="preserve">·</w:t>
      </w:r>
      <w:r>
        <w:t xml:space="preserve"> </w:t>
      </w:r>
      <w:hyperlink r:id="rId80">
        <w:r>
          <w:rPr>
            <w:rStyle w:val="Hyperlink"/>
          </w:rPr>
          <w:t xml:space="preserve">BNI One Tallinn</w:t>
        </w:r>
      </w:hyperlink>
    </w:p>
    <w:p>
      <w:pPr>
        <w:numPr>
          <w:ilvl w:val="0"/>
          <w:numId w:val="1008"/>
        </w:numPr>
        <w:pStyle w:val="Compact"/>
      </w:pPr>
      <w:r>
        <w:rPr>
          <w:bCs/>
          <w:b/>
        </w:rPr>
        <w:t xml:space="preserve">Miks ta on siin:</w:t>
      </w:r>
      <w:r>
        <w:t xml:space="preserve"> </w:t>
      </w:r>
      <w:r>
        <w:t xml:space="preserve">Tugev isa ja tugev pere vajavad ka stabiilset sissetulekut ja usaldusväärset ärivõrgustikku. BNI ühendab Eesti ettevõtjad, kes soovitavad üksteisele äri ausalt ja pikaajaliselt — see toetab operatsiooni Faas II (tugevdamine) ärilist sammast koos Starfishi ja BMI-ga.</w:t>
      </w:r>
    </w:p>
    <w:bookmarkEnd w:id="81"/>
    <w:bookmarkStart w:id="86" w:name="Xc79efe3ea8b06faf1bac93aa6f6d258a9c37f25"/>
    <w:p>
      <w:pPr>
        <w:pStyle w:val="Heading4"/>
      </w:pPr>
      <w:r>
        <w:t xml:space="preserve">Kerdu Lenear — Mindset Fitness ja ärivõrgustik</w:t>
      </w:r>
    </w:p>
    <w:p>
      <w:pPr>
        <w:pStyle w:val="FirstParagraph"/>
      </w:pPr>
      <w:r>
        <w:drawing>
          <wp:inline>
            <wp:extent cx="4339590" cy="6503670"/>
            <wp:effectExtent b="0" l="0" r="0" t="0"/>
            <wp:docPr descr="Kerdu Lenear" title="" id="83" name="Picture"/>
            <a:graphic>
              <a:graphicData uri="http://schemas.openxmlformats.org/drawingml/2006/picture">
                <pic:pic>
                  <pic:nvPicPr>
                    <pic:cNvPr descr="images/profiles/kerdu-lenear.jpg" id="84" name="Picture"/>
                    <pic:cNvPicPr>
                      <a:picLocks noChangeArrowheads="1" noChangeAspect="1"/>
                    </pic:cNvPicPr>
                  </pic:nvPicPr>
                  <pic:blipFill>
                    <a:blip r:embed="rId82"/>
                    <a:stretch>
                      <a:fillRect/>
                    </a:stretch>
                  </pic:blipFill>
                  <pic:spPr bwMode="auto">
                    <a:xfrm>
                      <a:off x="0" y="0"/>
                      <a:ext cx="4339590" cy="6503670"/>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Mõtteviisi ja vaimse treeningu eestvedaja ettevõtjatele ja sportlastele; BNI North Star Tallinn president.</w:t>
      </w:r>
      <w:r>
        <w:t xml:space="preserve"> </w:t>
      </w:r>
      <w:r>
        <w:t xml:space="preserve">-</w:t>
      </w:r>
      <w:r>
        <w:t xml:space="preserve"> </w:t>
      </w:r>
      <w:r>
        <w:rPr>
          <w:bCs/>
          <w:b/>
        </w:rPr>
        <w:t xml:space="preserve">Taust:</w:t>
      </w:r>
      <w:r>
        <w:t xml:space="preserve"> </w:t>
      </w:r>
      <w:r>
        <w:t xml:space="preserve">Endine Eesti naiste korvpallikoondislane (D1 Auburn University, USA). TalTech MBA; Certified Neuroencoding Specialist (Joseph McClendon III). Asutaja: Mindset Fitness ja Athletepreneurs Academy. Koolitused: enesetakistus, STOP-tehnika, meeskonna vaimne vastupidavus. Koostöö Eesti ärieliidiga (sh Combat Ready CEO Remo Ojaste).</w:t>
      </w:r>
      <w:r>
        <w:t xml:space="preserve"> </w:t>
      </w:r>
      <w:r>
        <w:t xml:space="preserve">-</w:t>
      </w:r>
      <w:r>
        <w:t xml:space="preserve"> </w:t>
      </w:r>
      <w:r>
        <w:rPr>
          <w:bCs/>
          <w:b/>
        </w:rPr>
        <w:t xml:space="preserve">Veeb:</w:t>
      </w:r>
      <w:r>
        <w:t xml:space="preserve"> </w:t>
      </w:r>
      <w:hyperlink r:id="rId85">
        <w:r>
          <w:rPr>
            <w:rStyle w:val="Hyperlink"/>
          </w:rPr>
          <w:t xml:space="preserve">mindsetfitness.ee</w:t>
        </w:r>
      </w:hyperlink>
      <w:r>
        <w:t xml:space="preserve"> </w:t>
      </w:r>
      <w:r>
        <w:t xml:space="preserve">-</w:t>
      </w:r>
      <w:r>
        <w:t xml:space="preserve"> </w:t>
      </w:r>
      <w:r>
        <w:rPr>
          <w:bCs/>
          <w:b/>
        </w:rPr>
        <w:t xml:space="preserve">Miks ta on siin:</w:t>
      </w:r>
      <w:r>
        <w:t xml:space="preserve"> </w:t>
      </w:r>
      <w:r>
        <w:t xml:space="preserve">Ärimaailma tipp algab peas. Kerdu aitab kõrge jõudlusega inimestel treenida mõistust nagu lihast — see täiendab Starfishi rahalist ja Combat Ready juhtimisliini.</w:t>
      </w:r>
    </w:p>
    <w:bookmarkEnd w:id="86"/>
    <w:bookmarkStart w:id="92" w:name="X1d70f2d9ff7d64833e202b091fe830aa7fcaafd"/>
    <w:p>
      <w:pPr>
        <w:pStyle w:val="Heading4"/>
      </w:pPr>
      <w:r>
        <w:t xml:space="preserve">Julian Maier — URBN TIGER, breathwork (Saksamaa)</w:t>
      </w:r>
    </w:p>
    <w:p>
      <w:pPr>
        <w:pStyle w:val="FirstParagraph"/>
      </w:pPr>
      <w:r>
        <w:drawing>
          <wp:inline>
            <wp:extent cx="5334000" cy="6456283"/>
            <wp:effectExtent b="0" l="0" r="0" t="0"/>
            <wp:docPr descr="Julian Maier" title="" id="88" name="Picture"/>
            <a:graphic>
              <a:graphicData uri="http://schemas.openxmlformats.org/drawingml/2006/picture">
                <pic:pic>
                  <pic:nvPicPr>
                    <pic:cNvPr descr="images/profiles/julian-maier.jpg" id="89" name="Picture"/>
                    <pic:cNvPicPr>
                      <a:picLocks noChangeArrowheads="1" noChangeAspect="1"/>
                    </pic:cNvPicPr>
                  </pic:nvPicPr>
                  <pic:blipFill>
                    <a:blip r:embed="rId87"/>
                    <a:stretch>
                      <a:fillRect/>
                    </a:stretch>
                  </pic:blipFill>
                  <pic:spPr bwMode="auto">
                    <a:xfrm>
                      <a:off x="0" y="0"/>
                      <a:ext cx="5334000" cy="6456283"/>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Saksamaa päritolu breathwork ja vaimse fitnessi eestvedaja Eestis; e-Residency kogukonna saadik.</w:t>
      </w:r>
      <w:r>
        <w:t xml:space="preserve"> </w:t>
      </w:r>
      <w:r>
        <w:t xml:space="preserve">-</w:t>
      </w:r>
      <w:r>
        <w:t xml:space="preserve"> </w:t>
      </w:r>
      <w:r>
        <w:rPr>
          <w:bCs/>
          <w:b/>
        </w:rPr>
        <w:t xml:space="preserve">Taust:</w:t>
      </w:r>
      <w:r>
        <w:t xml:space="preserve"> </w:t>
      </w:r>
      <w:r>
        <w:t xml:space="preserve">Saksamaa wellness-ettevõtja, URBN TIGER asutaja (breathwork, mental training, mindfulness). Eesti e-resident ja e-Residency envoy; ettevõte hallatakse Eestist. Koolitab startup’e, ülikoole ja ettevõtteid stressi vähendamiseks ja vaimse vastupidavuse tõstmiseks. Esineja sTARTUp Day’l; kombineerib hingamist, võitluskunste ja meeskonnakoolitust.</w:t>
      </w:r>
      <w:r>
        <w:t xml:space="preserve"> </w:t>
      </w:r>
      <w:r>
        <w:t xml:space="preserve">-</w:t>
      </w:r>
      <w:r>
        <w:t xml:space="preserve"> </w:t>
      </w:r>
      <w:r>
        <w:rPr>
          <w:bCs/>
          <w:b/>
        </w:rPr>
        <w:t xml:space="preserve">Veeb:</w:t>
      </w:r>
      <w:r>
        <w:t xml:space="preserve"> </w:t>
      </w:r>
      <w:hyperlink r:id="rId90">
        <w:r>
          <w:rPr>
            <w:rStyle w:val="Hyperlink"/>
          </w:rPr>
          <w:t xml:space="preserve">urbntiger.com</w:t>
        </w:r>
      </w:hyperlink>
      <w:r>
        <w:t xml:space="preserve"> </w:t>
      </w:r>
      <w:r>
        <w:t xml:space="preserve">·</w:t>
      </w:r>
      <w:r>
        <w:t xml:space="preserve"> </w:t>
      </w:r>
      <w:hyperlink r:id="rId91">
        <w:r>
          <w:rPr>
            <w:rStyle w:val="Hyperlink"/>
          </w:rPr>
          <w:t xml:space="preserve">e-resident.gov.ee — Julian Maier</w:t>
        </w:r>
      </w:hyperlink>
      <w:r>
        <w:t xml:space="preserve"> </w:t>
      </w:r>
      <w:r>
        <w:t xml:space="preserve">-</w:t>
      </w:r>
      <w:r>
        <w:t xml:space="preserve"> </w:t>
      </w:r>
      <w:r>
        <w:rPr>
          <w:bCs/>
          <w:b/>
        </w:rPr>
        <w:t xml:space="preserve">Miks ta on siin:</w:t>
      </w:r>
      <w:r>
        <w:t xml:space="preserve"> </w:t>
      </w:r>
      <w:r>
        <w:t xml:space="preserve">Julian toob Saksamaast breathwork’i — kohene, praktiline abivahend stressi ja ülekoormuse korral. See täiendab Lisa H taastumisressursse ja Tiit Trofimovi emotsioonide tööd; eriti kasulik ettevõtjatele ja juhtidele, kes vajavad kiiret leevendust enne otsuseid.</w:t>
      </w:r>
    </w:p>
    <w:bookmarkEnd w:id="92"/>
    <w:bookmarkStart w:id="96" w:name="Xfaac7093a101f22e1d43ebea3e51070cd399235"/>
    <w:p>
      <w:pPr>
        <w:pStyle w:val="Heading4"/>
      </w:pPr>
      <w:r>
        <w:t xml:space="preserve">Äripäev — investeerimis- ja juhtimiskultuur (raadio, konverentsid, tunnustused)</w:t>
      </w:r>
    </w:p>
    <w:p>
      <w:pPr>
        <w:numPr>
          <w:ilvl w:val="0"/>
          <w:numId w:val="1009"/>
        </w:numPr>
        <w:pStyle w:val="Compact"/>
      </w:pPr>
      <w:r>
        <w:rPr>
          <w:bCs/>
          <w:b/>
        </w:rPr>
        <w:t xml:space="preserve">Roll operatsioonis:</w:t>
      </w:r>
      <w:r>
        <w:t xml:space="preserve"> </w:t>
      </w:r>
      <w:r>
        <w:t xml:space="preserve">Rahatarkuse ja hea juhtimise avalik esiletõstmine — mitte spekulatsioon, vaid õppimine teistelt, kes teevad asju õigesti.</w:t>
      </w:r>
    </w:p>
    <w:p>
      <w:pPr>
        <w:numPr>
          <w:ilvl w:val="0"/>
          <w:numId w:val="1009"/>
        </w:numPr>
        <w:pStyle w:val="Compact"/>
      </w:pPr>
      <w:r>
        <w:rPr>
          <w:bCs/>
          <w:b/>
        </w:rPr>
        <w:t xml:space="preserve">Investor Toomas:</w:t>
      </w:r>
      <w:r>
        <w:t xml:space="preserve"> </w:t>
      </w:r>
      <w:r>
        <w:t xml:space="preserve">Äripäeva pikim ajakirjanduslik investeerimiseksperiment (alates 2002); börsitoimetus (sh Juhan Lang) haldab reaalset portfelli.</w:t>
      </w:r>
      <w:r>
        <w:t xml:space="preserve"> </w:t>
      </w:r>
      <w:r>
        <w:rPr>
          <w:bCs/>
          <w:b/>
        </w:rPr>
        <w:t xml:space="preserve">Investor Toomase tund</w:t>
      </w:r>
      <w:r>
        <w:t xml:space="preserve"> </w:t>
      </w:r>
      <w:r>
        <w:t xml:space="preserve">— igal teisipäeval kell 11 (</w:t>
      </w:r>
      <w:hyperlink r:id="rId93">
        <w:r>
          <w:rPr>
            <w:rStyle w:val="Hyperlink"/>
          </w:rPr>
          <w:t xml:space="preserve">aripaev.ee/raadio</w:t>
        </w:r>
      </w:hyperlink>
      <w:r>
        <w:t xml:space="preserve">);</w:t>
      </w:r>
      <w:r>
        <w:t xml:space="preserve"> </w:t>
      </w:r>
      <w:r>
        <w:rPr>
          <w:bCs/>
          <w:b/>
        </w:rPr>
        <w:t xml:space="preserve">Investor Toomase konverents</w:t>
      </w:r>
      <w:r>
        <w:t xml:space="preserve"> </w:t>
      </w:r>
      <w:r>
        <w:t xml:space="preserve">— Baltikumi suurim investeerimisüritus (igal jaanuaris).</w:t>
      </w:r>
    </w:p>
    <w:p>
      <w:pPr>
        <w:numPr>
          <w:ilvl w:val="0"/>
          <w:numId w:val="1009"/>
        </w:numPr>
        <w:pStyle w:val="Compact"/>
      </w:pPr>
      <w:r>
        <w:rPr>
          <w:bCs/>
          <w:b/>
        </w:rPr>
        <w:t xml:space="preserve">Aasta investor</w:t>
      </w:r>
      <w:r>
        <w:t xml:space="preserve"> </w:t>
      </w:r>
      <w:r>
        <w:t xml:space="preserve">(Äripäev + Nasdaq Tallinn, alates 2020): tunnustab investeerimiskultuuri edendajaid. Laureaadid: Tõnu Pekk (2020), Kristi Saare (2021),</w:t>
      </w:r>
      <w:r>
        <w:t xml:space="preserve"> </w:t>
      </w:r>
      <w:r>
        <w:rPr>
          <w:bCs/>
          <w:b/>
        </w:rPr>
        <w:t xml:space="preserve">Kristjan Liivamägi</w:t>
      </w:r>
      <w:r>
        <w:t xml:space="preserve"> </w:t>
      </w:r>
      <w:r>
        <w:t xml:space="preserve">(2022),</w:t>
      </w:r>
      <w:r>
        <w:t xml:space="preserve"> </w:t>
      </w:r>
      <w:r>
        <w:rPr>
          <w:bCs/>
          <w:b/>
        </w:rPr>
        <w:t xml:space="preserve">Katri Teller</w:t>
      </w:r>
      <w:r>
        <w:t xml:space="preserve"> </w:t>
      </w:r>
      <w:r>
        <w:t xml:space="preserve">(2023),</w:t>
      </w:r>
      <w:r>
        <w:t xml:space="preserve"> </w:t>
      </w:r>
      <w:r>
        <w:rPr>
          <w:bCs/>
          <w:b/>
        </w:rPr>
        <w:t xml:space="preserve">Marko Oolo</w:t>
      </w:r>
      <w:r>
        <w:t xml:space="preserve"> </w:t>
      </w:r>
      <w:r>
        <w:t xml:space="preserve">(2024), Lev Dolgatsjov (2025).</w:t>
      </w:r>
    </w:p>
    <w:p>
      <w:pPr>
        <w:numPr>
          <w:ilvl w:val="0"/>
          <w:numId w:val="1009"/>
        </w:numPr>
        <w:pStyle w:val="Compact"/>
      </w:pPr>
      <w:r>
        <w:rPr>
          <w:bCs/>
          <w:b/>
        </w:rPr>
        <w:t xml:space="preserve">Parim juht</w:t>
      </w:r>
      <w:r>
        <w:t xml:space="preserve"> </w:t>
      </w:r>
      <w:r>
        <w:t xml:space="preserve">(Äripäev + PARE + Eesti Tööandjate Keskliit + Pärnu juhtimiskonverents): tõstab esile juhte, kes teevad pikaajaliselt õigesti — mitte populaarsust otsides, vaid tulemusi ja inimesi juhtides. 2026: Janar Holm; 2025: Neeme Tammis.</w:t>
      </w:r>
    </w:p>
    <w:p>
      <w:pPr>
        <w:numPr>
          <w:ilvl w:val="0"/>
          <w:numId w:val="1009"/>
        </w:numPr>
        <w:pStyle w:val="Compact"/>
      </w:pPr>
      <w:r>
        <w:rPr>
          <w:bCs/>
          <w:b/>
        </w:rPr>
        <w:t xml:space="preserve">Veeb:</w:t>
      </w:r>
      <w:r>
        <w:t xml:space="preserve"> </w:t>
      </w:r>
      <w:hyperlink r:id="rId93">
        <w:r>
          <w:rPr>
            <w:rStyle w:val="Hyperlink"/>
          </w:rPr>
          <w:t xml:space="preserve">aripaev.ee/raadio</w:t>
        </w:r>
      </w:hyperlink>
      <w:r>
        <w:t xml:space="preserve"> </w:t>
      </w:r>
      <w:r>
        <w:t xml:space="preserve">·</w:t>
      </w:r>
      <w:r>
        <w:t xml:space="preserve"> </w:t>
      </w:r>
      <w:hyperlink r:id="rId94">
        <w:r>
          <w:rPr>
            <w:rStyle w:val="Hyperlink"/>
          </w:rPr>
          <w:t xml:space="preserve">investor-toomas</w:t>
        </w:r>
      </w:hyperlink>
      <w:r>
        <w:t xml:space="preserve"> </w:t>
      </w:r>
      <w:r>
        <w:t xml:space="preserve">·</w:t>
      </w:r>
      <w:r>
        <w:t xml:space="preserve"> </w:t>
      </w:r>
      <w:hyperlink r:id="rId95">
        <w:r>
          <w:rPr>
            <w:rStyle w:val="Hyperlink"/>
          </w:rPr>
          <w:t xml:space="preserve">parim juht</w:t>
        </w:r>
      </w:hyperlink>
    </w:p>
    <w:p>
      <w:pPr>
        <w:numPr>
          <w:ilvl w:val="0"/>
          <w:numId w:val="1009"/>
        </w:numPr>
        <w:pStyle w:val="Compact"/>
      </w:pPr>
      <w:r>
        <w:rPr>
          <w:bCs/>
          <w:b/>
        </w:rPr>
        <w:t xml:space="preserve">Miks ta on siin:</w:t>
      </w:r>
      <w:r>
        <w:t xml:space="preserve"> </w:t>
      </w:r>
      <w:r>
        <w:t xml:space="preserve">Operatsioon vajab eeskujusid, kes raha ja vastutust käsitlevad ausalt. Äripäev ühendab investorid, juhid ja tavakodanikud ühise keele alla — see täiendab Starfishi, BMI-d ja BNI-d.</w:t>
      </w:r>
    </w:p>
    <w:bookmarkEnd w:id="96"/>
    <w:bookmarkStart w:id="98" w:name="rahakratt-rahablogi-ja-finantsvabadus"/>
    <w:p>
      <w:pPr>
        <w:pStyle w:val="Heading4"/>
      </w:pPr>
      <w:r>
        <w:t xml:space="preserve">Rahakratt — rahablogi ja finantsvabadus</w:t>
      </w:r>
    </w:p>
    <w:p>
      <w:pPr>
        <w:numPr>
          <w:ilvl w:val="0"/>
          <w:numId w:val="1010"/>
        </w:numPr>
        <w:pStyle w:val="Compact"/>
      </w:pPr>
      <w:r>
        <w:rPr>
          <w:bCs/>
          <w:b/>
        </w:rPr>
        <w:t xml:space="preserve">Roll operatsioonis:</w:t>
      </w:r>
      <w:r>
        <w:t xml:space="preserve"> </w:t>
      </w:r>
      <w:r>
        <w:t xml:space="preserve">Aus, huumoriga vürtsitatud finantsvabaduse teekond — tõestisündinud lugu, mitte reklaam.</w:t>
      </w:r>
    </w:p>
    <w:p>
      <w:pPr>
        <w:numPr>
          <w:ilvl w:val="0"/>
          <w:numId w:val="1010"/>
        </w:numPr>
        <w:pStyle w:val="Compact"/>
      </w:pPr>
      <w:r>
        <w:rPr>
          <w:bCs/>
          <w:b/>
        </w:rPr>
        <w:t xml:space="preserve">Taust:</w:t>
      </w:r>
      <w:r>
        <w:t xml:space="preserve"> </w:t>
      </w:r>
      <w:r>
        <w:t xml:space="preserve">Mandri-Eesti populaarseim rahablogi (40 000–50 000 igakuist lugejat). Anonüümne autor; dokumenteerib #finantsvabadussõja teekonda nullist üles. Aktiivne investor; esinenud Investor Toomase konverentsil ja Äripäeva raadios.</w:t>
      </w:r>
      <w:r>
        <w:t xml:space="preserve"> </w:t>
      </w:r>
      <w:r>
        <w:rPr>
          <w:bCs/>
          <w:b/>
        </w:rPr>
        <w:t xml:space="preserve">Äripäeva Aasta Investor 2020 — Publiku Lemmik</w:t>
      </w:r>
      <w:r>
        <w:t xml:space="preserve">; Eesti Blogiauhindade võitja (investeerimis-, hariva- ja huumorikategooriates).</w:t>
      </w:r>
    </w:p>
    <w:p>
      <w:pPr>
        <w:numPr>
          <w:ilvl w:val="0"/>
          <w:numId w:val="1010"/>
        </w:numPr>
        <w:pStyle w:val="Compact"/>
      </w:pPr>
      <w:r>
        <w:rPr>
          <w:bCs/>
          <w:b/>
        </w:rPr>
        <w:t xml:space="preserve">Veeb:</w:t>
      </w:r>
      <w:r>
        <w:t xml:space="preserve"> </w:t>
      </w:r>
      <w:hyperlink r:id="rId97">
        <w:r>
          <w:rPr>
            <w:rStyle w:val="Hyperlink"/>
          </w:rPr>
          <w:t xml:space="preserve">rahakratt.rahajutud.ee</w:t>
        </w:r>
      </w:hyperlink>
    </w:p>
    <w:p>
      <w:pPr>
        <w:numPr>
          <w:ilvl w:val="0"/>
          <w:numId w:val="1010"/>
        </w:numPr>
        <w:pStyle w:val="Compact"/>
      </w:pPr>
      <w:r>
        <w:rPr>
          <w:bCs/>
          <w:b/>
        </w:rPr>
        <w:t xml:space="preserve">Miks ta on siin:</w:t>
      </w:r>
      <w:r>
        <w:t xml:space="preserve"> </w:t>
      </w:r>
      <w:r>
        <w:t xml:space="preserve">Rahakratt näitab, et vigu tehes õpitakse — ja et palgatöö kõrvalt investeerimine on võimalik ilma guru-müstikata. See on operatsiooni Faas II rahaline eeskuju tavalisele inimesele.</w:t>
      </w:r>
    </w:p>
    <w:bookmarkEnd w:id="98"/>
    <w:bookmarkStart w:id="101" w:name="X4fde2a99342cef3c1a4bc72153bcbd3664933c6"/>
    <w:p>
      <w:pPr>
        <w:pStyle w:val="Heading4"/>
      </w:pPr>
      <w:r>
        <w:t xml:space="preserve">Kristjan Liivamägi — Aasta investor 2022, rahatarkuse saadik</w:t>
      </w:r>
    </w:p>
    <w:p>
      <w:pPr>
        <w:numPr>
          <w:ilvl w:val="0"/>
          <w:numId w:val="1011"/>
        </w:numPr>
        <w:pStyle w:val="Compact"/>
      </w:pPr>
      <w:r>
        <w:rPr>
          <w:bCs/>
          <w:b/>
        </w:rPr>
        <w:t xml:space="preserve">Roll operatsioonis:</w:t>
      </w:r>
      <w:r>
        <w:t xml:space="preserve"> </w:t>
      </w:r>
      <w:r>
        <w:t xml:space="preserve">Teaduspõhine investeerimisharidus ja käitumuslik rahandus.</w:t>
      </w:r>
    </w:p>
    <w:p>
      <w:pPr>
        <w:numPr>
          <w:ilvl w:val="0"/>
          <w:numId w:val="1011"/>
        </w:numPr>
        <w:pStyle w:val="Compact"/>
      </w:pPr>
      <w:r>
        <w:rPr>
          <w:bCs/>
          <w:b/>
        </w:rPr>
        <w:t xml:space="preserve">Taust:</w:t>
      </w:r>
      <w:r>
        <w:t xml:space="preserve"> </w:t>
      </w:r>
      <w:r>
        <w:t xml:space="preserve">TalTech vanemlektor; KML Invest OÜ omanik; 20+ aastat finantsturgudel. Doktorikraad käitumuslikus rahanduses; ELi rahatarkuse saadik. Koos Tõnn Talpsepp ja Tarvo Vaarmetsiga autor</w:t>
      </w:r>
      <w:r>
        <w:t xml:space="preserve"> </w:t>
      </w:r>
      <w:r>
        <w:rPr>
          <w:iCs/>
          <w:i/>
        </w:rPr>
        <w:t xml:space="preserve">Eraisiku rahandus</w:t>
      </w:r>
      <w:r>
        <w:t xml:space="preserve"> </w:t>
      </w:r>
      <w:r>
        <w:t xml:space="preserve">ja</w:t>
      </w:r>
      <w:r>
        <w:t xml:space="preserve"> </w:t>
      </w:r>
      <w:r>
        <w:rPr>
          <w:iCs/>
          <w:i/>
        </w:rPr>
        <w:t xml:space="preserve">Investeerimisedu meistriklass</w:t>
      </w:r>
      <w:r>
        <w:t xml:space="preserve">.</w:t>
      </w:r>
      <w:r>
        <w:t xml:space="preserve"> </w:t>
      </w:r>
      <w:r>
        <w:rPr>
          <w:bCs/>
          <w:b/>
        </w:rPr>
        <w:t xml:space="preserve">Äripäeva Aasta investor 2022.</w:t>
      </w:r>
    </w:p>
    <w:p>
      <w:pPr>
        <w:numPr>
          <w:ilvl w:val="0"/>
          <w:numId w:val="1011"/>
        </w:numPr>
        <w:pStyle w:val="Compact"/>
      </w:pPr>
      <w:r>
        <w:rPr>
          <w:bCs/>
          <w:b/>
        </w:rPr>
        <w:t xml:space="preserve">Veeb:</w:t>
      </w:r>
      <w:r>
        <w:t xml:space="preserve"> </w:t>
      </w:r>
      <w:hyperlink r:id="rId99">
        <w:r>
          <w:rPr>
            <w:rStyle w:val="Hyperlink"/>
          </w:rPr>
          <w:t xml:space="preserve">taltech.ee/persoon/kristjan-liivamagi</w:t>
        </w:r>
      </w:hyperlink>
      <w:r>
        <w:t xml:space="preserve"> </w:t>
      </w:r>
      <w:r>
        <w:t xml:space="preserve">·</w:t>
      </w:r>
      <w:r>
        <w:t xml:space="preserve"> </w:t>
      </w:r>
      <w:hyperlink r:id="rId100">
        <w:r>
          <w:rPr>
            <w:rStyle w:val="Hyperlink"/>
          </w:rPr>
          <w:t xml:space="preserve">rahaedu.ee</w:t>
        </w:r>
      </w:hyperlink>
    </w:p>
    <w:p>
      <w:pPr>
        <w:numPr>
          <w:ilvl w:val="0"/>
          <w:numId w:val="1011"/>
        </w:numPr>
        <w:pStyle w:val="Compact"/>
      </w:pPr>
      <w:r>
        <w:rPr>
          <w:bCs/>
          <w:b/>
        </w:rPr>
        <w:t xml:space="preserve">Miks ta on siin:</w:t>
      </w:r>
      <w:r>
        <w:t xml:space="preserve"> </w:t>
      </w:r>
      <w:r>
        <w:t xml:space="preserve">Liivamägi ühendab akadeemilise ranguse ja praktilise investeerimise — täpselt see, mida operatsioon vajab: arusaadavat rahatarkust, mitte hasartmängu.</w:t>
      </w:r>
    </w:p>
    <w:bookmarkEnd w:id="101"/>
    <w:bookmarkStart w:id="103" w:name="X33c2d4eb4f5c2c176d6c759b9aae87cdc459428"/>
    <w:p>
      <w:pPr>
        <w:pStyle w:val="Heading4"/>
      </w:pPr>
      <w:r>
        <w:t xml:space="preserve">Marko Oolo — Aasta investor 2024, Exceli meister</w:t>
      </w:r>
    </w:p>
    <w:p>
      <w:pPr>
        <w:numPr>
          <w:ilvl w:val="0"/>
          <w:numId w:val="1012"/>
        </w:numPr>
        <w:pStyle w:val="Compact"/>
      </w:pPr>
      <w:r>
        <w:rPr>
          <w:bCs/>
          <w:b/>
        </w:rPr>
        <w:t xml:space="preserve">Roll operatsioonis:</w:t>
      </w:r>
      <w:r>
        <w:t xml:space="preserve"> </w:t>
      </w:r>
      <w:r>
        <w:t xml:space="preserve">Praktilised investeerimistööriistad ja läbipaistev portfellihaldus.</w:t>
      </w:r>
    </w:p>
    <w:p>
      <w:pPr>
        <w:numPr>
          <w:ilvl w:val="0"/>
          <w:numId w:val="1012"/>
        </w:numPr>
        <w:pStyle w:val="Compact"/>
      </w:pPr>
      <w:r>
        <w:rPr>
          <w:bCs/>
          <w:b/>
        </w:rPr>
        <w:t xml:space="preserve">Taust:</w:t>
      </w:r>
      <w:r>
        <w:t xml:space="preserve"> </w:t>
      </w:r>
      <w:r>
        <w:t xml:space="preserve">Investor, ettevõtja ja pereisa; ehitas investeerimisportfelli nullist üle miljoni euroni.</w:t>
      </w:r>
      <w:r>
        <w:t xml:space="preserve"> </w:t>
      </w:r>
      <w:r>
        <w:rPr>
          <w:bCs/>
          <w:b/>
        </w:rPr>
        <w:t xml:space="preserve">Äripäeva Aasta investor 2024</w:t>
      </w:r>
      <w:r>
        <w:t xml:space="preserve">; Rahatarkuse aasta eestvedaja 2025. Tuntud</w:t>
      </w:r>
      <w:r>
        <w:t xml:space="preserve"> </w:t>
      </w:r>
      <w:r>
        <w:rPr>
          <w:bCs/>
          <w:b/>
        </w:rPr>
        <w:t xml:space="preserve">Exceli-põhiste tööriistadega</w:t>
      </w:r>
      <w:r>
        <w:t xml:space="preserve">, mis jagavad suure finantsilise eesmärgi igakuisteks sammudeks — portfelli jälgimine, eesmärkide seadmine, andmepõhine otsustamine.</w:t>
      </w:r>
    </w:p>
    <w:p>
      <w:pPr>
        <w:numPr>
          <w:ilvl w:val="0"/>
          <w:numId w:val="1012"/>
        </w:numPr>
        <w:pStyle w:val="Compact"/>
      </w:pPr>
      <w:r>
        <w:rPr>
          <w:bCs/>
          <w:b/>
        </w:rPr>
        <w:t xml:space="preserve">Veeb:</w:t>
      </w:r>
      <w:r>
        <w:t xml:space="preserve"> </w:t>
      </w:r>
      <w:hyperlink r:id="rId102">
        <w:r>
          <w:rPr>
            <w:rStyle w:val="Hyperlink"/>
          </w:rPr>
          <w:t xml:space="preserve">oolomarko.ee</w:t>
        </w:r>
      </w:hyperlink>
    </w:p>
    <w:p>
      <w:pPr>
        <w:numPr>
          <w:ilvl w:val="0"/>
          <w:numId w:val="1012"/>
        </w:numPr>
        <w:pStyle w:val="Compact"/>
      </w:pPr>
      <w:r>
        <w:rPr>
          <w:bCs/>
          <w:b/>
        </w:rPr>
        <w:t xml:space="preserve">Miks ta on siin:</w:t>
      </w:r>
      <w:r>
        <w:t xml:space="preserve"> </w:t>
      </w:r>
      <w:r>
        <w:t xml:space="preserve">Oolo näitab, et numbrid ei pea hirmutama — Excel on tavalise inimese relv finantsvabaduse suunas. See täiendab Rahakrati lugu ja Liivamäe teaduspõhist lähenemist.</w:t>
      </w:r>
    </w:p>
    <w:bookmarkEnd w:id="103"/>
    <w:bookmarkStart w:id="105" w:name="Xae2632f6a97574dd33faf923f337937ebb518d9"/>
    <w:p>
      <w:pPr>
        <w:pStyle w:val="Heading4"/>
      </w:pPr>
      <w:r>
        <w:t xml:space="preserve">Katri Teller — Blondcast, Aasta investor 2023</w:t>
      </w:r>
    </w:p>
    <w:p>
      <w:pPr>
        <w:numPr>
          <w:ilvl w:val="0"/>
          <w:numId w:val="1013"/>
        </w:numPr>
        <w:pStyle w:val="Compact"/>
      </w:pPr>
      <w:r>
        <w:rPr>
          <w:bCs/>
          <w:b/>
        </w:rPr>
        <w:t xml:space="preserve">Roll operatsioonis:</w:t>
      </w:r>
      <w:r>
        <w:t xml:space="preserve"> </w:t>
      </w:r>
      <w:r>
        <w:t xml:space="preserve">Taskuhääling ja meedia kui rahatarkuse ja enesearengu kanal.</w:t>
      </w:r>
    </w:p>
    <w:p>
      <w:pPr>
        <w:numPr>
          <w:ilvl w:val="0"/>
          <w:numId w:val="1013"/>
        </w:numPr>
        <w:pStyle w:val="Compact"/>
      </w:pPr>
      <w:r>
        <w:rPr>
          <w:bCs/>
          <w:b/>
        </w:rPr>
        <w:t xml:space="preserve">Taust:</w:t>
      </w:r>
      <w:r>
        <w:t xml:space="preserve"> </w:t>
      </w:r>
      <w:r>
        <w:rPr>
          <w:bCs/>
          <w:b/>
        </w:rPr>
        <w:t xml:space="preserve">Blondcast</w:t>
      </w:r>
      <w:r>
        <w:t xml:space="preserve"> </w:t>
      </w:r>
      <w:r>
        <w:t xml:space="preserve">eestvedaja (Delfi Tasku) — üks Eesti populaarsemaid naistele (ja meestele) suunatud podcaste; tervis, suhted, raha, eneseareng. Endine</w:t>
      </w:r>
      <w:r>
        <w:t xml:space="preserve"> </w:t>
      </w:r>
      <w:r>
        <w:rPr>
          <w:bCs/>
          <w:b/>
        </w:rPr>
        <w:t xml:space="preserve">Rahareede</w:t>
      </w:r>
      <w:r>
        <w:t xml:space="preserve"> </w:t>
      </w:r>
      <w:r>
        <w:t xml:space="preserve">podcast (2024. aasta investeerimistegu).</w:t>
      </w:r>
      <w:r>
        <w:t xml:space="preserve"> </w:t>
      </w:r>
      <w:r>
        <w:rPr>
          <w:bCs/>
          <w:b/>
        </w:rPr>
        <w:t xml:space="preserve">Äripäeva Aasta investor 2023</w:t>
      </w:r>
      <w:r>
        <w:t xml:space="preserve">; koos Kristjan Liivamägiga Aasta investeerimistegu 2025. Stuudio saatejuht (Õhtuleht).</w:t>
      </w:r>
    </w:p>
    <w:p>
      <w:pPr>
        <w:numPr>
          <w:ilvl w:val="0"/>
          <w:numId w:val="1013"/>
        </w:numPr>
        <w:pStyle w:val="Compact"/>
      </w:pPr>
      <w:r>
        <w:rPr>
          <w:bCs/>
          <w:b/>
        </w:rPr>
        <w:t xml:space="preserve">Veeb:</w:t>
      </w:r>
      <w:r>
        <w:t xml:space="preserve"> </w:t>
      </w:r>
      <w:hyperlink r:id="rId104">
        <w:r>
          <w:rPr>
            <w:rStyle w:val="Hyperlink"/>
          </w:rPr>
          <w:t xml:space="preserve">tasku.delfi.ee — Blondcast</w:t>
        </w:r>
      </w:hyperlink>
    </w:p>
    <w:p>
      <w:pPr>
        <w:numPr>
          <w:ilvl w:val="0"/>
          <w:numId w:val="1013"/>
        </w:numPr>
        <w:pStyle w:val="Compact"/>
      </w:pPr>
      <w:r>
        <w:rPr>
          <w:bCs/>
          <w:b/>
        </w:rPr>
        <w:t xml:space="preserve">Miks ta on siin:</w:t>
      </w:r>
      <w:r>
        <w:t xml:space="preserve"> </w:t>
      </w:r>
      <w:r>
        <w:t xml:space="preserve">Katri tõestab, et raha ja elu ei ole eraldi — ja et aus jutt ka ebaõnnestumistest (sh portfelli kasvamise peatamine teletöö ajal) on väärtuslikum kui perfektne fassaad.</w:t>
      </w:r>
    </w:p>
    <w:bookmarkEnd w:id="105"/>
    <w:bookmarkStart w:id="107" w:name="robert-käsper-meedik-veteran-hajutatud"/>
    <w:p>
      <w:pPr>
        <w:pStyle w:val="Heading4"/>
      </w:pPr>
      <w:r>
        <w:t xml:space="preserve">Robert Käsper — Meedik, veteran (hajutatud)</w:t>
      </w:r>
    </w:p>
    <w:p>
      <w:pPr>
        <w:numPr>
          <w:ilvl w:val="0"/>
          <w:numId w:val="1014"/>
        </w:numPr>
        <w:pStyle w:val="Compact"/>
      </w:pPr>
      <w:r>
        <w:rPr>
          <w:bCs/>
          <w:b/>
        </w:rPr>
        <w:t xml:space="preserve">Roll operatsioonis:</w:t>
      </w:r>
      <w:r>
        <w:t xml:space="preserve"> </w:t>
      </w:r>
      <w:r>
        <w:t xml:space="preserve">Sõjaväelase ja meediku kogemuse edasiandmine tsiviilis — oma maastikul, sõltumatult.</w:t>
      </w:r>
    </w:p>
    <w:p>
      <w:pPr>
        <w:numPr>
          <w:ilvl w:val="0"/>
          <w:numId w:val="1014"/>
        </w:numPr>
        <w:pStyle w:val="Compact"/>
      </w:pPr>
      <w:r>
        <w:rPr>
          <w:bCs/>
          <w:b/>
        </w:rPr>
        <w:t xml:space="preserve">Taust:</w:t>
      </w:r>
      <w:r>
        <w:t xml:space="preserve"> </w:t>
      </w:r>
      <w:r>
        <w:t xml:space="preserve">~10 aastat Kaitseväes, sh erioperatsioonide väejuhatus;</w:t>
      </w:r>
      <w:r>
        <w:t xml:space="preserve"> </w:t>
      </w:r>
      <w:r>
        <w:rPr>
          <w:bCs/>
          <w:b/>
        </w:rPr>
        <w:t xml:space="preserve">üksuse meedik (18D)</w:t>
      </w:r>
      <w:r>
        <w:t xml:space="preserve"> </w:t>
      </w:r>
      <w:r>
        <w:t xml:space="preserve">välismissioonidel. Endine nooremseersant — Renee Aluste teenistusaeg samas ajajärgus (Renee nooremveebel, Robert nooremseersant). Pärast teenistust: sisejulgeolek, kaitsetööstus, RKIK; varem Combat Ready instruktor ja FTX juht (2022–2024).</w:t>
      </w:r>
      <w:r>
        <w:t xml:space="preserve"> </w:t>
      </w:r>
      <w:r>
        <w:rPr>
          <w:bCs/>
          <w:b/>
        </w:rPr>
        <w:t xml:space="preserve">Tegutseb hajutatult omal maastikul</w:t>
      </w:r>
      <w:r>
        <w:t xml:space="preserve"> </w:t>
      </w:r>
      <w:r>
        <w:t xml:space="preserve">— Delfi podcast</w:t>
      </w:r>
      <w:r>
        <w:t xml:space="preserve"> </w:t>
      </w:r>
      <w:r>
        <w:rPr>
          <w:bCs/>
          <w:b/>
        </w:rPr>
        <w:t xml:space="preserve">„Eriväelase jutud”</w:t>
      </w:r>
      <w:r>
        <w:t xml:space="preserve">, kaitse- ja meditsiiniteemad.</w:t>
      </w:r>
    </w:p>
    <w:p>
      <w:pPr>
        <w:numPr>
          <w:ilvl w:val="0"/>
          <w:numId w:val="1014"/>
        </w:numPr>
        <w:pStyle w:val="Compact"/>
      </w:pPr>
      <w:r>
        <w:rPr>
          <w:bCs/>
          <w:b/>
        </w:rPr>
        <w:t xml:space="preserve">Veeb:</w:t>
      </w:r>
      <w:r>
        <w:t xml:space="preserve"> </w:t>
      </w:r>
      <w:hyperlink r:id="rId106">
        <w:r>
          <w:rPr>
            <w:rStyle w:val="Hyperlink"/>
          </w:rPr>
          <w:t xml:space="preserve">tasku.delfi.ee — Eriväelase jutud</w:t>
        </w:r>
      </w:hyperlink>
    </w:p>
    <w:p>
      <w:pPr>
        <w:numPr>
          <w:ilvl w:val="0"/>
          <w:numId w:val="1014"/>
        </w:numPr>
        <w:pStyle w:val="Compact"/>
      </w:pPr>
      <w:r>
        <w:rPr>
          <w:bCs/>
          <w:b/>
        </w:rPr>
        <w:t xml:space="preserve">Miks ta on siin:</w:t>
      </w:r>
      <w:r>
        <w:t xml:space="preserve"> </w:t>
      </w:r>
      <w:r>
        <w:t xml:space="preserve">Robert ühendab meditsiini, distsipliini ja juhtimist — täpselt see kombinatsioon, mida operatsioon vajab kriisis. Tema kogemus meedikuna täiendab Lisa H taastumisressursse; hajutatud tegutsemine omal maastikul näitab, et võrgustik ei vaja tsentraalset käsku.</w:t>
      </w:r>
    </w:p>
    <w:bookmarkEnd w:id="107"/>
    <w:bookmarkStart w:id="108" w:name="X1855d6ffbd670abd9718fb6b075bd698dd7d39a"/>
    <w:p>
      <w:pPr>
        <w:pStyle w:val="Heading4"/>
      </w:pPr>
      <w:r>
        <w:t xml:space="preserve">Üksus „Aluste_kool” — SOK demomehed (aktiveeritud)</w:t>
      </w:r>
    </w:p>
    <w:p>
      <w:pPr>
        <w:numPr>
          <w:ilvl w:val="0"/>
          <w:numId w:val="1015"/>
        </w:numPr>
        <w:pStyle w:val="Compact"/>
      </w:pPr>
      <w:r>
        <w:rPr>
          <w:bCs/>
          <w:b/>
        </w:rPr>
        <w:t xml:space="preserve">Roll operatsioonis:</w:t>
      </w:r>
      <w:r>
        <w:t xml:space="preserve"> </w:t>
      </w:r>
      <w:r>
        <w:t xml:space="preserve">Kodaniku demomeeste üksus — katsetavad päriselus, mis töötab; eeskuju lugupidavas suhtluses.</w:t>
      </w:r>
    </w:p>
    <w:p>
      <w:pPr>
        <w:numPr>
          <w:ilvl w:val="0"/>
          <w:numId w:val="1015"/>
        </w:numPr>
        <w:pStyle w:val="Compact"/>
      </w:pPr>
      <w:r>
        <w:rPr>
          <w:bCs/>
          <w:b/>
        </w:rPr>
        <w:t xml:space="preserve">Aktiveerija:</w:t>
      </w:r>
      <w:r>
        <w:t xml:space="preserve"> </w:t>
      </w:r>
      <w:r>
        <w:t xml:space="preserve">Renee Aluste (</w:t>
      </w:r>
      <w:r>
        <w:rPr>
          <w:rStyle w:val="VerbatimChar"/>
        </w:rPr>
        <w:t xml:space="preserve">Aluste_kool</w:t>
      </w:r>
      <w:r>
        <w:t xml:space="preserve">).</w:t>
      </w:r>
    </w:p>
    <w:p>
      <w:pPr>
        <w:numPr>
          <w:ilvl w:val="0"/>
          <w:numId w:val="1015"/>
        </w:numPr>
        <w:pStyle w:val="Compact"/>
      </w:pPr>
      <w:r>
        <w:rPr>
          <w:bCs/>
          <w:b/>
        </w:rPr>
        <w:t xml:space="preserve">Liikmed:</w:t>
      </w:r>
      <w:r>
        <w:t xml:space="preserve"> </w:t>
      </w:r>
      <w:r>
        <w:t xml:space="preserve">SOK läbinud —</w:t>
      </w:r>
      <w:r>
        <w:t xml:space="preserve"> </w:t>
      </w:r>
      <w:r>
        <w:rPr>
          <w:bCs/>
          <w:b/>
        </w:rPr>
        <w:t xml:space="preserve">tunnevad ennast ise ära</w:t>
      </w:r>
      <w:r>
        <w:t xml:space="preserve">. Nimekirja avalikult ei avaldata.</w:t>
      </w:r>
    </w:p>
    <w:p>
      <w:pPr>
        <w:numPr>
          <w:ilvl w:val="0"/>
          <w:numId w:val="1015"/>
        </w:numPr>
        <w:pStyle w:val="Compact"/>
      </w:pPr>
      <w:r>
        <w:rPr>
          <w:bCs/>
          <w:b/>
        </w:rPr>
        <w:t xml:space="preserve">Kohustus:</w:t>
      </w:r>
      <w:r>
        <w:t xml:space="preserve"> </w:t>
      </w:r>
      <w:r>
        <w:t xml:space="preserve">Sõduriõpik / sõduri käsiraamat + Kaitseväe viisakuseeskirja (sisemäärustik, rivikord) läbilugemine; päevane checklist:</w:t>
      </w:r>
      <w:r>
        <w:t xml:space="preserve"> </w:t>
      </w:r>
      <w:r>
        <w:rPr>
          <w:bCs/>
          <w:b/>
        </w:rPr>
        <w:t xml:space="preserve">austa, kuula, usalda, ole mõjutatud, hooli</w:t>
      </w:r>
      <w:r>
        <w:t xml:space="preserve"> </w:t>
      </w:r>
      <w:r>
        <w:t xml:space="preserve">(vähemalt 1× päevas).</w:t>
      </w:r>
    </w:p>
    <w:p>
      <w:pPr>
        <w:numPr>
          <w:ilvl w:val="0"/>
          <w:numId w:val="1015"/>
        </w:numPr>
        <w:pStyle w:val="Compact"/>
      </w:pPr>
      <w:r>
        <w:rPr>
          <w:bCs/>
          <w:b/>
        </w:rPr>
        <w:t xml:space="preserve">Põhimõte:</w:t>
      </w:r>
      <w:r>
        <w:t xml:space="preserve"> </w:t>
      </w:r>
      <w:r>
        <w:t xml:space="preserve">Rivi eeskiri õpetab,</w:t>
      </w:r>
      <w:r>
        <w:t xml:space="preserve"> </w:t>
      </w:r>
      <w:r>
        <w:rPr>
          <w:iCs/>
          <w:i/>
        </w:rPr>
        <w:t xml:space="preserve">mis sa ütled ja millal</w:t>
      </w:r>
      <w:r>
        <w:t xml:space="preserve"> </w:t>
      </w:r>
      <w:r>
        <w:t xml:space="preserve">— austus konkreetse keele kaudu, mitte üldise „ole kena” sloganina.</w:t>
      </w:r>
      <w:r>
        <w:t xml:space="preserve"> </w:t>
      </w:r>
      <w:r>
        <w:rPr>
          <w:iCs/>
          <w:i/>
        </w:rPr>
        <w:t xml:space="preserve">Me ei ehita armastust emotsioonidega. Me kujundame seda käitumisega — austuse ja lugupidamise keeles.</w:t>
      </w:r>
    </w:p>
    <w:p>
      <w:pPr>
        <w:numPr>
          <w:ilvl w:val="0"/>
          <w:numId w:val="1015"/>
        </w:numPr>
        <w:pStyle w:val="Compact"/>
      </w:pPr>
      <w:r>
        <w:rPr>
          <w:bCs/>
          <w:b/>
        </w:rPr>
        <w:t xml:space="preserve">Täielik ülesanne:</w:t>
      </w:r>
      <w:r>
        <w:t xml:space="preserve"> </w:t>
      </w:r>
      <w:r>
        <w:rPr>
          <w:bCs/>
          <w:b/>
        </w:rPr>
        <w:t xml:space="preserve">Lisa N</w:t>
      </w:r>
      <w:r>
        <w:t xml:space="preserve"> </w:t>
      </w:r>
      <w:r>
        <w:t xml:space="preserve">—</w:t>
      </w:r>
      <w:r>
        <w:t xml:space="preserve"> </w:t>
      </w:r>
      <w:r>
        <w:rPr>
          <w:rStyle w:val="VerbatimChar"/>
        </w:rPr>
        <w:t xml:space="preserve">lisa-n-aluste-kool.md</w:t>
      </w:r>
    </w:p>
    <w:bookmarkEnd w:id="108"/>
    <w:bookmarkStart w:id="112" w:name="X8af7df376c57e8a28d0ace4f74463964dc6cfc6"/>
    <w:p>
      <w:pPr>
        <w:pStyle w:val="Heading4"/>
      </w:pPr>
      <w:r>
        <w:t xml:space="preserve">Martin Jõesaar — Euroopa tase (Combat Ready kaasasutaja)</w:t>
      </w:r>
    </w:p>
    <w:p>
      <w:pPr>
        <w:pStyle w:val="FirstParagraph"/>
      </w:pPr>
      <w:r>
        <w:drawing>
          <wp:inline>
            <wp:extent cx="5334000" cy="4127182"/>
            <wp:effectExtent b="0" l="0" r="0" t="0"/>
            <wp:docPr descr="Martin Jõesaar" title="" id="110" name="Picture"/>
            <a:graphic>
              <a:graphicData uri="http://schemas.openxmlformats.org/drawingml/2006/picture">
                <pic:pic>
                  <pic:nvPicPr>
                    <pic:cNvPr descr="images/profiles/martin-joesaar.jpg" id="111" name="Picture"/>
                    <pic:cNvPicPr>
                      <a:picLocks noChangeArrowheads="1" noChangeAspect="1"/>
                    </pic:cNvPicPr>
                  </pic:nvPicPr>
                  <pic:blipFill>
                    <a:blip r:embed="rId109"/>
                    <a:stretch>
                      <a:fillRect/>
                    </a:stretch>
                  </pic:blipFill>
                  <pic:spPr bwMode="auto">
                    <a:xfrm>
                      <a:off x="0" y="0"/>
                      <a:ext cx="5334000" cy="4127182"/>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Rahvusvaheline mõjutus ja koostöö; Euroopa juhtimiskultuuri arendamine.</w:t>
      </w:r>
      <w:r>
        <w:t xml:space="preserve"> </w:t>
      </w:r>
      <w:r>
        <w:t xml:space="preserve">-</w:t>
      </w:r>
      <w:r>
        <w:t xml:space="preserve"> </w:t>
      </w:r>
      <w:r>
        <w:rPr>
          <w:bCs/>
          <w:b/>
        </w:rPr>
        <w:t xml:space="preserve">Taust:</w:t>
      </w:r>
      <w:r>
        <w:t xml:space="preserve"> </w:t>
      </w:r>
      <w:r>
        <w:t xml:space="preserve">Combat Ready kaasasutaja (2021), Aasta koolitaja 2022. Euroopa Komisjoni DG DEFIS programmijuht — ELi kaitseuuenduste büroo Kiievis. 16+ aastat ohvitserina Kaitseväes; endine Milrem Robotics COO; kaitseinvesteeringute kogemus.</w:t>
      </w:r>
      <w:r>
        <w:t xml:space="preserve"> </w:t>
      </w:r>
      <w:r>
        <w:t xml:space="preserve">-</w:t>
      </w:r>
      <w:r>
        <w:t xml:space="preserve"> </w:t>
      </w:r>
      <w:r>
        <w:rPr>
          <w:bCs/>
          <w:b/>
        </w:rPr>
        <w:t xml:space="preserve">Miks ta on siin:</w:t>
      </w:r>
      <w:r>
        <w:t xml:space="preserve"> </w:t>
      </w:r>
      <w:r>
        <w:t xml:space="preserve">Ühendab Eesti kogemuse Euroopa kaitse- ja innovatsioonivõrgustikuga. Toob operatsioonile rahvusvahelise ulatuse.</w:t>
      </w:r>
    </w:p>
    <w:bookmarkEnd w:id="112"/>
    <w:bookmarkStart w:id="117" w:name="Xf554674630269e272e09617ab84b91f39989a55"/>
    <w:p>
      <w:pPr>
        <w:pStyle w:val="Heading4"/>
      </w:pPr>
      <w:r>
        <w:t xml:space="preserve">Renee Aluste — Operatsiooni koordinaator, rahva tase</w:t>
      </w:r>
    </w:p>
    <w:p>
      <w:pPr>
        <w:pStyle w:val="FirstParagraph"/>
      </w:pPr>
      <w:r>
        <w:drawing>
          <wp:inline>
            <wp:extent cx="5334000" cy="3333750"/>
            <wp:effectExtent b="0" l="0" r="0" t="0"/>
            <wp:docPr descr="Renee Aluste" title="" id="114" name="Picture"/>
            <a:graphic>
              <a:graphicData uri="http://schemas.openxmlformats.org/drawingml/2006/picture">
                <pic:pic>
                  <pic:nvPicPr>
                    <pic:cNvPr descr="images/profiles/renee-aluste.jpg" id="115" name="Picture"/>
                    <pic:cNvPicPr>
                      <a:picLocks noChangeArrowheads="1" noChangeAspect="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Operatsiooni eestvedaja ja peamine sõnumitooja; ühendab isikliku kogemuse sõjalise distsipliiniga.</w:t>
      </w:r>
      <w:r>
        <w:t xml:space="preserve"> </w:t>
      </w:r>
      <w:r>
        <w:t xml:space="preserve">-</w:t>
      </w:r>
      <w:r>
        <w:t xml:space="preserve"> </w:t>
      </w:r>
      <w:r>
        <w:rPr>
          <w:bCs/>
          <w:b/>
        </w:rPr>
        <w:t xml:space="preserve">Taust:</w:t>
      </w:r>
      <w:r>
        <w:t xml:space="preserve"> </w:t>
      </w:r>
      <w:r>
        <w:t xml:space="preserve">Combat Ready instruktor; Kaitseliidu juhtimisinstruktor. Endine erioperatsioonide grupi operaator; üks vähestest eestlastest, kes on läbinud USA Army Ranger Schooli. Arborist (TreeDoc/Kaks Arboristi). Ajateenistus Vahipataljonis (2009–2010); erioperatsioonide grupp; laevakaitseüksus; rahuvalvemissioon Liibanonis Estpla-21 (2015, ~7 kuud UNIFIL-i Soome-Iiri pataljoni koosseisus).</w:t>
      </w:r>
      <w:r>
        <w:t xml:space="preserve"> </w:t>
      </w:r>
      <w:r>
        <w:t xml:space="preserve">-</w:t>
      </w:r>
      <w:r>
        <w:t xml:space="preserve"> </w:t>
      </w:r>
      <w:r>
        <w:rPr>
          <w:bCs/>
          <w:b/>
        </w:rPr>
        <w:t xml:space="preserve">Isiklik motivatsioon:</w:t>
      </w:r>
      <w:r>
        <w:t xml:space="preserve"> </w:t>
      </w:r>
      <w:r>
        <w:t xml:space="preserve">Aluste on ise kogenud depressiooni ja mõistnud, kuidas pikaajaline infosõja ja manipulatsioon võib inimest murda. Ta on taastunud — ravimid, professionaalne abi,</w:t>
      </w:r>
      <w:r>
        <w:t xml:space="preserve"> </w:t>
      </w:r>
      <w:hyperlink r:id="rId116">
        <w:r>
          <w:rPr>
            <w:rStyle w:val="Hyperlink"/>
          </w:rPr>
          <w:t xml:space="preserve">narko.ee</w:t>
        </w:r>
      </w:hyperlink>
      <w:r>
        <w:t xml:space="preserve"> </w:t>
      </w:r>
      <w:r>
        <w:t xml:space="preserve">tugiliin — ja võtnud vastutuse keha eest: uni, liikumine, toitumine. Ta viitab Vilhjalmur Stefanssoni arktika-kogemusele ja Bellevue uuringule (1928–1929) kui tõendile, et rasvarikas loomne toit (kala, mererasv) võib keha tervendada, kui vaim on juba abi saanud. Täielik lugu:</w:t>
      </w:r>
      <w:r>
        <w:t xml:space="preserve"> </w:t>
      </w:r>
      <w:r>
        <w:rPr>
          <w:bCs/>
          <w:b/>
        </w:rPr>
        <w:t xml:space="preserve">Lisa H</w:t>
      </w:r>
      <w:r>
        <w:t xml:space="preserve">.</w:t>
      </w:r>
      <w:r>
        <w:t xml:space="preserve"> </w:t>
      </w:r>
      <w:r>
        <w:t xml:space="preserve">-</w:t>
      </w:r>
      <w:r>
        <w:t xml:space="preserve"> </w:t>
      </w:r>
      <w:r>
        <w:rPr>
          <w:bCs/>
          <w:b/>
        </w:rPr>
        <w:t xml:space="preserve">Läbipõlemise õppetund:</w:t>
      </w:r>
      <w:r>
        <w:t xml:space="preserve"> </w:t>
      </w:r>
      <w:r>
        <w:t xml:space="preserve">Umbes</w:t>
      </w:r>
      <w:r>
        <w:t xml:space="preserve"> </w:t>
      </w:r>
      <w:r>
        <w:rPr>
          <w:bCs/>
          <w:b/>
        </w:rPr>
        <w:t xml:space="preserve">kolm aastat</w:t>
      </w:r>
      <w:r>
        <w:t xml:space="preserve"> </w:t>
      </w:r>
      <w:r>
        <w:t xml:space="preserve">tegi ta Sõdurioskuste kursuseid efektiivselt ja suurelt — tulemuseks olid</w:t>
      </w:r>
      <w:r>
        <w:t xml:space="preserve"> </w:t>
      </w:r>
      <w:r>
        <w:rPr>
          <w:bCs/>
          <w:b/>
        </w:rPr>
        <w:t xml:space="preserve">suured läbipõlemise ilmingud</w:t>
      </w:r>
      <w:r>
        <w:t xml:space="preserve">. Operatsioon „Peegel” peab seda seekord tegema</w:t>
      </w:r>
      <w:r>
        <w:t xml:space="preserve"> </w:t>
      </w:r>
      <w:r>
        <w:rPr>
          <w:bCs/>
          <w:b/>
        </w:rPr>
        <w:t xml:space="preserve">targemini</w:t>
      </w:r>
      <w:r>
        <w:t xml:space="preserve">: alusta</w:t>
      </w:r>
      <w:r>
        <w:t xml:space="preserve"> </w:t>
      </w:r>
      <w:r>
        <w:rPr>
          <w:bCs/>
          <w:b/>
        </w:rPr>
        <w:t xml:space="preserve">1-1 vestlustega</w:t>
      </w:r>
      <w:r>
        <w:t xml:space="preserve"> </w:t>
      </w:r>
      <w:r>
        <w:t xml:space="preserve">niipea kui võimalik, mitte ainult mass-koolitusega. Esimene samm on tehtud —</w:t>
      </w:r>
      <w:r>
        <w:t xml:space="preserve"> </w:t>
      </w:r>
      <w:r>
        <w:rPr>
          <w:bCs/>
          <w:b/>
        </w:rPr>
        <w:t xml:space="preserve">Rene Toomsega</w:t>
      </w:r>
      <w:r>
        <w:t xml:space="preserve"> </w:t>
      </w:r>
      <w:r>
        <w:t xml:space="preserve">on suhtlus alustatud; ukse lahti tehtud. (Vt V-formatsioon: Lisa I — üks ei veda igavesti.)</w:t>
      </w:r>
      <w:r>
        <w:t xml:space="preserve"> </w:t>
      </w:r>
      <w:r>
        <w:t xml:space="preserve">-</w:t>
      </w:r>
      <w:r>
        <w:t xml:space="preserve"> </w:t>
      </w:r>
      <w:r>
        <w:rPr>
          <w:bCs/>
          <w:b/>
        </w:rPr>
        <w:t xml:space="preserve">Isiklik ajend (ausalt):</w:t>
      </w:r>
      <w:r>
        <w:t xml:space="preserve"> </w:t>
      </w:r>
      <w:r>
        <w:t xml:space="preserve">37 aastat domineeriva juhtimise ja vägivalla all (</w:t>
      </w:r>
      <w:r>
        <w:rPr>
          <w:iCs/>
          <w:i/>
        </w:rPr>
        <w:t xml:space="preserve">väikena ei kiusatud</w:t>
      </w:r>
      <w:r>
        <w:t xml:space="preserve"> </w:t>
      </w:r>
      <w:r>
        <w:t xml:space="preserve">— aga leivale suud, kõik ära, vastu tahtmist). Kolm last võõrandatud (Lily Käsper 14a, Rene Tilga 6a, Henry Käsper 11a). Oli ise kooli kiusaja. Taastus: Engel, Voss, van der Kolk, EMDR. Lahendus:</w:t>
      </w:r>
      <w:r>
        <w:t xml:space="preserve"> </w:t>
      </w:r>
      <w:r>
        <w:rPr>
          <w:bCs/>
          <w:b/>
        </w:rPr>
        <w:t xml:space="preserve">inimesekeskne juhtimine</w:t>
      </w:r>
      <w:r>
        <w:t xml:space="preserve"> </w:t>
      </w:r>
      <w:r>
        <w:t xml:space="preserve">(Kert + Steiger). Vt Q&amp;A IV.</w:t>
      </w:r>
      <w:r>
        <w:t xml:space="preserve"> </w:t>
      </w:r>
      <w:r>
        <w:t xml:space="preserve">-</w:t>
      </w:r>
      <w:r>
        <w:t xml:space="preserve"> </w:t>
      </w:r>
      <w:r>
        <w:rPr>
          <w:bCs/>
          <w:b/>
        </w:rPr>
        <w:t xml:space="preserve">Miks ta on siin:</w:t>
      </w:r>
      <w:r>
        <w:t xml:space="preserve"> </w:t>
      </w:r>
      <w:r>
        <w:t xml:space="preserve">Ta ei õpeta teooriat — ta on elanud läbi selle, mida õpetab. „Ma ei manipuleeri sind nõrkuseks. Ma aitan sul saada tugevaks.”</w:t>
      </w:r>
      <w:r>
        <w:t xml:space="preserve"> </w:t>
      </w:r>
      <w:r>
        <w:t xml:space="preserve">-</w:t>
      </w:r>
      <w:r>
        <w:t xml:space="preserve"> </w:t>
      </w:r>
      <w:r>
        <w:rPr>
          <w:bCs/>
          <w:b/>
        </w:rPr>
        <w:t xml:space="preserve">E-sliin ja suur pilt:</w:t>
      </w:r>
      <w:r>
        <w:t xml:space="preserve"> </w:t>
      </w:r>
      <w:r>
        <w:t xml:space="preserve">Renee on olnud</w:t>
      </w:r>
      <w:r>
        <w:t xml:space="preserve"> </w:t>
      </w:r>
      <w:r>
        <w:rPr>
          <w:bCs/>
          <w:b/>
        </w:rPr>
        <w:t xml:space="preserve">kaevikus</w:t>
      </w:r>
      <w:r>
        <w:t xml:space="preserve"> </w:t>
      </w:r>
      <w:r>
        <w:t xml:space="preserve">— digitaalsel rindejoonel, kus ta suhtleb erinevate üksustega, kes püüavad olukorda parandada, kuid sageli</w:t>
      </w:r>
      <w:r>
        <w:t xml:space="preserve"> </w:t>
      </w:r>
      <w:r>
        <w:rPr>
          <w:bCs/>
          <w:b/>
        </w:rPr>
        <w:t xml:space="preserve">sümptomite kustutamisega</w:t>
      </w:r>
      <w:r>
        <w:t xml:space="preserve">. Tal on</w:t>
      </w:r>
      <w:r>
        <w:t xml:space="preserve"> </w:t>
      </w:r>
      <w:r>
        <w:rPr>
          <w:bCs/>
          <w:b/>
        </w:rPr>
        <w:t xml:space="preserve">suur vaade</w:t>
      </w:r>
      <w:r>
        <w:t xml:space="preserve"> </w:t>
      </w:r>
      <w:r>
        <w:t xml:space="preserve">kogu olukorrale: ta on tuvastanud probleemid, mida see juhis käsitleb — ja need on</w:t>
      </w:r>
      <w:r>
        <w:t xml:space="preserve"> </w:t>
      </w:r>
      <w:r>
        <w:rPr>
          <w:bCs/>
          <w:b/>
        </w:rPr>
        <w:t xml:space="preserve">lahendatavad lihtsate tööriistadega</w:t>
      </w:r>
      <w:r>
        <w:t xml:space="preserve"> </w:t>
      </w:r>
      <w:r>
        <w:t xml:space="preserve">(uni, liikumine, toit, mentorlus, 1-1 vestlus). Ebamõistlik on mitte vähemalt proovida. Täpsemalt: sektsioon</w:t>
      </w:r>
      <w:r>
        <w:t xml:space="preserve"> </w:t>
      </w:r>
      <w:r>
        <w:rPr>
          <w:bCs/>
          <w:b/>
        </w:rPr>
        <w:t xml:space="preserve">„MIKS RENEE?“</w:t>
      </w:r>
      <w:r>
        <w:t xml:space="preserve"> </w:t>
      </w:r>
      <w:r>
        <w:t xml:space="preserve">ülal.</w:t>
      </w:r>
      <w:r>
        <w:t xml:space="preserve"> </w:t>
      </w:r>
      <w:r>
        <w:t xml:space="preserve">-</w:t>
      </w:r>
      <w:r>
        <w:t xml:space="preserve"> </w:t>
      </w:r>
      <w:r>
        <w:rPr>
          <w:bCs/>
          <w:b/>
        </w:rPr>
        <w:t xml:space="preserve">Kaitseväe muster (Renee tähelepanek):</w:t>
      </w:r>
      <w:r>
        <w:t xml:space="preserve"> </w:t>
      </w:r>
      <w:r>
        <w:t xml:space="preserve">Paljud</w:t>
      </w:r>
      <w:r>
        <w:t xml:space="preserve"> </w:t>
      </w:r>
      <w:r>
        <w:rPr>
          <w:bCs/>
          <w:b/>
        </w:rPr>
        <w:t xml:space="preserve">ei tee seda, mida ametikoha juhend nõuab</w:t>
      </w:r>
      <w:r>
        <w:t xml:space="preserve"> </w:t>
      </w:r>
      <w:r>
        <w:t xml:space="preserve">— kogu raskus langeb neile, kes töötavad; nemad põlevad läbi, lähevad katki ja lahkuvad kiiresti. Lahendus:</w:t>
      </w:r>
      <w:r>
        <w:t xml:space="preserve"> </w:t>
      </w:r>
      <w:r>
        <w:rPr>
          <w:bCs/>
          <w:b/>
        </w:rPr>
        <w:t xml:space="preserve">kõik vastutavad</w:t>
      </w:r>
      <w:r>
        <w:t xml:space="preserve"> </w:t>
      </w:r>
      <w:r>
        <w:t xml:space="preserve">— aga selleks peab lõppema</w:t>
      </w:r>
      <w:r>
        <w:t xml:space="preserve"> </w:t>
      </w:r>
      <w:r>
        <w:rPr>
          <w:bCs/>
          <w:b/>
        </w:rPr>
        <w:t xml:space="preserve">kiusamine</w:t>
      </w:r>
      <w:r>
        <w:t xml:space="preserve"> </w:t>
      </w:r>
      <w:r>
        <w:t xml:space="preserve">ja vana juhtimisstiil (Lisa I). Kui kõik teeksid oma osa, paraneks kõigi olukord.</w:t>
      </w:r>
      <w:r>
        <w:t xml:space="preserve"> </w:t>
      </w:r>
      <w:r>
        <w:t xml:space="preserve">-</w:t>
      </w:r>
      <w:r>
        <w:t xml:space="preserve"> </w:t>
      </w:r>
      <w:r>
        <w:rPr>
          <w:bCs/>
          <w:b/>
        </w:rPr>
        <w:t xml:space="preserve">Kaitseväe ATH-muster (tähelepanek):</w:t>
      </w:r>
      <w:r>
        <w:t xml:space="preserve"> </w:t>
      </w:r>
      <w:r>
        <w:rPr>
          <w:bCs/>
          <w:b/>
        </w:rPr>
        <w:t xml:space="preserve">Margus Lõoke</w:t>
      </w:r>
      <w:r>
        <w:t xml:space="preserve"> </w:t>
      </w:r>
      <w:r>
        <w:t xml:space="preserve">on Reneele öelnud, et Kaitseväes töötavate inimeste hulgas on</w:t>
      </w:r>
      <w:r>
        <w:t xml:space="preserve"> </w:t>
      </w:r>
      <w:r>
        <w:rPr>
          <w:bCs/>
          <w:b/>
        </w:rPr>
        <w:t xml:space="preserve">suur osa diagnoositud ATH-ga</w:t>
      </w:r>
      <w:r>
        <w:t xml:space="preserve">. Isiklik vaatlus, mitte ametlik statistika — aga see toetab e-sliini mustrit: struktuur, uni ja roll on sageli puudu, silt ja tablet on liiga sageli esimene vastus.</w:t>
      </w:r>
      <w:r>
        <w:t xml:space="preserve"> </w:t>
      </w:r>
      <w:r>
        <w:t xml:space="preserve">-</w:t>
      </w:r>
      <w:r>
        <w:t xml:space="preserve"> </w:t>
      </w:r>
      <w:r>
        <w:rPr>
          <w:bCs/>
          <w:b/>
        </w:rPr>
        <w:t xml:space="preserve">Kui kahtled — kes ta on:</w:t>
      </w:r>
      <w:r>
        <w:t xml:space="preserve"> </w:t>
      </w:r>
      <w:r>
        <w:rPr>
          <w:bCs/>
          <w:b/>
        </w:rPr>
        <w:t xml:space="preserve">Lisa R</w:t>
      </w:r>
      <w:r>
        <w:t xml:space="preserve"> </w:t>
      </w:r>
      <w:r>
        <w:t xml:space="preserve">—</w:t>
      </w:r>
      <w:r>
        <w:t xml:space="preserve"> </w:t>
      </w:r>
      <w:r>
        <w:rPr>
          <w:rStyle w:val="VerbatimChar"/>
        </w:rPr>
        <w:t xml:space="preserve">lisa-r-kes-ma-olen-ja-taust.md</w:t>
      </w:r>
      <w:r>
        <w:t xml:space="preserve"> </w:t>
      </w:r>
      <w:r>
        <w:t xml:space="preserve">(CV, teenistus, koolitused, meedia lingid)</w:t>
      </w:r>
    </w:p>
    <w:bookmarkEnd w:id="117"/>
    <w:bookmarkStart w:id="118" w:name="margus-lõoke-kaitseväe-mustri-tunnistaja"/>
    <w:p>
      <w:pPr>
        <w:pStyle w:val="Heading4"/>
      </w:pPr>
      <w:r>
        <w:t xml:space="preserve">Margus Lõoke — Kaitseväe mustri tunnistaja</w:t>
      </w:r>
    </w:p>
    <w:p>
      <w:pPr>
        <w:numPr>
          <w:ilvl w:val="0"/>
          <w:numId w:val="1016"/>
        </w:numPr>
        <w:pStyle w:val="Compact"/>
      </w:pPr>
      <w:r>
        <w:rPr>
          <w:bCs/>
          <w:b/>
        </w:rPr>
        <w:t xml:space="preserve">Roll operatsioonis:</w:t>
      </w:r>
      <w:r>
        <w:t xml:space="preserve"> </w:t>
      </w:r>
      <w:r>
        <w:t xml:space="preserve">Usalduslik teealune hääl; toob Kaitseväe sisemise vaate operatsiooni planeeringusse.</w:t>
      </w:r>
    </w:p>
    <w:p>
      <w:pPr>
        <w:numPr>
          <w:ilvl w:val="0"/>
          <w:numId w:val="1016"/>
        </w:numPr>
        <w:pStyle w:val="Compact"/>
      </w:pPr>
      <w:r>
        <w:rPr>
          <w:bCs/>
          <w:b/>
        </w:rPr>
        <w:t xml:space="preserve">Miks ta on siin:</w:t>
      </w:r>
      <w:r>
        <w:t xml:space="preserve"> </w:t>
      </w:r>
      <w:r>
        <w:t xml:space="preserve">Ta on</w:t>
      </w:r>
      <w:r>
        <w:t xml:space="preserve"> </w:t>
      </w:r>
      <w:r>
        <w:rPr>
          <w:bCs/>
          <w:b/>
        </w:rPr>
        <w:t xml:space="preserve">Margus Lõoke</w:t>
      </w:r>
      <w:r>
        <w:t xml:space="preserve"> </w:t>
      </w:r>
      <w:r>
        <w:t xml:space="preserve">— ettevõtja ja inimene, kes näeb Kaitseväe personali mustreid oma töö ja suhtluse kaudu. Ta on Reneele öelnud, et</w:t>
      </w:r>
      <w:r>
        <w:t xml:space="preserve"> </w:t>
      </w:r>
      <w:r>
        <w:rPr>
          <w:bCs/>
          <w:b/>
        </w:rPr>
        <w:t xml:space="preserve">suur osa Kaitseväes töötavatest inimestest on diagnoositud ATH-ga</w:t>
      </w:r>
      <w:r>
        <w:t xml:space="preserve">. See ei ole epidemioloogiline väide — see on</w:t>
      </w:r>
      <w:r>
        <w:t xml:space="preserve"> </w:t>
      </w:r>
      <w:r>
        <w:rPr>
          <w:bCs/>
          <w:b/>
        </w:rPr>
        <w:t xml:space="preserve">tema tähelepanek</w:t>
      </w:r>
      <w:r>
        <w:t xml:space="preserve">, mida Renee dokumenteerib, sest see kinnitab: probleem on laialt levinud, aga lahendus võib olla lihtne (struktuur, uni, liikumine, roll — mitte ainult sümptomi kustutamine). Täielik võrgustiku kirje:</w:t>
      </w:r>
      <w:r>
        <w:t xml:space="preserve"> </w:t>
      </w:r>
      <w:r>
        <w:rPr>
          <w:bCs/>
          <w:b/>
        </w:rPr>
        <w:t xml:space="preserve">Lisa K</w:t>
      </w:r>
      <w:r>
        <w:t xml:space="preserve">.</w:t>
      </w:r>
    </w:p>
    <w:bookmarkEnd w:id="118"/>
    <w:bookmarkStart w:id="122" w:name="Xd86c9bef3abdea1aebc4174ab3d440716465ad3"/>
    <w:p>
      <w:pPr>
        <w:pStyle w:val="Heading4"/>
      </w:pPr>
      <w:r>
        <w:t xml:space="preserve">Priit Lilleväli — Rahva tase, juhtimis- ja psühholoogiline tugi</w:t>
      </w:r>
    </w:p>
    <w:p>
      <w:pPr>
        <w:pStyle w:val="FirstParagraph"/>
      </w:pPr>
      <w:r>
        <w:drawing>
          <wp:inline>
            <wp:extent cx="5334000" cy="3553777"/>
            <wp:effectExtent b="0" l="0" r="0" t="0"/>
            <wp:docPr descr="Priit Lilleväli" title="" id="120" name="Picture"/>
            <a:graphic>
              <a:graphicData uri="http://schemas.openxmlformats.org/drawingml/2006/picture">
                <pic:pic>
                  <pic:nvPicPr>
                    <pic:cNvPr descr="images/profiles/priit-lillevali.jpg" id="121" name="Picture"/>
                    <pic:cNvPicPr>
                      <a:picLocks noChangeArrowheads="1" noChangeAspect="1"/>
                    </pic:cNvPicPr>
                  </pic:nvPicPr>
                  <pic:blipFill>
                    <a:blip r:embed="rId119"/>
                    <a:stretch>
                      <a:fillRect/>
                    </a:stretch>
                  </pic:blipFill>
                  <pic:spPr bwMode="auto">
                    <a:xfrm>
                      <a:off x="0" y="0"/>
                      <a:ext cx="5334000" cy="3553777"/>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Juhtimiskoolitaja ja juhendaja; aitab inimestel töödelda traumaatilisi kogemusi ja võtta vastutust.</w:t>
      </w:r>
      <w:r>
        <w:t xml:space="preserve"> </w:t>
      </w:r>
      <w:r>
        <w:t xml:space="preserve">-</w:t>
      </w:r>
      <w:r>
        <w:t xml:space="preserve"> </w:t>
      </w:r>
      <w:r>
        <w:rPr>
          <w:bCs/>
          <w:b/>
        </w:rPr>
        <w:t xml:space="preserve">Taust:</w:t>
      </w:r>
      <w:r>
        <w:t xml:space="preserve"> </w:t>
      </w:r>
      <w:r>
        <w:t xml:space="preserve">Combat Ready instruktor ja juhendaja. Äripäeva Aasta koolitaja 2023 eriauhind. Endine kaitseväelane (5 aastat), kaks lahingumissiooni Afganistanis. Psühholoogia õpingud (TÜ), juhendamiskoolitus (EBS). 300+ koolitust, 800+ juhendamistundi.</w:t>
      </w:r>
      <w:r>
        <w:t xml:space="preserve"> </w:t>
      </w:r>
      <w:r>
        <w:t xml:space="preserve">-</w:t>
      </w:r>
      <w:r>
        <w:t xml:space="preserve"> </w:t>
      </w:r>
      <w:r>
        <w:rPr>
          <w:bCs/>
          <w:b/>
        </w:rPr>
        <w:t xml:space="preserve">Miks ta on siin:</w:t>
      </w:r>
      <w:r>
        <w:t xml:space="preserve"> </w:t>
      </w:r>
      <w:r>
        <w:t xml:space="preserve">Operatsioon vajab inimest, kes oskab rääkida nii distsipliinist kui emotsionaalsest taastumisest — ilma ohvriidentiteeti tugevdamata.</w:t>
      </w:r>
    </w:p>
    <w:bookmarkEnd w:id="122"/>
    <w:bookmarkStart w:id="126" w:name="katrin-lucas-sügavama-teadlikkuse-tase"/>
    <w:p>
      <w:pPr>
        <w:pStyle w:val="Heading4"/>
      </w:pPr>
      <w:r>
        <w:t xml:space="preserve">Katrin Lucas — Sügavama teadlikkuse tase</w:t>
      </w:r>
    </w:p>
    <w:p>
      <w:pPr>
        <w:pStyle w:val="FirstParagraph"/>
      </w:pPr>
      <w:r>
        <w:drawing>
          <wp:inline>
            <wp:extent cx="5334000" cy="3553777"/>
            <wp:effectExtent b="0" l="0" r="0" t="0"/>
            <wp:docPr descr="Katrin Lucas" title="" id="124" name="Picture"/>
            <a:graphic>
              <a:graphicData uri="http://schemas.openxmlformats.org/drawingml/2006/picture">
                <pic:pic>
                  <pic:nvPicPr>
                    <pic:cNvPr descr="images/profiles/katrin-lucas.jpg" id="125" name="Picture"/>
                    <pic:cNvPicPr>
                      <a:picLocks noChangeArrowheads="1" noChangeAspect="1"/>
                    </pic:cNvPicPr>
                  </pic:nvPicPr>
                  <pic:blipFill>
                    <a:blip r:embed="rId123"/>
                    <a:stretch>
                      <a:fillRect/>
                    </a:stretch>
                  </pic:blipFill>
                  <pic:spPr bwMode="auto">
                    <a:xfrm>
                      <a:off x="0" y="0"/>
                      <a:ext cx="5334000" cy="3553777"/>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Teadlikkuse ja maailmavaate avardamine; „Ava oma Silmad” taskuhääling ja kogukond.</w:t>
      </w:r>
      <w:r>
        <w:t xml:space="preserve"> </w:t>
      </w:r>
      <w:r>
        <w:t xml:space="preserve">-</w:t>
      </w:r>
      <w:r>
        <w:t xml:space="preserve"> </w:t>
      </w:r>
      <w:r>
        <w:rPr>
          <w:bCs/>
          <w:b/>
        </w:rPr>
        <w:t xml:space="preserve">Taust:</w:t>
      </w:r>
      <w:r>
        <w:t xml:space="preserve"> </w:t>
      </w:r>
      <w:r>
        <w:t xml:space="preserve">Taskuhäälingusaatejuht, autor ja teadlikkuse edendaja. „Ava oma Silmad” taskuhääling käsitleb ühiskonnasüsteeme, inimmõistmist ja isiklikku ärkvelolekut. Koostööd teeb ka teiste Eesti taskuhäälingutega (sh Ajuloputus).</w:t>
      </w:r>
      <w:r>
        <w:t xml:space="preserve"> </w:t>
      </w:r>
      <w:r>
        <w:t xml:space="preserve">-</w:t>
      </w:r>
      <w:r>
        <w:t xml:space="preserve"> </w:t>
      </w:r>
      <w:r>
        <w:rPr>
          <w:bCs/>
          <w:b/>
        </w:rPr>
        <w:t xml:space="preserve">Miks ta on siin:</w:t>
      </w:r>
      <w:r>
        <w:t xml:space="preserve"> </w:t>
      </w:r>
      <w:r>
        <w:t xml:space="preserve">Operatsioon „Peegel” vajab mitmeid kanaleid. Lucas toob teistsuguse, sügavama vaatenurga — inimesed ärkavad erinevatest lähtepunktidest.</w:t>
      </w:r>
    </w:p>
    <w:bookmarkEnd w:id="126"/>
    <w:bookmarkStart w:id="130" w:name="X14907f51b7c0f1cc846c05c607559e8df362807"/>
    <w:p>
      <w:pPr>
        <w:pStyle w:val="Heading4"/>
      </w:pPr>
      <w:r>
        <w:t xml:space="preserve">Ingvar Villido — Teadliku muutuse kunst (Practical Consciousness)</w:t>
      </w:r>
    </w:p>
    <w:p>
      <w:pPr>
        <w:pStyle w:val="FirstParagraph"/>
      </w:pPr>
      <w:r>
        <w:drawing>
          <wp:inline>
            <wp:extent cx="5334000" cy="2246947"/>
            <wp:effectExtent b="0" l="0" r="0" t="0"/>
            <wp:docPr descr="Ingvar Villido" title="" id="128" name="Picture"/>
            <a:graphic>
              <a:graphicData uri="http://schemas.openxmlformats.org/drawingml/2006/picture">
                <pic:pic>
                  <pic:nvPicPr>
                    <pic:cNvPr descr="images/profiles/ingvar-villido.jpg" id="129" name="Picture"/>
                    <pic:cNvPicPr>
                      <a:picLocks noChangeArrowheads="1" noChangeAspect="1"/>
                    </pic:cNvPicPr>
                  </pic:nvPicPr>
                  <pic:blipFill>
                    <a:blip r:embed="rId127"/>
                    <a:stretch>
                      <a:fillRect/>
                    </a:stretch>
                  </pic:blipFill>
                  <pic:spPr bwMode="auto">
                    <a:xfrm>
                      <a:off x="0" y="0"/>
                      <a:ext cx="5334000" cy="2246947"/>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Teadlikkuse praktilise rakendamise eestvedaja; aitab inimestel tuvastada ja muuta alateadlikke emotsionaalseid ning mentaalseid mustreid.</w:t>
      </w:r>
      <w:r>
        <w:t xml:space="preserve"> </w:t>
      </w:r>
      <w:r>
        <w:t xml:space="preserve">-</w:t>
      </w:r>
      <w:r>
        <w:t xml:space="preserve"> </w:t>
      </w:r>
      <w:r>
        <w:rPr>
          <w:bCs/>
          <w:b/>
        </w:rPr>
        <w:t xml:space="preserve">Taust:</w:t>
      </w:r>
      <w:r>
        <w:t xml:space="preserve"> </w:t>
      </w:r>
      <w:r>
        <w:t xml:space="preserve">Siddha jooga õpetaja, Lilleoru asutaja. Loodud meetod</w:t>
      </w:r>
      <w:r>
        <w:t xml:space="preserve"> </w:t>
      </w:r>
      <w:r>
        <w:rPr>
          <w:iCs/>
          <w:i/>
        </w:rPr>
        <w:t xml:space="preserve">Teadliku Muutuse Kunst</w:t>
      </w:r>
      <w:r>
        <w:t xml:space="preserve"> </w:t>
      </w:r>
      <w:r>
        <w:t xml:space="preserve">(2008), rahvusvaheliselt</w:t>
      </w:r>
      <w:r>
        <w:t xml:space="preserve"> </w:t>
      </w:r>
      <w:r>
        <w:rPr>
          <w:iCs/>
          <w:i/>
        </w:rPr>
        <w:t xml:space="preserve">Practical Consciousness</w:t>
      </w:r>
      <w:r>
        <w:t xml:space="preserve">. Viieastmeline kursuste süsteem (selgus, emotsioonid, mõtted, teadvus, vooseisund). Raamatud sh</w:t>
      </w:r>
      <w:r>
        <w:t xml:space="preserve"> </w:t>
      </w:r>
      <w:r>
        <w:rPr>
          <w:iCs/>
          <w:i/>
        </w:rPr>
        <w:t xml:space="preserve">Teadvuse praktiline kasutamine</w:t>
      </w:r>
      <w:r>
        <w:t xml:space="preserve">. Practical Consciousness Sihtasutus; koolitused Eestis ja välismaal.</w:t>
      </w:r>
      <w:r>
        <w:t xml:space="preserve"> </w:t>
      </w:r>
      <w:r>
        <w:t xml:space="preserve">-</w:t>
      </w:r>
      <w:r>
        <w:t xml:space="preserve"> </w:t>
      </w:r>
      <w:r>
        <w:rPr>
          <w:bCs/>
          <w:b/>
        </w:rPr>
        <w:t xml:space="preserve">Miks ta on siin:</w:t>
      </w:r>
      <w:r>
        <w:t xml:space="preserve"> </w:t>
      </w:r>
      <w:r>
        <w:t xml:space="preserve">Infosõda tabab inimest seestpoolt — autopiloodis emotsioonid ja mõtted. Villido pakub praktilisi vahendeid, kuidas inimene ise oma sisemaailma muudab. See täiendab operatsiooni sõjalist distsipliini teadlikkuse tehnikaga.</w:t>
      </w:r>
    </w:p>
    <w:bookmarkEnd w:id="130"/>
    <w:bookmarkStart w:id="134" w:name="Xf5d5dd45560694b9f249ffd76d411c4e505be93"/>
    <w:p>
      <w:pPr>
        <w:pStyle w:val="Heading4"/>
      </w:pPr>
      <w:r>
        <w:t xml:space="preserve">Tiit Trofimov — Eneseareng, emotsioonid ja meeste ring</w:t>
      </w:r>
    </w:p>
    <w:p>
      <w:pPr>
        <w:pStyle w:val="FirstParagraph"/>
      </w:pPr>
      <w:r>
        <w:drawing>
          <wp:inline>
            <wp:extent cx="5334000" cy="3466579"/>
            <wp:effectExtent b="0" l="0" r="0" t="0"/>
            <wp:docPr descr="Tiit Trofimov" title="" id="132" name="Picture"/>
            <a:graphic>
              <a:graphicData uri="http://schemas.openxmlformats.org/drawingml/2006/picture">
                <pic:pic>
                  <pic:nvPicPr>
                    <pic:cNvPr descr="images/profiles/tiit-trofimov.jpg" id="133" name="Picture"/>
                    <pic:cNvPicPr>
                      <a:picLocks noChangeArrowheads="1" noChangeAspect="1"/>
                    </pic:cNvPicPr>
                  </pic:nvPicPr>
                  <pic:blipFill>
                    <a:blip r:embed="rId131"/>
                    <a:stretch>
                      <a:fillRect/>
                    </a:stretch>
                  </pic:blipFill>
                  <pic:spPr bwMode="auto">
                    <a:xfrm>
                      <a:off x="0" y="0"/>
                      <a:ext cx="5334000" cy="3466579"/>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Enesearengu teejuht; emotsioonide ja teadlikkuse töö; meeste ringid ja meditatsioon; aitab inimestel taastuda pärast põhja.</w:t>
      </w:r>
      <w:r>
        <w:t xml:space="preserve"> </w:t>
      </w:r>
      <w:r>
        <w:t xml:space="preserve">-</w:t>
      </w:r>
      <w:r>
        <w:t xml:space="preserve"> </w:t>
      </w:r>
      <w:r>
        <w:rPr>
          <w:bCs/>
          <w:b/>
        </w:rPr>
        <w:t xml:space="preserve">Taust:</w:t>
      </w:r>
      <w:r>
        <w:t xml:space="preserve"> </w:t>
      </w:r>
      <w:r>
        <w:t xml:space="preserve">Endine ettevõtja (kinnisvara, restoranid, sisekujundus; sh Adila puhkekeskuse arendaja). 2009. aasta kriisis kaotas kodu, vara ja perekonna — see muutis ta elu. Viimased 15+ aastat teadliku enesearengu, meditatsiooni, jooga ja kehatöö valdkonnas. Autor</w:t>
      </w:r>
      <w:r>
        <w:t xml:space="preserve"> </w:t>
      </w:r>
      <w:r>
        <w:rPr>
          <w:iCs/>
          <w:i/>
        </w:rPr>
        <w:t xml:space="preserve">Lõpp on algus. Julgus elada iseendana</w:t>
      </w:r>
      <w:r>
        <w:t xml:space="preserve"> </w:t>
      </w:r>
      <w:r>
        <w:t xml:space="preserve">(Pilgrim, 2023). Korraldab vestlusõhtuid („Must ja valge”), meeste ringe, ekstaatilise tantsu ja meditatsiooni töötubasid.</w:t>
      </w:r>
      <w:r>
        <w:t xml:space="preserve"> </w:t>
      </w:r>
      <w:r>
        <w:t xml:space="preserve">-</w:t>
      </w:r>
      <w:r>
        <w:t xml:space="preserve"> </w:t>
      </w:r>
      <w:r>
        <w:rPr>
          <w:bCs/>
          <w:b/>
        </w:rPr>
        <w:t xml:space="preserve">Miks ta on siin:</w:t>
      </w:r>
      <w:r>
        <w:t xml:space="preserve"> </w:t>
      </w:r>
      <w:r>
        <w:t xml:space="preserve">Trofimov on elav tõend, et põhjast saab tõusta. Ta räägib ausalt — mitte teooriast, vaid kogemusest. Tema fookus emotsioonide vabastamisel ja meeste ringis täiendab operatsiooni taastumise sõnumit (Lisa F, Lisa H) ja teadlikkuse võrgustikku. Alar Ojastu on teda soovitanud kui inimest, kellel on missioon, mitte äri.</w:t>
      </w:r>
    </w:p>
    <w:bookmarkEnd w:id="134"/>
    <w:bookmarkStart w:id="136" w:name="Xa62a26926e007b5a110649afdd4b58887eae850"/>
    <w:p>
      <w:pPr>
        <w:pStyle w:val="Heading4"/>
      </w:pPr>
      <w:r>
        <w:t xml:space="preserve">Kert Grünberg — Trauma, hingamine ja taastumine</w:t>
      </w:r>
    </w:p>
    <w:p>
      <w:pPr>
        <w:numPr>
          <w:ilvl w:val="0"/>
          <w:numId w:val="1017"/>
        </w:numPr>
        <w:pStyle w:val="Compact"/>
      </w:pPr>
      <w:r>
        <w:rPr>
          <w:bCs/>
          <w:b/>
        </w:rPr>
        <w:t xml:space="preserve">Roll operatsioonis:</w:t>
      </w:r>
      <w:r>
        <w:t xml:space="preserve"> </w:t>
      </w:r>
      <w:r>
        <w:t xml:space="preserve">Holistiline regressiooniterapeut ja taastumisnõustaja; trauma vabastamine kehas, kaassõltuvus, eneseväärtus.</w:t>
      </w:r>
    </w:p>
    <w:p>
      <w:pPr>
        <w:numPr>
          <w:ilvl w:val="0"/>
          <w:numId w:val="1017"/>
        </w:numPr>
        <w:pStyle w:val="Compact"/>
      </w:pPr>
      <w:r>
        <w:rPr>
          <w:bCs/>
          <w:b/>
        </w:rPr>
        <w:t xml:space="preserve">Taust:</w:t>
      </w:r>
      <w:r>
        <w:t xml:space="preserve"> </w:t>
      </w:r>
      <w:r>
        <w:t xml:space="preserve">Hingamistuba OÜ (</w:t>
      </w:r>
      <w:hyperlink r:id="rId135">
        <w:r>
          <w:rPr>
            <w:rStyle w:val="Hyperlink"/>
          </w:rPr>
          <w:t xml:space="preserve">hingamistuba.ee</w:t>
        </w:r>
      </w:hyperlink>
      <w:r>
        <w:t xml:space="preserve">); kutsetunnistus holistiline regressiooniterapeut (tase 7, TAM). Rebirthing breathwork, TRE (trauma release), transpersonaalne psühholoogia, kaassõltuvusnõustaja (CPRC, CPC). Holistika Instituut; Rahvusvahelise Hingamistöö Föderatsiooni kogemus. Töötoad: perfektsionism, enesepiitsutamine, eneseväärtus.</w:t>
      </w:r>
    </w:p>
    <w:p>
      <w:pPr>
        <w:numPr>
          <w:ilvl w:val="0"/>
          <w:numId w:val="1017"/>
        </w:numPr>
        <w:pStyle w:val="Compact"/>
      </w:pPr>
      <w:r>
        <w:rPr>
          <w:bCs/>
          <w:b/>
        </w:rPr>
        <w:t xml:space="preserve">Mõjuala:</w:t>
      </w:r>
      <w:r>
        <w:t xml:space="preserve"> </w:t>
      </w:r>
      <w:r>
        <w:rPr>
          <w:bCs/>
          <w:b/>
        </w:rPr>
        <w:t xml:space="preserve">Taastumine ja keha</w:t>
      </w:r>
      <w:r>
        <w:t xml:space="preserve"> </w:t>
      </w:r>
      <w:r>
        <w:t xml:space="preserve">— Lisa F, Lisa H; täiendab Tiit Trofimovit, Julian Maierit (breathwork) ja Kaia Kapsta-Forresterit. Aitab inimestel, kes on „korras näost”, aga kurnatud seest.</w:t>
      </w:r>
    </w:p>
    <w:p>
      <w:pPr>
        <w:numPr>
          <w:ilvl w:val="0"/>
          <w:numId w:val="1017"/>
        </w:numPr>
        <w:pStyle w:val="Compact"/>
      </w:pPr>
      <w:r>
        <w:rPr>
          <w:bCs/>
          <w:b/>
        </w:rPr>
        <w:t xml:space="preserve">Miks ta on siin:</w:t>
      </w:r>
      <w:r>
        <w:t xml:space="preserve"> </w:t>
      </w:r>
      <w:r>
        <w:t xml:space="preserve">Infosõda ja elukriisid jätab kehasse jälje. Grünberg töötab seal, kus sõnad ei piisa — hingamine, trauma ja kaassõltuvus. Tema sõnum:</w:t>
      </w:r>
      <w:r>
        <w:t xml:space="preserve"> </w:t>
      </w:r>
      <w:r>
        <w:rPr>
          <w:iCs/>
          <w:i/>
        </w:rPr>
        <w:t xml:space="preserve">elu on lõuend, sinna saab uuesti peale maalida</w:t>
      </w:r>
      <w:r>
        <w:t xml:space="preserve">.</w:t>
      </w:r>
    </w:p>
    <w:bookmarkEnd w:id="136"/>
    <w:bookmarkStart w:id="139" w:name="X50bb698558d2baaf8fda757590949118b0a3cef"/>
    <w:p>
      <w:pPr>
        <w:pStyle w:val="Heading4"/>
      </w:pPr>
      <w:r>
        <w:t xml:space="preserve">Epp Kärsin — Teadlik intiimsus ja seksuaalharidus</w:t>
      </w:r>
    </w:p>
    <w:p>
      <w:pPr>
        <w:numPr>
          <w:ilvl w:val="0"/>
          <w:numId w:val="1018"/>
        </w:numPr>
        <w:pStyle w:val="Compact"/>
      </w:pPr>
      <w:r>
        <w:rPr>
          <w:bCs/>
          <w:b/>
        </w:rPr>
        <w:t xml:space="preserve">Roll operatsioonis:</w:t>
      </w:r>
      <w:r>
        <w:t xml:space="preserve"> </w:t>
      </w:r>
      <w:r>
        <w:t xml:space="preserve">Teadliku seksuaalsuse ja intiimsuse koolitaja; häbistatud teemade avamine ausa keele kaudu — paaridele, naistele, meestele ja noortele.</w:t>
      </w:r>
    </w:p>
    <w:p>
      <w:pPr>
        <w:numPr>
          <w:ilvl w:val="0"/>
          <w:numId w:val="1018"/>
        </w:numPr>
        <w:pStyle w:val="Compact"/>
      </w:pPr>
      <w:r>
        <w:rPr>
          <w:bCs/>
          <w:b/>
        </w:rPr>
        <w:t xml:space="preserve">Taust:</w:t>
      </w:r>
      <w:r>
        <w:t xml:space="preserve"> </w:t>
      </w:r>
      <w:r>
        <w:t xml:space="preserve">Amare Luna OÜ tegevjuht; koolitaja alates 2015 (</w:t>
      </w:r>
      <w:hyperlink r:id="rId38">
        <w:r>
          <w:rPr>
            <w:rStyle w:val="Hyperlink"/>
          </w:rPr>
          <w:t xml:space="preserve">eppkarsin.com</w:t>
        </w:r>
      </w:hyperlink>
      <w:r>
        <w:t xml:space="preserve">). Tartu Ülikooli kehakultuuri teaduskond; holistika, Hiina meditsiin, tantra-alased kursused. Koolitused: paaridele, naistele, meestele, noortele („Seksist ilha häbita”); ettevõtetele. Raamat</w:t>
      </w:r>
      <w:r>
        <w:t xml:space="preserve"> </w:t>
      </w:r>
      <w:r>
        <w:rPr>
          <w:iCs/>
          <w:i/>
        </w:rPr>
        <w:t xml:space="preserve">Ennast raiskame võõrastes voodites</w:t>
      </w:r>
      <w:r>
        <w:t xml:space="preserve"> </w:t>
      </w:r>
      <w:r>
        <w:t xml:space="preserve">(koos Mihkel Rauaga). Avalik eesmärk: reformida seksuaalharidust Eesti koolides — ilma tabu ja häbita.</w:t>
      </w:r>
    </w:p>
    <w:p>
      <w:pPr>
        <w:numPr>
          <w:ilvl w:val="0"/>
          <w:numId w:val="1018"/>
        </w:numPr>
        <w:pStyle w:val="Compact"/>
      </w:pPr>
      <w:r>
        <w:rPr>
          <w:bCs/>
          <w:b/>
        </w:rPr>
        <w:t xml:space="preserve">Mõjuala:</w:t>
      </w:r>
      <w:r>
        <w:t xml:space="preserve"> </w:t>
      </w:r>
      <w:r>
        <w:rPr>
          <w:bCs/>
          <w:b/>
        </w:rPr>
        <w:t xml:space="preserve">Pere rindejoon ja lähedus</w:t>
      </w:r>
      <w:r>
        <w:t xml:space="preserve"> </w:t>
      </w:r>
      <w:r>
        <w:t xml:space="preserve">— tugev pere vajab ka füüsilist ja emotsionaalset intiimsust; paljud lahutused ja kriisid algavad vaikimisest ja häbist. Epp murrab tabu, et paarid saaksid rääkida ausalt. Täiendab tantravõrgustikku (Earthchild, Skalkina, Sarmet)</w:t>
      </w:r>
      <w:r>
        <w:t xml:space="preserve"> </w:t>
      </w:r>
      <w:r>
        <w:rPr>
          <w:bCs/>
          <w:b/>
        </w:rPr>
        <w:t xml:space="preserve">konkreetsema kehakeelse haridusega</w:t>
      </w:r>
      <w:r>
        <w:t xml:space="preserve">; seob operatsiooni põhimõttega</w:t>
      </w:r>
      <w:r>
        <w:t xml:space="preserve"> </w:t>
      </w:r>
      <w:r>
        <w:rPr>
          <w:iCs/>
          <w:i/>
        </w:rPr>
        <w:t xml:space="preserve">austus = armastus käitumise kaudu</w:t>
      </w:r>
      <w:r>
        <w:t xml:space="preserve">.</w:t>
      </w:r>
    </w:p>
    <w:p>
      <w:pPr>
        <w:numPr>
          <w:ilvl w:val="0"/>
          <w:numId w:val="1018"/>
        </w:numPr>
        <w:pStyle w:val="Compact"/>
      </w:pPr>
      <w:r>
        <w:rPr>
          <w:bCs/>
          <w:b/>
        </w:rPr>
        <w:t xml:space="preserve">Miks ta on siin:</w:t>
      </w:r>
      <w:r>
        <w:t xml:space="preserve"> </w:t>
      </w:r>
      <w:r>
        <w:t xml:space="preserve">Infosõda tabab ka magamistoa — häbi, võõrutus, pornograafia sõltuvus. Operatsioon „Peegel” ütleb: tugev isa ja ema on ka lähedased partnerid. Epp pakub turvalist ruumi, kus intiimsus ei ole tabu ega müügitoode, vaid teadlik hoolitsus.</w:t>
      </w:r>
      <w:r>
        <w:t xml:space="preserve"> </w:t>
      </w:r>
      <w:r>
        <w:rPr>
          <w:bCs/>
          <w:b/>
        </w:rPr>
        <w:t xml:space="preserve">Põhimõte:</w:t>
      </w:r>
      <w:r>
        <w:t xml:space="preserve"> </w:t>
      </w:r>
      <w:r>
        <w:rPr>
          <w:iCs/>
          <w:i/>
        </w:rPr>
        <w:t xml:space="preserve">To heal is to feel</w:t>
      </w:r>
      <w:r>
        <w:t xml:space="preserve"> </w:t>
      </w:r>
      <w:r>
        <w:t xml:space="preserve">— suhtlus kehaga nõuab traumast tervenemist ja tunde välja lasemist (Lisa AA §9).</w:t>
      </w:r>
    </w:p>
    <w:p>
      <w:pPr>
        <w:numPr>
          <w:ilvl w:val="0"/>
          <w:numId w:val="1018"/>
        </w:numPr>
        <w:pStyle w:val="Compact"/>
      </w:pPr>
      <w:r>
        <w:rPr>
          <w:bCs/>
          <w:b/>
        </w:rPr>
        <w:t xml:space="preserve">Yoni massaaži koolitus (pane end kirja):</w:t>
      </w:r>
      <w:r>
        <w:t xml:space="preserve"> </w:t>
      </w:r>
      <w:hyperlink r:id="rId137">
        <w:r>
          <w:rPr>
            <w:rStyle w:val="Hyperlink"/>
          </w:rPr>
          <w:t xml:space="preserve">Naine, tunne oma keha</w:t>
        </w:r>
      </w:hyperlink>
      <w:r>
        <w:t xml:space="preserve"> </w:t>
      </w:r>
      <w:r>
        <w:t xml:space="preserve">·</w:t>
      </w:r>
      <w:r>
        <w:t xml:space="preserve"> </w:t>
      </w:r>
      <w:hyperlink r:id="rId138">
        <w:r>
          <w:rPr>
            <w:rStyle w:val="Hyperlink"/>
          </w:rPr>
          <w:t xml:space="preserve">Yoni massaaž meestele</w:t>
        </w:r>
      </w:hyperlink>
      <w:r>
        <w:t xml:space="preserve"> </w:t>
      </w:r>
      <w:r>
        <w:t xml:space="preserve">· Stuudio Paldiski mnt 21-1, Tallinn ·</w:t>
      </w:r>
      <w:r>
        <w:t xml:space="preserve"> </w:t>
      </w:r>
      <w:r>
        <w:rPr>
          <w:bCs/>
          <w:b/>
        </w:rPr>
        <w:t xml:space="preserve">5362 8568</w:t>
      </w:r>
      <w:r>
        <w:t xml:space="preserve"> </w:t>
      </w:r>
      <w:r>
        <w:t xml:space="preserve">· Täielik juhend:</w:t>
      </w:r>
      <w:r>
        <w:t xml:space="preserve"> </w:t>
      </w:r>
      <w:r>
        <w:rPr>
          <w:bCs/>
          <w:b/>
        </w:rPr>
        <w:t xml:space="preserve">Lisa AA</w:t>
      </w:r>
    </w:p>
    <w:p>
      <w:pPr>
        <w:numPr>
          <w:ilvl w:val="0"/>
          <w:numId w:val="1018"/>
        </w:numPr>
        <w:pStyle w:val="Compact"/>
      </w:pPr>
      <w:r>
        <w:rPr>
          <w:bCs/>
          <w:b/>
        </w:rPr>
        <w:t xml:space="preserve">Hi on Life @ Pühali:</w:t>
      </w:r>
      <w:r>
        <w:t xml:space="preserve"> </w:t>
      </w:r>
      <w:r>
        <w:t xml:space="preserve">esinemine Pühali Hea Elu Keskuses (PVC telk, lava) — Renee Aluste tunnistus: siirus, taastumine, padjuke kukla alla (Lisa AA §9)</w:t>
      </w:r>
    </w:p>
    <w:bookmarkEnd w:id="139"/>
    <w:bookmarkStart w:id="144" w:name="X192fb97b5317ab084c7dc99e3ad5907e70edc52"/>
    <w:p>
      <w:pPr>
        <w:pStyle w:val="Heading4"/>
      </w:pPr>
      <w:r>
        <w:t xml:space="preserve">Vanja Moves meeskond — Liikuvus, vigastuste ennetus, rippumine</w:t>
      </w:r>
    </w:p>
    <w:p>
      <w:pPr>
        <w:numPr>
          <w:ilvl w:val="0"/>
          <w:numId w:val="1019"/>
        </w:numPr>
        <w:pStyle w:val="Compact"/>
      </w:pPr>
      <w:r>
        <w:rPr>
          <w:bCs/>
          <w:b/>
        </w:rPr>
        <w:t xml:space="preserve">Roll operatsioonis:</w:t>
      </w:r>
      <w:r>
        <w:t xml:space="preserve"> </w:t>
      </w:r>
      <w:r>
        <w:t xml:space="preserve">Igapäevane liikuvus ja</w:t>
      </w:r>
      <w:r>
        <w:t xml:space="preserve"> </w:t>
      </w:r>
      <w:r>
        <w:rPr>
          <w:bCs/>
          <w:b/>
        </w:rPr>
        <w:t xml:space="preserve">vigastuste ennetus</w:t>
      </w:r>
      <w:r>
        <w:t xml:space="preserve"> </w:t>
      </w:r>
      <w:r>
        <w:t xml:space="preserve">— rippumine 90 sek/päev, kükki, täisulatuses tugevus;</w:t>
      </w:r>
      <w:r>
        <w:t xml:space="preserve"> </w:t>
      </w:r>
      <w:r>
        <w:rPr>
          <w:bCs/>
          <w:b/>
        </w:rPr>
        <w:t xml:space="preserve">kirurg ilma noata</w:t>
      </w:r>
      <w:r>
        <w:t xml:space="preserve"> </w:t>
      </w:r>
      <w:r>
        <w:t xml:space="preserve">(mobility enne operatsiooni).</w:t>
      </w:r>
    </w:p>
    <w:p>
      <w:pPr>
        <w:numPr>
          <w:ilvl w:val="0"/>
          <w:numId w:val="1019"/>
        </w:numPr>
        <w:pStyle w:val="Compact"/>
      </w:pPr>
      <w:r>
        <w:rPr>
          <w:bCs/>
          <w:b/>
        </w:rPr>
        <w:t xml:space="preserve">Meeskond:</w:t>
      </w:r>
      <w:r>
        <w:t xml:space="preserve"> </w:t>
      </w:r>
      <w:r>
        <w:rPr>
          <w:bCs/>
          <w:b/>
        </w:rPr>
        <w:t xml:space="preserve">Vanja Moves</w:t>
      </w:r>
      <w:r>
        <w:t xml:space="preserve"> </w:t>
      </w:r>
      <w:r>
        <w:t xml:space="preserve">(asutaja) ·</w:t>
      </w:r>
      <w:r>
        <w:t xml:space="preserve"> </w:t>
      </w:r>
      <w:r>
        <w:rPr>
          <w:bCs/>
          <w:b/>
        </w:rPr>
        <w:t xml:space="preserve">Moves Method</w:t>
      </w:r>
      <w:r>
        <w:t xml:space="preserve"> </w:t>
      </w:r>
      <w:r>
        <w:t xml:space="preserve">(lipulaev, 200 000+ õpilast) ·</w:t>
      </w:r>
      <w:r>
        <w:t xml:space="preserve"> </w:t>
      </w:r>
      <w:r>
        <w:rPr>
          <w:bCs/>
          <w:b/>
        </w:rPr>
        <w:t xml:space="preserve">Moves Labs</w:t>
      </w:r>
      <w:r>
        <w:t xml:space="preserve"> </w:t>
      </w:r>
      <w:r>
        <w:t xml:space="preserve">·</w:t>
      </w:r>
      <w:r>
        <w:t xml:space="preserve"> </w:t>
      </w:r>
      <w:r>
        <w:rPr>
          <w:bCs/>
          <w:b/>
        </w:rPr>
        <w:t xml:space="preserve">Josh Fear</w:t>
      </w:r>
      <w:r>
        <w:t xml:space="preserve"> </w:t>
      </w:r>
      <w:r>
        <w:t xml:space="preserve">+ treenerid (Skooli kogukond) ·</w:t>
      </w:r>
      <w:r>
        <w:t xml:space="preserve"> </w:t>
      </w:r>
      <w:hyperlink r:id="rId140">
        <w:r>
          <w:rPr>
            <w:rStyle w:val="Hyperlink"/>
          </w:rPr>
          <w:t xml:space="preserve">schoolofmobility.com</w:t>
        </w:r>
      </w:hyperlink>
      <w:r>
        <w:t xml:space="preserve"> </w:t>
      </w:r>
      <w:r>
        <w:t xml:space="preserve">— Mobility &amp; Injury Prevention Training.</w:t>
      </w:r>
    </w:p>
    <w:p>
      <w:pPr>
        <w:numPr>
          <w:ilvl w:val="0"/>
          <w:numId w:val="1019"/>
        </w:numPr>
        <w:pStyle w:val="Compact"/>
      </w:pPr>
      <w:r>
        <w:rPr>
          <w:bCs/>
          <w:b/>
        </w:rPr>
        <w:t xml:space="preserve">Taust:</w:t>
      </w:r>
      <w:r>
        <w:t xml:space="preserve"> </w:t>
      </w:r>
      <w:r>
        <w:t xml:space="preserve">Endine prof.tennisist; sporditeadus ja toitumine; 2M+ kogukond; YouTube</w:t>
      </w:r>
      <w:r>
        <w:t xml:space="preserve"> </w:t>
      </w:r>
      <w:r>
        <w:t xml:space="preserve">@Movesmethod</w:t>
      </w:r>
      <w:r>
        <w:t xml:space="preserve"> </w:t>
      </w:r>
      <w:r>
        <w:t xml:space="preserve">680K+;</w:t>
      </w:r>
      <w:r>
        <w:t xml:space="preserve"> </w:t>
      </w:r>
      <w:r>
        <w:rPr>
          <w:iCs/>
          <w:i/>
        </w:rPr>
        <w:t xml:space="preserve">Making Moves</w:t>
      </w:r>
      <w:r>
        <w:t xml:space="preserve"> </w:t>
      </w:r>
      <w:r>
        <w:t xml:space="preserve">podcast. Filosoofia:</w:t>
      </w:r>
      <w:r>
        <w:t xml:space="preserve"> </w:t>
      </w:r>
      <w:r>
        <w:rPr>
          <w:bCs/>
          <w:b/>
        </w:rPr>
        <w:t xml:space="preserve">antifragile human</w:t>
      </w:r>
      <w:r>
        <w:t xml:space="preserve"> </w:t>
      </w:r>
      <w:r>
        <w:t xml:space="preserve">— liikuvus on teenitud tugevus, mitte passiivne venitamine.</w:t>
      </w:r>
    </w:p>
    <w:p>
      <w:pPr>
        <w:numPr>
          <w:ilvl w:val="0"/>
          <w:numId w:val="1019"/>
        </w:numPr>
        <w:pStyle w:val="Compact"/>
      </w:pPr>
      <w:r>
        <w:rPr>
          <w:bCs/>
          <w:b/>
        </w:rPr>
        <w:t xml:space="preserve">Mõjuala:</w:t>
      </w:r>
      <w:r>
        <w:t xml:space="preserve"> </w:t>
      </w:r>
      <w:r>
        <w:rPr>
          <w:bCs/>
          <w:b/>
        </w:rPr>
        <w:t xml:space="preserve">Keha linnaruumis</w:t>
      </w:r>
      <w:r>
        <w:t xml:space="preserve"> </w:t>
      </w:r>
      <w:r>
        <w:t xml:space="preserve">(Lisa AB) — rippumisribad, muruväljakud, 90 sek päevas; täiendab Combat Ready liikumist, Lisa V (uni), Lisa H (taastumine).</w:t>
      </w:r>
    </w:p>
    <w:p>
      <w:pPr>
        <w:numPr>
          <w:ilvl w:val="0"/>
          <w:numId w:val="1019"/>
        </w:numPr>
        <w:pStyle w:val="Compact"/>
      </w:pPr>
      <w:r>
        <w:rPr>
          <w:bCs/>
          <w:b/>
        </w:rPr>
        <w:t xml:space="preserve">Miks ta on siin:</w:t>
      </w:r>
      <w:r>
        <w:t xml:space="preserve"> </w:t>
      </w:r>
      <w:r>
        <w:t xml:space="preserve">Linn ehitab tooli ja asfaldi, aga mitte rippumiskohti. Inimene on ahv — ta vajab rippumist. Operatsioon ütleb:</w:t>
      </w:r>
      <w:r>
        <w:t xml:space="preserve"> </w:t>
      </w:r>
      <w:r>
        <w:rPr>
          <w:bCs/>
          <w:b/>
        </w:rPr>
        <w:t xml:space="preserve">alusta tasuta</w:t>
      </w:r>
      <w:r>
        <w:t xml:space="preserve"> </w:t>
      </w:r>
      <w:r>
        <w:t xml:space="preserve">— YouTube, podcast, Skool — enne kui ootad operatsiooni või lõputut füsioteraapiat.</w:t>
      </w:r>
    </w:p>
    <w:p>
      <w:pPr>
        <w:numPr>
          <w:ilvl w:val="0"/>
          <w:numId w:val="1019"/>
        </w:numPr>
        <w:pStyle w:val="Compact"/>
      </w:pPr>
      <w:r>
        <w:rPr>
          <w:bCs/>
          <w:b/>
        </w:rPr>
        <w:t xml:space="preserve">Tsitaat (Renee mäletab):</w:t>
      </w:r>
      <w:r>
        <w:t xml:space="preserve"> </w:t>
      </w:r>
      <w:r>
        <w:rPr>
          <w:iCs/>
          <w:i/>
        </w:rPr>
        <w:t xml:space="preserve">„A stretching master is a surgeon without a knife.”</w:t>
      </w:r>
      <w:r>
        <w:t xml:space="preserve"> </w:t>
      </w:r>
      <w:r>
        <w:t xml:space="preserve">— üks miljardär on seda öelnud; venitamise / liikuvuse meister parandab ilma noata.</w:t>
      </w:r>
    </w:p>
    <w:p>
      <w:pPr>
        <w:numPr>
          <w:ilvl w:val="0"/>
          <w:numId w:val="1019"/>
        </w:numPr>
        <w:pStyle w:val="Compact"/>
      </w:pPr>
      <w:r>
        <w:rPr>
          <w:bCs/>
          <w:b/>
        </w:rPr>
        <w:t xml:space="preserve">Tasuta alustus:</w:t>
      </w:r>
      <w:r>
        <w:t xml:space="preserve"> </w:t>
      </w:r>
      <w:hyperlink r:id="rId141">
        <w:r>
          <w:rPr>
            <w:rStyle w:val="Hyperlink"/>
          </w:rPr>
          <w:t xml:space="preserve">YouTube</w:t>
        </w:r>
        <w:r>
          <w:rPr>
            <w:rStyle w:val="Hyperlink"/>
          </w:rPr>
          <w:t xml:space="preserve"> </w:t>
        </w:r>
        <w:r>
          <w:rPr>
            <w:rStyle w:val="Hyperlink"/>
          </w:rPr>
          <w:t xml:space="preserve">@Movesmethod</w:t>
        </w:r>
      </w:hyperlink>
      <w:r>
        <w:t xml:space="preserve"> </w:t>
      </w:r>
      <w:r>
        <w:t xml:space="preserve">·</w:t>
      </w:r>
      <w:r>
        <w:t xml:space="preserve"> </w:t>
      </w:r>
      <w:hyperlink r:id="rId142">
        <w:r>
          <w:rPr>
            <w:rStyle w:val="Hyperlink"/>
          </w:rPr>
          <w:t xml:space="preserve">vanjamoves.com</w:t>
        </w:r>
      </w:hyperlink>
      <w:r>
        <w:t xml:space="preserve"> </w:t>
      </w:r>
      <w:r>
        <w:t xml:space="preserve">·</w:t>
      </w:r>
      <w:r>
        <w:t xml:space="preserve"> </w:t>
      </w:r>
      <w:hyperlink r:id="rId143">
        <w:r>
          <w:rPr>
            <w:rStyle w:val="Hyperlink"/>
          </w:rPr>
          <w:t xml:space="preserve">skool.com/movesmethod</w:t>
        </w:r>
      </w:hyperlink>
      <w:r>
        <w:t xml:space="preserve"> </w:t>
      </w:r>
      <w:r>
        <w:t xml:space="preserve">· Täielik juhend:</w:t>
      </w:r>
      <w:r>
        <w:t xml:space="preserve"> </w:t>
      </w:r>
      <w:r>
        <w:rPr>
          <w:bCs/>
          <w:b/>
        </w:rPr>
        <w:t xml:space="preserve">Lisa AB</w:t>
      </w:r>
    </w:p>
    <w:bookmarkEnd w:id="144"/>
    <w:bookmarkStart w:id="148" w:name="Xef3f3cd2d01f1d59e1d5a6d64800c648f7d575a"/>
    <w:p>
      <w:pPr>
        <w:pStyle w:val="Heading4"/>
      </w:pPr>
      <w:r>
        <w:t xml:space="preserve">Igor Earthchild — Tantra ja teadlik ühendus</w:t>
      </w:r>
    </w:p>
    <w:p>
      <w:pPr>
        <w:pStyle w:val="FirstParagraph"/>
      </w:pPr>
      <w:r>
        <w:drawing>
          <wp:inline>
            <wp:extent cx="3810000" cy="2540000"/>
            <wp:effectExtent b="0" l="0" r="0" t="0"/>
            <wp:docPr descr="Igor Earthchild" title="" id="146" name="Picture"/>
            <a:graphic>
              <a:graphicData uri="http://schemas.openxmlformats.org/drawingml/2006/picture">
                <pic:pic>
                  <pic:nvPicPr>
                    <pic:cNvPr descr="images/profiles/igor-earthchild.jpg" id="147" name="Picture"/>
                    <pic:cNvPicPr>
                      <a:picLocks noChangeArrowheads="1" noChangeAspect="1"/>
                    </pic:cNvPicPr>
                  </pic:nvPicPr>
                  <pic:blipFill>
                    <a:blip r:embed="rId145"/>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Tantralaagrite ja festivalide korraldamine; aitab inimestel — eriti meestel — avada keha, vabaneda vanadest mustritest ja leida end uuesti.</w:t>
      </w:r>
      <w:r>
        <w:t xml:space="preserve"> </w:t>
      </w:r>
      <w:r>
        <w:t xml:space="preserve">-</w:t>
      </w:r>
      <w:r>
        <w:t xml:space="preserve"> </w:t>
      </w:r>
      <w:r>
        <w:rPr>
          <w:bCs/>
          <w:b/>
        </w:rPr>
        <w:t xml:space="preserve">Taust:</w:t>
      </w:r>
      <w:r>
        <w:t xml:space="preserve"> </w:t>
      </w:r>
      <w:r>
        <w:t xml:space="preserve">Endine ärivaldkonna tippjuht, tantraõpetaja ja tervendaja. Eesti Tantrafestivali kaaskorraldaja alates 2017. Loob veebikursusi ja laagreid (sh Learn to Touch, Superlover); tantramassaaž ja body de-armouring Tallinnas ja Helsingis. Aitab inimestel liikuda sõltuvustest tervislikuma elu poole.</w:t>
      </w:r>
      <w:r>
        <w:t xml:space="preserve"> </w:t>
      </w:r>
      <w:r>
        <w:t xml:space="preserve">-</w:t>
      </w:r>
      <w:r>
        <w:t xml:space="preserve"> </w:t>
      </w:r>
      <w:r>
        <w:rPr>
          <w:bCs/>
          <w:b/>
        </w:rPr>
        <w:t xml:space="preserve">Miks ta on siin:</w:t>
      </w:r>
      <w:r>
        <w:t xml:space="preserve"> </w:t>
      </w:r>
      <w:r>
        <w:t xml:space="preserve">Paljud inimesed on infosõja ja eluraskuste tõttu kehast lahti ühendatud. Earthchild aitab neil uuesti end tunda — läbi teadliku puudutuse, kogukonna ja tantristliku praktika.</w:t>
      </w:r>
    </w:p>
    <w:bookmarkEnd w:id="148"/>
    <w:bookmarkStart w:id="152" w:name="bella-skalkina-tantra-ja-energiakeha"/>
    <w:p>
      <w:pPr>
        <w:pStyle w:val="Heading4"/>
      </w:pPr>
      <w:r>
        <w:t xml:space="preserve">Bella Skalkina — Tantra ja energiakeha</w:t>
      </w:r>
    </w:p>
    <w:p>
      <w:pPr>
        <w:pStyle w:val="FirstParagraph"/>
      </w:pPr>
      <w:r>
        <w:drawing>
          <wp:inline>
            <wp:extent cx="3810000" cy="2540000"/>
            <wp:effectExtent b="0" l="0" r="0" t="0"/>
            <wp:docPr descr="Bella Skalkina" title="" id="150" name="Picture"/>
            <a:graphic>
              <a:graphicData uri="http://schemas.openxmlformats.org/drawingml/2006/picture">
                <pic:pic>
                  <pic:nvPicPr>
                    <pic:cNvPr descr="images/profiles/bella-skalkina.jpg" id="151" name="Picture"/>
                    <pic:cNvPicPr>
                      <a:picLocks noChangeArrowheads="1" noChangeAspect="1"/>
                    </pic:cNvPicPr>
                  </pic:nvPicPr>
                  <pic:blipFill>
                    <a:blip r:embed="rId149"/>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Tantralaagrite ja Eesti Tantrafestivali peaorganisaator; töötoad paaridele ja üksikisikutele teadliku läheduse ja energiakeha avamiseks.</w:t>
      </w:r>
      <w:r>
        <w:t xml:space="preserve"> </w:t>
      </w:r>
      <w:r>
        <w:t xml:space="preserve">-</w:t>
      </w:r>
      <w:r>
        <w:t xml:space="preserve"> </w:t>
      </w:r>
      <w:r>
        <w:rPr>
          <w:bCs/>
          <w:b/>
        </w:rPr>
        <w:t xml:space="preserve">Taust:</w:t>
      </w:r>
      <w:r>
        <w:t xml:space="preserve"> </w:t>
      </w:r>
      <w:r>
        <w:t xml:space="preserve">Massaažiterapeut ja tervendaja (Anahata stuudio, Tallinn ja Helsinki). Eesti Tantrafestivali peamine korraldaja. Koostöö Igor Earthchildi, Margus Sarmeti ja Kristiina Sauliga. Töötoad: paaride saunarituaal, tantriline puudutus, Shakti ärkamine, Armastuse tempel.</w:t>
      </w:r>
      <w:r>
        <w:t xml:space="preserve"> </w:t>
      </w:r>
      <w:r>
        <w:t xml:space="preserve">-</w:t>
      </w:r>
      <w:r>
        <w:t xml:space="preserve"> </w:t>
      </w:r>
      <w:r>
        <w:rPr>
          <w:bCs/>
          <w:b/>
        </w:rPr>
        <w:t xml:space="preserve">Miks ta on siin:</w:t>
      </w:r>
      <w:r>
        <w:t xml:space="preserve"> </w:t>
      </w:r>
      <w:r>
        <w:t xml:space="preserve">Skalkina loob turvalisi ruume, kus inimesed saavad avada silmad — mitte hirmuga, vaid armastuse ja teadlikkusega. See on operatsiooni „ava silmad” missioon teise keele kaudu.</w:t>
      </w:r>
    </w:p>
    <w:bookmarkEnd w:id="152"/>
    <w:bookmarkStart w:id="156" w:name="margus-sarmet-tantra-ja-vaimne-praktika"/>
    <w:p>
      <w:pPr>
        <w:pStyle w:val="Heading4"/>
      </w:pPr>
      <w:r>
        <w:t xml:space="preserve">Margus Sarmet — Tantra ja vaimne praktika</w:t>
      </w:r>
    </w:p>
    <w:p>
      <w:pPr>
        <w:pStyle w:val="FirstParagraph"/>
      </w:pPr>
      <w:r>
        <w:drawing>
          <wp:inline>
            <wp:extent cx="5334000" cy="3556000"/>
            <wp:effectExtent b="0" l="0" r="0" t="0"/>
            <wp:docPr descr="Margus Sarmet" title="" id="154" name="Picture"/>
            <a:graphic>
              <a:graphicData uri="http://schemas.openxmlformats.org/drawingml/2006/picture">
                <pic:pic>
                  <pic:nvPicPr>
                    <pic:cNvPr descr="images/profiles/margus-sarmet.jpg" id="155" name="Picture"/>
                    <pic:cNvPicPr>
                      <a:picLocks noChangeArrowheads="1" noChangeAspect="1"/>
                    </pic:cNvPicPr>
                  </pic:nvPicPr>
                  <pic:blipFill>
                    <a:blip r:embed="rId153"/>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Tantralaagrite, festivalide ja teadlikkusele suunatud kogukonnaürituste korraldamine; paaride ja üksikisikute tee tagasi iseenda juurde.</w:t>
      </w:r>
      <w:r>
        <w:t xml:space="preserve"> </w:t>
      </w:r>
      <w:r>
        <w:t xml:space="preserve">-</w:t>
      </w:r>
      <w:r>
        <w:t xml:space="preserve"> </w:t>
      </w:r>
      <w:r>
        <w:rPr>
          <w:bCs/>
          <w:b/>
        </w:rPr>
        <w:t xml:space="preserve">Taust:</w:t>
      </w:r>
      <w:r>
        <w:t xml:space="preserve"> </w:t>
      </w:r>
      <w:r>
        <w:t xml:space="preserve">Tantra- ja joogaõpetaja, transpersonaalse psühholoogia terapeut. Eesti Tantrafestivali korraldaja. Tantratants.ee, Tantra Tribe laagrid. Õpingud Agama joogakoolis, Shivoham Tantra liinis, Karam Kriya joogakoolis. Korraldab ka teadlikkusele suunatud laste- ja noortelaagreid.</w:t>
      </w:r>
      <w:r>
        <w:t xml:space="preserve"> </w:t>
      </w:r>
      <w:r>
        <w:t xml:space="preserve">-</w:t>
      </w:r>
      <w:r>
        <w:t xml:space="preserve"> </w:t>
      </w:r>
      <w:r>
        <w:rPr>
          <w:bCs/>
          <w:b/>
        </w:rPr>
        <w:t xml:space="preserve">Miks ta on siin:</w:t>
      </w:r>
      <w:r>
        <w:t xml:space="preserve"> </w:t>
      </w:r>
      <w:r>
        <w:t xml:space="preserve">Sarmet ütleb otse: tantra on praktiline teadus — seni kuni sa seda ei kasuta, pole teadmistest kasu. Operatsioon vajab inimesi, kes aitavad teistel mitte ainult mõelda, vaid ka tunda ja elada teadlikumalt.</w:t>
      </w:r>
    </w:p>
    <w:bookmarkEnd w:id="156"/>
    <w:bookmarkStart w:id="160" w:name="X6d1dad6749481f99327958bfa1fa2f9e091a20d"/>
    <w:p>
      <w:pPr>
        <w:pStyle w:val="Heading4"/>
      </w:pPr>
      <w:r>
        <w:t xml:space="preserve">Kristiina Saul — Tantra, jooga ja naiste ringid</w:t>
      </w:r>
    </w:p>
    <w:p>
      <w:pPr>
        <w:pStyle w:val="FirstParagraph"/>
      </w:pPr>
      <w:r>
        <w:drawing>
          <wp:inline>
            <wp:extent cx="5334000" cy="3556000"/>
            <wp:effectExtent b="0" l="0" r="0" t="0"/>
            <wp:docPr descr="Kristiina Saul" title="" id="158" name="Picture"/>
            <a:graphic>
              <a:graphicData uri="http://schemas.openxmlformats.org/drawingml/2006/picture">
                <pic:pic>
                  <pic:nvPicPr>
                    <pic:cNvPr descr="images/profiles/kristiina-saul.jpg" id="159" name="Picture"/>
                    <pic:cNvPicPr>
                      <a:picLocks noChangeArrowheads="1" noChangeAspect="1"/>
                    </pic:cNvPicPr>
                  </pic:nvPicPr>
                  <pic:blipFill>
                    <a:blip r:embed="rId157"/>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Tantralaagrite ja festivalide kaaskorraldaja; töötoad iha, läheduse ja vaimse ärkamise teemadel; naiste väeringud ja teraapiline tugi.</w:t>
      </w:r>
      <w:r>
        <w:t xml:space="preserve"> </w:t>
      </w:r>
      <w:r>
        <w:t xml:space="preserve">-</w:t>
      </w:r>
      <w:r>
        <w:t xml:space="preserve"> </w:t>
      </w:r>
      <w:r>
        <w:rPr>
          <w:bCs/>
          <w:b/>
        </w:rPr>
        <w:t xml:space="preserve">Taust:</w:t>
      </w:r>
      <w:r>
        <w:t xml:space="preserve"> </w:t>
      </w:r>
      <w:r>
        <w:t xml:space="preserve">Kundalini joogaõpetaja, tantraõpetaja, rännakumeetodi praktik. Pikaajaline koostöö Margus Sarmetiga (Tantra Tribe, Eesti Tantrafestival, Tantra ABC töötoad). Õpingud Karam Kriya koolis, klassikaline ja neotantra, Shivoham Tantra liin. Korraldab Naiste Väeringeid ja teadlikkuse koolitusi.</w:t>
      </w:r>
      <w:r>
        <w:t xml:space="preserve"> </w:t>
      </w:r>
      <w:r>
        <w:t xml:space="preserve">-</w:t>
      </w:r>
      <w:r>
        <w:t xml:space="preserve"> </w:t>
      </w:r>
      <w:r>
        <w:rPr>
          <w:bCs/>
          <w:b/>
        </w:rPr>
        <w:t xml:space="preserve">Miks ta on siin:</w:t>
      </w:r>
      <w:r>
        <w:t xml:space="preserve"> </w:t>
      </w:r>
      <w:r>
        <w:t xml:space="preserve">Saul on see inimene, kelle juures paljud on esimest korda tantraga kokku puutunud ja kogenud tõelist vabanemist. Operatsioon „Peegel” tunnistab: inimesed leiavad tee tagasi enda juurde erinevate uste kaudu — ka tantra ja jooga kaudu.</w:t>
      </w:r>
    </w:p>
    <w:bookmarkEnd w:id="160"/>
    <w:bookmarkStart w:id="164" w:name="urmas-sõõrumaa-pühali-hea-elu-keskus"/>
    <w:p>
      <w:pPr>
        <w:pStyle w:val="Heading4"/>
      </w:pPr>
      <w:r>
        <w:t xml:space="preserve">Urmas Sõõrumaa — Pühali Hea Elu Keskus</w:t>
      </w:r>
    </w:p>
    <w:p>
      <w:pPr>
        <w:pStyle w:val="FirstParagraph"/>
      </w:pPr>
      <w:r>
        <w:drawing>
          <wp:inline>
            <wp:extent cx="5334000" cy="3557778"/>
            <wp:effectExtent b="0" l="0" r="0" t="0"/>
            <wp:docPr descr="Urmas Sõõrumaa" title="" id="162" name="Picture"/>
            <a:graphic>
              <a:graphicData uri="http://schemas.openxmlformats.org/drawingml/2006/picture">
                <pic:pic>
                  <pic:nvPicPr>
                    <pic:cNvPr descr="images/profiles/urmas-soorumaa.jpg" id="163" name="Picture"/>
                    <pic:cNvPicPr>
                      <a:picLocks noChangeArrowheads="1" noChangeAspect="1"/>
                    </pic:cNvPicPr>
                  </pic:nvPicPr>
                  <pic:blipFill>
                    <a:blip r:embed="rId161"/>
                    <a:stretch>
                      <a:fillRect/>
                    </a:stretch>
                  </pic:blipFill>
                  <pic:spPr bwMode="auto">
                    <a:xfrm>
                      <a:off x="0" y="0"/>
                      <a:ext cx="5334000" cy="3557778"/>
                    </a:xfrm>
                    <a:prstGeom prst="rect">
                      <a:avLst/>
                    </a:prstGeom>
                    <a:noFill/>
                    <a:ln w="9525">
                      <a:noFill/>
                      <a:headEnd/>
                      <a:tailEnd/>
                    </a:ln>
                  </pic:spPr>
                </pic:pic>
              </a:graphicData>
            </a:graphic>
          </wp:inline>
        </w:drawing>
      </w:r>
      <w:r>
        <w:t xml:space="preserve"> </w:t>
      </w:r>
      <w:r>
        <w:t xml:space="preserve">-</w:t>
      </w:r>
      <w:r>
        <w:t xml:space="preserve"> </w:t>
      </w:r>
      <w:r>
        <w:rPr>
          <w:bCs/>
          <w:b/>
        </w:rPr>
        <w:t xml:space="preserve">Roll operatsioonis:</w:t>
      </w:r>
      <w:r>
        <w:t xml:space="preserve"> </w:t>
      </w:r>
      <w:r>
        <w:t xml:space="preserve">Heaolu- ja puhkekeskuse eestvedaja; looduslik keskkond keha ja vaimu taastamiseks; ürituste ja praktikate korraldamine.</w:t>
      </w:r>
      <w:r>
        <w:t xml:space="preserve"> </w:t>
      </w:r>
      <w:r>
        <w:t xml:space="preserve">-</w:t>
      </w:r>
      <w:r>
        <w:t xml:space="preserve"> </w:t>
      </w:r>
      <w:r>
        <w:rPr>
          <w:bCs/>
          <w:b/>
        </w:rPr>
        <w:t xml:space="preserve">Taust:</w:t>
      </w:r>
      <w:r>
        <w:t xml:space="preserve"> </w:t>
      </w:r>
      <w:r>
        <w:t xml:space="preserve">Ettevõtja, Pühali Hea Elu Keskuse (endine Adila heaolu- ja puhkekeskus) asutaja ja omanik. Keskus asub Pihali külas (Kohila vald, Raplamaa) — saunad, spordiväljakud, majutus, rabamets ja Pühali Hiis. Sõõrumaa seostab koha oma esivanemate ajalooga (vähemalt 12 põlvkonda) ja missiooniga taastada küla elujõudu. Korraldab üritusi, puhkust ja keha-vaimu praktikaid looduses.</w:t>
      </w:r>
      <w:r>
        <w:t xml:space="preserve"> </w:t>
      </w:r>
      <w:r>
        <w:t xml:space="preserve">-</w:t>
      </w:r>
      <w:r>
        <w:t xml:space="preserve"> </w:t>
      </w:r>
      <w:r>
        <w:rPr>
          <w:bCs/>
          <w:b/>
        </w:rPr>
        <w:t xml:space="preserve">Miks ta on siin:</w:t>
      </w:r>
      <w:r>
        <w:t xml:space="preserve"> </w:t>
      </w:r>
      <w:r>
        <w:t xml:space="preserve">Infosõja väsimus ei ole ainult vaimne — see on ka kehaline. Pühali pakub ruumi, kus inimene saab väljuda algoritmist: sauna, rabas jalutada, hiies vaikida, hingetõmmata.</w:t>
      </w:r>
      <w:r>
        <w:t xml:space="preserve"> </w:t>
      </w:r>
      <w:r>
        <w:rPr>
          <w:bCs/>
          <w:b/>
        </w:rPr>
        <w:t xml:space="preserve">Hi on Life</w:t>
      </w:r>
      <w:r>
        <w:t xml:space="preserve"> </w:t>
      </w:r>
      <w:r>
        <w:t xml:space="preserve">ühenduse festivalid (PVC telk, lava, madratsid) — seal esines</w:t>
      </w:r>
      <w:r>
        <w:t xml:space="preserve"> </w:t>
      </w:r>
      <w:r>
        <w:rPr>
          <w:bCs/>
          <w:b/>
        </w:rPr>
        <w:t xml:space="preserve">Epp Kärsin</w:t>
      </w:r>
      <w:r>
        <w:t xml:space="preserve">; Renee Aluste tunnistus padjukest ja siirusest:</w:t>
      </w:r>
      <w:r>
        <w:t xml:space="preserve"> </w:t>
      </w:r>
      <w:r>
        <w:rPr>
          <w:bCs/>
          <w:b/>
        </w:rPr>
        <w:t xml:space="preserve">Lisa AA §9</w:t>
      </w:r>
      <w:r>
        <w:t xml:space="preserve">. See on operatsiooni „ava silmad” missioon looduse ja hea elu kaudu.</w:t>
      </w:r>
    </w:p>
    <w:bookmarkEnd w:id="164"/>
    <w:bookmarkStart w:id="166" w:name="X25d346b3bd5eb8d14114fc655ebcd3fc82094a4"/>
    <w:p>
      <w:pPr>
        <w:pStyle w:val="Heading4"/>
      </w:pPr>
      <w:r>
        <w:t xml:space="preserve">Jure Biechonski — Transpersonaalne psühholoogia ja hüpnoteraapia</w:t>
      </w:r>
    </w:p>
    <w:p>
      <w:pPr>
        <w:numPr>
          <w:ilvl w:val="0"/>
          <w:numId w:val="1020"/>
        </w:numPr>
        <w:pStyle w:val="Compact"/>
      </w:pPr>
      <w:r>
        <w:rPr>
          <w:bCs/>
          <w:b/>
        </w:rPr>
        <w:t xml:space="preserve">Roll operatsioonis:</w:t>
      </w:r>
      <w:r>
        <w:t xml:space="preserve"> </w:t>
      </w:r>
      <w:r>
        <w:t xml:space="preserve">Transpersonaalse psühhhoteraapia ja hüpnoanalüüsi (THA) õpetaja; keha-meele tervendamine ja psühhosomaatika.</w:t>
      </w:r>
    </w:p>
    <w:p>
      <w:pPr>
        <w:numPr>
          <w:ilvl w:val="0"/>
          <w:numId w:val="1020"/>
        </w:numPr>
        <w:pStyle w:val="Compact"/>
      </w:pPr>
      <w:r>
        <w:rPr>
          <w:bCs/>
          <w:b/>
        </w:rPr>
        <w:t xml:space="preserve">Taust:</w:t>
      </w:r>
      <w:r>
        <w:t xml:space="preserve"> </w:t>
      </w:r>
      <w:r>
        <w:rPr>
          <w:bCs/>
          <w:b/>
        </w:rPr>
        <w:t xml:space="preserve">Teadlik Mina</w:t>
      </w:r>
      <w:r>
        <w:t xml:space="preserve"> </w:t>
      </w:r>
      <w:r>
        <w:t xml:space="preserve">kooli asutaja ja juhataja (</w:t>
      </w:r>
      <w:hyperlink r:id="rId165">
        <w:r>
          <w:rPr>
            <w:rStyle w:val="Hyperlink"/>
          </w:rPr>
          <w:t xml:space="preserve">teadlikmina.ee</w:t>
        </w:r>
      </w:hyperlink>
      <w:r>
        <w:t xml:space="preserve">); THA (Transpersonaalne Hüpnoanalüüs) looja. 40+ aastat praktikat; Eesti Transpersonaalse Psühholoogia Ühingu president; ETPA ja EUROTAS juhtrollid. Õpingud: hüpnoteraapia (UK), NLP, psühhodraama, pereteraapia, psühhoneuroimmunoloogia. Doktoriõpe (Canterbury, UK) — vähkkogemuse emotsionaalne ja spirituaalne dimensioon.</w:t>
      </w:r>
    </w:p>
    <w:p>
      <w:pPr>
        <w:numPr>
          <w:ilvl w:val="0"/>
          <w:numId w:val="1020"/>
        </w:numPr>
        <w:pStyle w:val="Compact"/>
      </w:pPr>
      <w:r>
        <w:rPr>
          <w:bCs/>
          <w:b/>
        </w:rPr>
        <w:t xml:space="preserve">Mõjuala:</w:t>
      </w:r>
      <w:r>
        <w:t xml:space="preserve"> </w:t>
      </w:r>
      <w:r>
        <w:rPr>
          <w:bCs/>
          <w:b/>
        </w:rPr>
        <w:t xml:space="preserve">Sügav taastumine ja teadlikkus</w:t>
      </w:r>
      <w:r>
        <w:t xml:space="preserve"> </w:t>
      </w:r>
      <w:r>
        <w:t xml:space="preserve">— alateadlikud mustrid, trauma kehas, psühhosomaatika. Täiendab Villidot, Trofimovit, Kert Grünbergit.</w:t>
      </w:r>
    </w:p>
    <w:p>
      <w:pPr>
        <w:numPr>
          <w:ilvl w:val="0"/>
          <w:numId w:val="1020"/>
        </w:numPr>
        <w:pStyle w:val="Compact"/>
      </w:pPr>
      <w:r>
        <w:rPr>
          <w:bCs/>
          <w:b/>
        </w:rPr>
        <w:t xml:space="preserve">Miks ta on siin:</w:t>
      </w:r>
      <w:r>
        <w:t xml:space="preserve"> </w:t>
      </w:r>
      <w:r>
        <w:t xml:space="preserve">Operatsioon ütleb: vaenlane tabab seestpoolt. Biechonski töötab alateadliku tasandiga — seal, kus manipulatsioon ja trauma sageli peituvad. Ta ei asenda arsti, aga aitab inimesel mõista, miks keha ja vaim haigestuvad koos.</w:t>
      </w:r>
    </w:p>
    <w:bookmarkEnd w:id="166"/>
    <w:bookmarkStart w:id="170" w:name="X647577cde9184edcbf98034c91eb2a4d852bdc6"/>
    <w:p>
      <w:pPr>
        <w:pStyle w:val="Heading4"/>
      </w:pPr>
      <w:r>
        <w:t xml:space="preserve">Eerik Heldna — Kriisireguleerimine (üleriigiline koordineerimine)</w:t>
      </w:r>
    </w:p>
    <w:p>
      <w:pPr>
        <w:pStyle w:val="CaptionedFigure"/>
      </w:pPr>
      <w:r>
        <w:drawing>
          <wp:inline>
            <wp:extent cx="5334000" cy="3556000"/>
            <wp:effectExtent b="0" l="0" r="0" t="0"/>
            <wp:docPr descr="Eerik Heldna" title="" id="168" name="Picture"/>
            <a:graphic>
              <a:graphicData uri="http://schemas.openxmlformats.org/drawingml/2006/picture">
                <pic:pic>
                  <pic:nvPicPr>
                    <pic:cNvPr descr="images/profiles/eerik-heldna.jpg" id="169" name="Picture"/>
                    <pic:cNvPicPr>
                      <a:picLocks noChangeArrowheads="1" noChangeAspect="1"/>
                    </pic:cNvPicPr>
                  </pic:nvPicPr>
                  <pic:blipFill>
                    <a:blip r:embed="rId16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Eerik Heldna</w:t>
      </w:r>
    </w:p>
    <w:p>
      <w:pPr>
        <w:numPr>
          <w:ilvl w:val="0"/>
          <w:numId w:val="1021"/>
        </w:numPr>
        <w:pStyle w:val="Compact"/>
      </w:pPr>
      <w:r>
        <w:rPr>
          <w:bCs/>
          <w:b/>
        </w:rPr>
        <w:t xml:space="preserve">Roll operatsioonis:</w:t>
      </w:r>
      <w:r>
        <w:t xml:space="preserve"> </w:t>
      </w:r>
      <w:r>
        <w:t xml:space="preserve">Kriisireguleerimise koordineerimine kodanikualgatuse tasandil — rolliselgus, õppused, valmisolek ja tsiviil-kaitse üleminek kriisis.</w:t>
      </w:r>
    </w:p>
    <w:p>
      <w:pPr>
        <w:numPr>
          <w:ilvl w:val="0"/>
          <w:numId w:val="1021"/>
        </w:numPr>
        <w:pStyle w:val="Compact"/>
      </w:pPr>
      <w:r>
        <w:rPr>
          <w:bCs/>
          <w:b/>
        </w:rPr>
        <w:t xml:space="preserve">Taust:</w:t>
      </w:r>
      <w:r>
        <w:t xml:space="preserve"> </w:t>
      </w:r>
      <w:r>
        <w:t xml:space="preserve">Üle 25 aasta kogemust õiguskaitse ja julgeolekusektoris (politsei, kaitsepolitsei, toll). Endine Maksu- ja Tolliameti tolliosakonna juht. Naasis 2025. aastal Politsei- ja Piirivalveametisse kriisideks valmisoleku büroosse, kus tegeleb õppuste ja kriisivalmiduse korraldamisega. Combat Ready instruktor; riigikaitseõpetaja gümnaasiumides. Kaitseväe missioonikogemus.</w:t>
      </w:r>
    </w:p>
    <w:p>
      <w:pPr>
        <w:numPr>
          <w:ilvl w:val="0"/>
          <w:numId w:val="1021"/>
        </w:numPr>
        <w:pStyle w:val="Compact"/>
      </w:pPr>
      <w:r>
        <w:rPr>
          <w:bCs/>
          <w:b/>
        </w:rPr>
        <w:t xml:space="preserve">Miks ta on siin:</w:t>
      </w:r>
      <w:r>
        <w:t xml:space="preserve"> </w:t>
      </w:r>
      <w:r>
        <w:t xml:space="preserve">Operatsioon „Peegel” vajab inimest, kes mõistab kriisireguleerimist mitte ainult paberil, vaid praktikas — kes võtab vastutuse rolliselguse eest, kui ühiskond satub surve alla. Heldna on võtnud operatsiooni raames kriisireguleerimise juhtimise enda peale: üleriigiline koordineerimine, õppuste loogika ja kodaniku teadlikkus hädaolukorra reeglite osas.</w:t>
      </w:r>
    </w:p>
    <w:bookmarkEnd w:id="170"/>
    <w:bookmarkStart w:id="174" w:name="Xdb3be743cbe55cb0ce6ad56e84eff9012255142"/>
    <w:p>
      <w:pPr>
        <w:pStyle w:val="Heading4"/>
      </w:pPr>
      <w:r>
        <w:t xml:space="preserve">Elmar Vaher — Kaitseinvesteeringud ja riiklik võimekus</w:t>
      </w:r>
    </w:p>
    <w:p>
      <w:pPr>
        <w:pStyle w:val="CaptionedFigure"/>
      </w:pPr>
      <w:r>
        <w:drawing>
          <wp:inline>
            <wp:extent cx="5334000" cy="3333750"/>
            <wp:effectExtent b="0" l="0" r="0" t="0"/>
            <wp:docPr descr="Elmar Vaher" title="" id="172" name="Picture"/>
            <a:graphic>
              <a:graphicData uri="http://schemas.openxmlformats.org/drawingml/2006/picture">
                <pic:pic>
                  <pic:nvPicPr>
                    <pic:cNvPr descr="images/profiles/elmar-vaher.jpg" id="173" name="Picture"/>
                    <pic:cNvPicPr>
                      <a:picLocks noChangeArrowheads="1" noChangeAspect="1"/>
                    </pic:cNvPicPr>
                  </pic:nvPicPr>
                  <pic:blipFill>
                    <a:blip r:embed="rId1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Elmar Vaher</w:t>
      </w:r>
    </w:p>
    <w:p>
      <w:pPr>
        <w:numPr>
          <w:ilvl w:val="0"/>
          <w:numId w:val="1022"/>
        </w:numPr>
        <w:pStyle w:val="Compact"/>
      </w:pPr>
      <w:r>
        <w:rPr>
          <w:bCs/>
          <w:b/>
        </w:rPr>
        <w:t xml:space="preserve">Roll operatsioonis:</w:t>
      </w:r>
      <w:r>
        <w:t xml:space="preserve"> </w:t>
      </w:r>
      <w:r>
        <w:t xml:space="preserve">Strateegiline partner kaitse- ja tsiviilvõimekuse ühendamisel; riikliku investeeringu loogika toomine kodanikualgatusele arusaadavaks keeleks.</w:t>
      </w:r>
    </w:p>
    <w:p>
      <w:pPr>
        <w:numPr>
          <w:ilvl w:val="0"/>
          <w:numId w:val="1022"/>
        </w:numPr>
        <w:pStyle w:val="Compact"/>
      </w:pPr>
      <w:r>
        <w:rPr>
          <w:bCs/>
          <w:b/>
        </w:rPr>
        <w:t xml:space="preserve">Taust:</w:t>
      </w:r>
      <w:r>
        <w:t xml:space="preserve"> </w:t>
      </w:r>
      <w:r>
        <w:t xml:space="preserve">Riigi Kaitseinvesteeringute Keskuse (RKIK) peadirektor alates 12. jaanuarist 2026; riiklik relvastuse direktor. 2013–2023 Politsei- ja Piirivalveameti peadirektor — juhtis ühe Eesti suurima avaliku sektori asutuse ühendamist ja moderniseerimist. Magistrikraad õiguses. Combat Ready instruktor.</w:t>
      </w:r>
    </w:p>
    <w:p>
      <w:pPr>
        <w:numPr>
          <w:ilvl w:val="0"/>
          <w:numId w:val="1022"/>
        </w:numPr>
        <w:pStyle w:val="Compact"/>
      </w:pPr>
      <w:r>
        <w:rPr>
          <w:bCs/>
          <w:b/>
        </w:rPr>
        <w:t xml:space="preserve">Miks ta on siin:</w:t>
      </w:r>
      <w:r>
        <w:t xml:space="preserve"> </w:t>
      </w:r>
      <w:r>
        <w:t xml:space="preserve">Kaitse ei ole ainult sõnum. See on ka raha, taristu ja tarne — miljardid, mis peavad jõudma väljaõppesse ja võimekusse. Vaher täidab RKIK-is missiooni, mis otseselt toetab seda, mida operatsioon kodanikule õpetab: vastutust, valmisolekut ja pika mängu mõtlemist. Ta ühendab riigi investeeringutasandi ja Combat Ready praktilise juhtimiskultuuri. Tema lapsed õpivad Rocca al Mare Koolis; ta on kooliperega seotud lapsevanema ja juhtimisnõustajana (vt</w:t>
      </w:r>
      <w:r>
        <w:t xml:space="preserve"> </w:t>
      </w:r>
      <w:r>
        <w:rPr>
          <w:bCs/>
          <w:b/>
        </w:rPr>
        <w:t xml:space="preserve">Lisa J</w:t>
      </w:r>
      <w:r>
        <w:t xml:space="preserve">).</w:t>
      </w:r>
    </w:p>
    <w:bookmarkEnd w:id="174"/>
    <w:bookmarkStart w:id="178" w:name="Xd34eb1fb2df60458b26e0930a61ae574705570d"/>
    <w:p>
      <w:pPr>
        <w:pStyle w:val="Heading4"/>
      </w:pPr>
      <w:r>
        <w:t xml:space="preserve">Combat Ready | Her Way — Naiste enesejuhtimine (For Her)</w:t>
      </w:r>
    </w:p>
    <w:p>
      <w:pPr>
        <w:pStyle w:val="CaptionedFigure"/>
      </w:pPr>
      <w:r>
        <w:drawing>
          <wp:inline>
            <wp:extent cx="5334000" cy="7112000"/>
            <wp:effectExtent b="0" l="0" r="0" t="0"/>
            <wp:docPr descr="Combat Ready Her Way" title="" id="176" name="Picture"/>
            <a:graphic>
              <a:graphicData uri="http://schemas.openxmlformats.org/drawingml/2006/picture">
                <pic:pic>
                  <pic:nvPicPr>
                    <pic:cNvPr descr="images/profiles/combat-ready-her-way.jpg" id="177" name="Picture"/>
                    <pic:cNvPicPr>
                      <a:picLocks noChangeArrowheads="1" noChangeAspect="1"/>
                    </pic:cNvPicPr>
                  </pic:nvPicPr>
                  <pic:blipFill>
                    <a:blip r:embed="rId175"/>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Combat Ready Her Way</w:t>
      </w:r>
    </w:p>
    <w:p>
      <w:pPr>
        <w:numPr>
          <w:ilvl w:val="0"/>
          <w:numId w:val="1023"/>
        </w:numPr>
        <w:pStyle w:val="Compact"/>
      </w:pPr>
      <w:r>
        <w:rPr>
          <w:bCs/>
          <w:b/>
        </w:rPr>
        <w:t xml:space="preserve">Roll operatsioonis:</w:t>
      </w:r>
      <w:r>
        <w:t xml:space="preserve"> </w:t>
      </w:r>
      <w:r>
        <w:t xml:space="preserve">Naiste kanal ülima vastutuse ja enesejuhtimise õpetamiseks — eriti emadele, juhtidele ja naistele, kes kannavad kodus ja tööl koormust, mida infosõda süvendab.</w:t>
      </w:r>
    </w:p>
    <w:p>
      <w:pPr>
        <w:numPr>
          <w:ilvl w:val="0"/>
          <w:numId w:val="1023"/>
        </w:numPr>
        <w:pStyle w:val="Compact"/>
      </w:pPr>
      <w:r>
        <w:rPr>
          <w:bCs/>
          <w:b/>
        </w:rPr>
        <w:t xml:space="preserve">Taust:</w:t>
      </w:r>
      <w:r>
        <w:t xml:space="preserve"> </w:t>
      </w:r>
      <w:r>
        <w:t xml:space="preserve">Combat Ready | Her Way (tuntud ka kui</w:t>
      </w:r>
      <w:r>
        <w:t xml:space="preserve"> </w:t>
      </w:r>
      <w:r>
        <w:rPr>
          <w:iCs/>
          <w:i/>
        </w:rPr>
        <w:t xml:space="preserve">Combat Ready for Her</w:t>
      </w:r>
      <w:r>
        <w:t xml:space="preserve">) on kogukond naistest, kes harjutavad Extreme Ownership põhimõtteid enesejuhtimiseks. Veebiseminarid ja praktilised treeningud; kaasloojad ja instruktorid sh Aet Tammis ja Karin Pohla. combatreadyherway.eu.</w:t>
      </w:r>
    </w:p>
    <w:p>
      <w:pPr>
        <w:numPr>
          <w:ilvl w:val="0"/>
          <w:numId w:val="1023"/>
        </w:numPr>
        <w:pStyle w:val="Compact"/>
      </w:pPr>
      <w:r>
        <w:rPr>
          <w:bCs/>
          <w:b/>
        </w:rPr>
        <w:t xml:space="preserve">Miks ta on siin:</w:t>
      </w:r>
      <w:r>
        <w:t xml:space="preserve"> </w:t>
      </w:r>
      <w:r>
        <w:t xml:space="preserve">Infosõda tabab sageli naisi teistmoodi — läbi hoolduse, süütunde ja väsimuse. Her Way pakub turvalist ruumi, kus naised õpivad võtma vastutust oma elu eest ilma kõike kontrollida proovimata. See täiendab operatsiooni peamist sõnumit: tugev perekond algab tugevast inimesest.</w:t>
      </w:r>
    </w:p>
    <w:bookmarkEnd w:id="178"/>
    <w:bookmarkStart w:id="179" w:name="Xf2b7909585b0e9ccb347fd96384883f208d5163"/>
    <w:p>
      <w:pPr>
        <w:pStyle w:val="Heading4"/>
      </w:pPr>
      <w:r>
        <w:t xml:space="preserve">Tanel Jäppinen — Combat Ready Youth ja Laste Supermängud</w:t>
      </w:r>
    </w:p>
    <w:p>
      <w:pPr>
        <w:numPr>
          <w:ilvl w:val="0"/>
          <w:numId w:val="1024"/>
        </w:numPr>
        <w:pStyle w:val="Compact"/>
      </w:pPr>
      <w:r>
        <w:rPr>
          <w:bCs/>
          <w:b/>
        </w:rPr>
        <w:t xml:space="preserve">Roll operatsioonis:</w:t>
      </w:r>
      <w:r>
        <w:t xml:space="preserve"> </w:t>
      </w:r>
      <w:r>
        <w:t xml:space="preserve">Noorte- ja peretasandi juht; Laste Supermängud ja Combat Ready Youth programmide eestvedaja.</w:t>
      </w:r>
    </w:p>
    <w:p>
      <w:pPr>
        <w:numPr>
          <w:ilvl w:val="0"/>
          <w:numId w:val="1024"/>
        </w:numPr>
        <w:pStyle w:val="Compact"/>
      </w:pPr>
      <w:r>
        <w:rPr>
          <w:bCs/>
          <w:b/>
        </w:rPr>
        <w:t xml:space="preserve">Taust:</w:t>
      </w:r>
      <w:r>
        <w:t xml:space="preserve"> </w:t>
      </w:r>
      <w:r>
        <w:t xml:space="preserve">Combat Ready Youth OÜ juhatuse liige ja tegevjuht (koos Martin Jõesaarga). Pikaaegne vanemlusmentor ja koolitaja; Parenting Solutions OÜ kaasasutaja. Keskendub 7–12-aastaste laste praktilisele vastutusele, distsipliinile ja kodus kasutatavale „ühisele keelele” — väike harjutus päevas, mitte teoorialoeng.</w:t>
      </w:r>
    </w:p>
    <w:p>
      <w:pPr>
        <w:numPr>
          <w:ilvl w:val="0"/>
          <w:numId w:val="1024"/>
        </w:numPr>
        <w:pStyle w:val="Compact"/>
      </w:pPr>
      <w:r>
        <w:rPr>
          <w:bCs/>
          <w:b/>
        </w:rPr>
        <w:t xml:space="preserve">Miks ta on siin:</w:t>
      </w:r>
      <w:r>
        <w:t xml:space="preserve"> </w:t>
      </w:r>
      <w:r>
        <w:t xml:space="preserve">Operatsioon võidetakse või kaotatakse kodus. Laste Supermängud ja Combat Ready Youth annavad lastele mängulise, praktilise tee vastutuse ja meeskonnatöö juurde — enne kui algoritm neid õpetab vastupidist. Kontakt: tanel.jappinen@combatready.eu.</w:t>
      </w:r>
    </w:p>
    <w:bookmarkEnd w:id="179"/>
    <w:bookmarkStart w:id="180" w:name="X3e3b6d1b1fac18ebc37c6c5fe6def4a63aec43a"/>
    <w:p>
      <w:pPr>
        <w:pStyle w:val="Heading4"/>
      </w:pPr>
      <w:r>
        <w:t xml:space="preserve">Peeter Järvsoo — Noorte Kotkad (kohalik allüksus)</w:t>
      </w:r>
    </w:p>
    <w:p>
      <w:pPr>
        <w:numPr>
          <w:ilvl w:val="0"/>
          <w:numId w:val="1025"/>
        </w:numPr>
        <w:pStyle w:val="Compact"/>
      </w:pPr>
      <w:r>
        <w:rPr>
          <w:bCs/>
          <w:b/>
        </w:rPr>
        <w:t xml:space="preserve">Roll operatsioonis:</w:t>
      </w:r>
      <w:r>
        <w:t xml:space="preserve"> </w:t>
      </w:r>
      <w:r>
        <w:t xml:space="preserve">Noorte Kotkaste rühma vanem; kohaliku noorte isamaalise kasvatuse ja füüsilise distsipliini eestvedaja.</w:t>
      </w:r>
    </w:p>
    <w:p>
      <w:pPr>
        <w:numPr>
          <w:ilvl w:val="0"/>
          <w:numId w:val="1025"/>
        </w:numPr>
        <w:pStyle w:val="Compact"/>
      </w:pPr>
      <w:r>
        <w:rPr>
          <w:bCs/>
          <w:b/>
        </w:rPr>
        <w:t xml:space="preserve">Taust:</w:t>
      </w:r>
      <w:r>
        <w:t xml:space="preserve"> </w:t>
      </w:r>
      <w:r>
        <w:t xml:space="preserve">Noorte Kotkad on Kaitseliidu noorteorganisatsioon (7–18-aastased): isamaaline haridus, seikluslik tegevus, riigikaitsealane väljaõpe ja kogukond üle Eesti. Rühmapealik juhib rühma; salgapealik korraldab salga tegevust. Peeter Järvsoo tegutseb noorte kotkaste rühma vanemana — kohalik taktikaline allüksus, mis toob operatsiooni sõnumi noorteni enne sotsiaalmeediat.</w:t>
      </w:r>
    </w:p>
    <w:p>
      <w:pPr>
        <w:numPr>
          <w:ilvl w:val="0"/>
          <w:numId w:val="1025"/>
        </w:numPr>
        <w:pStyle w:val="Compact"/>
      </w:pPr>
      <w:r>
        <w:rPr>
          <w:bCs/>
          <w:b/>
        </w:rPr>
        <w:t xml:space="preserve">Miks ta on siin:</w:t>
      </w:r>
      <w:r>
        <w:t xml:space="preserve"> </w:t>
      </w:r>
      <w:r>
        <w:t xml:space="preserve">Noored on infosõja peamine sihtrühm. Kotkad õpetavad vastutust, distsipliini ja eeskuju juba enne täiskasvanuks saamist. Iga tugev rühm on väike võit kogu riigi jaoks.</w:t>
      </w:r>
    </w:p>
    <w:bookmarkEnd w:id="180"/>
    <w:bookmarkStart w:id="184" w:name="Xa648e60cdf6f9854ef76515ecc8c4bd31ed0f10"/>
    <w:p>
      <w:pPr>
        <w:pStyle w:val="Heading4"/>
      </w:pPr>
      <w:r>
        <w:t xml:space="preserve">Andrei Ambros — Harku piirkond (sport ja vastupanuvõime)</w:t>
      </w:r>
    </w:p>
    <w:p>
      <w:pPr>
        <w:pStyle w:val="CaptionedFigure"/>
      </w:pPr>
      <w:r>
        <w:drawing>
          <wp:inline>
            <wp:extent cx="5334000" cy="7112000"/>
            <wp:effectExtent b="0" l="0" r="0" t="0"/>
            <wp:docPr descr="Andrei Ambros" title="" id="182" name="Picture"/>
            <a:graphic>
              <a:graphicData uri="http://schemas.openxmlformats.org/drawingml/2006/picture">
                <pic:pic>
                  <pic:nvPicPr>
                    <pic:cNvPr descr="images/profiles/andrei-ambros.jpg" id="183" name="Picture"/>
                    <pic:cNvPicPr>
                      <a:picLocks noChangeArrowheads="1" noChangeAspect="1"/>
                    </pic:cNvPicPr>
                  </pic:nvPicPr>
                  <pic:blipFill>
                    <a:blip r:embed="rId181"/>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Andrei Ambros</w:t>
      </w:r>
    </w:p>
    <w:p>
      <w:pPr>
        <w:numPr>
          <w:ilvl w:val="0"/>
          <w:numId w:val="1026"/>
        </w:numPr>
        <w:pStyle w:val="Compact"/>
      </w:pPr>
      <w:r>
        <w:rPr>
          <w:bCs/>
          <w:b/>
        </w:rPr>
        <w:t xml:space="preserve">Roll operatsioonis:</w:t>
      </w:r>
      <w:r>
        <w:t xml:space="preserve"> </w:t>
      </w:r>
      <w:r>
        <w:t xml:space="preserve">Harku piirkonna spordi- ja vastupanuvõime tõstmine; füüsilise valmisoleku ja enesekaitse praktiline koolitus.</w:t>
      </w:r>
    </w:p>
    <w:p>
      <w:pPr>
        <w:numPr>
          <w:ilvl w:val="0"/>
          <w:numId w:val="1026"/>
        </w:numPr>
        <w:pStyle w:val="Compact"/>
      </w:pPr>
      <w:r>
        <w:rPr>
          <w:bCs/>
          <w:b/>
        </w:rPr>
        <w:t xml:space="preserve">Taust:</w:t>
      </w:r>
      <w:r>
        <w:t xml:space="preserve"> </w:t>
      </w:r>
      <w:r>
        <w:t xml:space="preserve">Endine Eesti sõjaväelane; Spetsiaalsete Operatsioonide Grupi asutaja ja endine ülem. Ju-jutsu treener (Goshin klubi, Eesti Ju-Jutsu Liit); turvaekspert. MTÜ Laskespordiklubi Taktikaline Grupp asutaja ja treener (Harku vald, Muraste/Kütke) — võitlussport ja jahipraktiline laskmine. Tõi Eestisse Soomest modernse ju-jutsu.</w:t>
      </w:r>
    </w:p>
    <w:p>
      <w:pPr>
        <w:numPr>
          <w:ilvl w:val="0"/>
          <w:numId w:val="1026"/>
        </w:numPr>
        <w:pStyle w:val="Compact"/>
      </w:pPr>
      <w:r>
        <w:rPr>
          <w:bCs/>
          <w:b/>
        </w:rPr>
        <w:t xml:space="preserve">Miks ta on siin:</w:t>
      </w:r>
      <w:r>
        <w:t xml:space="preserve"> </w:t>
      </w:r>
      <w:r>
        <w:t xml:space="preserve">Vaimne vastupidavus vajab kehalist alust. Ambros tegutseb seal, kus inimesed elavad — Harku piirkonnas — ja õpetab, et tugev keha ja oskus end kaitsta on osa kodaniku valmisolekust, mitte agressioonist.</w:t>
      </w:r>
    </w:p>
    <w:bookmarkEnd w:id="184"/>
    <w:bookmarkStart w:id="186" w:name="Xb51012aa8091e2fae00fab1a7f2d538e501edd2"/>
    <w:p>
      <w:pPr>
        <w:pStyle w:val="Heading4"/>
      </w:pPr>
      <w:r>
        <w:t xml:space="preserve">Andres Põhjala — Judo, noored ja kogukond (Tartu)</w:t>
      </w:r>
    </w:p>
    <w:p>
      <w:pPr>
        <w:numPr>
          <w:ilvl w:val="0"/>
          <w:numId w:val="1027"/>
        </w:numPr>
        <w:pStyle w:val="Compact"/>
      </w:pPr>
      <w:r>
        <w:rPr>
          <w:bCs/>
          <w:b/>
        </w:rPr>
        <w:t xml:space="preserve">Roll operatsioonis:</w:t>
      </w:r>
      <w:r>
        <w:t xml:space="preserve"> </w:t>
      </w:r>
      <w:r>
        <w:t xml:space="preserve">Noorte füüsiline distsipliin ja kogukonna eestvedaja; judo filosoofia kaudu austus, enesekontroll ja vastupanuvõime.</w:t>
      </w:r>
    </w:p>
    <w:p>
      <w:pPr>
        <w:numPr>
          <w:ilvl w:val="0"/>
          <w:numId w:val="1027"/>
        </w:numPr>
        <w:pStyle w:val="Compact"/>
      </w:pPr>
      <w:r>
        <w:rPr>
          <w:bCs/>
          <w:b/>
        </w:rPr>
        <w:t xml:space="preserve">Taust:</w:t>
      </w:r>
      <w:r>
        <w:t xml:space="preserve"> </w:t>
      </w:r>
      <w:r>
        <w:t xml:space="preserve">Spordiklubi</w:t>
      </w:r>
      <w:r>
        <w:t xml:space="preserve"> </w:t>
      </w:r>
      <w:r>
        <w:rPr>
          <w:bCs/>
          <w:b/>
        </w:rPr>
        <w:t xml:space="preserve">Do</w:t>
      </w:r>
      <w:r>
        <w:t xml:space="preserve"> </w:t>
      </w:r>
      <w:r>
        <w:t xml:space="preserve">asutaja ja juht (~45 aastat); judotreener alates 1972 (</w:t>
      </w:r>
      <w:hyperlink r:id="rId185">
        <w:r>
          <w:rPr>
            <w:rStyle w:val="Hyperlink"/>
          </w:rPr>
          <w:t xml:space="preserve">do.ee</w:t>
        </w:r>
      </w:hyperlink>
      <w:r>
        <w:t xml:space="preserve">). Tartu Ülikooli kehakultuur (1981). Endine võistleja; Eesti judokoondise treener; Tartu Spordiliidu juht; Eesti Olümpiakomitee esindajatekogu liige.</w:t>
      </w:r>
      <w:r>
        <w:t xml:space="preserve"> </w:t>
      </w:r>
      <w:r>
        <w:rPr>
          <w:bCs/>
          <w:b/>
        </w:rPr>
        <w:t xml:space="preserve">Tartu aukodanik</w:t>
      </w:r>
      <w:r>
        <w:t xml:space="preserve"> </w:t>
      </w:r>
      <w:r>
        <w:t xml:space="preserve">(2026). Klubis 500–600 liiget; kümneid Eesti meistreid aastas; algõpe ka lasteaedades. Rotary, Round Table, Kärevere Jahiselts.</w:t>
      </w:r>
    </w:p>
    <w:p>
      <w:pPr>
        <w:numPr>
          <w:ilvl w:val="0"/>
          <w:numId w:val="1027"/>
        </w:numPr>
        <w:pStyle w:val="Compact"/>
      </w:pPr>
      <w:r>
        <w:rPr>
          <w:bCs/>
          <w:b/>
        </w:rPr>
        <w:t xml:space="preserve">Mõjuala:</w:t>
      </w:r>
      <w:r>
        <w:t xml:space="preserve"> </w:t>
      </w:r>
      <w:r>
        <w:rPr>
          <w:bCs/>
          <w:b/>
        </w:rPr>
        <w:t xml:space="preserve">Kohalikud allüksused ja noored</w:t>
      </w:r>
      <w:r>
        <w:t xml:space="preserve"> </w:t>
      </w:r>
      <w:r>
        <w:t xml:space="preserve">— füüsiline kasvatus enne sotsiaalmeediat; judo väärtused (austus, sõprus, enesekontroll) kattuvad SOK checklistiga (</w:t>
      </w:r>
      <w:r>
        <w:rPr>
          <w:iCs/>
          <w:i/>
        </w:rPr>
        <w:t xml:space="preserve">austa · kuula · usalda</w:t>
      </w:r>
      <w:r>
        <w:t xml:space="preserve">). Täiendab Peeter Järvsood (Noorte Kotkad), Tanel Jäppinenit (CR Youth) ja Andrei Ambrosit.</w:t>
      </w:r>
    </w:p>
    <w:p>
      <w:pPr>
        <w:numPr>
          <w:ilvl w:val="0"/>
          <w:numId w:val="1027"/>
        </w:numPr>
        <w:pStyle w:val="Compact"/>
      </w:pPr>
      <w:r>
        <w:rPr>
          <w:bCs/>
          <w:b/>
        </w:rPr>
        <w:t xml:space="preserve">Miks ta on siin:</w:t>
      </w:r>
      <w:r>
        <w:t xml:space="preserve"> </w:t>
      </w:r>
      <w:r>
        <w:t xml:space="preserve">Operatsioon võidetakse noortes. Põhjala on viie aastakümne jooksul kasvatanud tuhandeid lapsi, kellest osa on jõudnud maailmatasemele (sh Martin Järveoja). Ta näitab: distsipliin ei ole karistus — see on struktuur, mis hoiab inimese püsti.</w:t>
      </w:r>
    </w:p>
    <w:bookmarkEnd w:id="186"/>
    <w:bookmarkStart w:id="187" w:name="X95751efc2051db44676328d877e004ef5d78943"/>
    <w:p>
      <w:pPr>
        <w:pStyle w:val="Heading4"/>
      </w:pPr>
      <w:r>
        <w:t xml:space="preserve">Aigar Ojaots — MTÜ Team Pertinax (mereväe meeskond)</w:t>
      </w:r>
    </w:p>
    <w:p>
      <w:pPr>
        <w:numPr>
          <w:ilvl w:val="0"/>
          <w:numId w:val="1028"/>
        </w:numPr>
        <w:pStyle w:val="Compact"/>
      </w:pPr>
      <w:r>
        <w:rPr>
          <w:bCs/>
          <w:b/>
        </w:rPr>
        <w:t xml:space="preserve">Roll operatsioonis:</w:t>
      </w:r>
      <w:r>
        <w:t xml:space="preserve"> </w:t>
      </w:r>
      <w:r>
        <w:t xml:space="preserve">Mereväe-kultuuriga meeskonna eestvedaja; eneseteadlike ja tugevate ettevõtjate koolitamine operatsiooni võrgustikus.</w:t>
      </w:r>
    </w:p>
    <w:p>
      <w:pPr>
        <w:numPr>
          <w:ilvl w:val="0"/>
          <w:numId w:val="1028"/>
        </w:numPr>
        <w:pStyle w:val="Compact"/>
      </w:pPr>
      <w:r>
        <w:rPr>
          <w:bCs/>
          <w:b/>
        </w:rPr>
        <w:t xml:space="preserve">Taust:</w:t>
      </w:r>
      <w:r>
        <w:t xml:space="preserve"> </w:t>
      </w:r>
      <w:r>
        <w:t xml:space="preserve">Ettevõtja ja juht (Thermory AS nõukogu liige; mitmed ettevõtted). MTÜ Team Pertinax kaasasutaja ja juhatuse liige (asutatud 2023). Pertinax on mereväe vaimsuse ja distsipliiniga seotud meeskond — juba ~20 liiget, kes treenivad koos tugevaks ja eneseteadlikuks. Koolitus ja vabaaja tegevused: juhtimine, meeskond, füüsiline ja vaimne vastupidavus. Renee Alustega ühised treeningud tugevate inimeste kasvatamiseks.</w:t>
      </w:r>
    </w:p>
    <w:p>
      <w:pPr>
        <w:numPr>
          <w:ilvl w:val="0"/>
          <w:numId w:val="1028"/>
        </w:numPr>
        <w:pStyle w:val="Compact"/>
      </w:pPr>
      <w:r>
        <w:rPr>
          <w:bCs/>
          <w:b/>
        </w:rPr>
        <w:t xml:space="preserve">Miks ta on siin:</w:t>
      </w:r>
      <w:r>
        <w:t xml:space="preserve"> </w:t>
      </w:r>
      <w:r>
        <w:t xml:space="preserve">Operatsioon vajab mitte ainult sõnumit, vaid inimesi, kes elavad seda. Pertinax ühendab mereväelikku distsipliini, ettevõtlikkust ja eneseteadlikkust — täpselt see, mida kodanik vajab, kui infosõda püüab teda nõrgaks teha. Mereväe meeskond tsiviilis: ausus, vastutus, treening, mitte ainult lipukiri.</w:t>
      </w:r>
    </w:p>
    <w:p>
      <w:pPr>
        <w:numPr>
          <w:ilvl w:val="0"/>
          <w:numId w:val="1028"/>
        </w:numPr>
        <w:pStyle w:val="Compact"/>
      </w:pPr>
      <w:r>
        <w:rPr>
          <w:bCs/>
          <w:b/>
        </w:rPr>
        <w:t xml:space="preserve">Kontakt:</w:t>
      </w:r>
      <w:r>
        <w:t xml:space="preserve"> </w:t>
      </w:r>
      <w:r>
        <w:t xml:space="preserve">MTÜ Team Pertinax (reg. 80634291)</w:t>
      </w:r>
    </w:p>
    <w:bookmarkEnd w:id="187"/>
    <w:bookmarkStart w:id="191" w:name="X5ddfe1e0e01e4ec823c76d3f36d87ca79c8aced"/>
    <w:p>
      <w:pPr>
        <w:pStyle w:val="Heading4"/>
      </w:pPr>
      <w:r>
        <w:t xml:space="preserve">Ain Anslan — Viru vangla direktor (Vanglateenistus)</w:t>
      </w:r>
    </w:p>
    <w:p>
      <w:pPr>
        <w:pStyle w:val="CaptionedFigure"/>
      </w:pPr>
      <w:r>
        <w:drawing>
          <wp:inline>
            <wp:extent cx="3810000" cy="2540000"/>
            <wp:effectExtent b="0" l="0" r="0" t="0"/>
            <wp:docPr descr="Ain Anslan" title="" id="189" name="Picture"/>
            <a:graphic>
              <a:graphicData uri="http://schemas.openxmlformats.org/drawingml/2006/picture">
                <pic:pic>
                  <pic:nvPicPr>
                    <pic:cNvPr descr="images/profiles/ain-anslan.jpg" id="190" name="Picture"/>
                    <pic:cNvPicPr>
                      <a:picLocks noChangeArrowheads="1" noChangeAspect="1"/>
                    </pic:cNvPicPr>
                  </pic:nvPicPr>
                  <pic:blipFill>
                    <a:blip r:embed="rId18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Ain Anslan</w:t>
      </w:r>
    </w:p>
    <w:p>
      <w:pPr>
        <w:numPr>
          <w:ilvl w:val="0"/>
          <w:numId w:val="1029"/>
        </w:numPr>
        <w:pStyle w:val="Compact"/>
      </w:pPr>
      <w:r>
        <w:rPr>
          <w:bCs/>
          <w:b/>
        </w:rPr>
        <w:t xml:space="preserve">Roll operatsioonis:</w:t>
      </w:r>
      <w:r>
        <w:t xml:space="preserve"> </w:t>
      </w:r>
      <w:r>
        <w:t xml:space="preserve">Avaliku sektori juhtimiskultuuri partner; inimesekeskne juhtimine raskes keskkonnas — kriisivalmidus, meeskonnakultuur ja vastutus.</w:t>
      </w:r>
    </w:p>
    <w:p>
      <w:pPr>
        <w:numPr>
          <w:ilvl w:val="0"/>
          <w:numId w:val="1029"/>
        </w:numPr>
        <w:pStyle w:val="Compact"/>
      </w:pPr>
      <w:r>
        <w:rPr>
          <w:bCs/>
          <w:b/>
        </w:rPr>
        <w:t xml:space="preserve">Taust:</w:t>
      </w:r>
      <w:r>
        <w:t xml:space="preserve"> </w:t>
      </w:r>
      <w:r>
        <w:t xml:space="preserve">Viru vangla direktor alates 1. novembrist 2023. Magistrikraad personalijuhtimises. 19+ aastat riigi julgeoleku ja siseturvalisuse sektoris (sh 4 aastat kaitseväes). Endine relvastatud üksuse, saateüksuse, avavangla ja tugevdatud järelevalve üksuse juht. Vanglaametniku teeneterist (2021); teenistusmedal 15 aasta eest (2023). Combat Ready koostööpartner — juhtide koolitus, veebiseminar Priit Lilleväliga, kogemuslugu „Viru Vangla kogemuslugu” (YouTube, 2026).</w:t>
      </w:r>
    </w:p>
    <w:p>
      <w:pPr>
        <w:numPr>
          <w:ilvl w:val="0"/>
          <w:numId w:val="1029"/>
        </w:numPr>
        <w:pStyle w:val="Compact"/>
      </w:pPr>
      <w:r>
        <w:rPr>
          <w:bCs/>
          <w:b/>
        </w:rPr>
        <w:t xml:space="preserve">Miks ta on siin:</w:t>
      </w:r>
      <w:r>
        <w:t xml:space="preserve"> </w:t>
      </w:r>
      <w:r>
        <w:t xml:space="preserve">Operatsioon „Peegel” ütleb: me ei ehita vanglaid, mida ise valvame. Aga me vajame juhte, kes mõistavad, et kriisivalmidus on igapäevane töökultuur — mitte dokument riiulil. Anslan on elav näide, kuidas Extreme Ownership ja inimesekeskne juhtimine töötavad seal, kus keskkond on kõige raskem. Tema kogemus tugevdab operatsiooni sõnumit: juht kujundab keskkonda oma käitumisega. Täielik võrgustiku skeem ja kõik osalised:</w:t>
      </w:r>
      <w:r>
        <w:t xml:space="preserve"> </w:t>
      </w:r>
      <w:r>
        <w:rPr>
          <w:bCs/>
          <w:b/>
        </w:rPr>
        <w:t xml:space="preserve">Lisa K</w:t>
      </w:r>
      <w:r>
        <w:t xml:space="preserve">.</w:t>
      </w:r>
    </w:p>
    <w:bookmarkEnd w:id="191"/>
    <w:bookmarkStart w:id="195" w:name="eero-kinnunen-eesti-kaitseväe-veteranid"/>
    <w:p>
      <w:pPr>
        <w:pStyle w:val="Heading4"/>
      </w:pPr>
      <w:r>
        <w:t xml:space="preserve">Eero Kinnunen — Eesti Kaitseväe Veteranid</w:t>
      </w:r>
    </w:p>
    <w:p>
      <w:pPr>
        <w:pStyle w:val="CaptionedFigure"/>
      </w:pPr>
      <w:r>
        <w:drawing>
          <wp:inline>
            <wp:extent cx="5334000" cy="3841750"/>
            <wp:effectExtent b="0" l="0" r="0" t="0"/>
            <wp:docPr descr="Eero Kinnunen" title="" id="193" name="Picture"/>
            <a:graphic>
              <a:graphicData uri="http://schemas.openxmlformats.org/drawingml/2006/picture">
                <pic:pic>
                  <pic:nvPicPr>
                    <pic:cNvPr descr="images/profiles/eero-kinnunen.jpg" id="194" name="Picture"/>
                    <pic:cNvPicPr>
                      <a:picLocks noChangeArrowheads="1" noChangeAspect="1"/>
                    </pic:cNvPicPr>
                  </pic:nvPicPr>
                  <pic:blipFill>
                    <a:blip r:embed="rId192"/>
                    <a:stretch>
                      <a:fillRect/>
                    </a:stretch>
                  </pic:blipFill>
                  <pic:spPr bwMode="auto">
                    <a:xfrm>
                      <a:off x="0" y="0"/>
                      <a:ext cx="5334000" cy="3841750"/>
                    </a:xfrm>
                    <a:prstGeom prst="rect">
                      <a:avLst/>
                    </a:prstGeom>
                    <a:noFill/>
                    <a:ln w="9525">
                      <a:noFill/>
                      <a:headEnd/>
                      <a:tailEnd/>
                    </a:ln>
                  </pic:spPr>
                </pic:pic>
              </a:graphicData>
            </a:graphic>
          </wp:inline>
        </w:drawing>
      </w:r>
    </w:p>
    <w:p>
      <w:pPr>
        <w:pStyle w:val="ImageCaption"/>
      </w:pPr>
      <w:r>
        <w:t xml:space="preserve">Eero Kinnunen</w:t>
      </w:r>
    </w:p>
    <w:p>
      <w:pPr>
        <w:numPr>
          <w:ilvl w:val="0"/>
          <w:numId w:val="1030"/>
        </w:numPr>
        <w:pStyle w:val="Compact"/>
      </w:pPr>
      <w:r>
        <w:rPr>
          <w:bCs/>
          <w:b/>
        </w:rPr>
        <w:t xml:space="preserve">Roll operatsioonis:</w:t>
      </w:r>
      <w:r>
        <w:t xml:space="preserve"> </w:t>
      </w:r>
      <w:r>
        <w:t xml:space="preserve">Veteranide võrgustiku ja kogukonna toe eestvedaja; side lahingukogemuse ja tsiviilühiskonna vahel.</w:t>
      </w:r>
    </w:p>
    <w:p>
      <w:pPr>
        <w:numPr>
          <w:ilvl w:val="0"/>
          <w:numId w:val="1030"/>
        </w:numPr>
        <w:pStyle w:val="Compact"/>
      </w:pPr>
      <w:r>
        <w:rPr>
          <w:bCs/>
          <w:b/>
        </w:rPr>
        <w:t xml:space="preserve">Taust:</w:t>
      </w:r>
      <w:r>
        <w:t xml:space="preserve"> </w:t>
      </w:r>
      <w:r>
        <w:t xml:space="preserve">Kolonel; MTÜ Eesti Kaitseväe Veteranid juhatuse esimees (alates 2014). Endine Viru jalaväepataljoni ülem; Kaitseliidu Harju maleva pealik (seitse aastat); Eesti kaitseattachee Ukrainas. Missioonid Iraagis ja Afganistanis. Kaitseväe Peastaabi operatiivjaoskonna endine ülem. Orden: Kotkaristi V klass (2004).</w:t>
      </w:r>
    </w:p>
    <w:p>
      <w:pPr>
        <w:numPr>
          <w:ilvl w:val="0"/>
          <w:numId w:val="1030"/>
        </w:numPr>
        <w:pStyle w:val="Compact"/>
      </w:pPr>
      <w:r>
        <w:rPr>
          <w:bCs/>
          <w:b/>
        </w:rPr>
        <w:t xml:space="preserve">Miks ta on siin:</w:t>
      </w:r>
      <w:r>
        <w:t xml:space="preserve"> </w:t>
      </w:r>
      <w:r>
        <w:t xml:space="preserve">Veteranid on elav mälestus, et vabadus ei ole tasuta. Kinnunen ühendab need, kes on teeninud, ja need, kes peavad tugevaks jääma kodus. Operatsioon vajab veteranide häält — mitte propaganda, vaid ausust ja kogemust.</w:t>
      </w:r>
    </w:p>
    <w:bookmarkEnd w:id="195"/>
    <w:bookmarkStart w:id="196" w:name="X3e3f49bccd115765bfae473ea9f853d762d5016"/>
    <w:p>
      <w:pPr>
        <w:pStyle w:val="Heading4"/>
      </w:pPr>
      <w:r>
        <w:t xml:space="preserve">Marge Sillaste — Tugiteenused ja inimeste juhtimine</w:t>
      </w:r>
    </w:p>
    <w:p>
      <w:pPr>
        <w:numPr>
          <w:ilvl w:val="0"/>
          <w:numId w:val="1031"/>
        </w:numPr>
        <w:pStyle w:val="Compact"/>
      </w:pPr>
      <w:r>
        <w:rPr>
          <w:bCs/>
          <w:b/>
        </w:rPr>
        <w:t xml:space="preserve">Roll operatsioonis:</w:t>
      </w:r>
      <w:r>
        <w:t xml:space="preserve"> </w:t>
      </w:r>
      <w:r>
        <w:t xml:space="preserve">Juhtide ja abistajate supervisioon ning coaching; inimeste juhtimine protsesside asemel — Steigeri põhimõtete praktiline rakendamine tugiteenuste kontekstis.</w:t>
      </w:r>
    </w:p>
    <w:p>
      <w:pPr>
        <w:numPr>
          <w:ilvl w:val="0"/>
          <w:numId w:val="1031"/>
        </w:numPr>
        <w:pStyle w:val="Compact"/>
      </w:pPr>
      <w:r>
        <w:rPr>
          <w:bCs/>
          <w:b/>
        </w:rPr>
        <w:t xml:space="preserve">Taust:</w:t>
      </w:r>
      <w:r>
        <w:t xml:space="preserve"> </w:t>
      </w:r>
      <w:r>
        <w:t xml:space="preserve">Tervishoiu ja supervisiooni valdkonna praktik (FIE, alates 2017). Pakub supervisiooni, coachingut ja terapeutilist tuge — keskendub inimestele, mitte vaid protsessidele. Töötab tugiteenuste kontekstis, kus juhid ja spetsialistid vajavad peegeldust, mitte järjekordset kontrollnimekirja.</w:t>
      </w:r>
    </w:p>
    <w:p>
      <w:pPr>
        <w:numPr>
          <w:ilvl w:val="0"/>
          <w:numId w:val="1031"/>
        </w:numPr>
        <w:pStyle w:val="Compact"/>
      </w:pPr>
      <w:r>
        <w:rPr>
          <w:bCs/>
          <w:b/>
        </w:rPr>
        <w:t xml:space="preserve">Miks ta on siin:</w:t>
      </w:r>
      <w:r>
        <w:t xml:space="preserve"> </w:t>
      </w:r>
      <w:r>
        <w:t xml:space="preserve">Operatsioon „Peegel” ütleb: inimesekeskne juhtimine (Lisa I) ei ole ainult kaitseväe teema. Sillaste aitab neil, kes teenivad teisi — juhid, mentorid, tugispetsialistid — mitte läbi põleda ega muutuda masinaks. Ta juhib inimesi, mitte protsesse.</w:t>
      </w:r>
    </w:p>
    <w:bookmarkEnd w:id="196"/>
    <w:bookmarkStart w:id="198" w:name="X5a8fc086b7f68260efdeb013dd072f4e631a2d1"/>
    <w:p>
      <w:pPr>
        <w:pStyle w:val="Heading4"/>
      </w:pPr>
      <w:r>
        <w:t xml:space="preserve">Kaia Kapsta-Forrester — Pere- ja paariteraapia, kriisitugi</w:t>
      </w:r>
    </w:p>
    <w:p>
      <w:pPr>
        <w:numPr>
          <w:ilvl w:val="0"/>
          <w:numId w:val="1032"/>
        </w:numPr>
        <w:pStyle w:val="Compact"/>
      </w:pPr>
      <w:r>
        <w:rPr>
          <w:bCs/>
          <w:b/>
        </w:rPr>
        <w:t xml:space="preserve">Roll operatsioonis:</w:t>
      </w:r>
      <w:r>
        <w:t xml:space="preserve"> </w:t>
      </w:r>
      <w:r>
        <w:t xml:space="preserve">Integratiivne pere- ja paaripsühholoog; suhtekoolitaja ja kriisinõustaja — abielu, lahutus, kärgpere, raseduskriis.</w:t>
      </w:r>
    </w:p>
    <w:p>
      <w:pPr>
        <w:numPr>
          <w:ilvl w:val="0"/>
          <w:numId w:val="1032"/>
        </w:numPr>
        <w:pStyle w:val="Compact"/>
      </w:pPr>
      <w:r>
        <w:rPr>
          <w:bCs/>
          <w:b/>
        </w:rPr>
        <w:t xml:space="preserve">Taust:</w:t>
      </w:r>
      <w:r>
        <w:t xml:space="preserve"> </w:t>
      </w:r>
      <w:r>
        <w:t xml:space="preserve">Üle 20 aasta praktikat Eestis ja Suurbritannias; töötanud 3000+ inimesega (</w:t>
      </w:r>
      <w:hyperlink r:id="rId197">
        <w:r>
          <w:rPr>
            <w:rStyle w:val="Hyperlink"/>
          </w:rPr>
          <w:t xml:space="preserve">kaiakapsta.com</w:t>
        </w:r>
      </w:hyperlink>
      <w:r>
        <w:t xml:space="preserve">). Lähenemised: IMAGO suhteteraapia, PREP paarikoolitus, psühhodraama, kehateadlikkus, TRE.</w:t>
      </w:r>
      <w:r>
        <w:t xml:space="preserve"> </w:t>
      </w:r>
      <w:r>
        <w:rPr>
          <w:bCs/>
          <w:b/>
        </w:rPr>
        <w:t xml:space="preserve">Väärtustades Elu SA</w:t>
      </w:r>
      <w:r>
        <w:t xml:space="preserve"> </w:t>
      </w:r>
      <w:r>
        <w:t xml:space="preserve">(Väärtustades Elu Koolitus- ja Arenduskeskus) — raseduskriisi nõustamise süsteemi üks algatajaid Eestis. Kolme lapse ema; isiklik kogemus abielu, lahutuse ja kärgperega. Töötab ka Zoomi kaudu.</w:t>
      </w:r>
    </w:p>
    <w:p>
      <w:pPr>
        <w:numPr>
          <w:ilvl w:val="0"/>
          <w:numId w:val="1032"/>
        </w:numPr>
        <w:pStyle w:val="Compact"/>
      </w:pPr>
      <w:r>
        <w:rPr>
          <w:bCs/>
          <w:b/>
        </w:rPr>
        <w:t xml:space="preserve">Mõjuala:</w:t>
      </w:r>
      <w:r>
        <w:t xml:space="preserve"> </w:t>
      </w:r>
      <w:r>
        <w:rPr>
          <w:bCs/>
          <w:b/>
        </w:rPr>
        <w:t xml:space="preserve">Pere tervis ja kriis</w:t>
      </w:r>
      <w:r>
        <w:t xml:space="preserve"> </w:t>
      </w:r>
      <w:r>
        <w:t xml:space="preserve">— Sotsiaalkaitseministeeriumi haldusalaga seotud ennetus ja tugi. Aitab paaridel murda mustreid enne, kui pere laguneb; toetab neid, kes on juba kriisis (sh rasedus, lahutus). Täiendab Lisa E (</w:t>
      </w:r>
      <w:r>
        <w:rPr>
          <w:iCs/>
          <w:i/>
        </w:rPr>
        <w:t xml:space="preserve">Pere rindejoon</w:t>
      </w:r>
      <w:r>
        <w:t xml:space="preserve">), Lisa F (</w:t>
      </w:r>
      <w:r>
        <w:rPr>
          <w:iCs/>
          <w:i/>
        </w:rPr>
        <w:t xml:space="preserve">Murra ring</w:t>
      </w:r>
      <w:r>
        <w:t xml:space="preserve">) ja Lisa H (kriis).</w:t>
      </w:r>
    </w:p>
    <w:p>
      <w:pPr>
        <w:numPr>
          <w:ilvl w:val="0"/>
          <w:numId w:val="1032"/>
        </w:numPr>
        <w:pStyle w:val="Compact"/>
      </w:pPr>
      <w:r>
        <w:rPr>
          <w:bCs/>
          <w:b/>
        </w:rPr>
        <w:t xml:space="preserve">Miks ta on siin:</w:t>
      </w:r>
      <w:r>
        <w:t xml:space="preserve"> </w:t>
      </w:r>
      <w:r>
        <w:t xml:space="preserve">Operatsiooni võidu mõõdik on tugev perekond. Kaia töötab seal, kus infosõda ja stress reaalselt peresid lõhuvad — mitte sloganiga, vaid terapeutilise praktikaga. PREP ja IMAGO annavad paaridele konkreetsed tööriistad, mitte ainult motivatsiooni.</w:t>
      </w:r>
    </w:p>
    <w:bookmarkEnd w:id="198"/>
    <w:bookmarkStart w:id="202" w:name="X6f90bfac7398854f57659731f3a2917a8edb493"/>
    <w:p>
      <w:pPr>
        <w:pStyle w:val="Heading4"/>
      </w:pPr>
      <w:r>
        <w:t xml:space="preserve">Ott Pärna / Tallinna Tehnoloogiakolledž Techno TLN — Haridustase</w:t>
      </w:r>
    </w:p>
    <w:p>
      <w:pPr>
        <w:pStyle w:val="CaptionedFigure"/>
      </w:pPr>
      <w:r>
        <w:drawing>
          <wp:inline>
            <wp:extent cx="5334000" cy="5334000"/>
            <wp:effectExtent b="0" l="0" r="0" t="0"/>
            <wp:docPr descr="Ott Pärna" title="" id="200" name="Picture"/>
            <a:graphic>
              <a:graphicData uri="http://schemas.openxmlformats.org/drawingml/2006/picture">
                <pic:pic>
                  <pic:nvPicPr>
                    <pic:cNvPr descr="images/profiles/schools/ott-parna.jpg" id="201" name="Picture"/>
                    <pic:cNvPicPr>
                      <a:picLocks noChangeArrowheads="1" noChangeAspect="1"/>
                    </pic:cNvPicPr>
                  </pic:nvPicPr>
                  <pic:blipFill>
                    <a:blip r:embed="rId19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Ott Pärna</w:t>
      </w:r>
    </w:p>
    <w:p>
      <w:pPr>
        <w:numPr>
          <w:ilvl w:val="0"/>
          <w:numId w:val="1033"/>
        </w:numPr>
        <w:pStyle w:val="Compact"/>
      </w:pPr>
      <w:r>
        <w:rPr>
          <w:bCs/>
          <w:b/>
        </w:rPr>
        <w:t xml:space="preserve">Roll operatsioonis:</w:t>
      </w:r>
      <w:r>
        <w:t xml:space="preserve"> </w:t>
      </w:r>
      <w:r>
        <w:t xml:space="preserve">Haridustaseme strateegiline partner; kutse- ja tehnoloogiahariduse eestvedaja noorte vastupanuvõimes.</w:t>
      </w:r>
    </w:p>
    <w:p>
      <w:pPr>
        <w:numPr>
          <w:ilvl w:val="0"/>
          <w:numId w:val="1033"/>
        </w:numPr>
        <w:pStyle w:val="Compact"/>
      </w:pPr>
      <w:r>
        <w:rPr>
          <w:bCs/>
          <w:b/>
        </w:rPr>
        <w:t xml:space="preserve">Taust:</w:t>
      </w:r>
      <w:r>
        <w:t xml:space="preserve"> </w:t>
      </w:r>
      <w:r>
        <w:t xml:space="preserve">PhD, ettevõtja, TU majandusteaduskonna külalisprofessor. Techno TLN direktor — nelja kutsekooli ühendamisel riigi suurim tehnoloogiakolledž (~6000 õppijat). Eesmärk: muuta rakenduslik keskharidus noorte esimeseks valikuks.</w:t>
      </w:r>
    </w:p>
    <w:p>
      <w:pPr>
        <w:numPr>
          <w:ilvl w:val="0"/>
          <w:numId w:val="1033"/>
        </w:numPr>
        <w:pStyle w:val="Compact"/>
      </w:pPr>
      <w:r>
        <w:rPr>
          <w:bCs/>
          <w:b/>
        </w:rPr>
        <w:t xml:space="preserve">Miks ta on siin:</w:t>
      </w:r>
      <w:r>
        <w:t xml:space="preserve"> </w:t>
      </w:r>
      <w:r>
        <w:t xml:space="preserve">Kool on koht, kus laps veedab suure osa päevast pärast kodu. Kui kool õpetab praktilist oskust, kriitilist mõtlemist ja vastutust — infosõda ei saa teda nii kergesti murda. Täielik Techno TLN juhtkond:</w:t>
      </w:r>
      <w:r>
        <w:t xml:space="preserve"> </w:t>
      </w:r>
      <w:r>
        <w:rPr>
          <w:bCs/>
          <w:b/>
        </w:rPr>
        <w:t xml:space="preserve">Lisa J</w:t>
      </w:r>
      <w:r>
        <w:t xml:space="preserve">.</w:t>
      </w:r>
    </w:p>
    <w:bookmarkEnd w:id="202"/>
    <w:bookmarkStart w:id="205" w:name="Xddcde49b27c9e01af96e400f9efa5b1ca811c3b"/>
    <w:p>
      <w:pPr>
        <w:pStyle w:val="Heading4"/>
      </w:pPr>
      <w:r>
        <w:t xml:space="preserve">Tallinna Vaba Waldorfkool — Ave Osa (võtmeisik)</w:t>
      </w:r>
    </w:p>
    <w:p>
      <w:pPr>
        <w:numPr>
          <w:ilvl w:val="0"/>
          <w:numId w:val="1034"/>
        </w:numPr>
        <w:pStyle w:val="Compact"/>
      </w:pPr>
      <w:r>
        <w:rPr>
          <w:bCs/>
          <w:b/>
        </w:rPr>
        <w:t xml:space="preserve">Roll operatsioonis:</w:t>
      </w:r>
      <w:r>
        <w:t xml:space="preserve"> </w:t>
      </w:r>
      <w:r>
        <w:t xml:space="preserve">Waldorfkooli võtmeisik operatsiooni võrgustikus; sidestab kogukonna, lapsevanemad ja paranemis-teadlikku tuge.</w:t>
      </w:r>
    </w:p>
    <w:p>
      <w:pPr>
        <w:numPr>
          <w:ilvl w:val="0"/>
          <w:numId w:val="1034"/>
        </w:numPr>
        <w:pStyle w:val="Compact"/>
      </w:pPr>
      <w:r>
        <w:rPr>
          <w:bCs/>
          <w:b/>
        </w:rPr>
        <w:t xml:space="preserve">Taust:</w:t>
      </w:r>
      <w:r>
        <w:t xml:space="preserve"> </w:t>
      </w:r>
      <w:r>
        <w:t xml:space="preserve">Holistiline regressiooniterapeut (TAM kutsetunnistus, tase 6; Holistika Instituut, HORETES). Tallinna Vaba Waldorfkool (TVW) — 2001. aastal lapsevanemate initsiatiivil loodud waldorfpedagoogiat järgiv kool (Tuulemaa 12, ~110+ õpilast). Visioon:</w:t>
      </w:r>
      <w:r>
        <w:t xml:space="preserve"> </w:t>
      </w:r>
      <w:r>
        <w:rPr>
          <w:bCs/>
          <w:b/>
        </w:rPr>
        <w:t xml:space="preserve">vaba inimene</w:t>
      </w:r>
      <w:r>
        <w:t xml:space="preserve"> </w:t>
      </w:r>
      <w:r>
        <w:t xml:space="preserve">— vastutab oma elu eest, hoolib kogukonnast, on avatud uutele ideedele.</w:t>
      </w:r>
    </w:p>
    <w:p>
      <w:pPr>
        <w:numPr>
          <w:ilvl w:val="0"/>
          <w:numId w:val="1034"/>
        </w:numPr>
        <w:pStyle w:val="Compact"/>
      </w:pPr>
      <w:r>
        <w:rPr>
          <w:bCs/>
          <w:b/>
        </w:rPr>
        <w:t xml:space="preserve">Miks ta on siin:</w:t>
      </w:r>
      <w:r>
        <w:t xml:space="preserve"> </w:t>
      </w:r>
      <w:r>
        <w:t xml:space="preserve">Waldorf õpetab terviklikku inimest — mitte ainult teste. Operatsioon ütleb:</w:t>
      </w:r>
      <w:r>
        <w:t xml:space="preserve"> </w:t>
      </w:r>
      <w:r>
        <w:rPr>
          <w:iCs/>
          <w:i/>
        </w:rPr>
        <w:t xml:space="preserve">sa pole katki</w:t>
      </w:r>
      <w:r>
        <w:t xml:space="preserve">. Ave sidestab koolipere holistilise toe ja ausa vestluse kultuuriga (Lisa P). Täiendab Kert Grünbergi ja teadlikkuse võrgustikku. Täielik kooli profiil:</w:t>
      </w:r>
      <w:r>
        <w:t xml:space="preserve"> </w:t>
      </w:r>
      <w:r>
        <w:rPr>
          <w:bCs/>
          <w:b/>
        </w:rPr>
        <w:t xml:space="preserve">Lisa J</w:t>
      </w:r>
      <w:r>
        <w:t xml:space="preserve">.</w:t>
      </w:r>
    </w:p>
    <w:p>
      <w:pPr>
        <w:numPr>
          <w:ilvl w:val="0"/>
          <w:numId w:val="1034"/>
        </w:numPr>
        <w:pStyle w:val="Compact"/>
      </w:pPr>
      <w:r>
        <w:rPr>
          <w:bCs/>
          <w:b/>
        </w:rPr>
        <w:t xml:space="preserve">Kontakt:</w:t>
      </w:r>
      <w:r>
        <w:t xml:space="preserve"> </w:t>
      </w:r>
      <w:r>
        <w:t xml:space="preserve">+372 5690 4407 ·</w:t>
      </w:r>
      <w:r>
        <w:t xml:space="preserve"> </w:t>
      </w:r>
      <w:hyperlink r:id="rId203">
        <w:r>
          <w:rPr>
            <w:rStyle w:val="Hyperlink"/>
          </w:rPr>
          <w:t xml:space="preserve">waldorf.ee</w:t>
        </w:r>
      </w:hyperlink>
      <w:r>
        <w:t xml:space="preserve"> </w:t>
      </w:r>
      <w:r>
        <w:t xml:space="preserve">·</w:t>
      </w:r>
      <w:r>
        <w:t xml:space="preserve"> </w:t>
      </w:r>
      <w:hyperlink r:id="rId204">
        <w:r>
          <w:rPr>
            <w:rStyle w:val="Hyperlink"/>
          </w:rPr>
          <w:t xml:space="preserve">holistika.ee</w:t>
        </w:r>
      </w:hyperlink>
    </w:p>
    <w:bookmarkEnd w:id="205"/>
    <w:bookmarkStart w:id="209" w:name="Xfca107375d077640f549acf2391cd46767d9687"/>
    <w:p>
      <w:pPr>
        <w:pStyle w:val="Heading4"/>
      </w:pPr>
      <w:r>
        <w:t xml:space="preserve">Eesti Montessori võrgustik — koolid ja lasteaiad</w:t>
      </w:r>
    </w:p>
    <w:p>
      <w:pPr>
        <w:numPr>
          <w:ilvl w:val="0"/>
          <w:numId w:val="1035"/>
        </w:numPr>
        <w:pStyle w:val="Compact"/>
      </w:pPr>
      <w:r>
        <w:rPr>
          <w:bCs/>
          <w:b/>
        </w:rPr>
        <w:t xml:space="preserve">Roll operatsioonis:</w:t>
      </w:r>
      <w:r>
        <w:t xml:space="preserve"> </w:t>
      </w:r>
      <w:r>
        <w:t xml:space="preserve">Üleriigiline haridusvõrgustik — lapse</w:t>
      </w:r>
      <w:r>
        <w:t xml:space="preserve"> </w:t>
      </w:r>
      <w:r>
        <w:rPr>
          <w:bCs/>
          <w:b/>
        </w:rPr>
        <w:t xml:space="preserve">õppija-identiteet</w:t>
      </w:r>
      <w:r>
        <w:t xml:space="preserve">, autonoomia ja austus lapse vastu algab varakult (Lisa M).</w:t>
      </w:r>
    </w:p>
    <w:p>
      <w:pPr>
        <w:numPr>
          <w:ilvl w:val="0"/>
          <w:numId w:val="1035"/>
        </w:numPr>
        <w:pStyle w:val="Compact"/>
      </w:pPr>
      <w:r>
        <w:rPr>
          <w:bCs/>
          <w:b/>
        </w:rPr>
        <w:t xml:space="preserve">Taust:</w:t>
      </w:r>
      <w:r>
        <w:t xml:space="preserve"> </w:t>
      </w:r>
      <w:r>
        <w:rPr>
          <w:bCs/>
          <w:b/>
        </w:rPr>
        <w:t xml:space="preserve">Eesti Montessori Ühing</w:t>
      </w:r>
      <w:r>
        <w:t xml:space="preserve"> </w:t>
      </w:r>
      <w:r>
        <w:t xml:space="preserve">(</w:t>
      </w:r>
      <w:hyperlink r:id="rId206">
        <w:r>
          <w:rPr>
            <w:rStyle w:val="Hyperlink"/>
          </w:rPr>
          <w:t xml:space="preserve">montessorieesti.ee</w:t>
        </w:r>
      </w:hyperlink>
      <w:r>
        <w:t xml:space="preserve">) koondab AMI juhendajatega lastehoiud, lasteaiarühmad ja kooliklassid üle Eesti.</w:t>
      </w:r>
      <w:r>
        <w:t xml:space="preserve"> </w:t>
      </w:r>
      <w:r>
        <w:rPr>
          <w:bCs/>
          <w:b/>
        </w:rPr>
        <w:t xml:space="preserve">Eesti Montessori Instituut</w:t>
      </w:r>
      <w:r>
        <w:t xml:space="preserve"> </w:t>
      </w:r>
      <w:r>
        <w:t xml:space="preserve">(</w:t>
      </w:r>
      <w:hyperlink r:id="rId207">
        <w:r>
          <w:rPr>
            <w:rStyle w:val="Hyperlink"/>
          </w:rPr>
          <w:t xml:space="preserve">mariamontessori.ee</w:t>
        </w:r>
      </w:hyperlink>
      <w:r>
        <w:t xml:space="preserve">) koolitab AMI juhendajaid. Deviss:</w:t>
      </w:r>
      <w:r>
        <w:t xml:space="preserve"> </w:t>
      </w:r>
      <w:r>
        <w:rPr>
          <w:iCs/>
          <w:i/>
        </w:rPr>
        <w:t xml:space="preserve">„Aita mind seda ise teha!“</w:t>
      </w:r>
      <w:r>
        <w:t xml:space="preserve"> </w:t>
      </w:r>
      <w:r>
        <w:t xml:space="preserve">— 4 AMI kooliklassi (RaM Kool, Mahtra PK, Keila Kool, Tartu Forselius); lasteaiarühmad Harjumaal, Tartus, Pärnus, Haapsalus, Nõos ja mujal.</w:t>
      </w:r>
    </w:p>
    <w:p>
      <w:pPr>
        <w:numPr>
          <w:ilvl w:val="0"/>
          <w:numId w:val="1035"/>
        </w:numPr>
        <w:pStyle w:val="Compact"/>
      </w:pPr>
      <w:r>
        <w:rPr>
          <w:bCs/>
          <w:b/>
        </w:rPr>
        <w:t xml:space="preserve">Võtmeisikud:</w:t>
      </w:r>
      <w:r>
        <w:t xml:space="preserve"> </w:t>
      </w:r>
      <w:r>
        <w:rPr>
          <w:bCs/>
          <w:b/>
        </w:rPr>
        <w:t xml:space="preserve">Ruth Maria Roosi-Ott</w:t>
      </w:r>
      <w:r>
        <w:t xml:space="preserve"> </w:t>
      </w:r>
      <w:r>
        <w:t xml:space="preserve">ja</w:t>
      </w:r>
      <w:r>
        <w:t xml:space="preserve"> </w:t>
      </w:r>
      <w:r>
        <w:rPr>
          <w:bCs/>
          <w:b/>
        </w:rPr>
        <w:t xml:space="preserve">Kerli-Kristi Allikvee</w:t>
      </w:r>
      <w:r>
        <w:t xml:space="preserve"> </w:t>
      </w:r>
      <w:r>
        <w:t xml:space="preserve">(AMI juhendajad, instituudi juhatus).</w:t>
      </w:r>
    </w:p>
    <w:p>
      <w:pPr>
        <w:numPr>
          <w:ilvl w:val="0"/>
          <w:numId w:val="1035"/>
        </w:numPr>
        <w:pStyle w:val="Compact"/>
      </w:pPr>
      <w:r>
        <w:rPr>
          <w:bCs/>
          <w:b/>
        </w:rPr>
        <w:t xml:space="preserve">Miks siin:</w:t>
      </w:r>
      <w:r>
        <w:t xml:space="preserve"> </w:t>
      </w:r>
      <w:r>
        <w:t xml:space="preserve">Montessori õpetab last</w:t>
      </w:r>
      <w:r>
        <w:t xml:space="preserve"> </w:t>
      </w:r>
      <w:r>
        <w:rPr>
          <w:bCs/>
          <w:b/>
        </w:rPr>
        <w:t xml:space="preserve">ise mõtlema</w:t>
      </w:r>
      <w:r>
        <w:t xml:space="preserve"> </w:t>
      </w:r>
      <w:r>
        <w:t xml:space="preserve">— mitte kuuletuma algoritmile. See on vastupanuvõime enne nutitelefoni.</w:t>
      </w:r>
      <w:r>
        <w:t xml:space="preserve"> </w:t>
      </w:r>
      <w:r>
        <w:rPr>
          <w:bCs/>
          <w:b/>
        </w:rPr>
        <w:t xml:space="preserve">Beebi eas</w:t>
      </w:r>
      <w:r>
        <w:t xml:space="preserve"> </w:t>
      </w:r>
      <w:r>
        <w:t xml:space="preserve">(0–3): austus algusest —</w:t>
      </w:r>
      <w:r>
        <w:t xml:space="preserve"> </w:t>
      </w:r>
      <w:r>
        <w:rPr>
          <w:iCs/>
          <w:i/>
        </w:rPr>
        <w:t xml:space="preserve">austus = armastus</w:t>
      </w:r>
      <w:r>
        <w:t xml:space="preserve">, stressivaba vanemlus (</w:t>
      </w:r>
      <w:r>
        <w:rPr>
          <w:bCs/>
          <w:b/>
        </w:rPr>
        <w:t xml:space="preserve">Lisa W</w:t>
      </w:r>
      <w:r>
        <w:t xml:space="preserve">). Kattub operatsiooni põhireegliga: terve, normaalne inimene algusest. Täielik nimekiri ja piirkondlikud MTÜ-d:</w:t>
      </w:r>
      <w:r>
        <w:t xml:space="preserve"> </w:t>
      </w:r>
      <w:r>
        <w:rPr>
          <w:bCs/>
          <w:b/>
        </w:rPr>
        <w:t xml:space="preserve">Lisa J §5</w:t>
      </w:r>
      <w:r>
        <w:t xml:space="preserve">.</w:t>
      </w:r>
    </w:p>
    <w:p>
      <w:pPr>
        <w:numPr>
          <w:ilvl w:val="0"/>
          <w:numId w:val="1035"/>
        </w:numPr>
        <w:pStyle w:val="Compact"/>
      </w:pPr>
      <w:r>
        <w:rPr>
          <w:bCs/>
          <w:b/>
        </w:rPr>
        <w:t xml:space="preserve">Kontakt:</w:t>
      </w:r>
      <w:r>
        <w:t xml:space="preserve"> </w:t>
      </w:r>
      <w:r>
        <w:t xml:space="preserve">info@mariamontessori.ee ·</w:t>
      </w:r>
      <w:r>
        <w:t xml:space="preserve"> </w:t>
      </w:r>
      <w:hyperlink r:id="rId208">
        <w:r>
          <w:rPr>
            <w:rStyle w:val="Hyperlink"/>
          </w:rPr>
          <w:t xml:space="preserve">montessorieesti.ee/montessori-haridusasutused-eestis</w:t>
        </w:r>
      </w:hyperlink>
    </w:p>
    <w:bookmarkEnd w:id="209"/>
    <w:bookmarkStart w:id="212" w:name="võrgustiku-toetajad-taktikaline-tase"/>
    <w:p>
      <w:pPr>
        <w:pStyle w:val="Heading4"/>
      </w:pPr>
      <w:r>
        <w:t xml:space="preserve">Võrgustiku toetajad (taktikaline tase)</w:t>
      </w:r>
    </w:p>
    <w:p>
      <w:pPr>
        <w:numPr>
          <w:ilvl w:val="0"/>
          <w:numId w:val="1036"/>
        </w:numPr>
        <w:pStyle w:val="Compact"/>
      </w:pPr>
      <w:r>
        <w:rPr>
          <w:bCs/>
          <w:b/>
        </w:rPr>
        <w:t xml:space="preserve">Tegusad ettevõtjad (hajutatud võrgustik)</w:t>
      </w:r>
      <w:r>
        <w:t xml:space="preserve"> </w:t>
      </w:r>
      <w:r>
        <w:t xml:space="preserve">— Martin Plaser, Nils Ratt, Priit Uuemaa, Sverre Puustusmaa, Marko Kaseleht, Kaido Raudvere; tegutsevad sõltumatult, ilma tsentraalse käsuta — igaüks oma piirkonnas ja valdkonnas.</w:t>
      </w:r>
    </w:p>
    <w:p>
      <w:pPr>
        <w:numPr>
          <w:ilvl w:val="0"/>
          <w:numId w:val="1036"/>
        </w:numPr>
        <w:pStyle w:val="Compact"/>
      </w:pPr>
      <w:r>
        <w:rPr>
          <w:bCs/>
          <w:b/>
        </w:rPr>
        <w:t xml:space="preserve">Robert Käsper</w:t>
      </w:r>
      <w:r>
        <w:t xml:space="preserve"> </w:t>
      </w:r>
      <w:r>
        <w:t xml:space="preserve">— tegutseb</w:t>
      </w:r>
      <w:r>
        <w:t xml:space="preserve"> </w:t>
      </w:r>
      <w:r>
        <w:rPr>
          <w:bCs/>
          <w:b/>
        </w:rPr>
        <w:t xml:space="preserve">hajutatult omal maastikul</w:t>
      </w:r>
      <w:r>
        <w:t xml:space="preserve">: meedik (18D), veteran, Delfi „Eriväelase jutud”; kaitse ja meditsiin.</w:t>
      </w:r>
    </w:p>
    <w:p>
      <w:pPr>
        <w:numPr>
          <w:ilvl w:val="0"/>
          <w:numId w:val="1036"/>
        </w:numPr>
        <w:pStyle w:val="Compact"/>
      </w:pPr>
      <w:r>
        <w:rPr>
          <w:bCs/>
          <w:b/>
        </w:rPr>
        <w:t xml:space="preserve">Margus Lõoke</w:t>
      </w:r>
      <w:r>
        <w:t xml:space="preserve"> </w:t>
      </w:r>
      <w:r>
        <w:t xml:space="preserve">— Kaitseväe mustri tunnistaja; jagas Reneelega tähelepanekut ATH-diagnostika mustrist KV personalis (isiklik vaatlus, mitte ametlik statistika).</w:t>
      </w:r>
    </w:p>
    <w:p>
      <w:pPr>
        <w:numPr>
          <w:ilvl w:val="0"/>
          <w:numId w:val="1036"/>
        </w:numPr>
        <w:pStyle w:val="Compact"/>
      </w:pPr>
      <w:r>
        <w:rPr>
          <w:bCs/>
          <w:b/>
        </w:rPr>
        <w:t xml:space="preserve">Peep Vain</w:t>
      </w:r>
      <w:r>
        <w:t xml:space="preserve"> </w:t>
      </w:r>
      <w:r>
        <w:t xml:space="preserve">— koolitaja ja kõneleja (Vain &amp; Partners); juhtimine, motivatsioon ja enesemääramine.</w:t>
      </w:r>
    </w:p>
    <w:p>
      <w:pPr>
        <w:numPr>
          <w:ilvl w:val="0"/>
          <w:numId w:val="1036"/>
        </w:numPr>
        <w:pStyle w:val="Compact"/>
      </w:pPr>
      <w:r>
        <w:rPr>
          <w:bCs/>
          <w:b/>
        </w:rPr>
        <w:t xml:space="preserve">Alar Ojastu</w:t>
      </w:r>
      <w:r>
        <w:t xml:space="preserve"> </w:t>
      </w:r>
      <w:r>
        <w:t xml:space="preserve">— juhtide ja meeskondade koolitaja (Eesti parim koolitaja 2018); autor</w:t>
      </w:r>
      <w:r>
        <w:t xml:space="preserve"> </w:t>
      </w:r>
      <w:r>
        <w:rPr>
          <w:iCs/>
          <w:i/>
        </w:rPr>
        <w:t xml:space="preserve">Ratsionaalne emotsionaalsus</w:t>
      </w:r>
      <w:r>
        <w:t xml:space="preserve"> </w:t>
      </w:r>
      <w:r>
        <w:t xml:space="preserve">— emotsioonide ja inimlikkuse silmaringi avaja.</w:t>
      </w:r>
    </w:p>
    <w:p>
      <w:pPr>
        <w:numPr>
          <w:ilvl w:val="0"/>
          <w:numId w:val="1036"/>
        </w:numPr>
        <w:pStyle w:val="Compact"/>
      </w:pPr>
      <w:r>
        <w:rPr>
          <w:bCs/>
          <w:b/>
        </w:rPr>
        <w:t xml:space="preserve">Tiit Trofimov</w:t>
      </w:r>
      <w:r>
        <w:t xml:space="preserve"> </w:t>
      </w:r>
      <w:r>
        <w:t xml:space="preserve">— enesearengu teejuht (tiittrofimov.ee); emotsioonide töö, meeste ringid, meditatsioon; autor</w:t>
      </w:r>
      <w:r>
        <w:t xml:space="preserve"> </w:t>
      </w:r>
      <w:r>
        <w:rPr>
          <w:iCs/>
          <w:i/>
        </w:rPr>
        <w:t xml:space="preserve">Lõpp on algus</w:t>
      </w:r>
      <w:r>
        <w:t xml:space="preserve">; taastumine pärast 2009. aasta kriisi.</w:t>
      </w:r>
    </w:p>
    <w:p>
      <w:pPr>
        <w:numPr>
          <w:ilvl w:val="0"/>
          <w:numId w:val="1036"/>
        </w:numPr>
        <w:pStyle w:val="Compact"/>
      </w:pPr>
      <w:r>
        <w:rPr>
          <w:bCs/>
          <w:b/>
        </w:rPr>
        <w:t xml:space="preserve">Epp Kärsin</w:t>
      </w:r>
      <w:r>
        <w:t xml:space="preserve"> </w:t>
      </w:r>
      <w:r>
        <w:t xml:space="preserve">— teadlik intiimsus ja seksuaalharidus (eppkarsin.com); paarid, noored, häbist tabude murdmine; Amare Luna OÜ.</w:t>
      </w:r>
    </w:p>
    <w:p>
      <w:pPr>
        <w:numPr>
          <w:ilvl w:val="0"/>
          <w:numId w:val="1036"/>
        </w:numPr>
        <w:pStyle w:val="Compact"/>
      </w:pPr>
      <w:r>
        <w:rPr>
          <w:bCs/>
          <w:b/>
        </w:rPr>
        <w:t xml:space="preserve">Kaia Kapsta-Forrester</w:t>
      </w:r>
      <w:r>
        <w:t xml:space="preserve"> </w:t>
      </w:r>
      <w:r>
        <w:t xml:space="preserve">— pere- ja paariteraapia (kaiakapsta.com); IMAGO, PREP, raseduskriisi nõustamine; Väärtustades Elu SA.</w:t>
      </w:r>
    </w:p>
    <w:p>
      <w:pPr>
        <w:numPr>
          <w:ilvl w:val="0"/>
          <w:numId w:val="1036"/>
        </w:numPr>
        <w:pStyle w:val="Compact"/>
      </w:pPr>
      <w:r>
        <w:rPr>
          <w:bCs/>
          <w:b/>
        </w:rPr>
        <w:t xml:space="preserve">Kert Grünberg</w:t>
      </w:r>
      <w:r>
        <w:t xml:space="preserve"> </w:t>
      </w:r>
      <w:r>
        <w:t xml:space="preserve">— trauma ja hingamine (hingamistuba.ee); holistiline regressioon, TRE, kaassõltuvus; taastumine.</w:t>
      </w:r>
    </w:p>
    <w:p>
      <w:pPr>
        <w:numPr>
          <w:ilvl w:val="0"/>
          <w:numId w:val="1036"/>
        </w:numPr>
        <w:pStyle w:val="Compact"/>
      </w:pPr>
      <w:r>
        <w:rPr>
          <w:bCs/>
          <w:b/>
        </w:rPr>
        <w:t xml:space="preserve">Jure Biechonski</w:t>
      </w:r>
      <w:r>
        <w:t xml:space="preserve"> </w:t>
      </w:r>
      <w:r>
        <w:t xml:space="preserve">— transpersonaalne psühhhoteraapia (teadlikmina.ee); THA, hüpnoteraapia, psühhosomaatika.</w:t>
      </w:r>
    </w:p>
    <w:p>
      <w:pPr>
        <w:numPr>
          <w:ilvl w:val="0"/>
          <w:numId w:val="1036"/>
        </w:numPr>
        <w:pStyle w:val="Compact"/>
      </w:pPr>
      <w:r>
        <w:rPr>
          <w:bCs/>
          <w:b/>
        </w:rPr>
        <w:t xml:space="preserve">Andres Põhjala</w:t>
      </w:r>
      <w:r>
        <w:t xml:space="preserve"> </w:t>
      </w:r>
      <w:r>
        <w:t xml:space="preserve">— judo ja noored (do.ee); Spordiklubi Do, Tartu; füüsiline distsipliin ja kogukond.</w:t>
      </w:r>
    </w:p>
    <w:p>
      <w:pPr>
        <w:numPr>
          <w:ilvl w:val="0"/>
          <w:numId w:val="1036"/>
        </w:numPr>
        <w:pStyle w:val="Compact"/>
      </w:pPr>
      <w:r>
        <w:rPr>
          <w:bCs/>
          <w:b/>
        </w:rPr>
        <w:t xml:space="preserve">Eesti Montessori võrgustik</w:t>
      </w:r>
      <w:r>
        <w:t xml:space="preserve"> </w:t>
      </w:r>
      <w:r>
        <w:t xml:space="preserve">— vt ülal</w:t>
      </w:r>
      <w:r>
        <w:t xml:space="preserve"> </w:t>
      </w:r>
      <w:r>
        <w:rPr>
          <w:bCs/>
          <w:b/>
        </w:rPr>
        <w:t xml:space="preserve">Lisa J §5</w:t>
      </w:r>
      <w:r>
        <w:t xml:space="preserve">; AMI juhendajad Ruth Maria Roosi-Ott, Kerli-Kristi Allikvee.</w:t>
      </w:r>
    </w:p>
    <w:p>
      <w:pPr>
        <w:numPr>
          <w:ilvl w:val="0"/>
          <w:numId w:val="1036"/>
        </w:numPr>
        <w:pStyle w:val="Compact"/>
      </w:pPr>
      <w:r>
        <w:rPr>
          <w:bCs/>
          <w:b/>
        </w:rPr>
        <w:t xml:space="preserve">MTÜ Perekoolitusühing Sina ja Mina</w:t>
      </w:r>
      <w:r>
        <w:t xml:space="preserve"> </w:t>
      </w:r>
      <w:r>
        <w:t xml:space="preserve">— Gordoni perekooli suhtlustreeningud lapsevanematele (TAI hinnang: VÄGA HEA).</w:t>
      </w:r>
    </w:p>
    <w:p>
      <w:pPr>
        <w:numPr>
          <w:ilvl w:val="0"/>
          <w:numId w:val="1036"/>
        </w:numPr>
        <w:pStyle w:val="Compact"/>
      </w:pPr>
      <w:r>
        <w:rPr>
          <w:bCs/>
          <w:b/>
        </w:rPr>
        <w:t xml:space="preserve">Tallinna Perekeskus</w:t>
      </w:r>
      <w:r>
        <w:t xml:space="preserve"> </w:t>
      </w:r>
      <w:r>
        <w:t xml:space="preserve">— programm „Imelised aastad” (3–8-aastaste vanematele); tõenduspõhine vanemlusabi.</w:t>
      </w:r>
    </w:p>
    <w:p>
      <w:pPr>
        <w:numPr>
          <w:ilvl w:val="0"/>
          <w:numId w:val="1036"/>
        </w:numPr>
        <w:pStyle w:val="Compact"/>
      </w:pPr>
      <w:r>
        <w:rPr>
          <w:bCs/>
          <w:b/>
        </w:rPr>
        <w:t xml:space="preserve">PAPSID.EE</w:t>
      </w:r>
      <w:r>
        <w:t xml:space="preserve"> </w:t>
      </w:r>
      <w:r>
        <w:t xml:space="preserve">— Illimar Pilt ja Kristo Tuurmann; missioon: rohkem õnnelikke lapsi, vähem lahutatud peresid;</w:t>
      </w:r>
      <w:r>
        <w:t xml:space="preserve"> </w:t>
      </w:r>
      <w:r>
        <w:rPr>
          <w:bCs/>
          <w:b/>
        </w:rPr>
        <w:t xml:space="preserve">Papside laager</w:t>
      </w:r>
      <w:r>
        <w:t xml:space="preserve"> </w:t>
      </w:r>
      <w:r>
        <w:t xml:space="preserve">(3-päevane isade kogemuslaager,</w:t>
      </w:r>
      <w:r>
        <w:t xml:space="preserve"> </w:t>
      </w:r>
      <w:hyperlink r:id="rId210">
        <w:r>
          <w:rPr>
            <w:rStyle w:val="Hyperlink"/>
          </w:rPr>
          <w:t xml:space="preserve">papsid.ee/papside-laager</w:t>
        </w:r>
      </w:hyperlink>
      <w:r>
        <w:t xml:space="preserve">); tugevate ja kohalolevate isade kasvatamine.</w:t>
      </w:r>
    </w:p>
    <w:p>
      <w:pPr>
        <w:numPr>
          <w:ilvl w:val="0"/>
          <w:numId w:val="1036"/>
        </w:numPr>
        <w:pStyle w:val="Compact"/>
      </w:pPr>
      <w:r>
        <w:rPr>
          <w:bCs/>
          <w:b/>
        </w:rPr>
        <w:t xml:space="preserve">Starfish Academy</w:t>
      </w:r>
      <w:r>
        <w:t xml:space="preserve"> </w:t>
      </w:r>
      <w:r>
        <w:t xml:space="preserve">— Vallo Arumäe; finantskirjaoskus ja investeerimine (</w:t>
      </w:r>
      <w:hyperlink r:id="rId73">
        <w:r>
          <w:rPr>
            <w:rStyle w:val="Hyperlink"/>
          </w:rPr>
          <w:t xml:space="preserve">starfish.academy</w:t>
        </w:r>
      </w:hyperlink>
      <w:r>
        <w:t xml:space="preserve">).</w:t>
      </w:r>
    </w:p>
    <w:p>
      <w:pPr>
        <w:numPr>
          <w:ilvl w:val="0"/>
          <w:numId w:val="1036"/>
        </w:numPr>
        <w:pStyle w:val="Compact"/>
      </w:pPr>
      <w:r>
        <w:rPr>
          <w:bCs/>
          <w:b/>
        </w:rPr>
        <w:t xml:space="preserve">BMI Executive Institute</w:t>
      </w:r>
      <w:r>
        <w:t xml:space="preserve"> </w:t>
      </w:r>
      <w:r>
        <w:t xml:space="preserve">— rahvusvaheline juhtide kõrgharidus Baltikumis/Saksamaa partnerlusega (</w:t>
      </w:r>
      <w:hyperlink r:id="rId76">
        <w:r>
          <w:rPr>
            <w:rStyle w:val="Hyperlink"/>
          </w:rPr>
          <w:t xml:space="preserve">bmiinstitute.com</w:t>
        </w:r>
      </w:hyperlink>
      <w:r>
        <w:t xml:space="preserve">).</w:t>
      </w:r>
    </w:p>
    <w:p>
      <w:pPr>
        <w:numPr>
          <w:ilvl w:val="0"/>
          <w:numId w:val="1036"/>
        </w:numPr>
        <w:pStyle w:val="Compact"/>
      </w:pPr>
      <w:r>
        <w:rPr>
          <w:bCs/>
          <w:b/>
        </w:rPr>
        <w:t xml:space="preserve">BNI Eesti</w:t>
      </w:r>
      <w:r>
        <w:t xml:space="preserve"> </w:t>
      </w:r>
      <w:r>
        <w:t xml:space="preserve">— maailma suurim ärireferaalide võrgustik; Tallinnas BNI North Star ja BNI One (</w:t>
      </w:r>
      <w:hyperlink r:id="rId78">
        <w:r>
          <w:rPr>
            <w:rStyle w:val="Hyperlink"/>
          </w:rPr>
          <w:t xml:space="preserve">bni.ee</w:t>
        </w:r>
      </w:hyperlink>
      <w:r>
        <w:t xml:space="preserve">).</w:t>
      </w:r>
    </w:p>
    <w:p>
      <w:pPr>
        <w:numPr>
          <w:ilvl w:val="0"/>
          <w:numId w:val="1036"/>
        </w:numPr>
        <w:pStyle w:val="Compact"/>
      </w:pPr>
      <w:r>
        <w:rPr>
          <w:bCs/>
          <w:b/>
        </w:rPr>
        <w:t xml:space="preserve">Kerdu Lenear</w:t>
      </w:r>
      <w:r>
        <w:t xml:space="preserve"> </w:t>
      </w:r>
      <w:r>
        <w:t xml:space="preserve">— Mindset Fitness; mõtteviisi koolitused, BNI North Star Tallinn president (</w:t>
      </w:r>
      <w:hyperlink r:id="rId85">
        <w:r>
          <w:rPr>
            <w:rStyle w:val="Hyperlink"/>
          </w:rPr>
          <w:t xml:space="preserve">mindsetfitness.ee</w:t>
        </w:r>
      </w:hyperlink>
      <w:r>
        <w:t xml:space="preserve">).</w:t>
      </w:r>
    </w:p>
    <w:p>
      <w:pPr>
        <w:numPr>
          <w:ilvl w:val="0"/>
          <w:numId w:val="1036"/>
        </w:numPr>
        <w:pStyle w:val="Compact"/>
      </w:pPr>
      <w:r>
        <w:rPr>
          <w:bCs/>
          <w:b/>
        </w:rPr>
        <w:t xml:space="preserve">Julian Maier</w:t>
      </w:r>
      <w:r>
        <w:t xml:space="preserve"> </w:t>
      </w:r>
      <w:r>
        <w:t xml:space="preserve">— URBN TIGER (Saksamaa); breathwork ja vaimne fitness, e-Residency Eesti (</w:t>
      </w:r>
      <w:hyperlink r:id="rId90">
        <w:r>
          <w:rPr>
            <w:rStyle w:val="Hyperlink"/>
          </w:rPr>
          <w:t xml:space="preserve">urbntiger.com</w:t>
        </w:r>
      </w:hyperlink>
      <w:r>
        <w:t xml:space="preserve">).</w:t>
      </w:r>
    </w:p>
    <w:p>
      <w:pPr>
        <w:numPr>
          <w:ilvl w:val="0"/>
          <w:numId w:val="1036"/>
        </w:numPr>
        <w:pStyle w:val="Compact"/>
      </w:pPr>
      <w:r>
        <w:rPr>
          <w:bCs/>
          <w:b/>
        </w:rPr>
        <w:t xml:space="preserve">Äripäev</w:t>
      </w:r>
      <w:r>
        <w:t xml:space="preserve"> </w:t>
      </w:r>
      <w:r>
        <w:t xml:space="preserve">— Investor Toomas, investeerimisraadio, Aasta investor, Parim juht (</w:t>
      </w:r>
      <w:hyperlink r:id="rId93">
        <w:r>
          <w:rPr>
            <w:rStyle w:val="Hyperlink"/>
          </w:rPr>
          <w:t xml:space="preserve">aripaev.ee/raadio</w:t>
        </w:r>
      </w:hyperlink>
      <w:r>
        <w:t xml:space="preserve">).</w:t>
      </w:r>
    </w:p>
    <w:p>
      <w:pPr>
        <w:numPr>
          <w:ilvl w:val="0"/>
          <w:numId w:val="1036"/>
        </w:numPr>
        <w:pStyle w:val="Compact"/>
      </w:pPr>
      <w:r>
        <w:rPr>
          <w:bCs/>
          <w:b/>
        </w:rPr>
        <w:t xml:space="preserve">Rahakratt</w:t>
      </w:r>
      <w:r>
        <w:t xml:space="preserve"> </w:t>
      </w:r>
      <w:r>
        <w:t xml:space="preserve">— rahablogi, finantsvabadus (</w:t>
      </w:r>
      <w:hyperlink r:id="rId97">
        <w:r>
          <w:rPr>
            <w:rStyle w:val="Hyperlink"/>
          </w:rPr>
          <w:t xml:space="preserve">rahakratt.rahajutud.ee</w:t>
        </w:r>
      </w:hyperlink>
      <w:r>
        <w:t xml:space="preserve">).</w:t>
      </w:r>
    </w:p>
    <w:p>
      <w:pPr>
        <w:numPr>
          <w:ilvl w:val="0"/>
          <w:numId w:val="1036"/>
        </w:numPr>
        <w:pStyle w:val="Compact"/>
      </w:pPr>
      <w:r>
        <w:rPr>
          <w:bCs/>
          <w:b/>
        </w:rPr>
        <w:t xml:space="preserve">Kristjan Liivamägi</w:t>
      </w:r>
      <w:r>
        <w:t xml:space="preserve"> </w:t>
      </w:r>
      <w:r>
        <w:t xml:space="preserve">— Aasta investor 2022, TalTech, rahatarkuse saadik (</w:t>
      </w:r>
      <w:hyperlink r:id="rId100">
        <w:r>
          <w:rPr>
            <w:rStyle w:val="Hyperlink"/>
          </w:rPr>
          <w:t xml:space="preserve">rahaedu.ee</w:t>
        </w:r>
      </w:hyperlink>
      <w:r>
        <w:t xml:space="preserve">).</w:t>
      </w:r>
    </w:p>
    <w:p>
      <w:pPr>
        <w:numPr>
          <w:ilvl w:val="0"/>
          <w:numId w:val="1036"/>
        </w:numPr>
        <w:pStyle w:val="Compact"/>
      </w:pPr>
      <w:r>
        <w:rPr>
          <w:bCs/>
          <w:b/>
        </w:rPr>
        <w:t xml:space="preserve">Marko Oolo</w:t>
      </w:r>
      <w:r>
        <w:t xml:space="preserve"> </w:t>
      </w:r>
      <w:r>
        <w:t xml:space="preserve">— Aasta investor 2024, Exceli investeerimistööriistad (</w:t>
      </w:r>
      <w:hyperlink r:id="rId102">
        <w:r>
          <w:rPr>
            <w:rStyle w:val="Hyperlink"/>
          </w:rPr>
          <w:t xml:space="preserve">oolomarko.ee</w:t>
        </w:r>
      </w:hyperlink>
      <w:r>
        <w:t xml:space="preserve">).</w:t>
      </w:r>
    </w:p>
    <w:p>
      <w:pPr>
        <w:numPr>
          <w:ilvl w:val="0"/>
          <w:numId w:val="1036"/>
        </w:numPr>
        <w:pStyle w:val="Compact"/>
      </w:pPr>
      <w:r>
        <w:rPr>
          <w:bCs/>
          <w:b/>
        </w:rPr>
        <w:t xml:space="preserve">Katri Teller</w:t>
      </w:r>
      <w:r>
        <w:t xml:space="preserve"> </w:t>
      </w:r>
      <w:r>
        <w:t xml:space="preserve">— Blondcast, Aasta investor 2023 (</w:t>
      </w:r>
      <w:hyperlink r:id="rId211">
        <w:r>
          <w:rPr>
            <w:rStyle w:val="Hyperlink"/>
          </w:rPr>
          <w:t xml:space="preserve">tasku.delfi.ee</w:t>
        </w:r>
      </w:hyperlink>
      <w:r>
        <w:t xml:space="preserve">).</w:t>
      </w:r>
    </w:p>
    <w:p>
      <w:pPr>
        <w:numPr>
          <w:ilvl w:val="0"/>
          <w:numId w:val="1036"/>
        </w:numPr>
        <w:pStyle w:val="Compact"/>
      </w:pPr>
      <w:r>
        <w:rPr>
          <w:bCs/>
          <w:b/>
        </w:rPr>
        <w:t xml:space="preserve">Üksus Aluste_kool (SOK)</w:t>
      </w:r>
      <w:r>
        <w:t xml:space="preserve"> </w:t>
      </w:r>
      <w:r>
        <w:t xml:space="preserve">— demomehed; SOK läbinud tunnevad ennast ise ära (vt</w:t>
      </w:r>
      <w:r>
        <w:t xml:space="preserve"> </w:t>
      </w:r>
      <w:r>
        <w:rPr>
          <w:bCs/>
          <w:b/>
        </w:rPr>
        <w:t xml:space="preserve">Lisa N</w:t>
      </w:r>
      <w:r>
        <w:t xml:space="preserve">).</w:t>
      </w:r>
    </w:p>
    <w:p>
      <w:pPr>
        <w:numPr>
          <w:ilvl w:val="0"/>
          <w:numId w:val="1036"/>
        </w:numPr>
        <w:pStyle w:val="Compact"/>
      </w:pPr>
      <w:r>
        <w:rPr>
          <w:bCs/>
          <w:b/>
        </w:rPr>
        <w:t xml:space="preserve">Kõik Eesti kodanikud</w:t>
      </w:r>
      <w:r>
        <w:t xml:space="preserve"> </w:t>
      </w:r>
      <w:r>
        <w:t xml:space="preserve">— operatsiooni lõplik sihtrühm ja põhijõud.</w:t>
      </w:r>
    </w:p>
    <w:p>
      <w:r>
        <w:pict>
          <v:rect style="width:0;height:1.5pt" o:hralign="center" o:hrstd="t" o:hr="t"/>
        </w:pict>
      </w:r>
    </w:p>
    <w:bookmarkEnd w:id="212"/>
    <w:bookmarkEnd w:id="213"/>
    <w:bookmarkEnd w:id="214"/>
    <w:bookmarkStart w:id="215" w:name="ülesande-ala-piirid"/>
    <w:p>
      <w:pPr>
        <w:pStyle w:val="Heading2"/>
      </w:pPr>
      <w:r>
        <w:t xml:space="preserve">ÜLESANDE ALA PIIRID</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Element</w:t>
            </w:r>
          </w:p>
        </w:tc>
        <w:tc>
          <w:tcPr/>
          <w:p>
            <w:pPr>
              <w:pStyle w:val="Compact"/>
              <w:jc w:val="left"/>
            </w:pPr>
            <w:r>
              <w:t xml:space="preserve">Kirjeldus</w:t>
            </w:r>
          </w:p>
        </w:tc>
      </w:tr>
      <w:tr>
        <w:tc>
          <w:tcPr/>
          <w:p>
            <w:pPr>
              <w:pStyle w:val="Compact"/>
              <w:jc w:val="left"/>
            </w:pPr>
            <w:r>
              <w:rPr>
                <w:bCs/>
                <w:b/>
              </w:rPr>
              <w:t xml:space="preserve">Oma asukoht</w:t>
            </w:r>
          </w:p>
        </w:tc>
        <w:tc>
          <w:tcPr/>
          <w:p>
            <w:pPr>
              <w:pStyle w:val="Compact"/>
              <w:jc w:val="left"/>
            </w:pPr>
            <w:r>
              <w:t xml:space="preserve">Eesti Vabariik — igas maakonnas, igas kodus, igas koolis</w:t>
            </w:r>
          </w:p>
        </w:tc>
      </w:tr>
      <w:tr>
        <w:tc>
          <w:tcPr/>
          <w:p>
            <w:pPr>
              <w:pStyle w:val="Compact"/>
              <w:jc w:val="left"/>
            </w:pPr>
            <w:r>
              <w:rPr>
                <w:bCs/>
                <w:b/>
              </w:rPr>
              <w:t xml:space="preserve">Ülesande asukoht</w:t>
            </w:r>
          </w:p>
        </w:tc>
        <w:tc>
          <w:tcPr/>
          <w:p>
            <w:pPr>
              <w:pStyle w:val="Compact"/>
              <w:jc w:val="left"/>
            </w:pPr>
            <w:r>
              <w:t xml:space="preserve">Info- ja sotsiaalmeediakeskkond; perekond; kogukond; töökoht</w:t>
            </w:r>
          </w:p>
        </w:tc>
      </w:tr>
      <w:tr>
        <w:tc>
          <w:tcPr/>
          <w:p>
            <w:pPr>
              <w:pStyle w:val="Compact"/>
              <w:jc w:val="left"/>
            </w:pPr>
            <w:r>
              <w:rPr>
                <w:bCs/>
                <w:b/>
              </w:rPr>
              <w:t xml:space="preserve">Tegutsemisala</w:t>
            </w:r>
          </w:p>
        </w:tc>
        <w:tc>
          <w:tcPr/>
          <w:p>
            <w:pPr>
              <w:pStyle w:val="Compact"/>
              <w:jc w:val="left"/>
            </w:pPr>
            <w:r>
              <w:t xml:space="preserve">Eesti keele- ja kultuuriruum; digitaalsed platvormid, kus Eesti inimesed veedavad aega</w:t>
            </w:r>
          </w:p>
        </w:tc>
      </w:tr>
      <w:tr>
        <w:tc>
          <w:tcPr/>
          <w:p>
            <w:pPr>
              <w:pStyle w:val="Compact"/>
              <w:jc w:val="left"/>
            </w:pPr>
            <w:r>
              <w:rPr>
                <w:bCs/>
                <w:b/>
              </w:rPr>
              <w:t xml:space="preserve">Põhjasuund</w:t>
            </w:r>
          </w:p>
        </w:tc>
        <w:tc>
          <w:tcPr/>
          <w:p>
            <w:pPr>
              <w:pStyle w:val="Compact"/>
              <w:jc w:val="left"/>
            </w:pPr>
            <w:r>
              <w:t xml:space="preserve">Tõde, vastutus, perekond, kogukond</w:t>
            </w:r>
          </w:p>
        </w:tc>
      </w:tr>
      <w:tr>
        <w:tc>
          <w:tcPr/>
          <w:p>
            <w:pPr>
              <w:pStyle w:val="Compact"/>
              <w:jc w:val="left"/>
            </w:pPr>
            <w:r>
              <w:rPr>
                <w:bCs/>
                <w:b/>
              </w:rPr>
              <w:t xml:space="preserve">Piirangud</w:t>
            </w:r>
          </w:p>
        </w:tc>
        <w:tc>
          <w:tcPr/>
          <w:p>
            <w:pPr>
              <w:pStyle w:val="Compact"/>
              <w:jc w:val="left"/>
            </w:pPr>
            <w:r>
              <w:t xml:space="preserve">Ei tegutse vaenlase meetoditega (häire, vihkamine, laim). Ei ründa tsiviile. Ei kasuta riigi ametlikke kanaleid ilma kooskõlastuseta.</w:t>
            </w:r>
          </w:p>
        </w:tc>
      </w:tr>
      <w:tr>
        <w:tc>
          <w:tcPr/>
          <w:p>
            <w:pPr>
              <w:pStyle w:val="Compact"/>
              <w:jc w:val="left"/>
            </w:pPr>
            <w:r>
              <w:rPr>
                <w:bCs/>
                <w:b/>
              </w:rPr>
              <w:t xml:space="preserve">Naaberüksused</w:t>
            </w:r>
          </w:p>
        </w:tc>
        <w:tc>
          <w:tcPr/>
          <w:p>
            <w:pPr>
              <w:pStyle w:val="Compact"/>
              <w:jc w:val="left"/>
            </w:pPr>
            <w:r>
              <w:t xml:space="preserve">Kaitsevägi (ametlik infosõja tõrje), Kaitsepolitseiamet, Politsei- ja Piirivalveamet, vabaühendused, kirikud, koolid</w:t>
            </w:r>
          </w:p>
        </w:tc>
      </w:tr>
    </w:tbl>
    <w:p>
      <w:r>
        <w:pict>
          <v:rect style="width:0;height:1.5pt" o:hralign="center" o:hrstd="t" o:hr="t"/>
        </w:pict>
      </w:r>
    </w:p>
    <w:bookmarkEnd w:id="215"/>
    <w:bookmarkStart w:id="218" w:name="ilm-valgus-ja-maastik-infokeskkond"/>
    <w:p>
      <w:pPr>
        <w:pStyle w:val="Heading2"/>
      </w:pPr>
      <w:r>
        <w:t xml:space="preserve">ILM, VALGUS JA MAASTIK (INFOKESKKOND)</w:t>
      </w:r>
    </w:p>
    <w:bookmarkStart w:id="216" w:name="infoilm-ja-valgus"/>
    <w:p>
      <w:pPr>
        <w:pStyle w:val="Heading3"/>
      </w:pPr>
      <w:r>
        <w:t xml:space="preserve">1. Infoilm ja „valgus”</w:t>
      </w:r>
    </w:p>
    <w:p>
      <w:pPr>
        <w:numPr>
          <w:ilvl w:val="0"/>
          <w:numId w:val="1037"/>
        </w:numPr>
        <w:pStyle w:val="Compact"/>
      </w:pPr>
      <w:r>
        <w:rPr>
          <w:bCs/>
          <w:b/>
        </w:rPr>
        <w:t xml:space="preserve">Temperatuur:</w:t>
      </w:r>
      <w:r>
        <w:t xml:space="preserve"> </w:t>
      </w:r>
      <w:r>
        <w:t xml:space="preserve">Kõrge emotsionaalne polarisatsioon sotsiaalmeedias; madal kriitiline kontroll digikanalites.</w:t>
      </w:r>
    </w:p>
    <w:p>
      <w:pPr>
        <w:numPr>
          <w:ilvl w:val="0"/>
          <w:numId w:val="1037"/>
        </w:numPr>
        <w:pStyle w:val="Compact"/>
      </w:pPr>
      <w:r>
        <w:rPr>
          <w:bCs/>
          <w:b/>
        </w:rPr>
        <w:t xml:space="preserve">Tuul:</w:t>
      </w:r>
      <w:r>
        <w:t xml:space="preserve"> </w:t>
      </w:r>
      <w:r>
        <w:t xml:space="preserve">Algoritmilised tuuled — TikTok, YouTube, Telegram, Vene-keelsed kanalid.</w:t>
      </w:r>
    </w:p>
    <w:p>
      <w:pPr>
        <w:numPr>
          <w:ilvl w:val="0"/>
          <w:numId w:val="1037"/>
        </w:numPr>
        <w:pStyle w:val="Compact"/>
      </w:pPr>
      <w:r>
        <w:rPr>
          <w:bCs/>
          <w:b/>
        </w:rPr>
        <w:t xml:space="preserve">Sademed:</w:t>
      </w:r>
      <w:r>
        <w:t xml:space="preserve"> </w:t>
      </w:r>
      <w:r>
        <w:t xml:space="preserve">Desinformatsiooniküllane voog; igapäevased „šokeerivad” narratiivid.</w:t>
      </w:r>
    </w:p>
    <w:p>
      <w:pPr>
        <w:numPr>
          <w:ilvl w:val="0"/>
          <w:numId w:val="1037"/>
        </w:numPr>
        <w:pStyle w:val="Compact"/>
      </w:pPr>
      <w:r>
        <w:rPr>
          <w:bCs/>
          <w:b/>
        </w:rPr>
        <w:t xml:space="preserve">Valgustus:</w:t>
      </w:r>
      <w:r>
        <w:t xml:space="preserve"> </w:t>
      </w:r>
      <w:r>
        <w:t xml:space="preserve">Vastane tegutseb pimeduses (anonüümsed kontod, võltsitud uudised). Meie valgus on teadlikkus ja läbipaistvus.</w:t>
      </w:r>
    </w:p>
    <w:bookmarkEnd w:id="216"/>
    <w:bookmarkStart w:id="217" w:name="maastik-ühiskondlik"/>
    <w:p>
      <w:pPr>
        <w:pStyle w:val="Heading3"/>
      </w:pPr>
      <w:r>
        <w:t xml:space="preserve">2. Maastik (ühiskondlik)</w:t>
      </w:r>
    </w:p>
    <w:p>
      <w:pPr>
        <w:numPr>
          <w:ilvl w:val="0"/>
          <w:numId w:val="1038"/>
        </w:numPr>
        <w:pStyle w:val="Compact"/>
      </w:pPr>
      <w:r>
        <w:rPr>
          <w:bCs/>
          <w:b/>
        </w:rPr>
        <w:t xml:space="preserve">Üldine:</w:t>
      </w:r>
      <w:r>
        <w:t xml:space="preserve"> </w:t>
      </w:r>
      <w:r>
        <w:t xml:space="preserve">Tihe asustus (linnad) ja hajus elu (maapiirkonnad); tugev digitaalne ühenduvus.</w:t>
      </w:r>
    </w:p>
    <w:p>
      <w:pPr>
        <w:numPr>
          <w:ilvl w:val="0"/>
          <w:numId w:val="1038"/>
        </w:numPr>
        <w:pStyle w:val="Compact"/>
      </w:pPr>
      <w:r>
        <w:rPr>
          <w:bCs/>
          <w:b/>
        </w:rPr>
        <w:t xml:space="preserve">Vaatlusväli:</w:t>
      </w:r>
      <w:r>
        <w:t xml:space="preserve"> </w:t>
      </w:r>
      <w:r>
        <w:t xml:space="preserve">Sotsiaalmeedia voog — 50–500 m ekvivalent „nähtavuses” (postituse levik).</w:t>
      </w:r>
    </w:p>
    <w:p>
      <w:pPr>
        <w:numPr>
          <w:ilvl w:val="0"/>
          <w:numId w:val="1038"/>
        </w:numPr>
        <w:pStyle w:val="Compact"/>
      </w:pPr>
      <w:r>
        <w:rPr>
          <w:bCs/>
          <w:b/>
        </w:rPr>
        <w:t xml:space="preserve">Varjatus:</w:t>
      </w:r>
      <w:r>
        <w:t xml:space="preserve"> </w:t>
      </w:r>
      <w:r>
        <w:t xml:space="preserve">Vastane varjub algoritmide ja võõrkeelsete kanalite taha.</w:t>
      </w:r>
    </w:p>
    <w:p>
      <w:pPr>
        <w:numPr>
          <w:ilvl w:val="0"/>
          <w:numId w:val="1038"/>
        </w:numPr>
        <w:pStyle w:val="Compact"/>
      </w:pPr>
      <w:r>
        <w:rPr>
          <w:bCs/>
          <w:b/>
        </w:rPr>
        <w:t xml:space="preserve">Takistused:</w:t>
      </w:r>
      <w:r>
        <w:t xml:space="preserve"> </w:t>
      </w:r>
      <w:r>
        <w:t xml:space="preserve">Info üleküllus, väsimus, skeptitsism „järjekordse kampaania” suhtes.</w:t>
      </w:r>
    </w:p>
    <w:p>
      <w:pPr>
        <w:numPr>
          <w:ilvl w:val="0"/>
          <w:numId w:val="1038"/>
        </w:numPr>
        <w:pStyle w:val="Compact"/>
      </w:pPr>
      <w:r>
        <w:rPr>
          <w:bCs/>
          <w:b/>
        </w:rPr>
        <w:t xml:space="preserve">Võtmekohad:</w:t>
      </w:r>
      <w:r>
        <w:t xml:space="preserve"> </w:t>
      </w:r>
      <w:r>
        <w:t xml:space="preserve">Koolid, lasteaedade ümbrus, noorte platvormid, perede tugikeskused.</w:t>
      </w:r>
    </w:p>
    <w:p>
      <w:pPr>
        <w:numPr>
          <w:ilvl w:val="0"/>
          <w:numId w:val="1038"/>
        </w:numPr>
        <w:pStyle w:val="Compact"/>
      </w:pPr>
      <w:r>
        <w:rPr>
          <w:bCs/>
          <w:b/>
        </w:rPr>
        <w:t xml:space="preserve">Liikumisteed:</w:t>
      </w:r>
      <w:r>
        <w:t xml:space="preserve"> </w:t>
      </w:r>
      <w:r>
        <w:t xml:space="preserve">Facebook, Instagram, TikTok, YouTube, taskuhäälingud, kogukonna üritused, kirikud, spordiklubid.</w:t>
      </w:r>
    </w:p>
    <w:p>
      <w:pPr>
        <w:pStyle w:val="FirstParagraph"/>
      </w:pPr>
      <w:r>
        <w:rPr>
          <w:bCs/>
          <w:b/>
        </w:rPr>
        <w:t xml:space="preserve">Hinnang:</w:t>
      </w:r>
      <w:r>
        <w:t xml:space="preserve"> </w:t>
      </w:r>
      <w:r>
        <w:t xml:space="preserve">Vastasele sobib kaos ja hajutatus. Meile sobib selgus, järjepidevus ja isiklik eeskuju.</w:t>
      </w:r>
    </w:p>
    <w:p>
      <w:r>
        <w:pict>
          <v:rect style="width:0;height:1.5pt" o:hralign="center" o:hrstd="t" o:hr="t"/>
        </w:pict>
      </w:r>
    </w:p>
    <w:bookmarkEnd w:id="217"/>
    <w:bookmarkEnd w:id="218"/>
    <w:bookmarkEnd w:id="219"/>
    <w:bookmarkStart w:id="223" w:name="olukord"/>
    <w:p>
      <w:pPr>
        <w:pStyle w:val="Heading1"/>
      </w:pPr>
      <w:r>
        <w:t xml:space="preserve">1. OLUKORD</w:t>
      </w:r>
    </w:p>
    <w:bookmarkStart w:id="220" w:name="a.-vastane"/>
    <w:p>
      <w:pPr>
        <w:pStyle w:val="Heading2"/>
      </w:pPr>
      <w:r>
        <w:t xml:space="preserve">a. Vastane</w:t>
      </w:r>
    </w:p>
    <w:p>
      <w:pPr>
        <w:pStyle w:val="FirstParagraph"/>
      </w:pPr>
      <w:r>
        <w:rPr>
          <w:bCs/>
          <w:b/>
        </w:rPr>
        <w:t xml:space="preserve">Vastase üksus:</w:t>
      </w:r>
      <w:r>
        <w:t xml:space="preserve"> </w:t>
      </w:r>
      <w:r>
        <w:t xml:space="preserve">Vene Föderatsiooni psühholoogilise sõja ja mõjutusoperatsioonide struktuurid (riiklikud ja mitteriiklikud kanalid).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Hinnang</w:t>
            </w:r>
          </w:p>
        </w:tc>
      </w:tr>
      <w:tr>
        <w:tc>
          <w:tcPr/>
          <w:p>
            <w:pPr>
              <w:pStyle w:val="Compact"/>
              <w:jc w:val="left"/>
            </w:pPr>
            <w:r>
              <w:rPr>
                <w:bCs/>
                <w:b/>
              </w:rPr>
              <w:t xml:space="preserve">Koosseis</w:t>
            </w:r>
          </w:p>
        </w:tc>
        <w:tc>
          <w:tcPr/>
          <w:p>
            <w:pPr>
              <w:pStyle w:val="Compact"/>
              <w:jc w:val="left"/>
            </w:pPr>
            <w:r>
              <w:t xml:space="preserve">Riiklikud meediaagentuurid; GRU/FSB seotud võrgustikud; sotsiaalmeedia farmid; algoritmiline amplifikatsioon</w:t>
            </w:r>
          </w:p>
        </w:tc>
      </w:tr>
      <w:tr>
        <w:tc>
          <w:tcPr/>
          <w:p>
            <w:pPr>
              <w:pStyle w:val="Compact"/>
              <w:jc w:val="left"/>
            </w:pPr>
            <w:r>
              <w:rPr>
                <w:bCs/>
                <w:b/>
              </w:rPr>
              <w:t xml:space="preserve">Asukoht</w:t>
            </w:r>
          </w:p>
        </w:tc>
        <w:tc>
          <w:tcPr/>
          <w:p>
            <w:pPr>
              <w:pStyle w:val="Compact"/>
              <w:jc w:val="left"/>
            </w:pPr>
            <w:r>
              <w:t xml:space="preserve">Venemaa, aga ka Eesti digiruum (võõrkeelsed kanalid, Telegram, TikTok)</w:t>
            </w:r>
          </w:p>
        </w:tc>
      </w:tr>
      <w:tr>
        <w:tc>
          <w:tcPr/>
          <w:p>
            <w:pPr>
              <w:pStyle w:val="Compact"/>
              <w:jc w:val="left"/>
            </w:pPr>
            <w:r>
              <w:rPr>
                <w:bCs/>
                <w:b/>
              </w:rPr>
              <w:t xml:space="preserve">Praegune tegevus</w:t>
            </w:r>
          </w:p>
        </w:tc>
        <w:tc>
          <w:tcPr/>
          <w:p>
            <w:pPr>
              <w:pStyle w:val="Compact"/>
              <w:jc w:val="left"/>
            </w:pPr>
            <w:r>
              <w:t xml:space="preserve">Süstemaatiline Eesti ühiskonna nõrgestamine: perekondade lõhkumine, usalduse vähendamine riigi vastu, hirmu ja lootusetuse külvamine</w:t>
            </w:r>
          </w:p>
        </w:tc>
      </w:tr>
      <w:tr>
        <w:tc>
          <w:tcPr/>
          <w:p>
            <w:pPr>
              <w:pStyle w:val="Compact"/>
              <w:jc w:val="left"/>
            </w:pPr>
            <w:r>
              <w:rPr>
                <w:bCs/>
                <w:b/>
              </w:rPr>
              <w:t xml:space="preserve">Tugevus</w:t>
            </w:r>
          </w:p>
        </w:tc>
        <w:tc>
          <w:tcPr/>
          <w:p>
            <w:pPr>
              <w:pStyle w:val="Compact"/>
              <w:jc w:val="left"/>
            </w:pPr>
            <w:r>
              <w:t xml:space="preserve">Pikaaegne kogemus (7+ aastat aktiivset tegevust Eestis); ligipääs meie platvormidele; emotsionaalne mõju</w:t>
            </w:r>
          </w:p>
        </w:tc>
      </w:tr>
      <w:tr>
        <w:tc>
          <w:tcPr/>
          <w:p>
            <w:pPr>
              <w:pStyle w:val="Compact"/>
              <w:jc w:val="left"/>
            </w:pPr>
            <w:r>
              <w:rPr>
                <w:bCs/>
                <w:b/>
              </w:rPr>
              <w:t xml:space="preserve">Nõrkus</w:t>
            </w:r>
          </w:p>
        </w:tc>
        <w:tc>
          <w:tcPr/>
          <w:p>
            <w:pPr>
              <w:pStyle w:val="Compact"/>
              <w:jc w:val="left"/>
            </w:pPr>
            <w:r>
              <w:t xml:space="preserve">Sõltuvus meie enda platvormidest; ei suuda vastu seista tugevale kogukonnale; tõde on kontrollitav</w:t>
            </w:r>
          </w:p>
        </w:tc>
      </w:tr>
      <w:tr>
        <w:tc>
          <w:tcPr/>
          <w:p>
            <w:pPr>
              <w:pStyle w:val="Compact"/>
              <w:jc w:val="left"/>
            </w:pPr>
            <w:r>
              <w:rPr>
                <w:bCs/>
                <w:b/>
              </w:rPr>
              <w:t xml:space="preserve">Tõenäoline tegevus</w:t>
            </w:r>
          </w:p>
        </w:tc>
        <w:tc>
          <w:tcPr/>
          <w:p>
            <w:pPr>
              <w:pStyle w:val="Compact"/>
              <w:jc w:val="left"/>
            </w:pPr>
            <w:r>
              <w:t xml:space="preserve">Jätkab rütmi suurendamist kriisiaegadel; kasutab üksikuid traagilisi sündmusi amplifikatsiooniks</w:t>
            </w:r>
          </w:p>
        </w:tc>
      </w:tr>
      <w:tr>
        <w:tc>
          <w:tcPr/>
          <w:p>
            <w:pPr>
              <w:pStyle w:val="Compact"/>
              <w:jc w:val="left"/>
            </w:pPr>
            <w:r>
              <w:rPr>
                <w:bCs/>
                <w:b/>
              </w:rPr>
              <w:t xml:space="preserve">Kõige ohtlikum tegevus</w:t>
            </w:r>
          </w:p>
        </w:tc>
        <w:tc>
          <w:tcPr/>
          <w:p>
            <w:pPr>
              <w:pStyle w:val="Compact"/>
              <w:jc w:val="left"/>
            </w:pPr>
            <w:r>
              <w:t xml:space="preserve">Eesti kodanike lootusetuse tekitamine — eriti noorte ja üksikvanemate seas — nii et nad lõpetavad vastupanu</w:t>
            </w:r>
          </w:p>
        </w:tc>
      </w:tr>
    </w:tbl>
    <w:bookmarkEnd w:id="220"/>
    <w:bookmarkStart w:id="221" w:name="b.-omad-üksused"/>
    <w:p>
      <w:pPr>
        <w:pStyle w:val="Heading2"/>
      </w:pPr>
      <w:r>
        <w:t xml:space="preserve">b. Omad üksused</w:t>
      </w:r>
    </w:p>
    <w:tbl>
      <w:tblPr>
        <w:tblStyle w:val="Table"/>
        <w:tblW w:type="pct" w:w="5000"/>
        <w:tblLook w:firstRow="1" w:lastRow="0" w:firstColumn="0" w:lastColumn="0" w:noHBand="0" w:noVBand="0" w:val="0020"/>
        <w:jc w:val="start"/>
      </w:tblPr>
      <w:tblGrid>
        <w:gridCol w:w="2160"/>
        <w:gridCol w:w="2520"/>
        <w:gridCol w:w="3240"/>
      </w:tblGrid>
      <w:tr>
        <w:trPr>
          <w:tblHeader w:val="true"/>
        </w:trPr>
        <w:tc>
          <w:tcPr/>
          <w:p>
            <w:pPr>
              <w:pStyle w:val="Compact"/>
              <w:jc w:val="left"/>
            </w:pPr>
            <w:r>
              <w:t xml:space="preserve">Tase</w:t>
            </w:r>
          </w:p>
        </w:tc>
        <w:tc>
          <w:tcPr/>
          <w:p>
            <w:pPr>
              <w:pStyle w:val="Compact"/>
              <w:jc w:val="left"/>
            </w:pPr>
            <w:r>
              <w:t xml:space="preserve">Üksus</w:t>
            </w:r>
          </w:p>
        </w:tc>
        <w:tc>
          <w:tcPr/>
          <w:p>
            <w:pPr>
              <w:pStyle w:val="Compact"/>
              <w:jc w:val="left"/>
            </w:pPr>
            <w:r>
              <w:t xml:space="preserve">Staatus</w:t>
            </w:r>
          </w:p>
        </w:tc>
      </w:tr>
      <w:tr>
        <w:tc>
          <w:tcPr/>
          <w:p>
            <w:pPr>
              <w:pStyle w:val="Compact"/>
              <w:jc w:val="left"/>
            </w:pPr>
            <w:r>
              <w:t xml:space="preserve">Kõrgem</w:t>
            </w:r>
          </w:p>
        </w:tc>
        <w:tc>
          <w:tcPr/>
          <w:p>
            <w:pPr>
              <w:pStyle w:val="Compact"/>
              <w:jc w:val="left"/>
            </w:pPr>
            <w:r>
              <w:t xml:space="preserve">Eesti riik, Kaitsevägi, Kaitsepolitseiamet</w:t>
            </w:r>
          </w:p>
        </w:tc>
        <w:tc>
          <w:tcPr/>
          <w:p>
            <w:pPr>
              <w:pStyle w:val="Compact"/>
              <w:jc w:val="left"/>
            </w:pPr>
            <w:r>
              <w:t xml:space="preserve">Ametlik infosõja tõrje — hea, kuid kõik ei jõua kodanikuni</w:t>
            </w:r>
          </w:p>
        </w:tc>
      </w:tr>
      <w:tr>
        <w:tc>
          <w:tcPr/>
          <w:p>
            <w:pPr>
              <w:pStyle w:val="Compact"/>
              <w:jc w:val="left"/>
            </w:pPr>
            <w:r>
              <w:t xml:space="preserve">Strateegiline</w:t>
            </w:r>
          </w:p>
        </w:tc>
        <w:tc>
          <w:tcPr/>
          <w:p>
            <w:pPr>
              <w:pStyle w:val="Compact"/>
              <w:jc w:val="left"/>
            </w:pPr>
            <w:r>
              <w:t xml:space="preserve">Eerik Heldna (kriisireguleerimine), Elmar Vaher (RKIK)</w:t>
            </w:r>
          </w:p>
        </w:tc>
        <w:tc>
          <w:tcPr/>
          <w:p>
            <w:pPr>
              <w:pStyle w:val="Compact"/>
              <w:jc w:val="left"/>
            </w:pPr>
            <w:r>
              <w:t xml:space="preserve">Kriisivalmidus ja kaitseinvesteeringud — aktiivne</w:t>
            </w:r>
          </w:p>
        </w:tc>
      </w:tr>
      <w:tr>
        <w:tc>
          <w:tcPr/>
          <w:p>
            <w:pPr>
              <w:pStyle w:val="Compact"/>
              <w:jc w:val="left"/>
            </w:pPr>
            <w:r>
              <w:t xml:space="preserve">Operatiivne</w:t>
            </w:r>
          </w:p>
        </w:tc>
        <w:tc>
          <w:tcPr/>
          <w:p>
            <w:pPr>
              <w:pStyle w:val="Compact"/>
              <w:jc w:val="left"/>
            </w:pPr>
            <w:r>
              <w:t xml:space="preserve">Kaitseväe Akadeemia, Kaitseliit</w:t>
            </w:r>
          </w:p>
        </w:tc>
        <w:tc>
          <w:tcPr/>
          <w:p>
            <w:pPr>
              <w:pStyle w:val="Compact"/>
              <w:jc w:val="left"/>
            </w:pPr>
            <w:r>
              <w:t xml:space="preserve">Juhtide koolitus, kogukonna kaitse — tugev</w:t>
            </w:r>
          </w:p>
        </w:tc>
      </w:tr>
      <w:tr>
        <w:tc>
          <w:tcPr/>
          <w:p>
            <w:pPr>
              <w:pStyle w:val="Compact"/>
              <w:jc w:val="left"/>
            </w:pPr>
            <w:r>
              <w:t xml:space="preserve">Taktikaline</w:t>
            </w:r>
          </w:p>
        </w:tc>
        <w:tc>
          <w:tcPr/>
          <w:p>
            <w:pPr>
              <w:pStyle w:val="Compact"/>
              <w:jc w:val="left"/>
            </w:pPr>
            <w:r>
              <w:t xml:space="preserve">Combat Ready (+ Her Way, Youth/Supermängud, Pertinax)</w:t>
            </w:r>
          </w:p>
        </w:tc>
        <w:tc>
          <w:tcPr/>
          <w:p>
            <w:pPr>
              <w:pStyle w:val="Compact"/>
              <w:jc w:val="left"/>
            </w:pPr>
            <w:r>
              <w:t xml:space="preserve">Juhtimiskoolitus, ülim vastutus — aktiivne</w:t>
            </w:r>
          </w:p>
        </w:tc>
      </w:tr>
      <w:tr>
        <w:tc>
          <w:tcPr/>
          <w:p>
            <w:pPr>
              <w:pStyle w:val="Compact"/>
              <w:jc w:val="left"/>
            </w:pPr>
            <w:r>
              <w:t xml:space="preserve">Avalik sektor</w:t>
            </w:r>
          </w:p>
        </w:tc>
        <w:tc>
          <w:tcPr/>
          <w:p>
            <w:pPr>
              <w:pStyle w:val="Compact"/>
              <w:jc w:val="left"/>
            </w:pPr>
            <w:r>
              <w:t xml:space="preserve">Ain Anslan (Viru vangla)</w:t>
            </w:r>
          </w:p>
        </w:tc>
        <w:tc>
          <w:tcPr/>
          <w:p>
            <w:pPr>
              <w:pStyle w:val="Compact"/>
              <w:jc w:val="left"/>
            </w:pPr>
            <w:r>
              <w:t xml:space="preserve">Juhtimiskultuur, kriisivalmidus — aktiivne (Lisa K)</w:t>
            </w:r>
          </w:p>
        </w:tc>
      </w:tr>
      <w:tr>
        <w:tc>
          <w:tcPr/>
          <w:p>
            <w:pPr>
              <w:pStyle w:val="Compact"/>
              <w:jc w:val="left"/>
            </w:pPr>
            <w:r>
              <w:t xml:space="preserve">Haridus</w:t>
            </w:r>
          </w:p>
        </w:tc>
        <w:tc>
          <w:tcPr/>
          <w:p>
            <w:pPr>
              <w:pStyle w:val="Compact"/>
              <w:jc w:val="left"/>
            </w:pPr>
            <w:r>
              <w:t xml:space="preserve">Techno TLN (Ott Pärna), KVA juhtkond, RaM Kool (Elmar Vaher),</w:t>
            </w:r>
            <w:r>
              <w:t xml:space="preserve"> </w:t>
            </w:r>
            <w:r>
              <w:rPr>
                <w:bCs/>
                <w:b/>
              </w:rPr>
              <w:t xml:space="preserve">Tallinna Vaba Waldorfkool (Ave Osa)</w:t>
            </w:r>
            <w:r>
              <w:t xml:space="preserve">,</w:t>
            </w:r>
            <w:r>
              <w:t xml:space="preserve"> </w:t>
            </w:r>
            <w:r>
              <w:rPr>
                <w:bCs/>
                <w:b/>
              </w:rPr>
              <w:t xml:space="preserve">Montessori võrgustik (Roosi-Ott, Allikvee)</w:t>
            </w:r>
          </w:p>
        </w:tc>
        <w:tc>
          <w:tcPr/>
          <w:p>
            <w:pPr>
              <w:pStyle w:val="Compact"/>
              <w:jc w:val="left"/>
            </w:pPr>
            <w:r>
              <w:t xml:space="preserve">Kutse-, juhtimis-, väärtus-, waldorf- ja Montessori-haridus — aktiivne (Lisa J)</w:t>
            </w:r>
          </w:p>
        </w:tc>
      </w:tr>
      <w:tr>
        <w:tc>
          <w:tcPr/>
          <w:p>
            <w:pPr>
              <w:pStyle w:val="Compact"/>
              <w:jc w:val="left"/>
            </w:pPr>
            <w:r>
              <w:t xml:space="preserve">Kohalik</w:t>
            </w:r>
          </w:p>
        </w:tc>
        <w:tc>
          <w:tcPr/>
          <w:p>
            <w:pPr>
              <w:pStyle w:val="Compact"/>
              <w:jc w:val="left"/>
            </w:pPr>
            <w:r>
              <w:t xml:space="preserve">Peeter Järvsoo (Noorte Kotkad), Andrei Ambros (Harku), Andres Põhjala (Tartu Do)</w:t>
            </w:r>
          </w:p>
        </w:tc>
        <w:tc>
          <w:tcPr/>
          <w:p>
            <w:pPr>
              <w:pStyle w:val="Compact"/>
              <w:jc w:val="left"/>
            </w:pPr>
            <w:r>
              <w:t xml:space="preserve">Noored ja piirkondlik vastupanuvõime — aktiivne</w:t>
            </w:r>
          </w:p>
        </w:tc>
      </w:tr>
      <w:tr>
        <w:tc>
          <w:tcPr/>
          <w:p>
            <w:pPr>
              <w:pStyle w:val="Compact"/>
              <w:jc w:val="left"/>
            </w:pPr>
            <w:r>
              <w:t xml:space="preserve">Rahva tase</w:t>
            </w:r>
          </w:p>
        </w:tc>
        <w:tc>
          <w:tcPr/>
          <w:p>
            <w:pPr>
              <w:pStyle w:val="Compact"/>
              <w:jc w:val="left"/>
            </w:pPr>
            <w:r>
              <w:t xml:space="preserve">Operatsioon „Peegel” võrgustik</w:t>
            </w:r>
          </w:p>
        </w:tc>
        <w:tc>
          <w:tcPr/>
          <w:p>
            <w:pPr>
              <w:pStyle w:val="Compact"/>
              <w:jc w:val="left"/>
            </w:pPr>
            <w:r>
              <w:t xml:space="preserve">KÄIVITATUD — see käsk</w:t>
            </w:r>
          </w:p>
        </w:tc>
      </w:tr>
      <w:tr>
        <w:tc>
          <w:tcPr/>
          <w:p>
            <w:pPr>
              <w:pStyle w:val="Compact"/>
              <w:jc w:val="left"/>
            </w:pPr>
            <w:r>
              <w:t xml:space="preserve">Toetus</w:t>
            </w:r>
          </w:p>
        </w:tc>
        <w:tc>
          <w:tcPr/>
          <w:p>
            <w:pPr>
              <w:pStyle w:val="Compact"/>
              <w:jc w:val="left"/>
            </w:pPr>
            <w:r>
              <w:t xml:space="preserve">Remo Ojaste / Combat Ready</w:t>
            </w:r>
          </w:p>
        </w:tc>
        <w:tc>
          <w:tcPr/>
          <w:p>
            <w:pPr>
              <w:pStyle w:val="Compact"/>
              <w:jc w:val="left"/>
            </w:pPr>
            <w:r>
              <w:t xml:space="preserve">Extreme Ownership, äriline juhtimine — aktiivne</w:t>
            </w:r>
          </w:p>
        </w:tc>
      </w:tr>
      <w:tr>
        <w:tc>
          <w:tcPr/>
          <w:p>
            <w:pPr>
              <w:pStyle w:val="Compact"/>
              <w:jc w:val="left"/>
            </w:pPr>
            <w:r>
              <w:t xml:space="preserve">Toetus</w:t>
            </w:r>
          </w:p>
        </w:tc>
        <w:tc>
          <w:tcPr/>
          <w:p>
            <w:pPr>
              <w:pStyle w:val="Compact"/>
              <w:jc w:val="left"/>
            </w:pPr>
            <w:r>
              <w:t xml:space="preserve">Starfish Academy (Vallo Arumäe)</w:t>
            </w:r>
          </w:p>
        </w:tc>
        <w:tc>
          <w:tcPr/>
          <w:p>
            <w:pPr>
              <w:pStyle w:val="Compact"/>
              <w:jc w:val="left"/>
            </w:pPr>
            <w:r>
              <w:t xml:space="preserve">Finantskirjaoskus, investorlus — aktiivne</w:t>
            </w:r>
          </w:p>
        </w:tc>
      </w:tr>
      <w:tr>
        <w:tc>
          <w:tcPr/>
          <w:p>
            <w:pPr>
              <w:pStyle w:val="Compact"/>
              <w:jc w:val="left"/>
            </w:pPr>
            <w:r>
              <w:t xml:space="preserve">Toetus</w:t>
            </w:r>
          </w:p>
        </w:tc>
        <w:tc>
          <w:tcPr/>
          <w:p>
            <w:pPr>
              <w:pStyle w:val="Compact"/>
              <w:jc w:val="left"/>
            </w:pPr>
            <w:r>
              <w:t xml:space="preserve">BMI Executive Institute</w:t>
            </w:r>
          </w:p>
        </w:tc>
        <w:tc>
          <w:tcPr/>
          <w:p>
            <w:pPr>
              <w:pStyle w:val="Compact"/>
              <w:jc w:val="left"/>
            </w:pPr>
            <w:r>
              <w:t xml:space="preserve">Juhtide EMBA ja executive education — aktiivne</w:t>
            </w:r>
          </w:p>
        </w:tc>
      </w:tr>
      <w:tr>
        <w:tc>
          <w:tcPr/>
          <w:p>
            <w:pPr>
              <w:pStyle w:val="Compact"/>
              <w:jc w:val="left"/>
            </w:pPr>
            <w:r>
              <w:t xml:space="preserve">Toetus</w:t>
            </w:r>
          </w:p>
        </w:tc>
        <w:tc>
          <w:tcPr/>
          <w:p>
            <w:pPr>
              <w:pStyle w:val="Compact"/>
              <w:jc w:val="left"/>
            </w:pPr>
            <w:r>
              <w:t xml:space="preserve">BNI Eesti</w:t>
            </w:r>
          </w:p>
        </w:tc>
        <w:tc>
          <w:tcPr/>
          <w:p>
            <w:pPr>
              <w:pStyle w:val="Compact"/>
              <w:jc w:val="left"/>
            </w:pPr>
            <w:r>
              <w:t xml:space="preserve">Ärireferaalid ja ettevõtjate võrgustik — aktiivne</w:t>
            </w:r>
          </w:p>
        </w:tc>
      </w:tr>
      <w:tr>
        <w:tc>
          <w:tcPr/>
          <w:p>
            <w:pPr>
              <w:pStyle w:val="Compact"/>
              <w:jc w:val="left"/>
            </w:pPr>
            <w:r>
              <w:t xml:space="preserve">Toetus</w:t>
            </w:r>
          </w:p>
        </w:tc>
        <w:tc>
          <w:tcPr/>
          <w:p>
            <w:pPr>
              <w:pStyle w:val="Compact"/>
              <w:jc w:val="left"/>
            </w:pPr>
            <w:r>
              <w:t xml:space="preserve">Kerdu Lenear / Mindset Fitness</w:t>
            </w:r>
          </w:p>
        </w:tc>
        <w:tc>
          <w:tcPr/>
          <w:p>
            <w:pPr>
              <w:pStyle w:val="Compact"/>
              <w:jc w:val="left"/>
            </w:pPr>
            <w:r>
              <w:t xml:space="preserve">Mõtteviis, BNI North Star Tallinn — aktiivne</w:t>
            </w:r>
          </w:p>
        </w:tc>
      </w:tr>
      <w:tr>
        <w:tc>
          <w:tcPr/>
          <w:p>
            <w:pPr>
              <w:pStyle w:val="Compact"/>
              <w:jc w:val="left"/>
            </w:pPr>
            <w:r>
              <w:t xml:space="preserve">Toetus</w:t>
            </w:r>
          </w:p>
        </w:tc>
        <w:tc>
          <w:tcPr/>
          <w:p>
            <w:pPr>
              <w:pStyle w:val="Compact"/>
              <w:jc w:val="left"/>
            </w:pPr>
            <w:r>
              <w:t xml:space="preserve">Julian Maier / URBN TIGER</w:t>
            </w:r>
          </w:p>
        </w:tc>
        <w:tc>
          <w:tcPr/>
          <w:p>
            <w:pPr>
              <w:pStyle w:val="Compact"/>
              <w:jc w:val="left"/>
            </w:pPr>
            <w:r>
              <w:t xml:space="preserve">Breathwork (Saksamaa), e-Residency — aktiivne</w:t>
            </w:r>
          </w:p>
        </w:tc>
      </w:tr>
      <w:tr>
        <w:tc>
          <w:tcPr/>
          <w:p>
            <w:pPr>
              <w:pStyle w:val="Compact"/>
              <w:jc w:val="left"/>
            </w:pPr>
            <w:r>
              <w:t xml:space="preserve">Toetus</w:t>
            </w:r>
          </w:p>
        </w:tc>
        <w:tc>
          <w:tcPr/>
          <w:p>
            <w:pPr>
              <w:pStyle w:val="Compact"/>
              <w:jc w:val="left"/>
            </w:pPr>
            <w:r>
              <w:t xml:space="preserve">Äripäev / Investor Toomas</w:t>
            </w:r>
          </w:p>
        </w:tc>
        <w:tc>
          <w:tcPr/>
          <w:p>
            <w:pPr>
              <w:pStyle w:val="Compact"/>
              <w:jc w:val="left"/>
            </w:pPr>
            <w:r>
              <w:t xml:space="preserve">Investeerimisraadio, Aasta investor, Parim juht — aktiivne</w:t>
            </w:r>
          </w:p>
        </w:tc>
      </w:tr>
      <w:tr>
        <w:tc>
          <w:tcPr/>
          <w:p>
            <w:pPr>
              <w:pStyle w:val="Compact"/>
              <w:jc w:val="left"/>
            </w:pPr>
            <w:r>
              <w:t xml:space="preserve">Toetus</w:t>
            </w:r>
          </w:p>
        </w:tc>
        <w:tc>
          <w:tcPr/>
          <w:p>
            <w:pPr>
              <w:pStyle w:val="Compact"/>
              <w:jc w:val="left"/>
            </w:pPr>
            <w:r>
              <w:t xml:space="preserve">Rahakratt</w:t>
            </w:r>
          </w:p>
        </w:tc>
        <w:tc>
          <w:tcPr/>
          <w:p>
            <w:pPr>
              <w:pStyle w:val="Compact"/>
              <w:jc w:val="left"/>
            </w:pPr>
            <w:r>
              <w:t xml:space="preserve">Finantsvabadus, aus rahablogi — aktiivne</w:t>
            </w:r>
          </w:p>
        </w:tc>
      </w:tr>
      <w:tr>
        <w:tc>
          <w:tcPr/>
          <w:p>
            <w:pPr>
              <w:pStyle w:val="Compact"/>
              <w:jc w:val="left"/>
            </w:pPr>
            <w:r>
              <w:t xml:space="preserve">Toetus</w:t>
            </w:r>
          </w:p>
        </w:tc>
        <w:tc>
          <w:tcPr/>
          <w:p>
            <w:pPr>
              <w:pStyle w:val="Compact"/>
              <w:jc w:val="left"/>
            </w:pPr>
            <w:r>
              <w:t xml:space="preserve">Kristjan Liivamägi</w:t>
            </w:r>
          </w:p>
        </w:tc>
        <w:tc>
          <w:tcPr/>
          <w:p>
            <w:pPr>
              <w:pStyle w:val="Compact"/>
              <w:jc w:val="left"/>
            </w:pPr>
            <w:r>
              <w:t xml:space="preserve">Teaduspõhine investeerimisharidus — aktiivne</w:t>
            </w:r>
          </w:p>
        </w:tc>
      </w:tr>
      <w:tr>
        <w:tc>
          <w:tcPr/>
          <w:p>
            <w:pPr>
              <w:pStyle w:val="Compact"/>
              <w:jc w:val="left"/>
            </w:pPr>
            <w:r>
              <w:t xml:space="preserve">Toetus</w:t>
            </w:r>
          </w:p>
        </w:tc>
        <w:tc>
          <w:tcPr/>
          <w:p>
            <w:pPr>
              <w:pStyle w:val="Compact"/>
              <w:jc w:val="left"/>
            </w:pPr>
            <w:r>
              <w:t xml:space="preserve">Marko Oolo</w:t>
            </w:r>
          </w:p>
        </w:tc>
        <w:tc>
          <w:tcPr/>
          <w:p>
            <w:pPr>
              <w:pStyle w:val="Compact"/>
              <w:jc w:val="left"/>
            </w:pPr>
            <w:r>
              <w:t xml:space="preserve">Exceli tööriistad, portfellihaldus — aktiivne</w:t>
            </w:r>
          </w:p>
        </w:tc>
      </w:tr>
      <w:tr>
        <w:tc>
          <w:tcPr/>
          <w:p>
            <w:pPr>
              <w:pStyle w:val="Compact"/>
              <w:jc w:val="left"/>
            </w:pPr>
            <w:r>
              <w:t xml:space="preserve">Toetus</w:t>
            </w:r>
          </w:p>
        </w:tc>
        <w:tc>
          <w:tcPr/>
          <w:p>
            <w:pPr>
              <w:pStyle w:val="Compact"/>
              <w:jc w:val="left"/>
            </w:pPr>
            <w:r>
              <w:t xml:space="preserve">Katri Teller / Blondcast</w:t>
            </w:r>
          </w:p>
        </w:tc>
        <w:tc>
          <w:tcPr/>
          <w:p>
            <w:pPr>
              <w:pStyle w:val="Compact"/>
              <w:jc w:val="left"/>
            </w:pPr>
            <w:r>
              <w:t xml:space="preserve">Taskuhääling, rahatarkus — aktiivne</w:t>
            </w:r>
          </w:p>
        </w:tc>
      </w:tr>
      <w:tr>
        <w:tc>
          <w:tcPr/>
          <w:p>
            <w:pPr>
              <w:pStyle w:val="Compact"/>
              <w:jc w:val="left"/>
            </w:pPr>
            <w:r>
              <w:t xml:space="preserve">Toetus</w:t>
            </w:r>
          </w:p>
        </w:tc>
        <w:tc>
          <w:tcPr/>
          <w:p>
            <w:pPr>
              <w:pStyle w:val="Compact"/>
              <w:jc w:val="left"/>
            </w:pPr>
            <w:r>
              <w:t xml:space="preserve">Robert Käsper</w:t>
            </w:r>
          </w:p>
        </w:tc>
        <w:tc>
          <w:tcPr/>
          <w:p>
            <w:pPr>
              <w:pStyle w:val="Compact"/>
              <w:jc w:val="left"/>
            </w:pPr>
            <w:r>
              <w:t xml:space="preserve">Meedik (18D), Eriväelase jutud — hajutatult — aktiivne</w:t>
            </w:r>
          </w:p>
        </w:tc>
      </w:tr>
      <w:tr>
        <w:tc>
          <w:tcPr/>
          <w:p>
            <w:pPr>
              <w:pStyle w:val="Compact"/>
              <w:jc w:val="left"/>
            </w:pPr>
            <w:r>
              <w:t xml:space="preserve">Toetus</w:t>
            </w:r>
          </w:p>
        </w:tc>
        <w:tc>
          <w:tcPr/>
          <w:p>
            <w:pPr>
              <w:pStyle w:val="Compact"/>
              <w:jc w:val="left"/>
            </w:pPr>
            <w:r>
              <w:t xml:space="preserve">Margus Lõoke</w:t>
            </w:r>
          </w:p>
        </w:tc>
        <w:tc>
          <w:tcPr/>
          <w:p>
            <w:pPr>
              <w:pStyle w:val="Compact"/>
              <w:jc w:val="left"/>
            </w:pPr>
            <w:r>
              <w:t xml:space="preserve">KV ATH-muster (isiklik tähelepanek); e-sliini tugi — aktiivne</w:t>
            </w:r>
          </w:p>
        </w:tc>
      </w:tr>
      <w:tr>
        <w:tc>
          <w:tcPr/>
          <w:p>
            <w:pPr>
              <w:pStyle w:val="Compact"/>
              <w:jc w:val="left"/>
            </w:pPr>
            <w:r>
              <w:t xml:space="preserve">Demomehed</w:t>
            </w:r>
          </w:p>
        </w:tc>
        <w:tc>
          <w:tcPr/>
          <w:p>
            <w:pPr>
              <w:pStyle w:val="Compact"/>
              <w:jc w:val="left"/>
            </w:pPr>
            <w:r>
              <w:t xml:space="preserve">Üksus Aluste_kool (SOK)</w:t>
            </w:r>
          </w:p>
        </w:tc>
        <w:tc>
          <w:tcPr/>
          <w:p>
            <w:pPr>
              <w:pStyle w:val="Compact"/>
              <w:jc w:val="left"/>
            </w:pPr>
            <w:r>
              <w:t xml:space="preserve">Viisakus, checklist, demomehed — aktiveeritud</w:t>
            </w:r>
          </w:p>
        </w:tc>
      </w:tr>
      <w:tr>
        <w:tc>
          <w:tcPr/>
          <w:p>
            <w:pPr>
              <w:pStyle w:val="Compact"/>
              <w:jc w:val="left"/>
            </w:pPr>
            <w:r>
              <w:t xml:space="preserve">Toetus</w:t>
            </w:r>
          </w:p>
        </w:tc>
        <w:tc>
          <w:tcPr/>
          <w:p>
            <w:pPr>
              <w:pStyle w:val="Compact"/>
              <w:jc w:val="left"/>
            </w:pPr>
            <w:r>
              <w:t xml:space="preserve">Katrin Lucas / „Ava oma Silmad”</w:t>
            </w:r>
          </w:p>
        </w:tc>
        <w:tc>
          <w:tcPr/>
          <w:p>
            <w:pPr>
              <w:pStyle w:val="Compact"/>
              <w:jc w:val="left"/>
            </w:pPr>
            <w:r>
              <w:t xml:space="preserve">Teadlikkuse kanal — aktiivne</w:t>
            </w:r>
          </w:p>
        </w:tc>
      </w:tr>
      <w:tr>
        <w:tc>
          <w:tcPr/>
          <w:p>
            <w:pPr>
              <w:pStyle w:val="Compact"/>
              <w:jc w:val="left"/>
            </w:pPr>
            <w:r>
              <w:t xml:space="preserve">Toetus</w:t>
            </w:r>
          </w:p>
        </w:tc>
        <w:tc>
          <w:tcPr/>
          <w:p>
            <w:pPr>
              <w:pStyle w:val="Compact"/>
              <w:jc w:val="left"/>
            </w:pPr>
            <w:r>
              <w:t xml:space="preserve">Ingvar Villido / Practical Consciousness</w:t>
            </w:r>
          </w:p>
        </w:tc>
        <w:tc>
          <w:tcPr/>
          <w:p>
            <w:pPr>
              <w:pStyle w:val="Compact"/>
              <w:jc w:val="left"/>
            </w:pPr>
            <w:r>
              <w:t xml:space="preserve">Teadliku muutuse kunst — aktiivne</w:t>
            </w:r>
          </w:p>
        </w:tc>
      </w:tr>
      <w:tr>
        <w:tc>
          <w:tcPr/>
          <w:p>
            <w:pPr>
              <w:pStyle w:val="Compact"/>
              <w:jc w:val="left"/>
            </w:pPr>
            <w:r>
              <w:t xml:space="preserve">Toetus</w:t>
            </w:r>
          </w:p>
        </w:tc>
        <w:tc>
          <w:tcPr/>
          <w:p>
            <w:pPr>
              <w:pStyle w:val="Compact"/>
              <w:jc w:val="left"/>
            </w:pPr>
            <w:r>
              <w:t xml:space="preserve">Tiit Trofimov / eneseareng</w:t>
            </w:r>
          </w:p>
        </w:tc>
        <w:tc>
          <w:tcPr/>
          <w:p>
            <w:pPr>
              <w:pStyle w:val="Compact"/>
              <w:jc w:val="left"/>
            </w:pPr>
            <w:r>
              <w:t xml:space="preserve">Emotsioonid, meeste ring, taastumine — aktiivne</w:t>
            </w:r>
          </w:p>
        </w:tc>
      </w:tr>
      <w:tr>
        <w:tc>
          <w:tcPr/>
          <w:p>
            <w:pPr>
              <w:pStyle w:val="Compact"/>
              <w:jc w:val="left"/>
            </w:pPr>
            <w:r>
              <w:t xml:space="preserve">Toetus</w:t>
            </w:r>
          </w:p>
        </w:tc>
        <w:tc>
          <w:tcPr/>
          <w:p>
            <w:pPr>
              <w:pStyle w:val="Compact"/>
              <w:jc w:val="left"/>
            </w:pPr>
            <w:r>
              <w:t xml:space="preserve">Epp Kärsin / Amare Luna</w:t>
            </w:r>
          </w:p>
        </w:tc>
        <w:tc>
          <w:tcPr/>
          <w:p>
            <w:pPr>
              <w:pStyle w:val="Compact"/>
              <w:jc w:val="left"/>
            </w:pPr>
            <w:r>
              <w:t xml:space="preserve">Teadlik intiimsus, seksuaalharidus — aktiivne</w:t>
            </w:r>
          </w:p>
        </w:tc>
      </w:tr>
      <w:tr>
        <w:tc>
          <w:tcPr/>
          <w:p>
            <w:pPr>
              <w:pStyle w:val="Compact"/>
              <w:jc w:val="left"/>
            </w:pPr>
            <w:r>
              <w:t xml:space="preserve">Toetus</w:t>
            </w:r>
          </w:p>
        </w:tc>
        <w:tc>
          <w:tcPr/>
          <w:p>
            <w:pPr>
              <w:pStyle w:val="Compact"/>
              <w:jc w:val="left"/>
            </w:pPr>
            <w:r>
              <w:t xml:space="preserve">Kaia Kapsta-Forrester</w:t>
            </w:r>
          </w:p>
        </w:tc>
        <w:tc>
          <w:tcPr/>
          <w:p>
            <w:pPr>
              <w:pStyle w:val="Compact"/>
              <w:jc w:val="left"/>
            </w:pPr>
            <w:r>
              <w:t xml:space="preserve">Pere- ja paariteraapia, raseduskriis — aktiivne</w:t>
            </w:r>
          </w:p>
        </w:tc>
      </w:tr>
      <w:tr>
        <w:tc>
          <w:tcPr/>
          <w:p>
            <w:pPr>
              <w:pStyle w:val="Compact"/>
              <w:jc w:val="left"/>
            </w:pPr>
            <w:r>
              <w:t xml:space="preserve">Toetus</w:t>
            </w:r>
          </w:p>
        </w:tc>
        <w:tc>
          <w:tcPr/>
          <w:p>
            <w:pPr>
              <w:pStyle w:val="Compact"/>
              <w:jc w:val="left"/>
            </w:pPr>
            <w:r>
              <w:t xml:space="preserve">Kert Grünberg / Hingamistuba</w:t>
            </w:r>
          </w:p>
        </w:tc>
        <w:tc>
          <w:tcPr/>
          <w:p>
            <w:pPr>
              <w:pStyle w:val="Compact"/>
              <w:jc w:val="left"/>
            </w:pPr>
            <w:r>
              <w:t xml:space="preserve">Trauma, hingamine, kaassõltuvus — aktiivne</w:t>
            </w:r>
          </w:p>
        </w:tc>
      </w:tr>
      <w:tr>
        <w:tc>
          <w:tcPr/>
          <w:p>
            <w:pPr>
              <w:pStyle w:val="Compact"/>
              <w:jc w:val="left"/>
            </w:pPr>
            <w:r>
              <w:t xml:space="preserve">Toetus</w:t>
            </w:r>
          </w:p>
        </w:tc>
        <w:tc>
          <w:tcPr/>
          <w:p>
            <w:pPr>
              <w:pStyle w:val="Compact"/>
              <w:jc w:val="left"/>
            </w:pPr>
            <w:r>
              <w:t xml:space="preserve">Jure Biechonski / Teadlik Mina</w:t>
            </w:r>
          </w:p>
        </w:tc>
        <w:tc>
          <w:tcPr/>
          <w:p>
            <w:pPr>
              <w:pStyle w:val="Compact"/>
              <w:jc w:val="left"/>
            </w:pPr>
            <w:r>
              <w:t xml:space="preserve">Transpersonaalne teraapia, THA — aktiivne</w:t>
            </w:r>
          </w:p>
        </w:tc>
      </w:tr>
      <w:tr>
        <w:tc>
          <w:tcPr/>
          <w:p>
            <w:pPr>
              <w:pStyle w:val="Compact"/>
              <w:jc w:val="left"/>
            </w:pPr>
            <w:r>
              <w:t xml:space="preserve">Toetus</w:t>
            </w:r>
          </w:p>
        </w:tc>
        <w:tc>
          <w:tcPr/>
          <w:p>
            <w:pPr>
              <w:pStyle w:val="Compact"/>
              <w:jc w:val="left"/>
            </w:pPr>
            <w:r>
              <w:t xml:space="preserve">Andres Põhjala / Spordiklubi Do</w:t>
            </w:r>
          </w:p>
        </w:tc>
        <w:tc>
          <w:tcPr/>
          <w:p>
            <w:pPr>
              <w:pStyle w:val="Compact"/>
              <w:jc w:val="left"/>
            </w:pPr>
            <w:r>
              <w:t xml:space="preserve">Judo, noored, Tartu kogukond — aktiivne</w:t>
            </w:r>
          </w:p>
        </w:tc>
      </w:tr>
      <w:tr>
        <w:tc>
          <w:tcPr/>
          <w:p>
            <w:pPr>
              <w:pStyle w:val="Compact"/>
              <w:jc w:val="left"/>
            </w:pPr>
            <w:r>
              <w:t xml:space="preserve">Toetus</w:t>
            </w:r>
          </w:p>
        </w:tc>
        <w:tc>
          <w:tcPr/>
          <w:p>
            <w:pPr>
              <w:pStyle w:val="Compact"/>
              <w:jc w:val="left"/>
            </w:pPr>
            <w:r>
              <w:t xml:space="preserve">Eesti Tantrafestivali võrgustik (Earthchild, Skalkina, Sarmet, Saul)</w:t>
            </w:r>
          </w:p>
        </w:tc>
        <w:tc>
          <w:tcPr/>
          <w:p>
            <w:pPr>
              <w:pStyle w:val="Compact"/>
              <w:jc w:val="left"/>
            </w:pPr>
            <w:r>
              <w:t xml:space="preserve">Tantralaagrid ja festivalid — aktiivne</w:t>
            </w:r>
          </w:p>
        </w:tc>
      </w:tr>
      <w:tr>
        <w:tc>
          <w:tcPr/>
          <w:p>
            <w:pPr>
              <w:pStyle w:val="Compact"/>
              <w:jc w:val="left"/>
            </w:pPr>
            <w:r>
              <w:t xml:space="preserve">Toetus</w:t>
            </w:r>
          </w:p>
        </w:tc>
        <w:tc>
          <w:tcPr/>
          <w:p>
            <w:pPr>
              <w:pStyle w:val="Compact"/>
              <w:jc w:val="left"/>
            </w:pPr>
            <w:r>
              <w:t xml:space="preserve">Urmas Sõõrumaa / Pühali Hea Elu Keskus</w:t>
            </w:r>
          </w:p>
        </w:tc>
        <w:tc>
          <w:tcPr/>
          <w:p>
            <w:pPr>
              <w:pStyle w:val="Compact"/>
              <w:jc w:val="left"/>
            </w:pPr>
            <w:r>
              <w:t xml:space="preserve">Heaolu, loodus, puhkus — aktiivne</w:t>
            </w:r>
          </w:p>
        </w:tc>
      </w:tr>
      <w:tr>
        <w:tc>
          <w:tcPr/>
          <w:p>
            <w:pPr>
              <w:pStyle w:val="Compact"/>
              <w:jc w:val="left"/>
            </w:pPr>
            <w:r>
              <w:t xml:space="preserve">Toetus</w:t>
            </w:r>
          </w:p>
        </w:tc>
        <w:tc>
          <w:tcPr/>
          <w:p>
            <w:pPr>
              <w:pStyle w:val="Compact"/>
              <w:jc w:val="left"/>
            </w:pPr>
            <w:r>
              <w:t xml:space="preserve">Eero Kinnunen / Eesti Kaitseväe Veteranid</w:t>
            </w:r>
          </w:p>
        </w:tc>
        <w:tc>
          <w:tcPr/>
          <w:p>
            <w:pPr>
              <w:pStyle w:val="Compact"/>
              <w:jc w:val="left"/>
            </w:pPr>
            <w:r>
              <w:t xml:space="preserve">Veteranide kogukond ja tugi — aktiivne</w:t>
            </w:r>
          </w:p>
        </w:tc>
      </w:tr>
      <w:tr>
        <w:tc>
          <w:tcPr/>
          <w:p>
            <w:pPr>
              <w:pStyle w:val="Compact"/>
              <w:jc w:val="left"/>
            </w:pPr>
            <w:r>
              <w:t xml:space="preserve">Toetus</w:t>
            </w:r>
          </w:p>
        </w:tc>
        <w:tc>
          <w:tcPr/>
          <w:p>
            <w:pPr>
              <w:pStyle w:val="Compact"/>
              <w:jc w:val="left"/>
            </w:pPr>
            <w:r>
              <w:t xml:space="preserve">Marge Sillaste</w:t>
            </w:r>
          </w:p>
        </w:tc>
        <w:tc>
          <w:tcPr/>
          <w:p>
            <w:pPr>
              <w:pStyle w:val="Compact"/>
              <w:jc w:val="left"/>
            </w:pPr>
            <w:r>
              <w:t xml:space="preserve">Supervisioon, inimeste juhtimine — aktiivne</w:t>
            </w:r>
          </w:p>
        </w:tc>
      </w:tr>
      <w:tr>
        <w:tc>
          <w:tcPr/>
          <w:p>
            <w:pPr>
              <w:pStyle w:val="Compact"/>
              <w:jc w:val="left"/>
            </w:pPr>
            <w:r>
              <w:t xml:space="preserve">Riik / tervis</w:t>
            </w:r>
          </w:p>
        </w:tc>
        <w:tc>
          <w:tcPr/>
          <w:p>
            <w:pPr>
              <w:pStyle w:val="Compact"/>
              <w:jc w:val="left"/>
            </w:pPr>
            <w:r>
              <w:t xml:space="preserve">TAI + kõik ministeeriumid</w:t>
            </w:r>
          </w:p>
        </w:tc>
        <w:tc>
          <w:tcPr/>
          <w:p>
            <w:pPr>
              <w:pStyle w:val="Compact"/>
              <w:jc w:val="left"/>
            </w:pPr>
            <w:r>
              <w:t xml:space="preserve">Protsessijuhtimine, Muski algoritm — aktiivne (Lisa L)</w:t>
            </w:r>
          </w:p>
        </w:tc>
      </w:tr>
    </w:tbl>
    <w:p>
      <w:pPr>
        <w:pStyle w:val="BodyText"/>
      </w:pPr>
      <w:r>
        <w:rPr>
          <w:bCs/>
          <w:b/>
        </w:rPr>
        <w:t xml:space="preserve">Kõrgema üksuse kavatsus:</w:t>
      </w:r>
      <w:r>
        <w:t xml:space="preserve"> </w:t>
      </w:r>
      <w:r>
        <w:t xml:space="preserve">Kaitsta Eesti inimeste vaimset ja füüsilist julgeolekut. See operatsioon toetab seda eesmärki, mitte ei asenda riiklikku kaitset.</w:t>
      </w:r>
    </w:p>
    <w:bookmarkEnd w:id="221"/>
    <w:bookmarkStart w:id="222" w:name="c.-tugevdused-ja-vähendused"/>
    <w:p>
      <w:pPr>
        <w:pStyle w:val="Heading2"/>
      </w:pPr>
      <w:r>
        <w:t xml:space="preserve">c. Tugevdused ja vähendused</w:t>
      </w:r>
    </w:p>
    <w:p>
      <w:pPr>
        <w:numPr>
          <w:ilvl w:val="0"/>
          <w:numId w:val="1039"/>
        </w:numPr>
        <w:pStyle w:val="Compact"/>
      </w:pPr>
      <w:r>
        <w:rPr>
          <w:bCs/>
          <w:b/>
        </w:rPr>
        <w:t xml:space="preserve">Tugevused:</w:t>
      </w:r>
      <w:r>
        <w:t xml:space="preserve"> </w:t>
      </w:r>
      <w:r>
        <w:t xml:space="preserve">Renee Aluste (isiklik kogemus + sõjaline väljaõpe); Combat Ready meeskond (sh Her Way, Youth, Pertinax); Ain Anslan (avaliku sektori juhtimiskultuur); Riho Ühtegi rahvuslik autoriteet; Rene Toomse strateegiline nägemus; Eerik Heldna kriisireguleerimine; Elmar Vaher kaitseinvesteeringute ja juhtimiskogemus; Steigeri inimesekeskne juhtimine kui SOP (Lisa I); teadlikkuse võrgustik (Lucas, Villido, Trofimov, tantralaagrid, Pühali); veteranid (Kinnunen); kohalikud allüksused (Järvsoo, Ambros); inimeste juhtimine (Sillaste).</w:t>
      </w:r>
    </w:p>
    <w:p>
      <w:pPr>
        <w:numPr>
          <w:ilvl w:val="0"/>
          <w:numId w:val="1039"/>
        </w:numPr>
        <w:pStyle w:val="Compact"/>
      </w:pPr>
      <w:r>
        <w:rPr>
          <w:bCs/>
          <w:b/>
        </w:rPr>
        <w:t xml:space="preserve">Vähendused:</w:t>
      </w:r>
      <w:r>
        <w:t xml:space="preserve"> </w:t>
      </w:r>
      <w:r>
        <w:t xml:space="preserve">Puuduv ametlik riiklik volitus (kodanikualgatus); piiratud eelarve; sõltuvus vabatahtlikust osalusest.</w:t>
      </w:r>
    </w:p>
    <w:p>
      <w:r>
        <w:pict>
          <v:rect style="width:0;height:1.5pt" o:hralign="center" o:hrstd="t" o:hr="t"/>
        </w:pict>
      </w:r>
    </w:p>
    <w:bookmarkEnd w:id="222"/>
    <w:bookmarkEnd w:id="223"/>
    <w:bookmarkStart w:id="224" w:name="põhiülesanne"/>
    <w:p>
      <w:pPr>
        <w:pStyle w:val="Heading1"/>
      </w:pPr>
      <w:r>
        <w:t xml:space="preserve">2. PÕHIÜLESANNE</w:t>
      </w:r>
    </w:p>
    <w:p>
      <w:pPr>
        <w:pStyle w:val="FirstParagraph"/>
      </w:pPr>
      <w:r>
        <w:rPr>
          <w:bCs/>
          <w:b/>
        </w:rPr>
        <w:t xml:space="preserve">Eesti kodanikud (sina) tugevdavad oma perekondi, arendavad kriitilist mõtlemist ja toimivad eeskujuna oma kogukonnas mitte hiljem kui järgmise 12 kuu jooksul kogu Eestis, eesmärgiga murda Vene psühholoogilise mõjutamise mõju Eesti ühiskonnas ja taastada tugevate perede kultuur.</w:t>
      </w:r>
    </w:p>
    <w:p>
      <w:pPr>
        <w:pStyle w:val="BodyText"/>
      </w:pPr>
      <w:r>
        <w:rPr>
          <w:iCs/>
          <w:i/>
        </w:rPr>
        <w:t xml:space="preserve">Kordan: Iga laps vajab elus tugevat eeskuju. See on meie võit.</w:t>
      </w:r>
    </w:p>
    <w:p>
      <w:r>
        <w:pict>
          <v:rect style="width:0;height:1.5pt" o:hralign="center" o:hrstd="t" o:hr="t"/>
        </w:pict>
      </w:r>
    </w:p>
    <w:bookmarkEnd w:id="224"/>
    <w:bookmarkStart w:id="272" w:name="täideviimine"/>
    <w:p>
      <w:pPr>
        <w:pStyle w:val="Heading1"/>
      </w:pPr>
      <w:r>
        <w:t xml:space="preserve">3. TÄIDEVIIMINE</w:t>
      </w:r>
    </w:p>
    <w:bookmarkStart w:id="226" w:name="a.-pealiku-kavatsus"/>
    <w:p>
      <w:pPr>
        <w:pStyle w:val="Heading2"/>
      </w:pPr>
      <w:r>
        <w:t xml:space="preserve">a. Pealiku kavatsus</w:t>
      </w:r>
    </w:p>
    <w:p>
      <w:pPr>
        <w:pStyle w:val="FirstParagraph"/>
      </w:pPr>
      <w:r>
        <w:t xml:space="preserve">Operatsioon „Peegel” põhineb peegelneuronitel — ajus mehhanismil, mille abil inimesed peegeldavad teiste käitumist. Me ei võitle vaenlast vaenusega. Me peegeldame tervist: tugevaid peresid, ausaid vestlusi, distsiplineeritud elu ja kriitilist mõtlemist.</w:t>
      </w:r>
    </w:p>
    <w:p>
      <w:pPr>
        <w:pStyle w:val="BodyText"/>
      </w:pPr>
      <w:r>
        <w:rPr>
          <w:bCs/>
          <w:b/>
        </w:rPr>
        <w:t xml:space="preserve">Faas I — Teadvustamine (kuud 1–3):</w:t>
      </w:r>
      <w:r>
        <w:t xml:space="preserve"> </w:t>
      </w:r>
      <w:r>
        <w:t xml:space="preserve">Ava silmad. Tuvasta manipulatsioon. Jälgi oma infokäitumist. Vähenda algoritmidele allumist. Alusta eneseanalüüsiga.</w:t>
      </w:r>
    </w:p>
    <w:p>
      <w:pPr>
        <w:pStyle w:val="BodyText"/>
      </w:pPr>
      <w:r>
        <w:rPr>
          <w:bCs/>
          <w:b/>
        </w:rPr>
        <w:t xml:space="preserve">Faas II — Tugevdamine (kuud 4–8):</w:t>
      </w:r>
      <w:r>
        <w:t xml:space="preserve"> </w:t>
      </w:r>
      <w:r>
        <w:t xml:space="preserve">Ehita harjumusi. Perekonna aeg. Füüsiline liikumine. Mentorlus. Combat Ready ja võrgustiku koolitused. Combat Ready | Her Way (naised). Combat Ready Youth ja Laste Supermängud (Tanel Jäppinen). MTÜ Team Pertinax treeningud (Aigar Ojaots, mereväe meeskond). „Ava oma Silmad” taskuhääling teadlikkuseks. Ingvar Villido Practical Consciousness kursused. Tantralaagrid ja Eesti Tantrafestival (Earthchild, Skalkina, Sarmet, Saul). Pühali Hea Elu Keskus — loodus, sauna, puhkus (Sõõrumaa). Noorte Kotkad (Järvsoo). Harku piirkond (Ambros). Veteranide tugi (Kinnunen).</w:t>
      </w:r>
    </w:p>
    <w:p>
      <w:pPr>
        <w:pStyle w:val="BodyText"/>
      </w:pPr>
      <w:r>
        <w:rPr>
          <w:bCs/>
          <w:b/>
        </w:rPr>
        <w:t xml:space="preserve">Faas III — Peegeldamine (kuud 9–12):</w:t>
      </w:r>
      <w:r>
        <w:t xml:space="preserve"> </w:t>
      </w:r>
      <w:r>
        <w:t xml:space="preserve">Oma kogukonnas eeskujuks. Räägi teistega. Toeta naabrit, kolleegi, sõpra. Iga tugev isa, iga toetav ema, iga mentor on võit.</w:t>
      </w:r>
    </w:p>
    <w:p>
      <w:pPr>
        <w:pStyle w:val="BodyText"/>
      </w:pPr>
      <w:r>
        <w:rPr>
          <w:bCs/>
          <w:b/>
        </w:rPr>
        <w:t xml:space="preserve">Faas IV — Avastuspäev (alates kuu 12):</w:t>
      </w:r>
      <w:r>
        <w:t xml:space="preserve"> </w:t>
      </w:r>
      <w:r>
        <w:t xml:space="preserve">Uus suund arenenud ühiskonnana — läbipaistvus, inimesekeskne juhtimine, vabatahtlik vastutus. Rakenda Steigeri põhimõtteid (Lisa I). Lõpeta formaalne dominants, mis inimesed läbi näevad. Ministeeriumid ja TAI rakendavad Muski viieastmelist algoritmi (Lisa L): küsi → kustuta → lihtsusta → kiirenda → automatiseeri.</w:t>
      </w:r>
    </w:p>
    <w:p>
      <w:pPr>
        <w:pStyle w:val="BodyText"/>
      </w:pPr>
      <w:r>
        <w:rPr>
          <w:bCs/>
          <w:b/>
        </w:rPr>
        <w:t xml:space="preserve">Faas V — LIHTSUS (alates kuu 13):</w:t>
      </w:r>
      <w:r>
        <w:t xml:space="preserve"> </w:t>
      </w:r>
      <w:r>
        <w:rPr>
          <w:iCs/>
          <w:i/>
        </w:rPr>
        <w:t xml:space="preserve">„Kui meeskond ei tea plaani, siis nad ei saa ju seda täita!“</w:t>
      </w:r>
      <w:r>
        <w:t xml:space="preserve"> </w:t>
      </w:r>
      <w:r>
        <w:t xml:space="preserve">Iga kodanik saab selge identiteedi tööriista (Lisa M): Tony Robbinsi 5 sammu, kodaniku manifest peegli ees, kodaniku vanne. Üks plaan, üks tõde korraga, üks peegel päevas. Võrgustik liigub samuti lihtsuse poole — selge sõnum enne IT-d.</w:t>
      </w:r>
    </w:p>
    <w:p>
      <w:pPr>
        <w:pStyle w:val="BodyText"/>
      </w:pPr>
      <w:r>
        <w:rPr>
          <w:bCs/>
          <w:b/>
        </w:rPr>
        <w:t xml:space="preserve">Murdepunkt:</w:t>
      </w:r>
      <w:r>
        <w:t xml:space="preserve"> </w:t>
      </w:r>
      <w:r>
        <w:t xml:space="preserve">Kui ühiskondlik narratiiv nihkub — kui inimesed hakkavad rääkima vastutusest, mitte ohvrina olemisest.</w:t>
      </w:r>
    </w:p>
    <w:p>
      <w:pPr>
        <w:pStyle w:val="BodyText"/>
      </w:pPr>
      <w:r>
        <w:rPr>
          <w:bCs/>
          <w:b/>
        </w:rPr>
        <w:t xml:space="preserve">Põhipingutus:</w:t>
      </w:r>
      <w:r>
        <w:t xml:space="preserve"> </w:t>
      </w:r>
      <w:r>
        <w:t xml:space="preserve">Iga üksiku inimese otsus võtta vastutus oma perekonna ja mõtlemise eest.</w:t>
      </w:r>
    </w:p>
    <w:bookmarkStart w:id="225" w:name="X3691009fdefa94ef7b9bff584e63b7925314ca8"/>
    <w:p>
      <w:pPr>
        <w:pStyle w:val="Heading3"/>
      </w:pPr>
      <w:r>
        <w:t xml:space="preserve">Õppetund rahvusvahelisest laagrist (ühe veteranide jutu järgi)</w:t>
      </w:r>
    </w:p>
    <w:p>
      <w:pPr>
        <w:pStyle w:val="FirstParagraph"/>
      </w:pPr>
      <w:r>
        <w:rPr>
          <w:iCs/>
          <w:i/>
        </w:rPr>
        <w:t xml:space="preserve">Alljärgnev on kokkuvõte loost, mida üks rahuvalvemissioonil teeninud veteran hiljem jagas — ilma missiooni, üksuse ega nimedeta.</w:t>
      </w:r>
    </w:p>
    <w:p>
      <w:pPr>
        <w:pStyle w:val="BodyText"/>
      </w:pPr>
      <w:r>
        <w:t xml:space="preserve">Laagri reegel oli: kaks õlut. Kui keegi küsis, oli SOP vastus:</w:t>
      </w:r>
      <w:r>
        <w:t xml:space="preserve"> </w:t>
      </w:r>
      <w:r>
        <w:rPr>
          <w:iCs/>
          <w:i/>
        </w:rPr>
        <w:t xml:space="preserve">„This is my first!“</w:t>
      </w:r>
      <w:r>
        <w:t xml:space="preserve"> </w:t>
      </w:r>
      <w:r>
        <w:t xml:space="preserve">Ühel õhtul oli ühe riigi meeste laud täis pudelid. Reeglid loodi loogikaga; pärast kahte õlut mõtles emotsioon — sa ei olnud enam sama inimene. Terve laager oli rahulik ainult siis, kui eelmisel õhtul oli joodud palju. See oli eluõppetund: dominants ei tööta inimeste peal pikas mängus. Mänguteooria ütleb: tit-for-tat on parim. Eestikeeles:</w:t>
      </w:r>
      <w:r>
        <w:t xml:space="preserve"> </w:t>
      </w:r>
      <w:r>
        <w:rPr>
          <w:iCs/>
          <w:i/>
        </w:rPr>
        <w:t xml:space="preserve">mida külvad, seda lõikad.</w:t>
      </w:r>
      <w:r>
        <w:t xml:space="preserve"> </w:t>
      </w:r>
      <w:r>
        <w:t xml:space="preserve">Parem tee on ausus, usaldus ja inimesekeskne juhtimine — mitte vanglad, mida ehitame ise, ja politsei, kes neid valvab.</w:t>
      </w:r>
    </w:p>
    <w:bookmarkEnd w:id="225"/>
    <w:bookmarkEnd w:id="226"/>
    <w:bookmarkStart w:id="268" w:name="b.-ülesanded-lahinguüksustele"/>
    <w:p>
      <w:pPr>
        <w:pStyle w:val="Heading2"/>
      </w:pPr>
      <w:r>
        <w:t xml:space="preserve">b. Ülesanded lahinguüksustele</w:t>
      </w:r>
    </w:p>
    <w:bookmarkStart w:id="227" w:name="rahva-tase-iga-kodanik"/>
    <w:p>
      <w:pPr>
        <w:pStyle w:val="Heading3"/>
      </w:pPr>
      <w:r>
        <w:t xml:space="preserve">Rahva tase (iga kodanik)</w:t>
      </w:r>
    </w:p>
    <w:p>
      <w:pPr>
        <w:numPr>
          <w:ilvl w:val="0"/>
          <w:numId w:val="1040"/>
        </w:numPr>
        <w:pStyle w:val="Compact"/>
      </w:pPr>
      <w:r>
        <w:rPr>
          <w:bCs/>
          <w:b/>
        </w:rPr>
        <w:t xml:space="preserve">Õppija roll:</w:t>
      </w:r>
      <w:r>
        <w:t xml:space="preserve"> </w:t>
      </w:r>
      <w:r>
        <w:t xml:space="preserve">Enne juhtimist õpi ennast tundma. 15 minutit päevas vaikust, päevikut või eneserefleksiooni.</w:t>
      </w:r>
    </w:p>
    <w:p>
      <w:pPr>
        <w:numPr>
          <w:ilvl w:val="0"/>
          <w:numId w:val="1040"/>
        </w:numPr>
        <w:pStyle w:val="Compact"/>
      </w:pPr>
      <w:r>
        <w:rPr>
          <w:bCs/>
          <w:b/>
        </w:rPr>
        <w:t xml:space="preserve">Identiteet (Lisa M):</w:t>
      </w:r>
      <w:r>
        <w:t xml:space="preserve"> </w:t>
      </w:r>
      <w:r>
        <w:t xml:space="preserve">Tony Robbinsi 5 sammu — tuvasta uskumused, küsi ja kahtle, katkesta muster, ehita tõestust, loe manifesti peegli ees; kodaniku vanne.</w:t>
      </w:r>
    </w:p>
    <w:p>
      <w:pPr>
        <w:numPr>
          <w:ilvl w:val="0"/>
          <w:numId w:val="1040"/>
        </w:numPr>
        <w:pStyle w:val="Compact"/>
      </w:pPr>
      <w:r>
        <w:rPr>
          <w:bCs/>
          <w:b/>
        </w:rPr>
        <w:t xml:space="preserve">Infohügieen:</w:t>
      </w:r>
      <w:r>
        <w:t xml:space="preserve"> </w:t>
      </w:r>
      <w:r>
        <w:t xml:space="preserve">Kontrolli uudiseallikat. Piira TikToki/sotsiaalmeedia aega. Jälgi, mis emotsiooni kanal tekitab.</w:t>
      </w:r>
    </w:p>
    <w:p>
      <w:pPr>
        <w:numPr>
          <w:ilvl w:val="0"/>
          <w:numId w:val="1040"/>
        </w:numPr>
        <w:pStyle w:val="Compact"/>
      </w:pPr>
      <w:r>
        <w:rPr>
          <w:bCs/>
          <w:b/>
        </w:rPr>
        <w:t xml:space="preserve">Perekond:</w:t>
      </w:r>
      <w:r>
        <w:t xml:space="preserve"> </w:t>
      </w:r>
      <w:r>
        <w:t xml:space="preserve">Planeeri iganädalane „perede aeg” — ilma ekraanideta.</w:t>
      </w:r>
    </w:p>
    <w:p>
      <w:pPr>
        <w:numPr>
          <w:ilvl w:val="0"/>
          <w:numId w:val="1040"/>
        </w:numPr>
        <w:pStyle w:val="Compact"/>
      </w:pPr>
      <w:r>
        <w:rPr>
          <w:bCs/>
          <w:b/>
        </w:rPr>
        <w:t xml:space="preserve">Eeskuju:</w:t>
      </w:r>
      <w:r>
        <w:t xml:space="preserve"> </w:t>
      </w:r>
      <w:r>
        <w:t xml:space="preserve">Ole see inimene, keda sa ise noorena vajasid.</w:t>
      </w:r>
    </w:p>
    <w:p>
      <w:pPr>
        <w:numPr>
          <w:ilvl w:val="0"/>
          <w:numId w:val="1040"/>
        </w:numPr>
        <w:pStyle w:val="Compact"/>
      </w:pPr>
      <w:r>
        <w:rPr>
          <w:bCs/>
          <w:b/>
        </w:rPr>
        <w:t xml:space="preserve">Demomees enne levitamist:</w:t>
      </w:r>
      <w:r>
        <w:t xml:space="preserve"> </w:t>
      </w:r>
      <w:r>
        <w:t xml:space="preserve">Loe Lisa N — ole</w:t>
      </w:r>
      <w:r>
        <w:t xml:space="preserve"> </w:t>
      </w:r>
      <w:r>
        <w:rPr>
          <w:bCs/>
          <w:b/>
        </w:rPr>
        <w:t xml:space="preserve">demomees</w:t>
      </w:r>
      <w:r>
        <w:t xml:space="preserve"> </w:t>
      </w:r>
      <w:r>
        <w:t xml:space="preserve">enne kui räägid operatsioonist tutvusringkonnas. Eeskuju enne sõna.</w:t>
      </w:r>
    </w:p>
    <w:p>
      <w:pPr>
        <w:numPr>
          <w:ilvl w:val="0"/>
          <w:numId w:val="1040"/>
        </w:numPr>
        <w:pStyle w:val="Compact"/>
      </w:pPr>
      <w:r>
        <w:rPr>
          <w:bCs/>
          <w:b/>
        </w:rPr>
        <w:t xml:space="preserve">Levita tutvusringkonnas (pikk mäng):</w:t>
      </w:r>
      <w:r>
        <w:t xml:space="preserve"> </w:t>
      </w:r>
      <w:r>
        <w:t xml:space="preserve">Iga kodaniku roll on rääkida oma tutvusringkonnas —</w:t>
      </w:r>
      <w:r>
        <w:t xml:space="preserve"> </w:t>
      </w:r>
      <w:r>
        <w:rPr>
          <w:bCs/>
          <w:b/>
        </w:rPr>
        <w:t xml:space="preserve">turundust on vaja</w:t>
      </w:r>
      <w:r>
        <w:t xml:space="preserve">. Aga</w:t>
      </w:r>
      <w:r>
        <w:t xml:space="preserve"> </w:t>
      </w:r>
      <w:r>
        <w:rPr>
          <w:bCs/>
          <w:b/>
        </w:rPr>
        <w:t xml:space="preserve">mitte enne demomehe kogemust</w:t>
      </w:r>
      <w:r>
        <w:t xml:space="preserve">. Alles kui keegi</w:t>
      </w:r>
      <w:r>
        <w:t xml:space="preserve"> </w:t>
      </w:r>
      <w:r>
        <w:rPr>
          <w:bCs/>
          <w:b/>
        </w:rPr>
        <w:t xml:space="preserve">huvi tunneb</w:t>
      </w:r>
      <w:r>
        <w:t xml:space="preserve">, võid natuke jagada. Alles siis räägid teistele. Mitte müüki. Mitte kiirustamist. Teisel pool:</w:t>
      </w:r>
      <w:r>
        <w:t xml:space="preserve"> </w:t>
      </w:r>
      <w:r>
        <w:rPr>
          <w:bCs/>
          <w:b/>
        </w:rPr>
        <w:t xml:space="preserve">armastust täis väärtuslik elu</w:t>
      </w:r>
      <w:r>
        <w:t xml:space="preserve">. (Lisa N §4b)</w:t>
      </w:r>
    </w:p>
    <w:bookmarkEnd w:id="227"/>
    <w:bookmarkStart w:id="228" w:name="renee-aluste-rühm-koordineerimisüksus"/>
    <w:p>
      <w:pPr>
        <w:pStyle w:val="Heading3"/>
      </w:pPr>
      <w:r>
        <w:t xml:space="preserve">Renee Aluste rühm (koordineerimisüksus)</w:t>
      </w:r>
    </w:p>
    <w:p>
      <w:pPr>
        <w:numPr>
          <w:ilvl w:val="0"/>
          <w:numId w:val="1041"/>
        </w:numPr>
        <w:pStyle w:val="Compact"/>
      </w:pPr>
      <w:r>
        <w:rPr>
          <w:bCs/>
          <w:b/>
        </w:rPr>
        <w:t xml:space="preserve">1-1 vestlused</w:t>
      </w:r>
      <w:r>
        <w:t xml:space="preserve"> </w:t>
      </w:r>
      <w:r>
        <w:t xml:space="preserve">— prioriteet:</w:t>
      </w:r>
      <w:r>
        <w:t xml:space="preserve"> </w:t>
      </w:r>
      <w:r>
        <w:rPr>
          <w:bCs/>
          <w:b/>
        </w:rPr>
        <w:t xml:space="preserve">paranemis-teadlikult</w:t>
      </w:r>
      <w:r>
        <w:t xml:space="preserve">, turvalisuses ja mõistmises (läbipõlemise vastu; vt V-formatsioon Lisa I). Tööriist:</w:t>
      </w:r>
      <w:r>
        <w:t xml:space="preserve"> </w:t>
      </w:r>
      <w:r>
        <w:rPr>
          <w:bCs/>
          <w:b/>
        </w:rPr>
        <w:t xml:space="preserve">spordikommentaator</w:t>
      </w:r>
      <w:r>
        <w:t xml:space="preserve"> </w:t>
      </w:r>
      <w:r>
        <w:t xml:space="preserve">(Lisa P).</w:t>
      </w:r>
    </w:p>
    <w:p>
      <w:pPr>
        <w:numPr>
          <w:ilvl w:val="0"/>
          <w:numId w:val="1041"/>
        </w:numPr>
        <w:pStyle w:val="Compact"/>
      </w:pPr>
      <w:r>
        <w:rPr>
          <w:bCs/>
          <w:b/>
        </w:rPr>
        <w:t xml:space="preserve">Turvalisuse standard</w:t>
      </w:r>
      <w:r>
        <w:t xml:space="preserve"> </w:t>
      </w:r>
      <w:r>
        <w:t xml:space="preserve">— kõik kontaktid: turvalisus → spordikommentaator → valideeri → ausus → valik (Lisa P). Side hääl ja GOTWA:</w:t>
      </w:r>
      <w:r>
        <w:t xml:space="preserve"> </w:t>
      </w:r>
      <w:r>
        <w:rPr>
          <w:bCs/>
          <w:b/>
        </w:rPr>
        <w:t xml:space="preserve">Lisa Q</w:t>
      </w:r>
      <w:r>
        <w:t xml:space="preserve">.</w:t>
      </w:r>
      <w:r>
        <w:t xml:space="preserve"> </w:t>
      </w:r>
      <w:r>
        <w:rPr>
          <w:bCs/>
          <w:b/>
        </w:rPr>
        <w:t xml:space="preserve">Kohtle iga asjaosalist nagu terve, täiesti normaalset inimest.</w:t>
      </w:r>
    </w:p>
    <w:p>
      <w:pPr>
        <w:numPr>
          <w:ilvl w:val="0"/>
          <w:numId w:val="1041"/>
        </w:numPr>
        <w:pStyle w:val="Compact"/>
      </w:pPr>
      <w:r>
        <w:t xml:space="preserve">Sõnumite koordineerimine ja levitamine.</w:t>
      </w:r>
    </w:p>
    <w:p>
      <w:pPr>
        <w:numPr>
          <w:ilvl w:val="0"/>
          <w:numId w:val="1041"/>
        </w:numPr>
        <w:pStyle w:val="Compact"/>
      </w:pPr>
      <w:r>
        <w:t xml:space="preserve">Combat Ready koolituste korraldamine võrgustikule.</w:t>
      </w:r>
    </w:p>
    <w:p>
      <w:pPr>
        <w:numPr>
          <w:ilvl w:val="0"/>
          <w:numId w:val="1041"/>
        </w:numPr>
        <w:pStyle w:val="Compact"/>
      </w:pPr>
      <w:r>
        <w:t xml:space="preserve">Isiklike lugude jagamine (autentsus).</w:t>
      </w:r>
    </w:p>
    <w:p>
      <w:pPr>
        <w:numPr>
          <w:ilvl w:val="0"/>
          <w:numId w:val="1041"/>
        </w:numPr>
        <w:pStyle w:val="Compact"/>
      </w:pPr>
      <w:r>
        <w:t xml:space="preserve">Mõõdikute jälgimine (tagasiside kogukonnast).</w:t>
      </w:r>
    </w:p>
    <w:p>
      <w:pPr>
        <w:numPr>
          <w:ilvl w:val="0"/>
          <w:numId w:val="1041"/>
        </w:numPr>
        <w:pStyle w:val="Compact"/>
      </w:pPr>
      <w:r>
        <w:rPr>
          <w:bCs/>
          <w:b/>
        </w:rPr>
        <w:t xml:space="preserve">Aktiveeri ja juhi üksust Aluste_kool</w:t>
      </w:r>
      <w:r>
        <w:t xml:space="preserve"> </w:t>
      </w:r>
      <w:r>
        <w:t xml:space="preserve">— SOK demomehed (vt</w:t>
      </w:r>
      <w:r>
        <w:t xml:space="preserve"> </w:t>
      </w:r>
      <w:r>
        <w:rPr>
          <w:bCs/>
          <w:b/>
        </w:rPr>
        <w:t xml:space="preserve">Lisa N</w:t>
      </w:r>
      <w:r>
        <w:t xml:space="preserve">).</w:t>
      </w:r>
    </w:p>
    <w:bookmarkEnd w:id="228"/>
    <w:bookmarkStart w:id="230" w:name="üksus-aluste_kool-sok-demomehed"/>
    <w:p>
      <w:pPr>
        <w:pStyle w:val="Heading3"/>
      </w:pPr>
      <w:r>
        <w:t xml:space="preserve">Üksus Aluste_kool (SOK — demomehed)</w:t>
      </w:r>
    </w:p>
    <w:p>
      <w:pPr>
        <w:numPr>
          <w:ilvl w:val="0"/>
          <w:numId w:val="1042"/>
        </w:numPr>
        <w:pStyle w:val="Compact"/>
      </w:pPr>
      <w:r>
        <w:t xml:space="preserve">Loe läbi</w:t>
      </w:r>
      <w:r>
        <w:t xml:space="preserve"> </w:t>
      </w:r>
      <w:r>
        <w:rPr>
          <w:bCs/>
          <w:b/>
        </w:rPr>
        <w:t xml:space="preserve">sõduriõpik</w:t>
      </w:r>
      <w:r>
        <w:t xml:space="preserve"> </w:t>
      </w:r>
      <w:r>
        <w:t xml:space="preserve">ja</w:t>
      </w:r>
      <w:r>
        <w:t xml:space="preserve"> </w:t>
      </w:r>
      <w:r>
        <w:rPr>
          <w:bCs/>
          <w:b/>
        </w:rPr>
        <w:t xml:space="preserve">Kaitseväe viisakuseeskirja</w:t>
      </w:r>
      <w:r>
        <w:t xml:space="preserve"> </w:t>
      </w:r>
      <w:r>
        <w:t xml:space="preserve">põhimõtted (sisemäärustik, rivikord) —</w:t>
      </w:r>
      <w:r>
        <w:t xml:space="preserve"> </w:t>
      </w:r>
      <w:hyperlink r:id="rId229">
        <w:r>
          <w:rPr>
            <w:rStyle w:val="Hyperlink"/>
          </w:rPr>
          <w:t xml:space="preserve">mil.ee õigusaktid</w:t>
        </w:r>
      </w:hyperlink>
      <w:r>
        <w:t xml:space="preserve">.</w:t>
      </w:r>
    </w:p>
    <w:p>
      <w:pPr>
        <w:numPr>
          <w:ilvl w:val="0"/>
          <w:numId w:val="1042"/>
        </w:numPr>
        <w:pStyle w:val="Compact"/>
      </w:pPr>
      <w:r>
        <w:rPr>
          <w:bCs/>
          <w:b/>
        </w:rPr>
        <w:t xml:space="preserve">Iga päev checklist</w:t>
      </w:r>
      <w:r>
        <w:t xml:space="preserve"> </w:t>
      </w:r>
      <w:r>
        <w:t xml:space="preserve">(vähemalt 1×): austa · kuula · usalda · ole mõjutatud · hooli.</w:t>
      </w:r>
    </w:p>
    <w:p>
      <w:pPr>
        <w:numPr>
          <w:ilvl w:val="0"/>
          <w:numId w:val="1042"/>
        </w:numPr>
        <w:pStyle w:val="Compact"/>
      </w:pPr>
      <w:r>
        <w:rPr>
          <w:bCs/>
          <w:b/>
        </w:rPr>
        <w:t xml:space="preserve">Katseta, mis töötab</w:t>
      </w:r>
      <w:r>
        <w:t xml:space="preserve"> </w:t>
      </w:r>
      <w:r>
        <w:t xml:space="preserve">— anna igakuiselt tagasiside: mis checklisti punkt aitas, mis mitte.</w:t>
      </w:r>
    </w:p>
    <w:p>
      <w:pPr>
        <w:numPr>
          <w:ilvl w:val="0"/>
          <w:numId w:val="1042"/>
        </w:numPr>
        <w:pStyle w:val="Compact"/>
      </w:pPr>
      <w:r>
        <w:t xml:space="preserve">Ole</w:t>
      </w:r>
      <w:r>
        <w:t xml:space="preserve"> </w:t>
      </w:r>
      <w:r>
        <w:rPr>
          <w:bCs/>
          <w:b/>
        </w:rPr>
        <w:t xml:space="preserve">demomees</w:t>
      </w:r>
      <w:r>
        <w:t xml:space="preserve"> </w:t>
      </w:r>
      <w:r>
        <w:t xml:space="preserve">— näita eeskuju, ära ainult räägi; täielik juhend:</w:t>
      </w:r>
      <w:r>
        <w:t xml:space="preserve"> </w:t>
      </w:r>
      <w:r>
        <w:rPr>
          <w:bCs/>
          <w:b/>
        </w:rPr>
        <w:t xml:space="preserve">Lisa N</w:t>
      </w:r>
      <w:r>
        <w:t xml:space="preserve">.</w:t>
      </w:r>
      <w:r>
        <w:t xml:space="preserve"> </w:t>
      </w:r>
      <w:r>
        <w:rPr>
          <w:iCs/>
          <w:i/>
        </w:rPr>
        <w:t xml:space="preserve">Kui sa oled SOK läbinud — tunnetad ennast ära.</w:t>
      </w:r>
    </w:p>
    <w:bookmarkEnd w:id="230"/>
    <w:bookmarkStart w:id="231" w:name="X96d2853c3103ecdfd804305b1cdcddf78e2930a"/>
    <w:p>
      <w:pPr>
        <w:pStyle w:val="Heading3"/>
      </w:pPr>
      <w:r>
        <w:t xml:space="preserve">Combat Ready (Remo Ojaste, Priit Lilleväli, meeskond)</w:t>
      </w:r>
    </w:p>
    <w:p>
      <w:pPr>
        <w:numPr>
          <w:ilvl w:val="0"/>
          <w:numId w:val="1043"/>
        </w:numPr>
        <w:pStyle w:val="Compact"/>
      </w:pPr>
      <w:r>
        <w:t xml:space="preserve">Ülima vastutuse koolitused ettevõtetele ja kogukondadele.</w:t>
      </w:r>
    </w:p>
    <w:p>
      <w:pPr>
        <w:numPr>
          <w:ilvl w:val="0"/>
          <w:numId w:val="1043"/>
        </w:numPr>
        <w:pStyle w:val="Compact"/>
      </w:pPr>
      <w:r>
        <w:t xml:space="preserve">Juhtimis- ja meeskonnakoolitused perede ja MTÜ-de juhtidele.</w:t>
      </w:r>
    </w:p>
    <w:p>
      <w:pPr>
        <w:numPr>
          <w:ilvl w:val="0"/>
          <w:numId w:val="1043"/>
        </w:numPr>
        <w:pStyle w:val="Compact"/>
      </w:pPr>
      <w:r>
        <w:t xml:space="preserve">Veebipõhiste ja hübriidlahenduste pakkumine (2026. aasta fookus: turvalisus ja vastupidavus).</w:t>
      </w:r>
    </w:p>
    <w:bookmarkEnd w:id="231"/>
    <w:bookmarkStart w:id="232" w:name="combat-ready-her-way-naiste-kanal"/>
    <w:p>
      <w:pPr>
        <w:pStyle w:val="Heading3"/>
      </w:pPr>
      <w:r>
        <w:t xml:space="preserve">Combat Ready | Her Way (naiste kanal)</w:t>
      </w:r>
    </w:p>
    <w:p>
      <w:pPr>
        <w:numPr>
          <w:ilvl w:val="0"/>
          <w:numId w:val="1044"/>
        </w:numPr>
        <w:pStyle w:val="Compact"/>
      </w:pPr>
      <w:r>
        <w:t xml:space="preserve">Igakuised enesejuhtimise veebikohtumised ja praktilised treeningud naistele.</w:t>
      </w:r>
    </w:p>
    <w:p>
      <w:pPr>
        <w:numPr>
          <w:ilvl w:val="0"/>
          <w:numId w:val="1044"/>
        </w:numPr>
        <w:pStyle w:val="Compact"/>
      </w:pPr>
      <w:r>
        <w:t xml:space="preserve">Ülima vastutuse rakendamine kodus, tööl ja kriisihetkedel — ilma kõike kontrollida proovimata.</w:t>
      </w:r>
    </w:p>
    <w:p>
      <w:pPr>
        <w:numPr>
          <w:ilvl w:val="0"/>
          <w:numId w:val="1044"/>
        </w:numPr>
        <w:pStyle w:val="Compact"/>
      </w:pPr>
      <w:r>
        <w:t xml:space="preserve">Kogukonna loomine, kus naised harjutavad ausust ja vastutust (combatreadyherway.eu).</w:t>
      </w:r>
    </w:p>
    <w:bookmarkEnd w:id="232"/>
    <w:bookmarkStart w:id="233" w:name="X24026c4433cf6762999a8cf6d794bcf8324b07b"/>
    <w:p>
      <w:pPr>
        <w:pStyle w:val="Heading3"/>
      </w:pPr>
      <w:r>
        <w:t xml:space="preserve">Tanel Jäppinen / Combat Ready Youth / Laste Supermängud</w:t>
      </w:r>
    </w:p>
    <w:p>
      <w:pPr>
        <w:numPr>
          <w:ilvl w:val="0"/>
          <w:numId w:val="1045"/>
        </w:numPr>
        <w:pStyle w:val="Compact"/>
      </w:pPr>
      <w:r>
        <w:t xml:space="preserve">Laste Supermängud — praktilised harjutused peredele (7–12-aastased): vastutus, keskendumine, „ühine keel” kodus.</w:t>
      </w:r>
    </w:p>
    <w:p>
      <w:pPr>
        <w:numPr>
          <w:ilvl w:val="0"/>
          <w:numId w:val="1045"/>
        </w:numPr>
        <w:pStyle w:val="Compact"/>
      </w:pPr>
      <w:r>
        <w:t xml:space="preserve">Combat Ready Youth programmide arendamine ja levitamine koolidele ja MTÜ-dele.</w:t>
      </w:r>
    </w:p>
    <w:p>
      <w:pPr>
        <w:numPr>
          <w:ilvl w:val="0"/>
          <w:numId w:val="1045"/>
        </w:numPr>
        <w:pStyle w:val="Compact"/>
      </w:pPr>
      <w:r>
        <w:t xml:space="preserve">Vanemate mentorlus: väike harjutus päevas &gt; teoorialoeng.</w:t>
      </w:r>
    </w:p>
    <w:bookmarkEnd w:id="233"/>
    <w:bookmarkStart w:id="234" w:name="eerik-heldna-kriisireguleerimine"/>
    <w:p>
      <w:pPr>
        <w:pStyle w:val="Heading3"/>
      </w:pPr>
      <w:r>
        <w:t xml:space="preserve">Eerik Heldna (kriisireguleerimine)</w:t>
      </w:r>
    </w:p>
    <w:p>
      <w:pPr>
        <w:numPr>
          <w:ilvl w:val="0"/>
          <w:numId w:val="1046"/>
        </w:numPr>
        <w:pStyle w:val="Compact"/>
      </w:pPr>
      <w:r>
        <w:t xml:space="preserve">Üleriigiline kriisireguleerimise koordineerimine operatsiooni raames — rolliselgus kodanikule ja juhtidele.</w:t>
      </w:r>
    </w:p>
    <w:p>
      <w:pPr>
        <w:numPr>
          <w:ilvl w:val="0"/>
          <w:numId w:val="1046"/>
        </w:numPr>
        <w:pStyle w:val="Compact"/>
      </w:pPr>
      <w:r>
        <w:t xml:space="preserve">Õppuste ja stsenaariumide loogika toomine tsiviilkanalisse (PPA kriisideks valmisoleku kogemus).</w:t>
      </w:r>
    </w:p>
    <w:p>
      <w:pPr>
        <w:numPr>
          <w:ilvl w:val="0"/>
          <w:numId w:val="1046"/>
        </w:numPr>
        <w:pStyle w:val="Compact"/>
      </w:pPr>
      <w:r>
        <w:t xml:space="preserve">Kriisikommunikatsiooni standardid lähtuvalt Lisa I põhimõtetest; hädaolukorra reeglite teadlikkus.</w:t>
      </w:r>
    </w:p>
    <w:bookmarkEnd w:id="234"/>
    <w:bookmarkStart w:id="235" w:name="X13b1eb3edad54b7a32757e63f823a61b60693f1"/>
    <w:p>
      <w:pPr>
        <w:pStyle w:val="Heading3"/>
      </w:pPr>
      <w:r>
        <w:t xml:space="preserve">Elmar Vaher (RKIK / kaitseinvesteeringud, RaM Kool lapsevanem, vt Lisa J)</w:t>
      </w:r>
    </w:p>
    <w:p>
      <w:pPr>
        <w:numPr>
          <w:ilvl w:val="0"/>
          <w:numId w:val="1047"/>
        </w:numPr>
        <w:pStyle w:val="Compact"/>
      </w:pPr>
      <w:r>
        <w:t xml:space="preserve">Siduda riiklik kaitsevalmidus ja koolielu — lapsevanemana Rocca al Mare Koolis.</w:t>
      </w:r>
    </w:p>
    <w:p>
      <w:pPr>
        <w:numPr>
          <w:ilvl w:val="0"/>
          <w:numId w:val="1047"/>
        </w:numPr>
        <w:pStyle w:val="Compact"/>
      </w:pPr>
      <w:r>
        <w:t xml:space="preserve">Toetada kooli kriisivalmidust ja juhtimispraktikat (pro bono nõustamine).</w:t>
      </w:r>
    </w:p>
    <w:p>
      <w:pPr>
        <w:numPr>
          <w:ilvl w:val="0"/>
          <w:numId w:val="1047"/>
        </w:numPr>
        <w:pStyle w:val="Compact"/>
      </w:pPr>
      <w:r>
        <w:t xml:space="preserve">Viia RKIK-i investeeringuloogika kodanikule arusaadavaks keeleks; toetada Combat Ready partnerlust.</w:t>
      </w:r>
    </w:p>
    <w:bookmarkEnd w:id="235"/>
    <w:bookmarkStart w:id="236" w:name="X1ee738dabe68050ffaf2c854d38cb3c27bb60ad"/>
    <w:p>
      <w:pPr>
        <w:pStyle w:val="Heading3"/>
      </w:pPr>
      <w:r>
        <w:t xml:space="preserve">Ain Anslan / Viru vangla (Vanglateenistus, vt Lisa K)</w:t>
      </w:r>
    </w:p>
    <w:p>
      <w:pPr>
        <w:numPr>
          <w:ilvl w:val="0"/>
          <w:numId w:val="1048"/>
        </w:numPr>
        <w:pStyle w:val="Compact"/>
      </w:pPr>
      <w:r>
        <w:t xml:space="preserve">Juhtide koolitus Combat Ready põhimõtetel — inimlik pealehakkamine ja sihikindlus raskes keskkonnas.</w:t>
      </w:r>
    </w:p>
    <w:p>
      <w:pPr>
        <w:numPr>
          <w:ilvl w:val="0"/>
          <w:numId w:val="1048"/>
        </w:numPr>
        <w:pStyle w:val="Compact"/>
      </w:pPr>
      <w:r>
        <w:t xml:space="preserve">Kriisivalmidus igapäevase töökultuurina — otsused seal, kus sündmus toimub.</w:t>
      </w:r>
    </w:p>
    <w:p>
      <w:pPr>
        <w:numPr>
          <w:ilvl w:val="0"/>
          <w:numId w:val="1048"/>
        </w:numPr>
        <w:pStyle w:val="Compact"/>
      </w:pPr>
      <w:r>
        <w:t xml:space="preserve">Keskkonna kujundamine juhi käitumisega; koostöö Priit Lilleväliga (veebiseminar, kogemuslood).</w:t>
      </w:r>
    </w:p>
    <w:p>
      <w:pPr>
        <w:numPr>
          <w:ilvl w:val="0"/>
          <w:numId w:val="1048"/>
        </w:numPr>
        <w:pStyle w:val="Compact"/>
      </w:pPr>
      <w:r>
        <w:t xml:space="preserve">Siduda avalik sektor ja kodanikualgatuse juhtimiskultuur — vt</w:t>
      </w:r>
      <w:r>
        <w:t xml:space="preserve"> </w:t>
      </w:r>
      <w:r>
        <w:rPr>
          <w:bCs/>
          <w:b/>
        </w:rPr>
        <w:t xml:space="preserve">Lisa K</w:t>
      </w:r>
      <w:r>
        <w:t xml:space="preserve">.</w:t>
      </w:r>
    </w:p>
    <w:bookmarkEnd w:id="236"/>
    <w:bookmarkStart w:id="237" w:name="X69d4157fa1a98bd52937176143f03d0066fad76"/>
    <w:p>
      <w:pPr>
        <w:pStyle w:val="Heading3"/>
      </w:pPr>
      <w:r>
        <w:t xml:space="preserve">Eero Kinnunen (Eesti Kaitseväe Veteranid)</w:t>
      </w:r>
    </w:p>
    <w:p>
      <w:pPr>
        <w:numPr>
          <w:ilvl w:val="0"/>
          <w:numId w:val="1049"/>
        </w:numPr>
        <w:pStyle w:val="Compact"/>
      </w:pPr>
      <w:r>
        <w:t xml:space="preserve">Veteranide ja nende perede tugi, tunnustus ja eneseabi foorum (ekvv.ee).</w:t>
      </w:r>
    </w:p>
    <w:p>
      <w:pPr>
        <w:numPr>
          <w:ilvl w:val="0"/>
          <w:numId w:val="1049"/>
        </w:numPr>
        <w:pStyle w:val="Compact"/>
      </w:pPr>
      <w:r>
        <w:t xml:space="preserve">Side veteranide kogemuse ja kodanikualgatuse vahel — ausad lood, mitte propaganda.</w:t>
      </w:r>
    </w:p>
    <w:p>
      <w:pPr>
        <w:numPr>
          <w:ilvl w:val="0"/>
          <w:numId w:val="1049"/>
        </w:numPr>
        <w:pStyle w:val="Compact"/>
      </w:pPr>
      <w:r>
        <w:t xml:space="preserve">Heategevus ja riigikaitseliste tegevuste toetamine avalikes huvides.</w:t>
      </w:r>
    </w:p>
    <w:bookmarkEnd w:id="237"/>
    <w:bookmarkStart w:id="238" w:name="peeter-järvsoo-noorte-kotkad"/>
    <w:p>
      <w:pPr>
        <w:pStyle w:val="Heading3"/>
      </w:pPr>
      <w:r>
        <w:t xml:space="preserve">Peeter Järvsoo (Noorte Kotkad)</w:t>
      </w:r>
    </w:p>
    <w:p>
      <w:pPr>
        <w:numPr>
          <w:ilvl w:val="0"/>
          <w:numId w:val="1050"/>
        </w:numPr>
        <w:pStyle w:val="Compact"/>
      </w:pPr>
      <w:r>
        <w:t xml:space="preserve">Noorte Kotkaste rühma tegevus: isamaaline kasvatus, füüsiline distsipliin, meeskond.</w:t>
      </w:r>
    </w:p>
    <w:p>
      <w:pPr>
        <w:numPr>
          <w:ilvl w:val="0"/>
          <w:numId w:val="1050"/>
        </w:numPr>
        <w:pStyle w:val="Compact"/>
      </w:pPr>
      <w:r>
        <w:t xml:space="preserve">Noorte kaasamine operatsiooni sõnumisse — eeskuju enne algoritmi.</w:t>
      </w:r>
    </w:p>
    <w:p>
      <w:pPr>
        <w:numPr>
          <w:ilvl w:val="0"/>
          <w:numId w:val="1050"/>
        </w:numPr>
        <w:pStyle w:val="Compact"/>
      </w:pPr>
      <w:r>
        <w:t xml:space="preserve">Koostöö kohalike koolide ja peredega piirkonnas.</w:t>
      </w:r>
    </w:p>
    <w:bookmarkEnd w:id="238"/>
    <w:bookmarkStart w:id="239" w:name="andrei-ambros-harku-piirkond"/>
    <w:p>
      <w:pPr>
        <w:pStyle w:val="Heading3"/>
      </w:pPr>
      <w:r>
        <w:t xml:space="preserve">Andrei Ambros (Harku piirkond)</w:t>
      </w:r>
    </w:p>
    <w:p>
      <w:pPr>
        <w:numPr>
          <w:ilvl w:val="0"/>
          <w:numId w:val="1051"/>
        </w:numPr>
        <w:pStyle w:val="Compact"/>
      </w:pPr>
      <w:r>
        <w:t xml:space="preserve">Spordi- ja vastupanuvõime programmid Harku vallas ja naabruses (ju-jutsu, laskmine, enesekaitse).</w:t>
      </w:r>
    </w:p>
    <w:p>
      <w:pPr>
        <w:numPr>
          <w:ilvl w:val="0"/>
          <w:numId w:val="1051"/>
        </w:numPr>
        <w:pStyle w:val="Compact"/>
      </w:pPr>
      <w:r>
        <w:t xml:space="preserve">Füüsilise valmisoleku tõstmine peredes ja noortes — trenn, mitte hirm.</w:t>
      </w:r>
    </w:p>
    <w:p>
      <w:pPr>
        <w:numPr>
          <w:ilvl w:val="0"/>
          <w:numId w:val="1051"/>
        </w:numPr>
        <w:pStyle w:val="Compact"/>
      </w:pPr>
      <w:r>
        <w:t xml:space="preserve">Koostöö Combat Ready ja Kaitseliidu kohalike struktuuridega.</w:t>
      </w:r>
    </w:p>
    <w:bookmarkEnd w:id="239"/>
    <w:bookmarkStart w:id="240" w:name="andres-põhjala-spordiklubi-do-tartu"/>
    <w:p>
      <w:pPr>
        <w:pStyle w:val="Heading3"/>
      </w:pPr>
      <w:r>
        <w:t xml:space="preserve">Andres Põhjala (Spordiklubi Do, Tartu)</w:t>
      </w:r>
    </w:p>
    <w:p>
      <w:pPr>
        <w:numPr>
          <w:ilvl w:val="0"/>
          <w:numId w:val="1052"/>
        </w:numPr>
        <w:pStyle w:val="Compact"/>
      </w:pPr>
      <w:r>
        <w:rPr>
          <w:bCs/>
          <w:b/>
        </w:rPr>
        <w:t xml:space="preserve">Judo</w:t>
      </w:r>
      <w:r>
        <w:t xml:space="preserve"> </w:t>
      </w:r>
      <w:r>
        <w:t xml:space="preserve">— austus, enesekontroll, sõprus; 500+ noort klubis (</w:t>
      </w:r>
      <w:hyperlink r:id="rId185">
        <w:r>
          <w:rPr>
            <w:rStyle w:val="Hyperlink"/>
          </w:rPr>
          <w:t xml:space="preserve">do.ee</w:t>
        </w:r>
      </w:hyperlink>
      <w:r>
        <w:t xml:space="preserve">).</w:t>
      </w:r>
    </w:p>
    <w:p>
      <w:pPr>
        <w:numPr>
          <w:ilvl w:val="0"/>
          <w:numId w:val="1052"/>
        </w:numPr>
        <w:pStyle w:val="Compact"/>
      </w:pPr>
      <w:r>
        <w:t xml:space="preserve">Tartu aukodanik (2026); EOK; kogukonna eestvedaja — judokarikavõistlused, lasteaedade algõpe.</w:t>
      </w:r>
    </w:p>
    <w:p>
      <w:pPr>
        <w:numPr>
          <w:ilvl w:val="0"/>
          <w:numId w:val="1052"/>
        </w:numPr>
        <w:pStyle w:val="Compact"/>
      </w:pPr>
      <w:r>
        <w:t xml:space="preserve">Füüsiline distsipliin enne ekraani; täiendab Noorte Kotkad ja CR Youth.</w:t>
      </w:r>
    </w:p>
    <w:bookmarkEnd w:id="240"/>
    <w:bookmarkStart w:id="241" w:name="X48475c217654f9ee27fd073f8c08cd2e1138282"/>
    <w:p>
      <w:pPr>
        <w:pStyle w:val="Heading3"/>
      </w:pPr>
      <w:r>
        <w:t xml:space="preserve">Aigar Ojaots / MTÜ Team Pertinax (mereväe meeskond)</w:t>
      </w:r>
    </w:p>
    <w:p>
      <w:pPr>
        <w:numPr>
          <w:ilvl w:val="0"/>
          <w:numId w:val="1053"/>
        </w:numPr>
        <w:pStyle w:val="Compact"/>
      </w:pPr>
      <w:r>
        <w:t xml:space="preserve">Pertinax meeskonna (~20 liiget) treeningud: tugevad, eneseteadlikud ettevõtjad ja juhid.</w:t>
      </w:r>
    </w:p>
    <w:p>
      <w:pPr>
        <w:numPr>
          <w:ilvl w:val="0"/>
          <w:numId w:val="1053"/>
        </w:numPr>
        <w:pStyle w:val="Compact"/>
      </w:pPr>
      <w:r>
        <w:t xml:space="preserve">Mereväe distsipliini ja meeskonnatöö põhimõtete levitamine tsiviilkanalisse.</w:t>
      </w:r>
    </w:p>
    <w:p>
      <w:pPr>
        <w:numPr>
          <w:ilvl w:val="0"/>
          <w:numId w:val="1053"/>
        </w:numPr>
        <w:pStyle w:val="Compact"/>
      </w:pPr>
      <w:r>
        <w:t xml:space="preserve">Ühised treeningud Renee Alustega ja operatsiooni võrgustikuga — füüsiline ja vaimne vastupidavus.</w:t>
      </w:r>
    </w:p>
    <w:bookmarkEnd w:id="241"/>
    <w:bookmarkStart w:id="242" w:name="X1d0dc70172536adf3e94be65df00ae6d353160f"/>
    <w:p>
      <w:pPr>
        <w:pStyle w:val="Heading3"/>
      </w:pPr>
      <w:r>
        <w:t xml:space="preserve">Ott Pärna / Techno TLN (haridustase, vt Lisa J)</w:t>
      </w:r>
    </w:p>
    <w:p>
      <w:pPr>
        <w:numPr>
          <w:ilvl w:val="0"/>
          <w:numId w:val="1054"/>
        </w:numPr>
        <w:pStyle w:val="Compact"/>
      </w:pPr>
      <w:r>
        <w:t xml:space="preserve">Viia kutsehariduse sõnum noorteni: praktiline oskus on vastupanuvõime osa.</w:t>
      </w:r>
    </w:p>
    <w:p>
      <w:pPr>
        <w:numPr>
          <w:ilvl w:val="0"/>
          <w:numId w:val="1054"/>
        </w:numPr>
        <w:pStyle w:val="Compact"/>
      </w:pPr>
      <w:r>
        <w:t xml:space="preserve">Luua koostöö Combat Ready Youth, Laste Supermängud ja tööstusega.</w:t>
      </w:r>
    </w:p>
    <w:p>
      <w:pPr>
        <w:numPr>
          <w:ilvl w:val="0"/>
          <w:numId w:val="1054"/>
        </w:numPr>
        <w:pStyle w:val="Compact"/>
      </w:pPr>
      <w:r>
        <w:t xml:space="preserve">Koordineerida Techno TLN juhtkonna (9 liiget) operatsiooni Faas II–III ülesannetega.</w:t>
      </w:r>
    </w:p>
    <w:bookmarkEnd w:id="242"/>
    <w:bookmarkStart w:id="243" w:name="X25548bab3b4d88908e2df4ac9231ec3fa8b92d0"/>
    <w:p>
      <w:pPr>
        <w:pStyle w:val="Heading3"/>
      </w:pPr>
      <w:r>
        <w:t xml:space="preserve">Ave Osa / Tallinna Vaba Waldorfkool (haridustase, vt Lisa J)</w:t>
      </w:r>
    </w:p>
    <w:p>
      <w:pPr>
        <w:numPr>
          <w:ilvl w:val="0"/>
          <w:numId w:val="1055"/>
        </w:numPr>
        <w:pStyle w:val="Compact"/>
      </w:pPr>
      <w:r>
        <w:t xml:space="preserve">Sidestada Waldorfkooli kogukond operatsiooni turvalisuse ja mõistmise standardiga (Lisa P).</w:t>
      </w:r>
    </w:p>
    <w:p>
      <w:pPr>
        <w:numPr>
          <w:ilvl w:val="0"/>
          <w:numId w:val="1055"/>
        </w:numPr>
        <w:pStyle w:val="Compact"/>
      </w:pPr>
      <w:r>
        <w:t xml:space="preserve">Toetada lapsevanemaid holistilise regressiooniteraapia ja ausa vestluse kaudu — mitte sildistades.</w:t>
      </w:r>
    </w:p>
    <w:p>
      <w:pPr>
        <w:numPr>
          <w:ilvl w:val="0"/>
          <w:numId w:val="1055"/>
        </w:numPr>
        <w:pStyle w:val="Compact"/>
      </w:pPr>
      <w:r>
        <w:t xml:space="preserve">Ehita sild waldorfpedagoogika (terviklik inimene) ja paranemis-teekonna vahel.</w:t>
      </w:r>
    </w:p>
    <w:bookmarkEnd w:id="243"/>
    <w:bookmarkStart w:id="244" w:name="Xa73bf6e69412cc1cfc4a9955e5eeea1d6624081"/>
    <w:p>
      <w:pPr>
        <w:pStyle w:val="Heading3"/>
      </w:pPr>
      <w:r>
        <w:t xml:space="preserve">Eesti Montessori võrgustik (haridustase, vt Lisa J §5)</w:t>
      </w:r>
    </w:p>
    <w:p>
      <w:pPr>
        <w:numPr>
          <w:ilvl w:val="0"/>
          <w:numId w:val="1056"/>
        </w:numPr>
        <w:pStyle w:val="Compact"/>
      </w:pPr>
      <w:r>
        <w:t xml:space="preserve">Toetada lapse õppija-identiteeti — laps õpib ise mõtlema, mitte ainult kuuletuma (Lisa M).</w:t>
      </w:r>
    </w:p>
    <w:p>
      <w:pPr>
        <w:numPr>
          <w:ilvl w:val="0"/>
          <w:numId w:val="1056"/>
        </w:numPr>
        <w:pStyle w:val="Compact"/>
      </w:pPr>
      <w:r>
        <w:t xml:space="preserve">Levitada teadlikkust AMI-standardiga Montessori haridusest peredele ja koolidele.</w:t>
      </w:r>
    </w:p>
    <w:p>
      <w:pPr>
        <w:numPr>
          <w:ilvl w:val="0"/>
          <w:numId w:val="1056"/>
        </w:numPr>
        <w:pStyle w:val="Compact"/>
      </w:pPr>
      <w:r>
        <w:t xml:space="preserve">Sidestada Montessori lasteaiad ja kooliklassid operatsiooni pere- ja infosõja-vastase sõnumiga.</w:t>
      </w:r>
    </w:p>
    <w:bookmarkEnd w:id="244"/>
    <w:bookmarkStart w:id="245" w:name="X785e93e2e795eecb7aca0ef2e26245ea0071fd5"/>
    <w:p>
      <w:pPr>
        <w:pStyle w:val="Heading3"/>
      </w:pPr>
      <w:r>
        <w:t xml:space="preserve">Marge Sillaste (tugiteenused, inimeste juhtimine)</w:t>
      </w:r>
    </w:p>
    <w:p>
      <w:pPr>
        <w:numPr>
          <w:ilvl w:val="0"/>
          <w:numId w:val="1057"/>
        </w:numPr>
        <w:pStyle w:val="Compact"/>
      </w:pPr>
      <w:r>
        <w:t xml:space="preserve">Supervisioon ja coaching juhtidele, mentoritele ja tugispetsialistidele — inimeste juhtimine, mitte protsesside kontroll.</w:t>
      </w:r>
    </w:p>
    <w:p>
      <w:pPr>
        <w:numPr>
          <w:ilvl w:val="0"/>
          <w:numId w:val="1057"/>
        </w:numPr>
        <w:pStyle w:val="Compact"/>
      </w:pPr>
      <w:r>
        <w:t xml:space="preserve">Steigeri inimesekeskse juhtimise põhimõtete rakendamine Lisa I järgi praktikas.</w:t>
      </w:r>
    </w:p>
    <w:p>
      <w:pPr>
        <w:numPr>
          <w:ilvl w:val="0"/>
          <w:numId w:val="1057"/>
        </w:numPr>
        <w:pStyle w:val="Compact"/>
      </w:pPr>
      <w:r>
        <w:t xml:space="preserve">Abi neile, kes teenivad teisi, et nad ei põleks läbi (vt Lisa H suunamine vajadusel).</w:t>
      </w:r>
    </w:p>
    <w:bookmarkEnd w:id="245"/>
    <w:bookmarkStart w:id="246" w:name="X3f03fb9bd6319d3e1b4c82d8d8c435d2063eb82"/>
    <w:p>
      <w:pPr>
        <w:pStyle w:val="Heading3"/>
      </w:pPr>
      <w:r>
        <w:t xml:space="preserve">Tervise Arengu Instituut (TAI) ja ministeeriumid (vt Lisa L)</w:t>
      </w:r>
    </w:p>
    <w:p>
      <w:pPr>
        <w:numPr>
          <w:ilvl w:val="0"/>
          <w:numId w:val="1058"/>
        </w:numPr>
        <w:pStyle w:val="Compact"/>
      </w:pPr>
      <w:r>
        <w:rPr>
          <w:bCs/>
          <w:b/>
        </w:rPr>
        <w:t xml:space="preserve">Küsi nõudeid</w:t>
      </w:r>
      <w:r>
        <w:t xml:space="preserve"> </w:t>
      </w:r>
      <w:r>
        <w:t xml:space="preserve">— iga reegli taga peab olema nimi ja põhjus; lõpeta „aruande pärast” tegevus.</w:t>
      </w:r>
    </w:p>
    <w:p>
      <w:pPr>
        <w:numPr>
          <w:ilvl w:val="0"/>
          <w:numId w:val="1058"/>
        </w:numPr>
        <w:pStyle w:val="Compact"/>
      </w:pPr>
      <w:r>
        <w:rPr>
          <w:bCs/>
          <w:b/>
        </w:rPr>
        <w:t xml:space="preserve">Kustuta</w:t>
      </w:r>
      <w:r>
        <w:t xml:space="preserve"> </w:t>
      </w:r>
      <w:r>
        <w:t xml:space="preserve">— eemalda dubleeriv bürokraatia, koosolekud ilma otsuseta, vormid, mida keegi ei kasuta.</w:t>
      </w:r>
    </w:p>
    <w:p>
      <w:pPr>
        <w:numPr>
          <w:ilvl w:val="0"/>
          <w:numId w:val="1058"/>
        </w:numPr>
        <w:pStyle w:val="Compact"/>
      </w:pPr>
      <w:r>
        <w:rPr>
          <w:bCs/>
          <w:b/>
        </w:rPr>
        <w:t xml:space="preserve">Lihtsusta</w:t>
      </w:r>
      <w:r>
        <w:t xml:space="preserve"> </w:t>
      </w:r>
      <w:r>
        <w:t xml:space="preserve">— üks selge kanal kodanikule; inimkeel; inimene enne vormi (Steiger + Musk). Tervisesõnum:</w:t>
      </w:r>
      <w:r>
        <w:t xml:space="preserve"> </w:t>
      </w:r>
      <w:r>
        <w:rPr>
          <w:iCs/>
          <w:i/>
        </w:rPr>
        <w:t xml:space="preserve">uni · liikumine · suhted · toit · ekraan</w:t>
      </w:r>
      <w:r>
        <w:t xml:space="preserve">.</w:t>
      </w:r>
    </w:p>
    <w:p>
      <w:pPr>
        <w:numPr>
          <w:ilvl w:val="0"/>
          <w:numId w:val="1058"/>
        </w:numPr>
        <w:pStyle w:val="Compact"/>
      </w:pPr>
      <w:r>
        <w:rPr>
          <w:bCs/>
          <w:b/>
        </w:rPr>
        <w:t xml:space="preserve">Kiirenda</w:t>
      </w:r>
      <w:r>
        <w:t xml:space="preserve"> </w:t>
      </w:r>
      <w:r>
        <w:t xml:space="preserve">— lühem tsükkel otsuseni; TAI tervisesõnumid kriisihetkel 48–72 h jooksul.</w:t>
      </w:r>
    </w:p>
    <w:p>
      <w:pPr>
        <w:numPr>
          <w:ilvl w:val="0"/>
          <w:numId w:val="1058"/>
        </w:numPr>
        <w:pStyle w:val="Compact"/>
      </w:pPr>
      <w:r>
        <w:rPr>
          <w:bCs/>
          <w:b/>
        </w:rPr>
        <w:t xml:space="preserve">Automatiseeri viimasena</w:t>
      </w:r>
      <w:r>
        <w:t xml:space="preserve"> </w:t>
      </w:r>
      <w:r>
        <w:t xml:space="preserve">— IT ja self-service alles pärast sammude 1–4; ära ehita kiiremat müra masinat.</w:t>
      </w:r>
    </w:p>
    <w:p>
      <w:pPr>
        <w:numPr>
          <w:ilvl w:val="0"/>
          <w:numId w:val="1058"/>
        </w:numPr>
        <w:pStyle w:val="Compact"/>
      </w:pPr>
      <w:r>
        <w:rPr>
          <w:bCs/>
          <w:b/>
        </w:rPr>
        <w:t xml:space="preserve">Toitumine ja taastumine</w:t>
      </w:r>
      <w:r>
        <w:t xml:space="preserve"> </w:t>
      </w:r>
      <w:r>
        <w:t xml:space="preserve">— TAI +</w:t>
      </w:r>
      <w:r>
        <w:t xml:space="preserve"> </w:t>
      </w:r>
      <w:r>
        <w:rPr>
          <w:bCs/>
          <w:b/>
        </w:rPr>
        <w:t xml:space="preserve">Sotsiaalkaitseministeerium</w:t>
      </w:r>
      <w:r>
        <w:t xml:space="preserve"> </w:t>
      </w:r>
      <w:r>
        <w:t xml:space="preserve">+</w:t>
      </w:r>
      <w:r>
        <w:t xml:space="preserve"> </w:t>
      </w:r>
      <w:r>
        <w:rPr>
          <w:bCs/>
          <w:b/>
        </w:rPr>
        <w:t xml:space="preserve">Põllumajandus ja Toiduained</w:t>
      </w:r>
      <w:r>
        <w:t xml:space="preserve">: teaduspõhine, lihtne info toidu ja vaimse tervise seose kohta; vt Renee saamise lugu ja Stefanssoni viide</w:t>
      </w:r>
      <w:r>
        <w:t xml:space="preserve"> </w:t>
      </w:r>
      <w:r>
        <w:rPr>
          <w:bCs/>
          <w:b/>
        </w:rPr>
        <w:t xml:space="preserve">Lisa H</w:t>
      </w:r>
      <w:r>
        <w:t xml:space="preserve"> </w:t>
      </w:r>
      <w:r>
        <w:t xml:space="preserve">ja</w:t>
      </w:r>
      <w:r>
        <w:t xml:space="preserve"> </w:t>
      </w:r>
      <w:r>
        <w:rPr>
          <w:bCs/>
          <w:b/>
        </w:rPr>
        <w:t xml:space="preserve">Lisa L</w:t>
      </w:r>
      <w:r>
        <w:t xml:space="preserve">.</w:t>
      </w:r>
    </w:p>
    <w:p>
      <w:pPr>
        <w:numPr>
          <w:ilvl w:val="0"/>
          <w:numId w:val="1058"/>
        </w:numPr>
        <w:pStyle w:val="Compact"/>
      </w:pPr>
      <w:r>
        <w:rPr>
          <w:bCs/>
          <w:b/>
        </w:rPr>
        <w:t xml:space="preserve">Immuniseerimine</w:t>
      </w:r>
      <w:r>
        <w:t xml:space="preserve"> </w:t>
      </w:r>
      <w:r>
        <w:t xml:space="preserve">— aus, läbipaistev kommunikatsioon ilma hirmu manipulatsioonita; vt</w:t>
      </w:r>
      <w:r>
        <w:t xml:space="preserve"> </w:t>
      </w:r>
      <w:r>
        <w:rPr>
          <w:bCs/>
          <w:b/>
        </w:rPr>
        <w:t xml:space="preserve">Lisa O</w:t>
      </w:r>
      <w:r>
        <w:t xml:space="preserve"> </w:t>
      </w:r>
      <w:r>
        <w:t xml:space="preserve">(vaktsineerimine — uuringud, ühiskond, konspiratsioonid).</w:t>
      </w:r>
    </w:p>
    <w:p>
      <w:pPr>
        <w:pStyle w:val="FirstParagraph"/>
      </w:pPr>
      <w:r>
        <w:rPr>
          <w:bCs/>
          <w:b/>
        </w:rPr>
        <w:t xml:space="preserve">TAI spetsiifika:</w:t>
      </w:r>
      <w:r>
        <w:t xml:space="preserve"> </w:t>
      </w:r>
      <w:r>
        <w:t xml:space="preserve">vaimne tervis, infohügieen, pere tervis,</w:t>
      </w:r>
      <w:r>
        <w:t xml:space="preserve"> </w:t>
      </w:r>
      <w:r>
        <w:rPr>
          <w:bCs/>
          <w:b/>
        </w:rPr>
        <w:t xml:space="preserve">toitumine ja taastumine</w:t>
      </w:r>
      <w:r>
        <w:t xml:space="preserve"> </w:t>
      </w:r>
      <w:r>
        <w:t xml:space="preserve">(koos Sotsiaalkaitseministeeriumiga), aus statistika, koostöö Haridus- ja Siseministeeriumiga.</w:t>
      </w:r>
    </w:p>
    <w:p>
      <w:pPr>
        <w:pStyle w:val="BodyText"/>
      </w:pPr>
      <w:r>
        <w:rPr>
          <w:bCs/>
          <w:b/>
        </w:rPr>
        <w:t xml:space="preserve">Ministeeriumid:</w:t>
      </w:r>
      <w:r>
        <w:t xml:space="preserve"> </w:t>
      </w:r>
      <w:r>
        <w:t xml:space="preserve">iga ministeerium valib 12 kuu jooksul ühe protsessi Muski algoritmi läbimiseks; avalikusta, mida kustutasid.</w:t>
      </w:r>
    </w:p>
    <w:bookmarkEnd w:id="246"/>
    <w:bookmarkStart w:id="247" w:name="X7e24e889ad3853aa286f85a504ad7899f087d26"/>
    <w:p>
      <w:pPr>
        <w:pStyle w:val="Heading3"/>
      </w:pPr>
      <w:r>
        <w:t xml:space="preserve">Riho Ühtegi / Rene Toomse (strateegiline tase)</w:t>
      </w:r>
    </w:p>
    <w:p>
      <w:pPr>
        <w:numPr>
          <w:ilvl w:val="0"/>
          <w:numId w:val="1059"/>
        </w:numPr>
        <w:pStyle w:val="Compact"/>
      </w:pPr>
      <w:r>
        <w:t xml:space="preserve">Avalik sõnum: riigikaitse algab kodus.</w:t>
      </w:r>
    </w:p>
    <w:p>
      <w:pPr>
        <w:numPr>
          <w:ilvl w:val="0"/>
          <w:numId w:val="1059"/>
        </w:numPr>
        <w:pStyle w:val="Compact"/>
      </w:pPr>
      <w:r>
        <w:t xml:space="preserve">Poliitiline ja ühiskondlik dialoog perede toetusest.</w:t>
      </w:r>
    </w:p>
    <w:p>
      <w:pPr>
        <w:numPr>
          <w:ilvl w:val="0"/>
          <w:numId w:val="1059"/>
        </w:numPr>
        <w:pStyle w:val="Compact"/>
      </w:pPr>
      <w:r>
        <w:t xml:space="preserve">Ühendavad narratiivid, mis ei lõhu, vaid ehitavad.</w:t>
      </w:r>
    </w:p>
    <w:bookmarkEnd w:id="247"/>
    <w:bookmarkStart w:id="248" w:name="starfish-academy-vallo-arumäe"/>
    <w:p>
      <w:pPr>
        <w:pStyle w:val="Heading3"/>
      </w:pPr>
      <w:r>
        <w:t xml:space="preserve">Starfish Academy (Vallo Arumäe)</w:t>
      </w:r>
    </w:p>
    <w:p>
      <w:pPr>
        <w:numPr>
          <w:ilvl w:val="0"/>
          <w:numId w:val="1060"/>
        </w:numPr>
        <w:pStyle w:val="Compact"/>
      </w:pPr>
      <w:r>
        <w:t xml:space="preserve">Finantskirjaoskus ja investeerimise koolitused — ettevõtjatele ja peredele.</w:t>
      </w:r>
    </w:p>
    <w:p>
      <w:pPr>
        <w:numPr>
          <w:ilvl w:val="0"/>
          <w:numId w:val="1060"/>
        </w:numPr>
        <w:pStyle w:val="Compact"/>
      </w:pPr>
      <w:r>
        <w:t xml:space="preserve">Investorite Sisering — kogukond, mis kiirendab teed rahalise vabaduseni.</w:t>
      </w:r>
    </w:p>
    <w:p>
      <w:pPr>
        <w:numPr>
          <w:ilvl w:val="0"/>
          <w:numId w:val="1060"/>
        </w:numPr>
        <w:pStyle w:val="Compact"/>
      </w:pPr>
      <w:r>
        <w:t xml:space="preserve">Online kursused ja töötoad — starfish.academy, online.starfishacademy.ee.</w:t>
      </w:r>
    </w:p>
    <w:bookmarkEnd w:id="248"/>
    <w:bookmarkStart w:id="249" w:name="bmi-executive-institute"/>
    <w:p>
      <w:pPr>
        <w:pStyle w:val="Heading3"/>
      </w:pPr>
      <w:r>
        <w:t xml:space="preserve">BMI Executive Institute</w:t>
      </w:r>
    </w:p>
    <w:p>
      <w:pPr>
        <w:numPr>
          <w:ilvl w:val="0"/>
          <w:numId w:val="1061"/>
        </w:numPr>
        <w:pStyle w:val="Compact"/>
      </w:pPr>
      <w:r>
        <w:t xml:space="preserve">International Executive MBA — juhtide kõrgharidus ilma töö katkestamiseta.</w:t>
      </w:r>
    </w:p>
    <w:p>
      <w:pPr>
        <w:numPr>
          <w:ilvl w:val="0"/>
          <w:numId w:val="1061"/>
        </w:numPr>
        <w:pStyle w:val="Compact"/>
      </w:pPr>
      <w:r>
        <w:t xml:space="preserve">Executive education moodulid — sh Saksamaa ja Euroopa õppejõud.</w:t>
      </w:r>
    </w:p>
    <w:p>
      <w:pPr>
        <w:numPr>
          <w:ilvl w:val="0"/>
          <w:numId w:val="1061"/>
        </w:numPr>
        <w:pStyle w:val="Compact"/>
      </w:pPr>
      <w:r>
        <w:t xml:space="preserve">Ettevõtetesisesed juhtimiskoolitused Balti regioonis — bmiinstitute.com.</w:t>
      </w:r>
    </w:p>
    <w:bookmarkEnd w:id="249"/>
    <w:bookmarkStart w:id="250" w:name="bni-eesti-business-network-international"/>
    <w:p>
      <w:pPr>
        <w:pStyle w:val="Heading3"/>
      </w:pPr>
      <w:r>
        <w:t xml:space="preserve">BNI Eesti (Business Network International)</w:t>
      </w:r>
    </w:p>
    <w:p>
      <w:pPr>
        <w:numPr>
          <w:ilvl w:val="0"/>
          <w:numId w:val="1062"/>
        </w:numPr>
        <w:pStyle w:val="Compact"/>
      </w:pPr>
      <w:r>
        <w:t xml:space="preserve">Igana nädalased koosolekud — BNI North Star Tallinn (reedeti) ja BNI One Tallinn (neljapäeviti); külalisena kuni 2 külastust.</w:t>
      </w:r>
    </w:p>
    <w:p>
      <w:pPr>
        <w:numPr>
          <w:ilvl w:val="0"/>
          <w:numId w:val="1062"/>
        </w:numPr>
        <w:pStyle w:val="Compact"/>
      </w:pPr>
      <w:r>
        <w:t xml:space="preserve">Struktureeritud ärisoovitused — üks liige kutseala kohta; Givers Gain® põhimõte.</w:t>
      </w:r>
    </w:p>
    <w:p>
      <w:pPr>
        <w:numPr>
          <w:ilvl w:val="0"/>
          <w:numId w:val="1062"/>
        </w:numPr>
        <w:pStyle w:val="Compact"/>
      </w:pPr>
      <w:r>
        <w:t xml:space="preserve">Liitu või leia avatud kategooria —</w:t>
      </w:r>
      <w:r>
        <w:t xml:space="preserve"> </w:t>
      </w:r>
      <w:hyperlink r:id="rId78">
        <w:r>
          <w:rPr>
            <w:rStyle w:val="Hyperlink"/>
          </w:rPr>
          <w:t xml:space="preserve">bni.ee</w:t>
        </w:r>
      </w:hyperlink>
      <w:r>
        <w:t xml:space="preserve">.</w:t>
      </w:r>
    </w:p>
    <w:bookmarkEnd w:id="250"/>
    <w:bookmarkStart w:id="251" w:name="kerdu-lenear-mindset-fitness"/>
    <w:p>
      <w:pPr>
        <w:pStyle w:val="Heading3"/>
      </w:pPr>
      <w:r>
        <w:t xml:space="preserve">Kerdu Lenear (Mindset Fitness)</w:t>
      </w:r>
    </w:p>
    <w:p>
      <w:pPr>
        <w:numPr>
          <w:ilvl w:val="0"/>
          <w:numId w:val="1063"/>
        </w:numPr>
        <w:pStyle w:val="Compact"/>
      </w:pPr>
      <w:r>
        <w:t xml:space="preserve">Mõtteviisi koolitused ettevõtjatele ja meeskondadele — STOP-tehnika, enesetakistus.</w:t>
      </w:r>
    </w:p>
    <w:p>
      <w:pPr>
        <w:numPr>
          <w:ilvl w:val="0"/>
          <w:numId w:val="1063"/>
        </w:numPr>
        <w:pStyle w:val="Compact"/>
      </w:pPr>
      <w:r>
        <w:t xml:space="preserve">BNI North Star Tallinn — ärivõrgustiku eestvedamine Eestis (president).</w:t>
      </w:r>
    </w:p>
    <w:p>
      <w:pPr>
        <w:numPr>
          <w:ilvl w:val="0"/>
          <w:numId w:val="1063"/>
        </w:numPr>
        <w:pStyle w:val="Compact"/>
      </w:pPr>
      <w:r>
        <w:t xml:space="preserve">Athletepreneurs — sportlaste üleminek ärile ja juhtimisse.</w:t>
      </w:r>
    </w:p>
    <w:bookmarkEnd w:id="251"/>
    <w:bookmarkStart w:id="252" w:name="julian-maier-urbn-tiger-saksamaa"/>
    <w:p>
      <w:pPr>
        <w:pStyle w:val="Heading3"/>
      </w:pPr>
      <w:r>
        <w:t xml:space="preserve">Julian Maier (URBN TIGER, Saksamaa)</w:t>
      </w:r>
    </w:p>
    <w:p>
      <w:pPr>
        <w:numPr>
          <w:ilvl w:val="0"/>
          <w:numId w:val="1064"/>
        </w:numPr>
        <w:pStyle w:val="Compact"/>
      </w:pPr>
      <w:r>
        <w:t xml:space="preserve">Breathwork ja vaimne fitness ettevõtetele, startup’idele ja ülikoolidele.</w:t>
      </w:r>
    </w:p>
    <w:p>
      <w:pPr>
        <w:numPr>
          <w:ilvl w:val="0"/>
          <w:numId w:val="1064"/>
        </w:numPr>
        <w:pStyle w:val="Compact"/>
      </w:pPr>
      <w:r>
        <w:t xml:space="preserve">Eesti e-Residency kaudu juurdepääs Saksamaa wellness-metoodikale.</w:t>
      </w:r>
    </w:p>
    <w:p>
      <w:pPr>
        <w:numPr>
          <w:ilvl w:val="0"/>
          <w:numId w:val="1064"/>
        </w:numPr>
        <w:pStyle w:val="Compact"/>
      </w:pPr>
      <w:r>
        <w:t xml:space="preserve">Kiire stressi leevendus enne otsuseid — täiendab Lisa H ja Tiit Trofimovi tööd.</w:t>
      </w:r>
    </w:p>
    <w:bookmarkEnd w:id="252"/>
    <w:bookmarkStart w:id="253" w:name="X6f204f822962c7bdee105185de448440d5bcb75"/>
    <w:p>
      <w:pPr>
        <w:pStyle w:val="Heading3"/>
      </w:pPr>
      <w:r>
        <w:t xml:space="preserve">Äripäev — investeerimis- ja juhtimiskultuur</w:t>
      </w:r>
    </w:p>
    <w:p>
      <w:pPr>
        <w:numPr>
          <w:ilvl w:val="0"/>
          <w:numId w:val="1065"/>
        </w:numPr>
        <w:pStyle w:val="Compact"/>
      </w:pPr>
      <w:r>
        <w:rPr>
          <w:bCs/>
          <w:b/>
        </w:rPr>
        <w:t xml:space="preserve">Investor Toomase tund</w:t>
      </w:r>
      <w:r>
        <w:t xml:space="preserve"> </w:t>
      </w:r>
      <w:r>
        <w:t xml:space="preserve">— igal teisipäeval kell 11; kuula portfelli otsuseid ja turuanalüüsi (</w:t>
      </w:r>
      <w:hyperlink r:id="rId93">
        <w:r>
          <w:rPr>
            <w:rStyle w:val="Hyperlink"/>
          </w:rPr>
          <w:t xml:space="preserve">aripaev.ee/raadio</w:t>
        </w:r>
      </w:hyperlink>
      <w:r>
        <w:t xml:space="preserve">).</w:t>
      </w:r>
    </w:p>
    <w:p>
      <w:pPr>
        <w:numPr>
          <w:ilvl w:val="0"/>
          <w:numId w:val="1065"/>
        </w:numPr>
        <w:pStyle w:val="Compact"/>
      </w:pPr>
      <w:r>
        <w:rPr>
          <w:bCs/>
          <w:b/>
        </w:rPr>
        <w:t xml:space="preserve">Investor Toomase konverents</w:t>
      </w:r>
      <w:r>
        <w:t xml:space="preserve"> </w:t>
      </w:r>
      <w:r>
        <w:t xml:space="preserve">— iga jaanuar; Aasta investor ja investeerimistegu kuulutamine.</w:t>
      </w:r>
    </w:p>
    <w:p>
      <w:pPr>
        <w:numPr>
          <w:ilvl w:val="0"/>
          <w:numId w:val="1065"/>
        </w:numPr>
        <w:pStyle w:val="Compact"/>
      </w:pPr>
      <w:r>
        <w:rPr>
          <w:bCs/>
          <w:b/>
        </w:rPr>
        <w:t xml:space="preserve">Parim juht</w:t>
      </w:r>
      <w:r>
        <w:t xml:space="preserve"> </w:t>
      </w:r>
      <w:r>
        <w:t xml:space="preserve">— esita oma juht kandidaadiks; õpi parimatelt, mida nad teevad õigesti (Äripäev + PARE + Tööandjate Keskliit).</w:t>
      </w:r>
    </w:p>
    <w:bookmarkEnd w:id="253"/>
    <w:bookmarkStart w:id="254" w:name="rahakratt"/>
    <w:p>
      <w:pPr>
        <w:pStyle w:val="Heading3"/>
      </w:pPr>
      <w:r>
        <w:t xml:space="preserve">Rahakratt</w:t>
      </w:r>
    </w:p>
    <w:p>
      <w:pPr>
        <w:numPr>
          <w:ilvl w:val="0"/>
          <w:numId w:val="1066"/>
        </w:numPr>
        <w:pStyle w:val="Compact"/>
      </w:pPr>
      <w:r>
        <w:t xml:space="preserve">Loe ausat finantsvabaduse teekonda — vigadest õppimine, mitte perfektne fassaad.</w:t>
      </w:r>
    </w:p>
    <w:p>
      <w:pPr>
        <w:numPr>
          <w:ilvl w:val="0"/>
          <w:numId w:val="1066"/>
        </w:numPr>
        <w:pStyle w:val="Compact"/>
      </w:pPr>
      <w:r>
        <w:t xml:space="preserve">Investor Toomase konverents ja Äripäeva raadio — kogukonna kogemused.</w:t>
      </w:r>
    </w:p>
    <w:p>
      <w:pPr>
        <w:numPr>
          <w:ilvl w:val="0"/>
          <w:numId w:val="1066"/>
        </w:numPr>
        <w:pStyle w:val="Compact"/>
      </w:pPr>
      <w:hyperlink r:id="rId97">
        <w:r>
          <w:rPr>
            <w:rStyle w:val="Hyperlink"/>
          </w:rPr>
          <w:t xml:space="preserve">rahakratt.rahajutud.ee</w:t>
        </w:r>
      </w:hyperlink>
    </w:p>
    <w:bookmarkEnd w:id="254"/>
    <w:bookmarkStart w:id="255" w:name="kristjan-liivamägi"/>
    <w:p>
      <w:pPr>
        <w:pStyle w:val="Heading3"/>
      </w:pPr>
      <w:r>
        <w:t xml:space="preserve">Kristjan Liivamägi</w:t>
      </w:r>
    </w:p>
    <w:p>
      <w:pPr>
        <w:numPr>
          <w:ilvl w:val="0"/>
          <w:numId w:val="1067"/>
        </w:numPr>
        <w:pStyle w:val="Compact"/>
      </w:pPr>
      <w:r>
        <w:t xml:space="preserve">Teaduspõhine investeerimisharidus — TalTech loengud,</w:t>
      </w:r>
      <w:r>
        <w:t xml:space="preserve"> </w:t>
      </w:r>
      <w:r>
        <w:rPr>
          <w:iCs/>
          <w:i/>
        </w:rPr>
        <w:t xml:space="preserve">Eraisiku rahandus</w:t>
      </w:r>
      <w:r>
        <w:t xml:space="preserve">,</w:t>
      </w:r>
      <w:r>
        <w:t xml:space="preserve"> </w:t>
      </w:r>
      <w:r>
        <w:rPr>
          <w:iCs/>
          <w:i/>
        </w:rPr>
        <w:t xml:space="preserve">Investeerimisedu meistriklass</w:t>
      </w:r>
      <w:r>
        <w:t xml:space="preserve">.</w:t>
      </w:r>
    </w:p>
    <w:p>
      <w:pPr>
        <w:numPr>
          <w:ilvl w:val="0"/>
          <w:numId w:val="1067"/>
        </w:numPr>
        <w:pStyle w:val="Compact"/>
      </w:pPr>
      <w:r>
        <w:t xml:space="preserve">ELi rahatarkuse saadik — käitumuslik rahandus tavainimesele.</w:t>
      </w:r>
    </w:p>
    <w:p>
      <w:pPr>
        <w:numPr>
          <w:ilvl w:val="0"/>
          <w:numId w:val="1067"/>
        </w:numPr>
        <w:pStyle w:val="Compact"/>
      </w:pPr>
      <w:hyperlink r:id="rId100">
        <w:r>
          <w:rPr>
            <w:rStyle w:val="Hyperlink"/>
          </w:rPr>
          <w:t xml:space="preserve">rahaedu.ee</w:t>
        </w:r>
      </w:hyperlink>
    </w:p>
    <w:bookmarkEnd w:id="255"/>
    <w:bookmarkStart w:id="256" w:name="marko-oolo"/>
    <w:p>
      <w:pPr>
        <w:pStyle w:val="Heading3"/>
      </w:pPr>
      <w:r>
        <w:t xml:space="preserve">Marko Oolo</w:t>
      </w:r>
    </w:p>
    <w:p>
      <w:pPr>
        <w:numPr>
          <w:ilvl w:val="0"/>
          <w:numId w:val="1068"/>
        </w:numPr>
        <w:pStyle w:val="Compact"/>
      </w:pPr>
      <w:r>
        <w:t xml:space="preserve">Exceli-põhised investeerimistööriistad — suur eesmärk jagatud igakuisteks sammudeks.</w:t>
      </w:r>
    </w:p>
    <w:p>
      <w:pPr>
        <w:numPr>
          <w:ilvl w:val="0"/>
          <w:numId w:val="1068"/>
        </w:numPr>
        <w:pStyle w:val="Compact"/>
      </w:pPr>
      <w:r>
        <w:t xml:space="preserve">Läbipaistev portfellihaldus — õpi numbreid lugema, mitte tunde järgima.</w:t>
      </w:r>
    </w:p>
    <w:p>
      <w:pPr>
        <w:numPr>
          <w:ilvl w:val="0"/>
          <w:numId w:val="1068"/>
        </w:numPr>
        <w:pStyle w:val="Compact"/>
      </w:pPr>
      <w:hyperlink r:id="rId102">
        <w:r>
          <w:rPr>
            <w:rStyle w:val="Hyperlink"/>
          </w:rPr>
          <w:t xml:space="preserve">oolomarko.ee</w:t>
        </w:r>
      </w:hyperlink>
    </w:p>
    <w:bookmarkEnd w:id="256"/>
    <w:bookmarkStart w:id="257" w:name="katri-teller-blondcast"/>
    <w:p>
      <w:pPr>
        <w:pStyle w:val="Heading3"/>
      </w:pPr>
      <w:r>
        <w:t xml:space="preserve">Katri Teller (Blondcast)</w:t>
      </w:r>
    </w:p>
    <w:p>
      <w:pPr>
        <w:numPr>
          <w:ilvl w:val="0"/>
          <w:numId w:val="1069"/>
        </w:numPr>
        <w:pStyle w:val="Compact"/>
      </w:pPr>
      <w:r>
        <w:rPr>
          <w:bCs/>
          <w:b/>
        </w:rPr>
        <w:t xml:space="preserve">Blondcast</w:t>
      </w:r>
      <w:r>
        <w:t xml:space="preserve"> </w:t>
      </w:r>
      <w:r>
        <w:t xml:space="preserve">— taskuhääling tervisest, suhetest, rahast ja enesearengust (Delfi Tasku).</w:t>
      </w:r>
    </w:p>
    <w:p>
      <w:pPr>
        <w:numPr>
          <w:ilvl w:val="0"/>
          <w:numId w:val="1069"/>
        </w:numPr>
        <w:pStyle w:val="Compact"/>
      </w:pPr>
      <w:r>
        <w:t xml:space="preserve">Aus jutt rahast ja elust — ka siis, kui portfell ei kasva (teletöö, õpingud).</w:t>
      </w:r>
    </w:p>
    <w:p>
      <w:pPr>
        <w:numPr>
          <w:ilvl w:val="0"/>
          <w:numId w:val="1069"/>
        </w:numPr>
        <w:pStyle w:val="Compact"/>
      </w:pPr>
      <w:r>
        <w:t xml:space="preserve">Aasta investor 2023 — eeskuju naistele ja meestele, kes tahavad rahaasju mõista.</w:t>
      </w:r>
    </w:p>
    <w:bookmarkEnd w:id="257"/>
    <w:bookmarkStart w:id="258" w:name="robert-käsper-meedik-veteran-hajutatult"/>
    <w:p>
      <w:pPr>
        <w:pStyle w:val="Heading3"/>
      </w:pPr>
      <w:r>
        <w:t xml:space="preserve">Robert Käsper (meedik, veteran — hajutatult)</w:t>
      </w:r>
    </w:p>
    <w:p>
      <w:pPr>
        <w:numPr>
          <w:ilvl w:val="0"/>
          <w:numId w:val="1070"/>
        </w:numPr>
        <w:pStyle w:val="Compact"/>
      </w:pPr>
      <w:r>
        <w:rPr>
          <w:bCs/>
          <w:b/>
        </w:rPr>
        <w:t xml:space="preserve">Eriväelase jutud</w:t>
      </w:r>
      <w:r>
        <w:t xml:space="preserve"> </w:t>
      </w:r>
      <w:r>
        <w:t xml:space="preserve">— Delfi podcast kaitseväelaste ja veteranide kogemustest.</w:t>
      </w:r>
    </w:p>
    <w:p>
      <w:pPr>
        <w:numPr>
          <w:ilvl w:val="0"/>
          <w:numId w:val="1070"/>
        </w:numPr>
        <w:pStyle w:val="Compact"/>
      </w:pPr>
      <w:r>
        <w:t xml:space="preserve">Meedik (18D) ja sõjaväelase kogemus — austus ja distsipliin omal maastikul.</w:t>
      </w:r>
    </w:p>
    <w:p>
      <w:pPr>
        <w:numPr>
          <w:ilvl w:val="0"/>
          <w:numId w:val="1070"/>
        </w:numPr>
        <w:pStyle w:val="Compact"/>
      </w:pPr>
      <w:r>
        <w:t xml:space="preserve">Täiendab Lisa H taastumisressursse ja kaitse-teadlikkust ilma tsentraalse käsuta.</w:t>
      </w:r>
    </w:p>
    <w:bookmarkEnd w:id="258"/>
    <w:bookmarkStart w:id="259" w:name="katrin-lucas-teadlikkuse-tase"/>
    <w:p>
      <w:pPr>
        <w:pStyle w:val="Heading3"/>
      </w:pPr>
      <w:r>
        <w:t xml:space="preserve">Katrin Lucas (teadlikkuse tase)</w:t>
      </w:r>
    </w:p>
    <w:p>
      <w:pPr>
        <w:numPr>
          <w:ilvl w:val="0"/>
          <w:numId w:val="1071"/>
        </w:numPr>
        <w:pStyle w:val="Compact"/>
      </w:pPr>
      <w:r>
        <w:t xml:space="preserve">„Ava oma Silmad” taskuhääling — teemad manipulatsioonist ja ärkamisest.</w:t>
      </w:r>
    </w:p>
    <w:p>
      <w:pPr>
        <w:numPr>
          <w:ilvl w:val="0"/>
          <w:numId w:val="1071"/>
        </w:numPr>
        <w:pStyle w:val="Compact"/>
      </w:pPr>
      <w:r>
        <w:t xml:space="preserve">Koostöö teiste kanalitega (sh Ajuloputus).</w:t>
      </w:r>
    </w:p>
    <w:p>
      <w:pPr>
        <w:numPr>
          <w:ilvl w:val="0"/>
          <w:numId w:val="1071"/>
        </w:numPr>
        <w:pStyle w:val="Compact"/>
      </w:pPr>
      <w:r>
        <w:t xml:space="preserve">Sügavama mõistmise pakkumine neile, kes on valmis.</w:t>
      </w:r>
    </w:p>
    <w:bookmarkEnd w:id="259"/>
    <w:bookmarkStart w:id="260" w:name="ingvar-villido-teadliku-muutuse-kunst"/>
    <w:p>
      <w:pPr>
        <w:pStyle w:val="Heading3"/>
      </w:pPr>
      <w:r>
        <w:t xml:space="preserve">Ingvar Villido (teadliku muutuse kunst)</w:t>
      </w:r>
    </w:p>
    <w:p>
      <w:pPr>
        <w:numPr>
          <w:ilvl w:val="0"/>
          <w:numId w:val="1072"/>
        </w:numPr>
        <w:pStyle w:val="Compact"/>
      </w:pPr>
      <w:r>
        <w:t xml:space="preserve">Practical Consciousness kursused — alateadlike mustrite tuvastamine ja muutmine.</w:t>
      </w:r>
    </w:p>
    <w:p>
      <w:pPr>
        <w:numPr>
          <w:ilvl w:val="0"/>
          <w:numId w:val="1072"/>
        </w:numPr>
        <w:pStyle w:val="Compact"/>
      </w:pPr>
      <w:r>
        <w:t xml:space="preserve">Teadlikkuse praktiline rakendamine igapäevaelus (Lilleoru, human.ee).</w:t>
      </w:r>
    </w:p>
    <w:p>
      <w:pPr>
        <w:numPr>
          <w:ilvl w:val="0"/>
          <w:numId w:val="1072"/>
        </w:numPr>
        <w:pStyle w:val="Compact"/>
      </w:pPr>
      <w:r>
        <w:t xml:space="preserve">Täiendav tee neile, kes vajavad sügavamat sisemist tööd pärast Faas I teadvustamist.</w:t>
      </w:r>
    </w:p>
    <w:bookmarkEnd w:id="260"/>
    <w:bookmarkStart w:id="261" w:name="tiit-trofimov-eneseareng-ja-emotsioonid"/>
    <w:p>
      <w:pPr>
        <w:pStyle w:val="Heading3"/>
      </w:pPr>
      <w:r>
        <w:t xml:space="preserve">Tiit Trofimov (eneseareng ja emotsioonid)</w:t>
      </w:r>
    </w:p>
    <w:p>
      <w:pPr>
        <w:numPr>
          <w:ilvl w:val="0"/>
          <w:numId w:val="1073"/>
        </w:numPr>
        <w:pStyle w:val="Compact"/>
      </w:pPr>
      <w:r>
        <w:t xml:space="preserve">Meeste ringid ja meditatsioonitöötoad — turvaline ruum meestele, kes tahavad rääkida ausalt (tiittrofimov.ee).</w:t>
      </w:r>
    </w:p>
    <w:p>
      <w:pPr>
        <w:numPr>
          <w:ilvl w:val="0"/>
          <w:numId w:val="1073"/>
        </w:numPr>
        <w:pStyle w:val="Compact"/>
      </w:pPr>
      <w:r>
        <w:t xml:space="preserve">Emotsioonide vabastamine ja kehatöö — traumade ja allasurutud emotsioonide töötlemine teadlikkuse kaudu.</w:t>
      </w:r>
    </w:p>
    <w:p>
      <w:pPr>
        <w:numPr>
          <w:ilvl w:val="0"/>
          <w:numId w:val="1073"/>
        </w:numPr>
        <w:pStyle w:val="Compact"/>
      </w:pPr>
      <w:r>
        <w:t xml:space="preserve">Raamat</w:t>
      </w:r>
      <w:r>
        <w:t xml:space="preserve"> </w:t>
      </w:r>
      <w:r>
        <w:rPr>
          <w:iCs/>
          <w:i/>
        </w:rPr>
        <w:t xml:space="preserve">Lõpp on algus. Julgus elada iseendana</w:t>
      </w:r>
      <w:r>
        <w:t xml:space="preserve"> </w:t>
      </w:r>
      <w:r>
        <w:t xml:space="preserve">— elulugu põhjast taastumisest; soovitus neile, kes on kaotanud kõik ja otsivad uut algust.</w:t>
      </w:r>
    </w:p>
    <w:bookmarkEnd w:id="261"/>
    <w:bookmarkStart w:id="262" w:name="epp-kärsin-teadlik-intiimsus"/>
    <w:p>
      <w:pPr>
        <w:pStyle w:val="Heading3"/>
      </w:pPr>
      <w:r>
        <w:t xml:space="preserve">Epp Kärsin (teadlik intiimsus)</w:t>
      </w:r>
    </w:p>
    <w:p>
      <w:pPr>
        <w:numPr>
          <w:ilvl w:val="0"/>
          <w:numId w:val="1074"/>
        </w:numPr>
        <w:pStyle w:val="Compact"/>
      </w:pPr>
      <w:r>
        <w:rPr>
          <w:bCs/>
          <w:b/>
        </w:rPr>
        <w:t xml:space="preserve">Pane end kirja</w:t>
      </w:r>
      <w:r>
        <w:t xml:space="preserve"> </w:t>
      </w:r>
      <w:r>
        <w:t xml:space="preserve">yoni massaaži koolitusele — naistele ja meestele (</w:t>
      </w:r>
      <w:hyperlink r:id="rId38">
        <w:r>
          <w:rPr>
            <w:rStyle w:val="Hyperlink"/>
          </w:rPr>
          <w:t xml:space="preserve">eppkarsin.com</w:t>
        </w:r>
      </w:hyperlink>
      <w:r>
        <w:t xml:space="preserve">) ·</w:t>
      </w:r>
      <w:r>
        <w:t xml:space="preserve"> </w:t>
      </w:r>
      <w:r>
        <w:rPr>
          <w:bCs/>
          <w:b/>
        </w:rPr>
        <w:t xml:space="preserve">5362 8568</w:t>
      </w:r>
      <w:r>
        <w:t xml:space="preserve"> </w:t>
      </w:r>
      <w:r>
        <w:t xml:space="preserve">· Lisa AA.</w:t>
      </w:r>
    </w:p>
    <w:p>
      <w:pPr>
        <w:numPr>
          <w:ilvl w:val="0"/>
          <w:numId w:val="1074"/>
        </w:numPr>
        <w:pStyle w:val="Compact"/>
      </w:pPr>
      <w:r>
        <w:t xml:space="preserve">Koolitused paaridele, naistele ja meestele — aus intiimsus ilma häbita; stressi vabastamine kehas teadliku puudutuse kaudu.</w:t>
      </w:r>
    </w:p>
    <w:p>
      <w:pPr>
        <w:numPr>
          <w:ilvl w:val="0"/>
          <w:numId w:val="1074"/>
        </w:numPr>
        <w:pStyle w:val="Compact"/>
      </w:pPr>
      <w:r>
        <w:rPr>
          <w:bCs/>
          <w:b/>
        </w:rPr>
        <w:t xml:space="preserve">To heal is to feel</w:t>
      </w:r>
      <w:r>
        <w:t xml:space="preserve"> </w:t>
      </w:r>
      <w:r>
        <w:t xml:space="preserve">— suhtlus oma kehaga algab traumast tervenemisest ja tunde välja laskest (Lisa AA §9; Lisa S, Lisa H).</w:t>
      </w:r>
    </w:p>
    <w:p>
      <w:pPr>
        <w:numPr>
          <w:ilvl w:val="0"/>
          <w:numId w:val="1074"/>
        </w:numPr>
        <w:pStyle w:val="Compact"/>
      </w:pPr>
      <w:r>
        <w:t xml:space="preserve">Noorte loeng „Seksist ilma häbita” — seksuaalharidus, mida koolis sageli ei anta.</w:t>
      </w:r>
    </w:p>
    <w:p>
      <w:pPr>
        <w:numPr>
          <w:ilvl w:val="0"/>
          <w:numId w:val="1074"/>
        </w:numPr>
        <w:pStyle w:val="Compact"/>
      </w:pPr>
      <w:r>
        <w:t xml:space="preserve">Täiendab</w:t>
      </w:r>
      <w:r>
        <w:t xml:space="preserve"> </w:t>
      </w:r>
      <w:r>
        <w:rPr>
          <w:iCs/>
          <w:i/>
        </w:rPr>
        <w:t xml:space="preserve">Intiimsuse atlasi</w:t>
      </w:r>
      <w:r>
        <w:t xml:space="preserve"> </w:t>
      </w:r>
      <w:r>
        <w:t xml:space="preserve">(Walsberg) ja pere rindejoont (Lisa E) — intiimsus kui armastuse kehakeel.</w:t>
      </w:r>
    </w:p>
    <w:bookmarkEnd w:id="262"/>
    <w:bookmarkStart w:id="263" w:name="kaia-kapsta-forrester-pere-ja-paar"/>
    <w:p>
      <w:pPr>
        <w:pStyle w:val="Heading3"/>
      </w:pPr>
      <w:r>
        <w:t xml:space="preserve">Kaia Kapsta-Forrester (pere ja paar)</w:t>
      </w:r>
    </w:p>
    <w:p>
      <w:pPr>
        <w:numPr>
          <w:ilvl w:val="0"/>
          <w:numId w:val="1075"/>
        </w:numPr>
        <w:pStyle w:val="Compact"/>
      </w:pPr>
      <w:r>
        <w:t xml:space="preserve">IMAGO ja PREP suhtekoolitused — mustrite teadvustamine, autentsus, lähedus (</w:t>
      </w:r>
      <w:hyperlink r:id="rId197">
        <w:r>
          <w:rPr>
            <w:rStyle w:val="Hyperlink"/>
          </w:rPr>
          <w:t xml:space="preserve">kaiakapsta.com</w:t>
        </w:r>
      </w:hyperlink>
      <w:r>
        <w:t xml:space="preserve">).</w:t>
      </w:r>
    </w:p>
    <w:p>
      <w:pPr>
        <w:numPr>
          <w:ilvl w:val="0"/>
          <w:numId w:val="1075"/>
        </w:numPr>
        <w:pStyle w:val="Compact"/>
      </w:pPr>
      <w:r>
        <w:t xml:space="preserve">Raseduskriisi nõustamine — Väärtustades Elu SA kogemus; suunamine enne, kui kriis süveneb.</w:t>
      </w:r>
    </w:p>
    <w:p>
      <w:pPr>
        <w:numPr>
          <w:ilvl w:val="0"/>
          <w:numId w:val="1075"/>
        </w:numPr>
        <w:pStyle w:val="Compact"/>
      </w:pPr>
      <w:r>
        <w:t xml:space="preserve">Täiendab Lisa F ja Lisa H — pereteraapia, kui vestlus sõbra või raamatuga ei piisa.</w:t>
      </w:r>
    </w:p>
    <w:bookmarkEnd w:id="263"/>
    <w:bookmarkStart w:id="264" w:name="kert-grünberg-trauma-ja-taastumine"/>
    <w:p>
      <w:pPr>
        <w:pStyle w:val="Heading3"/>
      </w:pPr>
      <w:r>
        <w:t xml:space="preserve">Kert Grünberg (trauma ja taastumine)</w:t>
      </w:r>
    </w:p>
    <w:p>
      <w:pPr>
        <w:numPr>
          <w:ilvl w:val="0"/>
          <w:numId w:val="1076"/>
        </w:numPr>
        <w:pStyle w:val="Compact"/>
      </w:pPr>
      <w:r>
        <w:t xml:space="preserve">Holistiline regressioon, rebirthing, TRE — trauma vabastamine kehas (</w:t>
      </w:r>
      <w:hyperlink r:id="rId135">
        <w:r>
          <w:rPr>
            <w:rStyle w:val="Hyperlink"/>
          </w:rPr>
          <w:t xml:space="preserve">hingamistuba.ee</w:t>
        </w:r>
      </w:hyperlink>
      <w:r>
        <w:t xml:space="preserve">).</w:t>
      </w:r>
    </w:p>
    <w:p>
      <w:pPr>
        <w:numPr>
          <w:ilvl w:val="0"/>
          <w:numId w:val="1076"/>
        </w:numPr>
        <w:pStyle w:val="Compact"/>
      </w:pPr>
      <w:r>
        <w:t xml:space="preserve">Kaassõltuvus ja eneseväärtus — töötoad perfektsionismi ja enesepiitsutamise teemadel.</w:t>
      </w:r>
    </w:p>
    <w:p>
      <w:pPr>
        <w:numPr>
          <w:ilvl w:val="0"/>
          <w:numId w:val="1076"/>
        </w:numPr>
        <w:pStyle w:val="Compact"/>
      </w:pPr>
      <w:r>
        <w:t xml:space="preserve">Täiendab Lisa F ja Lisa H — kui vaimne kriis vajab kehalist tööd.</w:t>
      </w:r>
    </w:p>
    <w:bookmarkEnd w:id="264"/>
    <w:bookmarkStart w:id="265" w:name="X3bfdf31fb73756703b8201f93412e243a631dcf"/>
    <w:p>
      <w:pPr>
        <w:pStyle w:val="Heading3"/>
      </w:pPr>
      <w:r>
        <w:t xml:space="preserve">Jure Biechonski (transpersonaalne teraapia)</w:t>
      </w:r>
    </w:p>
    <w:p>
      <w:pPr>
        <w:numPr>
          <w:ilvl w:val="0"/>
          <w:numId w:val="1077"/>
        </w:numPr>
        <w:pStyle w:val="Compact"/>
      </w:pPr>
      <w:r>
        <w:rPr>
          <w:bCs/>
          <w:b/>
        </w:rPr>
        <w:t xml:space="preserve">Teadlik Mina</w:t>
      </w:r>
      <w:r>
        <w:t xml:space="preserve"> </w:t>
      </w:r>
      <w:r>
        <w:t xml:space="preserve">— hüpnoteraapia ja THA koolitused (</w:t>
      </w:r>
      <w:hyperlink r:id="rId165">
        <w:r>
          <w:rPr>
            <w:rStyle w:val="Hyperlink"/>
          </w:rPr>
          <w:t xml:space="preserve">teadlikmina.ee</w:t>
        </w:r>
      </w:hyperlink>
      <w:r>
        <w:t xml:space="preserve">).</w:t>
      </w:r>
    </w:p>
    <w:p>
      <w:pPr>
        <w:numPr>
          <w:ilvl w:val="0"/>
          <w:numId w:val="1077"/>
        </w:numPr>
        <w:pStyle w:val="Compact"/>
      </w:pPr>
      <w:r>
        <w:t xml:space="preserve">Alateadlikud mustrid, psühhosomaatika — sügavam tase kui üldine motivatsioon.</w:t>
      </w:r>
    </w:p>
    <w:p>
      <w:pPr>
        <w:numPr>
          <w:ilvl w:val="0"/>
          <w:numId w:val="1077"/>
        </w:numPr>
        <w:pStyle w:val="Compact"/>
      </w:pPr>
      <w:r>
        <w:t xml:space="preserve">Suunab professionaalse abi poole; täiendab Villidot ja Trofimovit.</w:t>
      </w:r>
    </w:p>
    <w:bookmarkEnd w:id="265"/>
    <w:bookmarkStart w:id="266" w:name="X5eb6b58bf2cfa002a1f8b11723ccf4f197c67e4"/>
    <w:p>
      <w:pPr>
        <w:pStyle w:val="Heading3"/>
      </w:pPr>
      <w:r>
        <w:t xml:space="preserve">Igor Earthchild / Bella Skalkina / Margus Sarmet / Kristiina Saul (tantra ja laagrid)</w:t>
      </w:r>
    </w:p>
    <w:p>
      <w:pPr>
        <w:numPr>
          <w:ilvl w:val="0"/>
          <w:numId w:val="1078"/>
        </w:numPr>
        <w:pStyle w:val="Compact"/>
      </w:pPr>
      <w:r>
        <w:t xml:space="preserve">Eesti Tantrafestivali ja tantralaagrite korraldamine — turvalised ruumid enese taasleiutamiseks.</w:t>
      </w:r>
    </w:p>
    <w:p>
      <w:pPr>
        <w:numPr>
          <w:ilvl w:val="0"/>
          <w:numId w:val="1078"/>
        </w:numPr>
        <w:pStyle w:val="Compact"/>
      </w:pPr>
      <w:r>
        <w:t xml:space="preserve">Töötoad paaridele ja üksikisikutele: teadlik lähedus, keha avamine, emotsioonide vabastamine.</w:t>
      </w:r>
    </w:p>
    <w:p>
      <w:pPr>
        <w:numPr>
          <w:ilvl w:val="0"/>
          <w:numId w:val="1078"/>
        </w:numPr>
        <w:pStyle w:val="Compact"/>
      </w:pPr>
      <w:r>
        <w:t xml:space="preserve">Kogukonna loomine, kus inimesed leiavad end uuesti — ilma alkoholi ja manipulatsiooni abita.</w:t>
      </w:r>
    </w:p>
    <w:p>
      <w:pPr>
        <w:numPr>
          <w:ilvl w:val="0"/>
          <w:numId w:val="1078"/>
        </w:numPr>
        <w:pStyle w:val="Compact"/>
      </w:pPr>
      <w:r>
        <w:t xml:space="preserve">Tantra Tribe, Tantratants ja seotud üritused — vt tantrafest.ee, tantratants.ee, kristiinasaul.ee.</w:t>
      </w:r>
    </w:p>
    <w:bookmarkEnd w:id="266"/>
    <w:bookmarkStart w:id="267" w:name="X77613c57c0d9c2e3d534a3897bec6de5d7a30f6"/>
    <w:p>
      <w:pPr>
        <w:pStyle w:val="Heading3"/>
      </w:pPr>
      <w:r>
        <w:t xml:space="preserve">Urmas Sõõrumaa / Pühali Hea Elu Keskus (heaolu ja loodus)</w:t>
      </w:r>
    </w:p>
    <w:p>
      <w:pPr>
        <w:numPr>
          <w:ilvl w:val="0"/>
          <w:numId w:val="1079"/>
        </w:numPr>
        <w:pStyle w:val="Compact"/>
      </w:pPr>
      <w:r>
        <w:t xml:space="preserve">Puhke- ja taastumiskeskus Raplamaal — sauna, rabas jalutamine, Pühali Hiis, spord ja majutus.</w:t>
      </w:r>
    </w:p>
    <w:p>
      <w:pPr>
        <w:numPr>
          <w:ilvl w:val="0"/>
          <w:numId w:val="1079"/>
        </w:numPr>
        <w:pStyle w:val="Compact"/>
      </w:pPr>
      <w:r>
        <w:t xml:space="preserve">Ürituste ja praktikate korraldamine, mis toetavad keha-vaimu tasakaalu.</w:t>
      </w:r>
    </w:p>
    <w:p>
      <w:pPr>
        <w:numPr>
          <w:ilvl w:val="0"/>
          <w:numId w:val="1079"/>
        </w:numPr>
        <w:pStyle w:val="Compact"/>
      </w:pPr>
      <w:r>
        <w:t xml:space="preserve">Võimalus lahkuda digitaalsest müra keskkonnast ja laadida end looduses — enne kui jätkad operatsiooni koduses rindejoones.</w:t>
      </w:r>
    </w:p>
    <w:bookmarkEnd w:id="267"/>
    <w:bookmarkEnd w:id="268"/>
    <w:bookmarkStart w:id="269" w:name="c.-ülesanded-lahingutoetusüksustele"/>
    <w:p>
      <w:pPr>
        <w:pStyle w:val="Heading2"/>
      </w:pPr>
      <w:r>
        <w:t xml:space="preserve">c. Ülesanded lahingutoetusüksustele</w:t>
      </w:r>
    </w:p>
    <w:p>
      <w:pPr>
        <w:numPr>
          <w:ilvl w:val="0"/>
          <w:numId w:val="1080"/>
        </w:numPr>
        <w:pStyle w:val="Compact"/>
      </w:pPr>
      <w:r>
        <w:rPr>
          <w:bCs/>
          <w:b/>
        </w:rPr>
        <w:t xml:space="preserve">Kaitseväe Akadeemia (Aarne Ermus):</w:t>
      </w:r>
      <w:r>
        <w:t xml:space="preserve"> </w:t>
      </w:r>
      <w:r>
        <w:t xml:space="preserve">Juhtimismudelite jagamine; kvak.ee rollikirjelduste põhimõtete levitamine tsiviilkogukonnale.</w:t>
      </w:r>
    </w:p>
    <w:p>
      <w:pPr>
        <w:numPr>
          <w:ilvl w:val="0"/>
          <w:numId w:val="1080"/>
        </w:numPr>
        <w:pStyle w:val="Compact"/>
      </w:pPr>
      <w:r>
        <w:rPr>
          <w:bCs/>
          <w:b/>
        </w:rPr>
        <w:t xml:space="preserve">Martin Jõesaar:</w:t>
      </w:r>
      <w:r>
        <w:t xml:space="preserve"> </w:t>
      </w:r>
      <w:r>
        <w:t xml:space="preserve">Rahvusvaheline koostöö ja kogemuste vahetus.</w:t>
      </w:r>
    </w:p>
    <w:p>
      <w:pPr>
        <w:numPr>
          <w:ilvl w:val="0"/>
          <w:numId w:val="1080"/>
        </w:numPr>
        <w:pStyle w:val="Compact"/>
      </w:pPr>
      <w:r>
        <w:rPr>
          <w:bCs/>
          <w:b/>
        </w:rPr>
        <w:t xml:space="preserve">Martin Plaser:</w:t>
      </w:r>
      <w:r>
        <w:t xml:space="preserve"> </w:t>
      </w:r>
      <w:r>
        <w:t xml:space="preserve">Füüsilise distsipliini programmid noortele ja peredele.</w:t>
      </w:r>
    </w:p>
    <w:bookmarkEnd w:id="269"/>
    <w:bookmarkStart w:id="271" w:name="d.-kooskõlastusjuhised"/>
    <w:p>
      <w:pPr>
        <w:pStyle w:val="Heading2"/>
      </w:pPr>
      <w:r>
        <w:t xml:space="preserve">d. Kooskõlastusjuhised</w:t>
      </w:r>
    </w:p>
    <w:tbl>
      <w:tblPr>
        <w:tblStyle w:val="Table"/>
        <w:tblW w:type="pct" w:w="5000"/>
        <w:tblLook w:firstRow="1" w:lastRow="0" w:firstColumn="0" w:lastColumn="0" w:noHBand="0" w:noVBand="0" w:val="0020"/>
        <w:jc w:val="start"/>
      </w:tblPr>
      <w:tblGrid>
        <w:gridCol w:w="4455"/>
        <w:gridCol w:w="3465"/>
      </w:tblGrid>
      <w:tr>
        <w:trPr>
          <w:tblHeader w:val="true"/>
        </w:trPr>
        <w:tc>
          <w:tcPr/>
          <w:p>
            <w:pPr>
              <w:pStyle w:val="Compact"/>
              <w:jc w:val="left"/>
            </w:pPr>
            <w:r>
              <w:t xml:space="preserve">Tegevus</w:t>
            </w:r>
          </w:p>
        </w:tc>
        <w:tc>
          <w:tcPr/>
          <w:p>
            <w:pPr>
              <w:pStyle w:val="Compact"/>
              <w:jc w:val="left"/>
            </w:pPr>
            <w:r>
              <w:t xml:space="preserve">Juhis</w:t>
            </w:r>
          </w:p>
        </w:tc>
      </w:tr>
      <w:tr>
        <w:tc>
          <w:tcPr/>
          <w:p>
            <w:pPr>
              <w:pStyle w:val="Compact"/>
              <w:jc w:val="left"/>
            </w:pPr>
            <w:r>
              <w:rPr>
                <w:bCs/>
                <w:b/>
              </w:rPr>
              <w:t xml:space="preserve">Ajakava</w:t>
            </w:r>
          </w:p>
        </w:tc>
        <w:tc>
          <w:tcPr/>
          <w:p>
            <w:pPr>
              <w:pStyle w:val="Compact"/>
              <w:jc w:val="left"/>
            </w:pPr>
            <w:r>
              <w:t xml:space="preserve">Faas I algab kohe. Faas II: oktoober 2026. Faas III: jaanuar 2027.</w:t>
            </w:r>
          </w:p>
        </w:tc>
      </w:tr>
      <w:tr>
        <w:tc>
          <w:tcPr/>
          <w:p>
            <w:pPr>
              <w:pStyle w:val="Compact"/>
              <w:jc w:val="left"/>
            </w:pPr>
            <w:r>
              <w:rPr>
                <w:bCs/>
                <w:b/>
              </w:rPr>
              <w:t xml:space="preserve">ÜTN (üliohtlik teave)</w:t>
            </w:r>
          </w:p>
        </w:tc>
        <w:tc>
          <w:tcPr/>
          <w:p>
            <w:pPr>
              <w:pStyle w:val="Compact"/>
              <w:jc w:val="left"/>
            </w:pPr>
            <w:r>
              <w:t xml:space="preserve">Kui märkad, et keegi sinu läheduses on jõudmas enesetapumõteteni — tegutse kohe. Helista 655 8088 (Eluliin) või 112.</w:t>
            </w:r>
          </w:p>
        </w:tc>
      </w:tr>
      <w:tr>
        <w:tc>
          <w:tcPr/>
          <w:p>
            <w:pPr>
              <w:pStyle w:val="Compact"/>
              <w:jc w:val="left"/>
            </w:pPr>
            <w:r>
              <w:rPr>
                <w:bCs/>
                <w:b/>
              </w:rPr>
              <w:t xml:space="preserve">Kontakt vaenlasega</w:t>
            </w:r>
          </w:p>
        </w:tc>
        <w:tc>
          <w:tcPr/>
          <w:p>
            <w:pPr>
              <w:pStyle w:val="Compact"/>
              <w:jc w:val="left"/>
            </w:pPr>
            <w:r>
              <w:t xml:space="preserve">Ära vaheta vihaga. Ära jaga emotsionaalseid reaktsioone. Faktid, rahulik tõde, eeskuju.</w:t>
            </w:r>
          </w:p>
        </w:tc>
      </w:tr>
      <w:tr>
        <w:tc>
          <w:tcPr/>
          <w:p>
            <w:pPr>
              <w:pStyle w:val="Compact"/>
              <w:jc w:val="left"/>
            </w:pPr>
            <w:r>
              <w:rPr>
                <w:bCs/>
                <w:b/>
              </w:rPr>
              <w:t xml:space="preserve">„Juhul kui…“</w:t>
            </w:r>
          </w:p>
        </w:tc>
        <w:tc>
          <w:tcPr/>
          <w:p>
            <w:pPr>
              <w:pStyle w:val="Compact"/>
              <w:jc w:val="left"/>
            </w:pPr>
            <w:r>
              <w:t xml:space="preserve">Kui tunned, et langed tagasi manipulatsiooni — pöördu mentorini, sõbra poole või professionaali poole. See on tugevus, mitte nõrkus.</w:t>
            </w:r>
          </w:p>
        </w:tc>
      </w:tr>
      <w:tr>
        <w:tc>
          <w:tcPr/>
          <w:p>
            <w:pPr>
              <w:pStyle w:val="Compact"/>
              <w:jc w:val="left"/>
            </w:pPr>
            <w:r>
              <w:rPr>
                <w:bCs/>
                <w:b/>
              </w:rPr>
              <w:t xml:space="preserve">„Juhul kui…” (isa kriisis)</w:t>
            </w:r>
          </w:p>
        </w:tc>
        <w:tc>
          <w:tcPr/>
          <w:p>
            <w:pPr>
              <w:pStyle w:val="Compact"/>
              <w:jc w:val="left"/>
            </w:pPr>
            <w:r>
              <w:t xml:space="preserve">Alusta Lisast F (</w:t>
            </w:r>
            <w:r>
              <w:rPr>
                <w:iCs/>
                <w:i/>
              </w:rPr>
              <w:t xml:space="preserve">Murra ring</w:t>
            </w:r>
            <w:r>
              <w:t xml:space="preserve">), siis A, D, E. Kiirjuhend: Lisa H. Kriis: Eluliin 655 8088.</w:t>
            </w:r>
          </w:p>
        </w:tc>
      </w:tr>
      <w:tr>
        <w:tc>
          <w:tcPr/>
          <w:p>
            <w:pPr>
              <w:pStyle w:val="Compact"/>
              <w:jc w:val="left"/>
            </w:pPr>
            <w:r>
              <w:rPr>
                <w:bCs/>
                <w:b/>
              </w:rPr>
              <w:t xml:space="preserve">„Juhul kui…” (juhtimine)</w:t>
            </w:r>
          </w:p>
        </w:tc>
        <w:tc>
          <w:tcPr/>
          <w:p>
            <w:pPr>
              <w:pStyle w:val="Compact"/>
              <w:jc w:val="left"/>
            </w:pPr>
            <w:r>
              <w:t xml:space="preserve">Loe Lisa I (Steiger 1997). Küsi: kas ma juhin inimest või kontrollin teda? Anna inimesele</w:t>
            </w:r>
            <w:r>
              <w:t xml:space="preserve"> </w:t>
            </w:r>
            <w:r>
              <w:rPr>
                <w:bCs/>
                <w:b/>
              </w:rPr>
              <w:t xml:space="preserve">roll + eesmärk + konkreetne juhis</w:t>
            </w:r>
            <w:r>
              <w:t xml:space="preserve"> </w:t>
            </w:r>
            <w:r>
              <w:t xml:space="preserve">— siis ta tihti teebki seda.</w:t>
            </w:r>
            <w:r>
              <w:t xml:space="preserve"> </w:t>
            </w:r>
            <w:r>
              <w:rPr>
                <w:bCs/>
                <w:b/>
              </w:rPr>
              <w:t xml:space="preserve">V-formatsioon:</w:t>
            </w:r>
            <w:r>
              <w:t xml:space="preserve"> </w:t>
            </w:r>
            <w:r>
              <w:t xml:space="preserve">üks ei veda igavesti — tugevaim alustab, otsib asendajat, vahetab rolli.</w:t>
            </w:r>
          </w:p>
        </w:tc>
      </w:tr>
      <w:tr>
        <w:tc>
          <w:tcPr/>
          <w:p>
            <w:pPr>
              <w:pStyle w:val="Compact"/>
              <w:jc w:val="left"/>
            </w:pPr>
            <w:r>
              <w:rPr>
                <w:bCs/>
                <w:b/>
              </w:rPr>
              <w:t xml:space="preserve">„Juhul kui…” (keegi ütleb WTF)</w:t>
            </w:r>
          </w:p>
        </w:tc>
        <w:tc>
          <w:tcPr/>
          <w:p>
            <w:pPr>
              <w:pStyle w:val="Compact"/>
              <w:jc w:val="left"/>
            </w:pPr>
            <w:r>
              <w:t xml:space="preserve">Loe</w:t>
            </w:r>
            <w:r>
              <w:t xml:space="preserve"> </w:t>
            </w:r>
            <w:r>
              <w:rPr>
                <w:bCs/>
                <w:b/>
              </w:rPr>
              <w:t xml:space="preserve">Lisa P</w:t>
            </w:r>
            <w:r>
              <w:t xml:space="preserve"> </w:t>
            </w:r>
            <w:r>
              <w:t xml:space="preserve">—</w:t>
            </w:r>
            <w:r>
              <w:t xml:space="preserve"> </w:t>
            </w:r>
            <w:r>
              <w:rPr>
                <w:bCs/>
                <w:b/>
              </w:rPr>
              <w:t xml:space="preserve">spordikommentaator</w:t>
            </w:r>
            <w:r>
              <w:t xml:space="preserve"> </w:t>
            </w:r>
            <w:r>
              <w:t xml:space="preserve">enne vastust: „Ma märkan, et see teeb mind kahtlevaks.”</w:t>
            </w:r>
          </w:p>
        </w:tc>
      </w:tr>
      <w:tr>
        <w:tc>
          <w:tcPr/>
          <w:p>
            <w:pPr>
              <w:pStyle w:val="Compact"/>
              <w:jc w:val="left"/>
            </w:pPr>
            <w:r>
              <w:rPr>
                <w:bCs/>
                <w:b/>
              </w:rPr>
              <w:t xml:space="preserve">„Juhul kui…” (kes sa oled / kahtlus taustas)</w:t>
            </w:r>
          </w:p>
        </w:tc>
        <w:tc>
          <w:tcPr/>
          <w:p>
            <w:pPr>
              <w:pStyle w:val="Compact"/>
              <w:jc w:val="left"/>
            </w:pPr>
            <w:r>
              <w:rPr>
                <w:bCs/>
                <w:b/>
              </w:rPr>
              <w:t xml:space="preserve">Lisa R</w:t>
            </w:r>
            <w:r>
              <w:t xml:space="preserve"> </w:t>
            </w:r>
            <w:r>
              <w:t xml:space="preserve">— lühike fakt, üks meedialink, ära müü. Täielik profiil:</w:t>
            </w:r>
            <w:r>
              <w:t xml:space="preserve"> </w:t>
            </w:r>
            <w:r>
              <w:rPr>
                <w:rStyle w:val="VerbatimChar"/>
              </w:rPr>
              <w:t xml:space="preserve">renee-aluste-profiil.md</w:t>
            </w:r>
          </w:p>
        </w:tc>
      </w:tr>
      <w:tr>
        <w:tc>
          <w:tcPr/>
          <w:p>
            <w:pPr>
              <w:pStyle w:val="Compact"/>
              <w:jc w:val="left"/>
            </w:pPr>
            <w:r>
              <w:rPr>
                <w:bCs/>
                <w:b/>
              </w:rPr>
              <w:t xml:space="preserve">„Juhul kui…” (takistus / konflikt)</w:t>
            </w:r>
          </w:p>
        </w:tc>
        <w:tc>
          <w:tcPr/>
          <w:p>
            <w:pPr>
              <w:pStyle w:val="Compact"/>
              <w:jc w:val="left"/>
            </w:pPr>
            <w:r>
              <w:t xml:space="preserve">Lisa P — 5 sammu: turvalisus → spordikommentaator → valideeri → ausus → valik. Ära ütle „ära ole tundlik”.</w:t>
            </w:r>
          </w:p>
        </w:tc>
      </w:tr>
      <w:tr>
        <w:tc>
          <w:tcPr/>
          <w:p>
            <w:pPr>
              <w:pStyle w:val="Compact"/>
              <w:jc w:val="left"/>
            </w:pPr>
            <w:r>
              <w:rPr>
                <w:bCs/>
                <w:b/>
              </w:rPr>
              <w:t xml:space="preserve">„Juhul kui…” (trauma / trigger)</w:t>
            </w:r>
          </w:p>
        </w:tc>
        <w:tc>
          <w:tcPr/>
          <w:p>
            <w:pPr>
              <w:pStyle w:val="Compact"/>
              <w:jc w:val="left"/>
            </w:pPr>
            <w:r>
              <w:rPr>
                <w:bCs/>
                <w:b/>
              </w:rPr>
              <w:t xml:space="preserve">Keha enne mõistust</w:t>
            </w:r>
            <w:r>
              <w:t xml:space="preserve"> </w:t>
            </w:r>
            <w:r>
              <w:t xml:space="preserve">(van der Kolk): turvalisus → rahunemine → alles siis vestlus. Suust tulev sõna on signaal, mitte alati tõde.</w:t>
            </w:r>
            <w:r>
              <w:t xml:space="preserve"> </w:t>
            </w:r>
            <w:r>
              <w:rPr>
                <w:bCs/>
                <w:b/>
              </w:rPr>
              <w:t xml:space="preserve">Lisa P KRIITILINE REEGEL:</w:t>
            </w:r>
            <w:r>
              <w:t xml:space="preserve"> </w:t>
            </w:r>
            <w:r>
              <w:t xml:space="preserve">ära vaidle trauma olekus; ignoreeri „haukumist”; tasusta rahulikku. Suuna: Kert Grünberg, Priit Lilleväli, Kaia Kapsta-Forrester, Lisa H/F, EMDR. Inimene kontrollib tempot.</w:t>
            </w:r>
          </w:p>
        </w:tc>
      </w:tr>
      <w:tr>
        <w:tc>
          <w:tcPr/>
          <w:p>
            <w:pPr>
              <w:pStyle w:val="Compact"/>
              <w:jc w:val="left"/>
            </w:pPr>
            <w:r>
              <w:rPr>
                <w:bCs/>
                <w:b/>
              </w:rPr>
              <w:t xml:space="preserve">„Juhul kui…” (identiteet)</w:t>
            </w:r>
          </w:p>
        </w:tc>
        <w:tc>
          <w:tcPr/>
          <w:p>
            <w:pPr>
              <w:pStyle w:val="Compact"/>
              <w:jc w:val="left"/>
            </w:pPr>
            <w:r>
              <w:t xml:space="preserve">Loe Lisa M — Robbinsi 5 sammu, manifest peegli ees, kodaniku vanne. LIHTSUS: üks plaan, üks tegu.</w:t>
            </w:r>
          </w:p>
        </w:tc>
      </w:tr>
      <w:tr>
        <w:tc>
          <w:tcPr/>
          <w:p>
            <w:pPr>
              <w:pStyle w:val="Compact"/>
              <w:jc w:val="left"/>
            </w:pPr>
            <w:r>
              <w:rPr>
                <w:bCs/>
                <w:b/>
              </w:rPr>
              <w:t xml:space="preserve">„Juhul kui…” (riik / bürokraatia)</w:t>
            </w:r>
          </w:p>
        </w:tc>
        <w:tc>
          <w:tcPr/>
          <w:p>
            <w:pPr>
              <w:pStyle w:val="Compact"/>
              <w:jc w:val="left"/>
            </w:pPr>
            <w:r>
              <w:t xml:space="preserve">Loe Lisa L (Musk): küsi → kustuta → lihtsusta → kiirenda → automatiseeri. Automatiseeri viimasena.</w:t>
            </w:r>
          </w:p>
        </w:tc>
      </w:tr>
      <w:tr>
        <w:tc>
          <w:tcPr/>
          <w:p>
            <w:pPr>
              <w:pStyle w:val="Compact"/>
              <w:jc w:val="left"/>
            </w:pPr>
            <w:r>
              <w:rPr>
                <w:bCs/>
                <w:b/>
              </w:rPr>
              <w:t xml:space="preserve">„Juhul kui…” (keha suletud)</w:t>
            </w:r>
          </w:p>
        </w:tc>
        <w:tc>
          <w:tcPr/>
          <w:p>
            <w:pPr>
              <w:pStyle w:val="Compact"/>
              <w:jc w:val="left"/>
            </w:pPr>
            <w:r>
              <w:t xml:space="preserve">Kui tunned end emotsionaalselt külmutatuna — kaaluge tantralaagrit või festivali (tantrafest.ee), Villido kursust (lilleoru.ee) või puhkust Pühalis (puhali.ee). Kriisis: Lisa H esimesena.</w:t>
            </w:r>
          </w:p>
        </w:tc>
      </w:tr>
      <w:tr>
        <w:tc>
          <w:tcPr/>
          <w:p>
            <w:pPr>
              <w:pStyle w:val="Compact"/>
              <w:jc w:val="left"/>
            </w:pPr>
            <w:r>
              <w:rPr>
                <w:bCs/>
                <w:b/>
              </w:rPr>
              <w:t xml:space="preserve">„Juhul kui…” (tahad olla tugevam isa)</w:t>
            </w:r>
          </w:p>
        </w:tc>
        <w:tc>
          <w:tcPr/>
          <w:p>
            <w:pPr>
              <w:pStyle w:val="Compact"/>
              <w:jc w:val="left"/>
            </w:pPr>
            <w:r>
              <w:t xml:space="preserve">Loe Lisa D (</w:t>
            </w:r>
            <w:r>
              <w:rPr>
                <w:iCs/>
                <w:i/>
              </w:rPr>
              <w:t xml:space="preserve">Tugev isa</w:t>
            </w:r>
            <w:r>
              <w:t xml:space="preserve">). Kaaluge</w:t>
            </w:r>
            <w:r>
              <w:t xml:space="preserve"> </w:t>
            </w:r>
            <w:hyperlink r:id="rId270">
              <w:r>
                <w:rPr>
                  <w:rStyle w:val="Hyperlink"/>
                </w:rPr>
                <w:t xml:space="preserve">papsid.ee</w:t>
              </w:r>
            </w:hyperlink>
            <w:r>
              <w:t xml:space="preserve"> </w:t>
            </w:r>
            <w:r>
              <w:t xml:space="preserve">koolitusi või</w:t>
            </w:r>
            <w:r>
              <w:t xml:space="preserve"> </w:t>
            </w:r>
            <w:r>
              <w:rPr>
                <w:bCs/>
                <w:b/>
              </w:rPr>
              <w:t xml:space="preserve">Papside laagrit</w:t>
            </w:r>
            <w:r>
              <w:t xml:space="preserve"> </w:t>
            </w:r>
            <w:r>
              <w:t xml:space="preserve">(</w:t>
            </w:r>
            <w:hyperlink r:id="rId210">
              <w:r>
                <w:rPr>
                  <w:rStyle w:val="Hyperlink"/>
                </w:rPr>
                <w:t xml:space="preserve">papsid.ee/papside-laager</w:t>
              </w:r>
            </w:hyperlink>
            <w:r>
              <w:t xml:space="preserve">) — 3 päeva isadele, praktilised tööriistad pere jaoks.</w:t>
            </w:r>
          </w:p>
        </w:tc>
      </w:tr>
      <w:tr>
        <w:tc>
          <w:tcPr/>
          <w:p>
            <w:pPr>
              <w:pStyle w:val="Compact"/>
              <w:jc w:val="left"/>
            </w:pPr>
            <w:r>
              <w:rPr>
                <w:bCs/>
                <w:b/>
              </w:rPr>
              <w:t xml:space="preserve">Lahingureeglid</w:t>
            </w:r>
          </w:p>
        </w:tc>
        <w:tc>
          <w:tcPr/>
          <w:p>
            <w:pPr>
              <w:pStyle w:val="Compact"/>
              <w:jc w:val="left"/>
            </w:pPr>
            <w:r>
              <w:t xml:space="preserve">Ei ründa. Ei laima. Ei vihka. Ei manipuleeri. Peegeldame tervist, mitte haigust.</w:t>
            </w:r>
          </w:p>
        </w:tc>
      </w:tr>
      <w:tr>
        <w:tc>
          <w:tcPr/>
          <w:p>
            <w:pPr>
              <w:pStyle w:val="Compact"/>
              <w:jc w:val="left"/>
            </w:pPr>
            <w:r>
              <w:rPr>
                <w:bCs/>
                <w:b/>
              </w:rPr>
              <w:t xml:space="preserve">„Juhul kui…” (keegi palub nime eemaldada)</w:t>
            </w:r>
          </w:p>
        </w:tc>
        <w:tc>
          <w:tcPr/>
          <w:p>
            <w:pPr>
              <w:pStyle w:val="Compact"/>
              <w:jc w:val="left"/>
            </w:pPr>
            <w:r>
              <w:rPr>
                <w:bCs/>
                <w:b/>
              </w:rPr>
              <w:t xml:space="preserve">Lisa AJ</w:t>
            </w:r>
            <w:r>
              <w:t xml:space="preserve"> </w:t>
            </w:r>
            <w:r>
              <w:t xml:space="preserve">— kuldne taganemistee: eemalda nimi kõigist dokumentidest; kinnita austavalt; ära avalda.</w:t>
            </w:r>
          </w:p>
        </w:tc>
      </w:tr>
      <w:tr>
        <w:tc>
          <w:tcPr/>
          <w:p>
            <w:pPr>
              <w:pStyle w:val="Compact"/>
              <w:jc w:val="left"/>
            </w:pPr>
            <w:r>
              <w:rPr>
                <w:bCs/>
                <w:b/>
              </w:rPr>
              <w:t xml:space="preserve">Levitamine käsus nimetatud isikutele</w:t>
            </w:r>
          </w:p>
        </w:tc>
        <w:tc>
          <w:tcPr/>
          <w:p>
            <w:pPr>
              <w:pStyle w:val="Compact"/>
              <w:jc w:val="left"/>
            </w:pPr>
            <w:r>
              <w:t xml:space="preserve">Lisa AJ — isiklik link või kuller + vahapitsat; lugemiskinnitus; vt</w:t>
            </w:r>
            <w:r>
              <w:t xml:space="preserve"> </w:t>
            </w:r>
            <w:r>
              <w:rPr>
                <w:rStyle w:val="VerbatimChar"/>
              </w:rPr>
              <w:t xml:space="preserve">kommunikatsioon/vastus-kuldne-taganemine.md</w:t>
            </w:r>
            <w:r>
              <w:t xml:space="preserve"> </w:t>
            </w:r>
            <w:r>
              <w:t xml:space="preserve">näidis.</w:t>
            </w:r>
          </w:p>
        </w:tc>
      </w:tr>
      <w:tr>
        <w:tc>
          <w:tcPr/>
          <w:p>
            <w:pPr>
              <w:pStyle w:val="Compact"/>
              <w:jc w:val="left"/>
            </w:pPr>
            <w:r>
              <w:rPr>
                <w:bCs/>
                <w:b/>
              </w:rPr>
              <w:t xml:space="preserve">Tagasiside</w:t>
            </w:r>
          </w:p>
        </w:tc>
        <w:tc>
          <w:tcPr/>
          <w:p>
            <w:pPr>
              <w:pStyle w:val="Compact"/>
              <w:jc w:val="left"/>
            </w:pPr>
            <w:r>
              <w:t xml:space="preserve">Igakuine tagasiside võrgustikule: mis töötab, mis mitte. Kanal: operatsiooni koordinaator.</w:t>
            </w:r>
          </w:p>
        </w:tc>
      </w:tr>
    </w:tbl>
    <w:p>
      <w:r>
        <w:pict>
          <v:rect style="width:0;height:1.5pt" o:hralign="center" o:hrstd="t" o:hr="t"/>
        </w:pict>
      </w:r>
    </w:p>
    <w:bookmarkEnd w:id="271"/>
    <w:bookmarkEnd w:id="272"/>
    <w:bookmarkStart w:id="281" w:name="lahinguteenindus"/>
    <w:p>
      <w:pPr>
        <w:pStyle w:val="Heading1"/>
      </w:pPr>
      <w:r>
        <w:t xml:space="preserve">4. LAHINGUTEENINDUS</w:t>
      </w:r>
    </w:p>
    <w:bookmarkStart w:id="273" w:name="a.-üldine"/>
    <w:p>
      <w:pPr>
        <w:pStyle w:val="Heading2"/>
      </w:pPr>
      <w:r>
        <w:t xml:space="preserve">a. Üldine</w:t>
      </w:r>
    </w:p>
    <w:p>
      <w:pPr>
        <w:numPr>
          <w:ilvl w:val="0"/>
          <w:numId w:val="1081"/>
        </w:numPr>
        <w:pStyle w:val="Compact"/>
      </w:pPr>
      <w:r>
        <w:rPr>
          <w:bCs/>
          <w:b/>
        </w:rPr>
        <w:t xml:space="preserve">Logistikapunktid:</w:t>
      </w:r>
      <w:r>
        <w:t xml:space="preserve"> </w:t>
      </w:r>
      <w:r>
        <w:t xml:space="preserve">Kogukonna keskused, koolid, kirikud, spordiklubid, Combat Ready koolitusruumid.</w:t>
      </w:r>
    </w:p>
    <w:p>
      <w:pPr>
        <w:numPr>
          <w:ilvl w:val="0"/>
          <w:numId w:val="1081"/>
        </w:numPr>
        <w:pStyle w:val="Compact"/>
      </w:pPr>
      <w:r>
        <w:rPr>
          <w:bCs/>
          <w:b/>
        </w:rPr>
        <w:t xml:space="preserve">Haavatute kogumispunkt:</w:t>
      </w:r>
      <w:r>
        <w:t xml:space="preserve"> </w:t>
      </w:r>
      <w:r>
        <w:t xml:space="preserve">Eluliin 655 8088; Perearsti nõuandeliin 1220; kriisiabi 116 123; ohvriabi kriisitelefon 116 006; narko.ee tugiliin 641 4110 (E–P 9–21).</w:t>
      </w:r>
    </w:p>
    <w:bookmarkEnd w:id="273"/>
    <w:bookmarkStart w:id="276" w:name="b.-materjalid-ja-teenistused"/>
    <w:p>
      <w:pPr>
        <w:pStyle w:val="Heading2"/>
      </w:pPr>
      <w:r>
        <w:t xml:space="preserve">b. Materjalid ja teenistused</w:t>
      </w:r>
    </w:p>
    <w:tbl>
      <w:tblPr>
        <w:tblStyle w:val="Table"/>
        <w:tblW w:type="pct" w:w="5000"/>
        <w:tblLook w:firstRow="1" w:lastRow="0" w:firstColumn="0" w:lastColumn="0" w:noHBand="0" w:noVBand="0" w:val="0020"/>
        <w:jc w:val="start"/>
      </w:tblPr>
      <w:tblGrid>
        <w:gridCol w:w="4264"/>
        <w:gridCol w:w="3655"/>
      </w:tblGrid>
      <w:tr>
        <w:trPr>
          <w:tblHeader w:val="true"/>
        </w:trPr>
        <w:tc>
          <w:tcPr/>
          <w:p>
            <w:pPr>
              <w:pStyle w:val="Compact"/>
              <w:jc w:val="left"/>
            </w:pPr>
            <w:r>
              <w:t xml:space="preserve">Klass</w:t>
            </w:r>
          </w:p>
        </w:tc>
        <w:tc>
          <w:tcPr/>
          <w:p>
            <w:pPr>
              <w:pStyle w:val="Compact"/>
              <w:jc w:val="left"/>
            </w:pPr>
            <w:r>
              <w:t xml:space="preserve">Sisu</w:t>
            </w:r>
          </w:p>
        </w:tc>
      </w:tr>
      <w:tr>
        <w:tc>
          <w:tcPr/>
          <w:p>
            <w:pPr>
              <w:pStyle w:val="Compact"/>
              <w:jc w:val="left"/>
            </w:pPr>
            <w:r>
              <w:rPr>
                <w:bCs/>
                <w:b/>
              </w:rPr>
              <w:t xml:space="preserve">I (toit)</w:t>
            </w:r>
          </w:p>
        </w:tc>
        <w:tc>
          <w:tcPr/>
          <w:p>
            <w:pPr>
              <w:pStyle w:val="Compact"/>
              <w:jc w:val="left"/>
            </w:pPr>
            <w:r>
              <w:t xml:space="preserve">Soe pere eine 1× nädalas — ilma ekraanideta</w:t>
            </w:r>
          </w:p>
        </w:tc>
      </w:tr>
      <w:tr>
        <w:tc>
          <w:tcPr/>
          <w:p>
            <w:pPr>
              <w:pStyle w:val="Compact"/>
              <w:jc w:val="left"/>
            </w:pPr>
            <w:r>
              <w:rPr>
                <w:bCs/>
                <w:b/>
              </w:rPr>
              <w:t xml:space="preserve">II (varustus)</w:t>
            </w:r>
          </w:p>
        </w:tc>
        <w:tc>
          <w:tcPr/>
          <w:p>
            <w:pPr>
              <w:pStyle w:val="Compact"/>
              <w:jc w:val="left"/>
            </w:pPr>
            <w:r>
              <w:t xml:space="preserve">Raamatud: Tugeva Isa seeria (Lisa A–G), Lisa H, Lisa I (Steiger), Lisa J (koolijuhtkonnad), Lisa K (võrgustik), Lisa L (ministeeriumid), Lisa M (identiteet),</w:t>
            </w:r>
            <w:r>
              <w:t xml:space="preserve"> </w:t>
            </w:r>
            <w:r>
              <w:rPr>
                <w:bCs/>
                <w:b/>
              </w:rPr>
              <w:t xml:space="preserve">Lisa N (Aluste_kool)</w:t>
            </w:r>
            <w:r>
              <w:t xml:space="preserve">,</w:t>
            </w:r>
            <w:r>
              <w:t xml:space="preserve"> </w:t>
            </w:r>
            <w:r>
              <w:rPr>
                <w:bCs/>
                <w:b/>
              </w:rPr>
              <w:t xml:space="preserve">Lisa O (vaktsineerimine)</w:t>
            </w:r>
            <w:r>
              <w:t xml:space="preserve">,</w:t>
            </w:r>
            <w:r>
              <w:t xml:space="preserve"> </w:t>
            </w:r>
            <w:r>
              <w:rPr>
                <w:bCs/>
                <w:b/>
              </w:rPr>
              <w:t xml:space="preserve">Lisa P (takistused)</w:t>
            </w:r>
            <w:r>
              <w:t xml:space="preserve">,</w:t>
            </w:r>
            <w:r>
              <w:t xml:space="preserve"> </w:t>
            </w:r>
            <w:r>
              <w:rPr>
                <w:bCs/>
                <w:b/>
              </w:rPr>
              <w:t xml:space="preserve">Lisa Q (side)</w:t>
            </w:r>
            <w:r>
              <w:t xml:space="preserve">,</w:t>
            </w:r>
            <w:r>
              <w:t xml:space="preserve"> </w:t>
            </w:r>
            <w:r>
              <w:rPr>
                <w:bCs/>
                <w:b/>
              </w:rPr>
              <w:t xml:space="preserve">Lisa R (taust / kahtlus)</w:t>
            </w:r>
            <w:r>
              <w:t xml:space="preserve">,</w:t>
            </w:r>
            <w:r>
              <w:t xml:space="preserve"> </w:t>
            </w:r>
            <w:r>
              <w:rPr>
                <w:bCs/>
                <w:b/>
              </w:rPr>
              <w:t xml:space="preserve">Lisa S (kiusamine, aju, trauma)</w:t>
            </w:r>
            <w:r>
              <w:t xml:space="preserve">,</w:t>
            </w:r>
            <w:r>
              <w:t xml:space="preserve"> </w:t>
            </w:r>
            <w:r>
              <w:rPr>
                <w:bCs/>
                <w:b/>
              </w:rPr>
              <w:t xml:space="preserve">Lisa V (uni, Walker)</w:t>
            </w:r>
            <w:r>
              <w:t xml:space="preserve">,</w:t>
            </w:r>
            <w:r>
              <w:t xml:space="preserve"> </w:t>
            </w:r>
            <w:r>
              <w:rPr>
                <w:bCs/>
                <w:b/>
              </w:rPr>
              <w:t xml:space="preserve">Lisa W (Montessori beebi)</w:t>
            </w:r>
            <w:r>
              <w:t xml:space="preserve">; Alar Ojastu</w:t>
            </w:r>
            <w:r>
              <w:t xml:space="preserve"> </w:t>
            </w:r>
            <w:r>
              <w:rPr>
                <w:iCs/>
                <w:i/>
              </w:rPr>
              <w:t xml:space="preserve">Ratsionaalne emotsionaalsus</w:t>
            </w:r>
            <w:r>
              <w:t xml:space="preserve">; Tiit Trofimov</w:t>
            </w:r>
            <w:r>
              <w:t xml:space="preserve"> </w:t>
            </w:r>
            <w:r>
              <w:rPr>
                <w:iCs/>
                <w:i/>
              </w:rPr>
              <w:t xml:space="preserve">Lõpp on algus</w:t>
            </w:r>
            <w:r>
              <w:t xml:space="preserve">; Liivamägi/Talpsepp/Vaarmets</w:t>
            </w:r>
            <w:r>
              <w:t xml:space="preserve"> </w:t>
            </w:r>
            <w:r>
              <w:rPr>
                <w:iCs/>
                <w:i/>
              </w:rPr>
              <w:t xml:space="preserve">Eraisiku rahandus</w:t>
            </w:r>
            <w:r>
              <w:t xml:space="preserve">; Stefansson</w:t>
            </w:r>
            <w:r>
              <w:t xml:space="preserve"> </w:t>
            </w:r>
            <w:r>
              <w:rPr>
                <w:iCs/>
                <w:i/>
              </w:rPr>
              <w:t xml:space="preserve">Not by Bread Alone</w:t>
            </w:r>
            <w:r>
              <w:t xml:space="preserve"> </w:t>
            </w:r>
            <w:r>
              <w:t xml:space="preserve">/</w:t>
            </w:r>
            <w:r>
              <w:t xml:space="preserve"> </w:t>
            </w:r>
            <w:r>
              <w:rPr>
                <w:iCs/>
                <w:i/>
              </w:rPr>
              <w:t xml:space="preserve">The Fat of the Land</w:t>
            </w:r>
            <w:r>
              <w:t xml:space="preserve">; McClellan &amp; Du Bois (1929–1930, Bellevue lihadieet); „Extreme Ownership”, „The Body Keeps the Score”, Villido</w:t>
            </w:r>
            <w:r>
              <w:t xml:space="preserve"> </w:t>
            </w:r>
            <w:r>
              <w:rPr>
                <w:iCs/>
                <w:i/>
              </w:rPr>
              <w:t xml:space="preserve">Teadvuse praktiline kasutamine</w:t>
            </w:r>
            <w:r>
              <w:t xml:space="preserve">; Montessori (montessorieesti.ee; Davies &amp; Uzodike</w:t>
            </w:r>
            <w:r>
              <w:t xml:space="preserve"> </w:t>
            </w:r>
            <w:r>
              <w:rPr>
                <w:iCs/>
                <w:i/>
              </w:rPr>
              <w:t xml:space="preserve">The Montessori Baby</w:t>
            </w:r>
            <w:r>
              <w:t xml:space="preserve">, Lisa W); Gordon (sinamina.ee); Imelised aastad (pk.ee);</w:t>
            </w:r>
            <w:r>
              <w:t xml:space="preserve"> </w:t>
            </w:r>
            <w:r>
              <w:rPr>
                <w:bCs/>
                <w:b/>
              </w:rPr>
              <w:t xml:space="preserve">Imeline Teadus</w:t>
            </w:r>
            <w:r>
              <w:t xml:space="preserve"> </w:t>
            </w:r>
            <w:r>
              <w:t xml:space="preserve">11/2023 (kiusamine); Papsid.ee; Starfish Academy; BMI Institute; BNI Eesti; Äripäev Investor Toomas (aripaev.ee/raadio); Rahakratt (rahakratt.rahajutud.ee); Marko Oolo Exceli tööriistad (oolomarko.ee); Blondcast (tasku.delfi.ee);</w:t>
            </w:r>
            <w:r>
              <w:t xml:space="preserve"> </w:t>
            </w:r>
            <w:r>
              <w:rPr>
                <w:bCs/>
                <w:b/>
              </w:rPr>
              <w:t xml:space="preserve">Sõduri käsiraamat + Kaitseväe sisemäärustik</w:t>
            </w:r>
            <w:r>
              <w:t xml:space="preserve"> </w:t>
            </w:r>
            <w:r>
              <w:t xml:space="preserve">(mil.ee)</w:t>
            </w:r>
          </w:p>
        </w:tc>
      </w:tr>
      <w:tr>
        <w:tc>
          <w:tcPr/>
          <w:p>
            <w:pPr>
              <w:pStyle w:val="Compact"/>
              <w:jc w:val="left"/>
            </w:pPr>
            <w:r>
              <w:rPr>
                <w:bCs/>
                <w:b/>
              </w:rPr>
              <w:t xml:space="preserve">III (kütus)</w:t>
            </w:r>
          </w:p>
        </w:tc>
        <w:tc>
          <w:tcPr/>
          <w:p>
            <w:pPr>
              <w:pStyle w:val="Compact"/>
              <w:jc w:val="left"/>
            </w:pPr>
            <w:r>
              <w:t xml:space="preserve">Uni 7–8h; liikumine 30 min/päev;</w:t>
            </w:r>
            <w:r>
              <w:t xml:space="preserve"> </w:t>
            </w:r>
            <w:r>
              <w:rPr>
                <w:bCs/>
                <w:b/>
              </w:rPr>
              <w:t xml:space="preserve">toit</w:t>
            </w:r>
            <w:r>
              <w:t xml:space="preserve"> </w:t>
            </w:r>
            <w:r>
              <w:t xml:space="preserve">— eelistada täisväärtuslikku, vähe töödeldud toitu (kohalik kala, liha, rasv koos); enne suuri dieedimuutusi perearst. Vt Lisa H (Renee saamise lugu, Stefanssoni viide)</w:t>
            </w:r>
          </w:p>
        </w:tc>
      </w:tr>
      <w:tr>
        <w:tc>
          <w:tcPr/>
          <w:p>
            <w:pPr>
              <w:pStyle w:val="Compact"/>
              <w:jc w:val="left"/>
            </w:pPr>
            <w:r>
              <w:rPr>
                <w:bCs/>
                <w:b/>
              </w:rPr>
              <w:t xml:space="preserve">V (laskemoon)</w:t>
            </w:r>
          </w:p>
        </w:tc>
        <w:tc>
          <w:tcPr/>
          <w:p>
            <w:pPr>
              <w:pStyle w:val="Compact"/>
              <w:jc w:val="left"/>
            </w:pPr>
            <w:r>
              <w:t xml:space="preserve">Sõnad — kasuta neid mõistlikult. Iga sõnum on lask</w:t>
            </w:r>
          </w:p>
        </w:tc>
      </w:tr>
      <w:tr>
        <w:tc>
          <w:tcPr/>
          <w:p>
            <w:pPr>
              <w:pStyle w:val="Compact"/>
              <w:jc w:val="left"/>
            </w:pPr>
            <w:r>
              <w:rPr>
                <w:bCs/>
                <w:b/>
              </w:rPr>
              <w:t xml:space="preserve">VIII (meditsiin)</w:t>
            </w:r>
          </w:p>
        </w:tc>
        <w:tc>
          <w:tcPr/>
          <w:p>
            <w:pPr>
              <w:pStyle w:val="Compact"/>
              <w:jc w:val="left"/>
            </w:pPr>
            <w:r>
              <w:t xml:space="preserve">Vaimne tervis: psühholoog, juhendaja, usaldusväärne sõber;</w:t>
            </w:r>
            <w:r>
              <w:t xml:space="preserve"> </w:t>
            </w:r>
            <w:hyperlink r:id="rId116">
              <w:r>
                <w:rPr>
                  <w:rStyle w:val="Hyperlink"/>
                </w:rPr>
                <w:t xml:space="preserve">narko.ee</w:t>
              </w:r>
            </w:hyperlink>
            <w:r>
              <w:t xml:space="preserve"> </w:t>
            </w:r>
            <w:r>
              <w:t xml:space="preserve">chatbot/tugiliin (Renee alustas siit);</w:t>
            </w:r>
            <w:r>
              <w:t xml:space="preserve"> </w:t>
            </w:r>
            <w:hyperlink r:id="rId274">
              <w:r>
                <w:rPr>
                  <w:rStyle w:val="Hyperlink"/>
                </w:rPr>
                <w:t xml:space="preserve">ohvriabi.ee</w:t>
              </w:r>
            </w:hyperlink>
            <w:r>
              <w:t xml:space="preserve"> </w:t>
            </w:r>
            <w:r>
              <w:t xml:space="preserve">— koduvägivalla korral kuni 940 € psühholoogilise abi toetus 2 aasta jooksul (sh</w:t>
            </w:r>
            <w:r>
              <w:t xml:space="preserve"> </w:t>
            </w:r>
            <w:r>
              <w:rPr>
                <w:bCs/>
                <w:b/>
              </w:rPr>
              <w:t xml:space="preserve">EMDR</w:t>
            </w:r>
            <w:r>
              <w:t xml:space="preserve"> </w:t>
            </w:r>
            <w:r>
              <w:t xml:space="preserve">sessioonid); Märt Avandi lugu YouTube’is:</w:t>
            </w:r>
            <w:r>
              <w:t xml:space="preserve"> </w:t>
            </w:r>
            <w:hyperlink r:id="rId275">
              <w:r>
                <w:rPr>
                  <w:rStyle w:val="Hyperlink"/>
                </w:rPr>
                <w:t xml:space="preserve">watch?v=nNuHGdQdrZY</w:t>
              </w:r>
            </w:hyperlink>
          </w:p>
        </w:tc>
      </w:tr>
      <w:tr>
        <w:tc>
          <w:tcPr/>
          <w:p>
            <w:pPr>
              <w:pStyle w:val="Compact"/>
              <w:jc w:val="left"/>
            </w:pPr>
            <w:r>
              <w:rPr>
                <w:bCs/>
                <w:b/>
              </w:rPr>
              <w:t xml:space="preserve">Muu</w:t>
            </w:r>
          </w:p>
        </w:tc>
        <w:tc>
          <w:tcPr/>
          <w:p>
            <w:pPr>
              <w:pStyle w:val="Compact"/>
              <w:jc w:val="left"/>
            </w:pPr>
            <w:r>
              <w:t xml:space="preserve">„Ava oma Silmad” taskuhääling; Combat Ready koolitused; Combat Ready Her Way; Laste Supermängud; see paranemis-teekond</w:t>
            </w:r>
          </w:p>
        </w:tc>
      </w:tr>
    </w:tbl>
    <w:bookmarkEnd w:id="276"/>
    <w:bookmarkStart w:id="279" w:name="c.-meditsiiniline-evakueerimine"/>
    <w:p>
      <w:pPr>
        <w:pStyle w:val="Heading2"/>
      </w:pPr>
      <w:r>
        <w:t xml:space="preserve">c. Meditsiiniline evakueerimine</w:t>
      </w:r>
    </w:p>
    <w:p>
      <w:pPr>
        <w:numPr>
          <w:ilvl w:val="0"/>
          <w:numId w:val="1082"/>
        </w:numPr>
        <w:pStyle w:val="Compact"/>
      </w:pPr>
      <w:r>
        <w:t xml:space="preserve">Depressiooni või kriisi korral: pöörduda kohe spetsialisti poole.</w:t>
      </w:r>
      <w:r>
        <w:t xml:space="preserve"> </w:t>
      </w:r>
      <w:r>
        <w:rPr>
          <w:bCs/>
          <w:b/>
        </w:rPr>
        <w:t xml:space="preserve">Lisa H</w:t>
      </w:r>
      <w:r>
        <w:t xml:space="preserve"> </w:t>
      </w:r>
      <w:r>
        <w:t xml:space="preserve">— kiirjuhend isale kriisis (loe Lisa F esimesena).</w:t>
      </w:r>
    </w:p>
    <w:p>
      <w:pPr>
        <w:numPr>
          <w:ilvl w:val="0"/>
          <w:numId w:val="1082"/>
        </w:numPr>
        <w:pStyle w:val="Compact"/>
      </w:pPr>
      <w:r>
        <w:t xml:space="preserve">Renee Aluste kogemus kinnitab: taastumine on võimalik. Abi otsimine on võit.</w:t>
      </w:r>
    </w:p>
    <w:p>
      <w:pPr>
        <w:numPr>
          <w:ilvl w:val="0"/>
          <w:numId w:val="1082"/>
        </w:numPr>
        <w:pStyle w:val="Compact"/>
      </w:pPr>
      <w:r>
        <w:rPr>
          <w:bCs/>
          <w:b/>
        </w:rPr>
        <w:t xml:space="preserve">Abi alustamise kanalid (Lisa H):</w:t>
      </w:r>
    </w:p>
    <w:p>
      <w:pPr>
        <w:numPr>
          <w:ilvl w:val="1"/>
          <w:numId w:val="1083"/>
        </w:numPr>
        <w:pStyle w:val="Compact"/>
      </w:pPr>
      <w:r>
        <w:rPr>
          <w:bCs/>
          <w:b/>
        </w:rPr>
        <w:t xml:space="preserve">narko.ee</w:t>
      </w:r>
      <w:r>
        <w:t xml:space="preserve"> </w:t>
      </w:r>
      <w:r>
        <w:t xml:space="preserve">— anonüümne chatbot ja tugiliin; Renee Aluste alustas abi otsimist siit (</w:t>
      </w:r>
      <w:hyperlink r:id="rId277">
        <w:r>
          <w:rPr>
            <w:rStyle w:val="Hyperlink"/>
          </w:rPr>
          <w:t xml:space="preserve">tugiliin</w:t>
        </w:r>
      </w:hyperlink>
      <w:r>
        <w:t xml:space="preserve">, tel 641 4110).</w:t>
      </w:r>
    </w:p>
    <w:p>
      <w:pPr>
        <w:numPr>
          <w:ilvl w:val="1"/>
          <w:numId w:val="1083"/>
        </w:numPr>
        <w:pStyle w:val="Compact"/>
      </w:pPr>
      <w:r>
        <w:rPr>
          <w:bCs/>
          <w:b/>
        </w:rPr>
        <w:t xml:space="preserve">Märt Avandi lugu</w:t>
      </w:r>
      <w:r>
        <w:t xml:space="preserve"> </w:t>
      </w:r>
      <w:r>
        <w:t xml:space="preserve">— avalik tõend taastumisest:</w:t>
      </w:r>
      <w:r>
        <w:t xml:space="preserve"> </w:t>
      </w:r>
      <w:hyperlink r:id="rId275">
        <w:r>
          <w:rPr>
            <w:rStyle w:val="Hyperlink"/>
          </w:rPr>
          <w:t xml:space="preserve">YouTube</w:t>
        </w:r>
      </w:hyperlink>
      <w:r>
        <w:t xml:space="preserve"> </w:t>
      </w:r>
      <w:r>
        <w:t xml:space="preserve">·</w:t>
      </w:r>
      <w:r>
        <w:t xml:space="preserve"> </w:t>
      </w:r>
      <w:hyperlink r:id="rId278">
        <w:r>
          <w:rPr>
            <w:rStyle w:val="Hyperlink"/>
          </w:rPr>
          <w:t xml:space="preserve">Pealtnägija ERR</w:t>
        </w:r>
      </w:hyperlink>
      <w:r>
        <w:t xml:space="preserve">.</w:t>
      </w:r>
    </w:p>
    <w:p>
      <w:pPr>
        <w:numPr>
          <w:ilvl w:val="1"/>
          <w:numId w:val="1083"/>
        </w:numPr>
        <w:pStyle w:val="Compact"/>
      </w:pPr>
      <w:r>
        <w:rPr>
          <w:bCs/>
          <w:b/>
        </w:rPr>
        <w:t xml:space="preserve">ohvriabi.ee</w:t>
      </w:r>
      <w:r>
        <w:t xml:space="preserve"> </w:t>
      </w:r>
      <w:r>
        <w:t xml:space="preserve">— koduvägivalla korral kuni</w:t>
      </w:r>
      <w:r>
        <w:t xml:space="preserve"> </w:t>
      </w:r>
      <w:r>
        <w:rPr>
          <w:bCs/>
          <w:b/>
        </w:rPr>
        <w:t xml:space="preserve">940 €</w:t>
      </w:r>
      <w:r>
        <w:t xml:space="preserve"> </w:t>
      </w:r>
      <w:r>
        <w:t xml:space="preserve">psühholoogilise abi toetus</w:t>
      </w:r>
      <w:r>
        <w:t xml:space="preserve"> </w:t>
      </w:r>
      <w:r>
        <w:rPr>
          <w:bCs/>
          <w:b/>
        </w:rPr>
        <w:t xml:space="preserve">2 aasta jooksul</w:t>
      </w:r>
      <w:r>
        <w:t xml:space="preserve">; kasuta</w:t>
      </w:r>
      <w:r>
        <w:t xml:space="preserve"> </w:t>
      </w:r>
      <w:r>
        <w:rPr>
          <w:bCs/>
          <w:b/>
        </w:rPr>
        <w:t xml:space="preserve">EMDR</w:t>
      </w:r>
      <w:r>
        <w:t xml:space="preserve"> </w:t>
      </w:r>
      <w:r>
        <w:t xml:space="preserve">ravi sessioonideks. Kriisitelefon</w:t>
      </w:r>
      <w:r>
        <w:t xml:space="preserve"> </w:t>
      </w:r>
      <w:r>
        <w:rPr>
          <w:bCs/>
          <w:b/>
        </w:rPr>
        <w:t xml:space="preserve">116 006</w:t>
      </w:r>
      <w:r>
        <w:t xml:space="preserve">.</w:t>
      </w:r>
    </w:p>
    <w:bookmarkEnd w:id="279"/>
    <w:bookmarkStart w:id="280" w:name="d.-isikud"/>
    <w:p>
      <w:pPr>
        <w:pStyle w:val="Heading2"/>
      </w:pPr>
      <w:r>
        <w:t xml:space="preserve">d. Isikud</w:t>
      </w:r>
    </w:p>
    <w:p>
      <w:pPr>
        <w:numPr>
          <w:ilvl w:val="0"/>
          <w:numId w:val="1084"/>
        </w:numPr>
        <w:pStyle w:val="Compact"/>
      </w:pPr>
      <w:r>
        <w:t xml:space="preserve">Iga võrgustiku liige vastutab oma lähedaste eest.</w:t>
      </w:r>
    </w:p>
    <w:p>
      <w:pPr>
        <w:numPr>
          <w:ilvl w:val="0"/>
          <w:numId w:val="1084"/>
        </w:numPr>
        <w:pStyle w:val="Compact"/>
      </w:pPr>
      <w:r>
        <w:t xml:space="preserve">Kui keegi langeb — tõsta üles, mitte süüdista.</w:t>
      </w:r>
    </w:p>
    <w:p>
      <w:r>
        <w:pict>
          <v:rect style="width:0;height:1.5pt" o:hralign="center" o:hrstd="t" o:hr="t"/>
        </w:pict>
      </w:r>
    </w:p>
    <w:bookmarkEnd w:id="280"/>
    <w:bookmarkEnd w:id="281"/>
    <w:bookmarkStart w:id="288" w:name="juhtimine-ja-side"/>
    <w:p>
      <w:pPr>
        <w:pStyle w:val="Heading1"/>
      </w:pPr>
      <w:r>
        <w:t xml:space="preserve">5. JUHTIMINE JA SIDE</w:t>
      </w:r>
    </w:p>
    <w:bookmarkStart w:id="282" w:name="a.-juhtimine"/>
    <w:p>
      <w:pPr>
        <w:pStyle w:val="Heading2"/>
      </w:pPr>
      <w:r>
        <w:t xml:space="preserve">a. Juhtimine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Roll</w:t>
            </w:r>
          </w:p>
        </w:tc>
        <w:tc>
          <w:tcPr/>
          <w:p>
            <w:pPr>
              <w:pStyle w:val="Compact"/>
              <w:jc w:val="left"/>
            </w:pPr>
            <w:r>
              <w:t xml:space="preserve">Isik</w:t>
            </w:r>
          </w:p>
        </w:tc>
        <w:tc>
          <w:tcPr/>
          <w:p>
            <w:pPr>
              <w:pStyle w:val="Compact"/>
              <w:jc w:val="left"/>
            </w:pPr>
            <w:r>
              <w:t xml:space="preserve">Side</w:t>
            </w:r>
          </w:p>
        </w:tc>
      </w:tr>
      <w:tr>
        <w:tc>
          <w:tcPr/>
          <w:p>
            <w:pPr>
              <w:pStyle w:val="Compact"/>
              <w:jc w:val="left"/>
            </w:pPr>
            <w:r>
              <w:t xml:space="preserve">Operatsiooni koordinaator</w:t>
            </w:r>
          </w:p>
        </w:tc>
        <w:tc>
          <w:tcPr/>
          <w:p>
            <w:pPr>
              <w:pStyle w:val="Compact"/>
              <w:jc w:val="left"/>
            </w:pPr>
            <w:r>
              <w:t xml:space="preserve">Renee Aluste</w:t>
            </w:r>
          </w:p>
        </w:tc>
        <w:tc>
          <w:tcPr/>
          <w:p>
            <w:pPr>
              <w:pStyle w:val="Compact"/>
              <w:jc w:val="left"/>
            </w:pPr>
            <w:r>
              <w:t xml:space="preserve">partnerlus ja koostöö (mitte üldine K&amp;V postkast)</w:t>
            </w:r>
          </w:p>
        </w:tc>
      </w:tr>
      <w:tr>
        <w:tc>
          <w:tcPr/>
          <w:p>
            <w:pPr>
              <w:pStyle w:val="Compact"/>
              <w:jc w:val="left"/>
            </w:pPr>
            <w:r>
              <w:t xml:space="preserve">Strateegiline nõu</w:t>
            </w:r>
          </w:p>
        </w:tc>
        <w:tc>
          <w:tcPr/>
          <w:p>
            <w:pPr>
              <w:pStyle w:val="Compact"/>
              <w:jc w:val="left"/>
            </w:pPr>
            <w:r>
              <w:t xml:space="preserve">Riho Ühtegi</w:t>
            </w:r>
          </w:p>
        </w:tc>
        <w:tc>
          <w:tcPr/>
          <w:p>
            <w:pPr>
              <w:pStyle w:val="Compact"/>
              <w:jc w:val="left"/>
            </w:pPr>
            <w:r>
              <w:t xml:space="preserve">avalik kanal</w:t>
            </w:r>
          </w:p>
        </w:tc>
      </w:tr>
      <w:tr>
        <w:tc>
          <w:tcPr/>
          <w:p>
            <w:pPr>
              <w:pStyle w:val="Compact"/>
              <w:jc w:val="left"/>
            </w:pPr>
            <w:r>
              <w:t xml:space="preserve">Riigi tase</w:t>
            </w:r>
          </w:p>
        </w:tc>
        <w:tc>
          <w:tcPr/>
          <w:p>
            <w:pPr>
              <w:pStyle w:val="Compact"/>
              <w:jc w:val="left"/>
            </w:pPr>
            <w:r>
              <w:t xml:space="preserve">Rene Toomse</w:t>
            </w:r>
          </w:p>
        </w:tc>
        <w:tc>
          <w:tcPr/>
          <w:p>
            <w:pPr>
              <w:pStyle w:val="Compact"/>
              <w:jc w:val="left"/>
            </w:pPr>
            <w:r>
              <w:t xml:space="preserve">avalik kanal</w:t>
            </w:r>
          </w:p>
        </w:tc>
      </w:tr>
      <w:tr>
        <w:tc>
          <w:tcPr/>
          <w:p>
            <w:pPr>
              <w:pStyle w:val="Compact"/>
              <w:jc w:val="left"/>
            </w:pPr>
            <w:r>
              <w:t xml:space="preserve">Äri/taktika</w:t>
            </w:r>
          </w:p>
        </w:tc>
        <w:tc>
          <w:tcPr/>
          <w:p>
            <w:pPr>
              <w:pStyle w:val="Compact"/>
              <w:jc w:val="left"/>
            </w:pPr>
            <w:r>
              <w:t xml:space="preserve">Remo Ojaste</w:t>
            </w:r>
          </w:p>
        </w:tc>
        <w:tc>
          <w:tcPr/>
          <w:p>
            <w:pPr>
              <w:pStyle w:val="Compact"/>
              <w:jc w:val="left"/>
            </w:pPr>
            <w:r>
              <w:t xml:space="preserve">remo.ojaste@combatready.eu</w:t>
            </w:r>
          </w:p>
        </w:tc>
      </w:tr>
      <w:tr>
        <w:tc>
          <w:tcPr/>
          <w:p>
            <w:pPr>
              <w:pStyle w:val="Compact"/>
              <w:jc w:val="left"/>
            </w:pPr>
            <w:r>
              <w:t xml:space="preserve">Finantskirjaoskus</w:t>
            </w:r>
          </w:p>
        </w:tc>
        <w:tc>
          <w:tcPr/>
          <w:p>
            <w:pPr>
              <w:pStyle w:val="Compact"/>
              <w:jc w:val="left"/>
            </w:pPr>
            <w:r>
              <w:t xml:space="preserve">Vallo Arumäe / Starfish Academy</w:t>
            </w:r>
          </w:p>
        </w:tc>
        <w:tc>
          <w:tcPr/>
          <w:p>
            <w:pPr>
              <w:pStyle w:val="Compact"/>
              <w:jc w:val="left"/>
            </w:pPr>
            <w:r>
              <w:t xml:space="preserve">starfish.academy</w:t>
            </w:r>
          </w:p>
        </w:tc>
      </w:tr>
      <w:tr>
        <w:tc>
          <w:tcPr/>
          <w:p>
            <w:pPr>
              <w:pStyle w:val="Compact"/>
              <w:jc w:val="left"/>
            </w:pPr>
            <w:r>
              <w:t xml:space="preserve">Juhtide kõrgharidus</w:t>
            </w:r>
          </w:p>
        </w:tc>
        <w:tc>
          <w:tcPr/>
          <w:p>
            <w:pPr>
              <w:pStyle w:val="Compact"/>
              <w:jc w:val="left"/>
            </w:pPr>
            <w:r>
              <w:t xml:space="preserve">BMI Executive Institute</w:t>
            </w:r>
          </w:p>
        </w:tc>
        <w:tc>
          <w:tcPr/>
          <w:p>
            <w:pPr>
              <w:pStyle w:val="Compact"/>
              <w:jc w:val="left"/>
            </w:pPr>
            <w:r>
              <w:t xml:space="preserve">bmiinstitute.com</w:t>
            </w:r>
          </w:p>
        </w:tc>
      </w:tr>
      <w:tr>
        <w:tc>
          <w:tcPr/>
          <w:p>
            <w:pPr>
              <w:pStyle w:val="Compact"/>
              <w:jc w:val="left"/>
            </w:pPr>
            <w:r>
              <w:t xml:space="preserve">Ärivõrgustik</w:t>
            </w:r>
          </w:p>
        </w:tc>
        <w:tc>
          <w:tcPr/>
          <w:p>
            <w:pPr>
              <w:pStyle w:val="Compact"/>
              <w:jc w:val="left"/>
            </w:pPr>
            <w:r>
              <w:t xml:space="preserve">BNI Eesti (Kerdu Lenear, North Star)</w:t>
            </w:r>
          </w:p>
        </w:tc>
        <w:tc>
          <w:tcPr/>
          <w:p>
            <w:pPr>
              <w:pStyle w:val="Compact"/>
              <w:jc w:val="left"/>
            </w:pPr>
            <w:r>
              <w:t xml:space="preserve">bni.ee</w:t>
            </w:r>
          </w:p>
        </w:tc>
      </w:tr>
      <w:tr>
        <w:tc>
          <w:tcPr/>
          <w:p>
            <w:pPr>
              <w:pStyle w:val="Compact"/>
              <w:jc w:val="left"/>
            </w:pPr>
            <w:r>
              <w:t xml:space="preserve">Mõtteviis</w:t>
            </w:r>
          </w:p>
        </w:tc>
        <w:tc>
          <w:tcPr/>
          <w:p>
            <w:pPr>
              <w:pStyle w:val="Compact"/>
              <w:jc w:val="left"/>
            </w:pPr>
            <w:r>
              <w:t xml:space="preserve">Kerdu Lenear / Mindset Fitness</w:t>
            </w:r>
          </w:p>
        </w:tc>
        <w:tc>
          <w:tcPr/>
          <w:p>
            <w:pPr>
              <w:pStyle w:val="Compact"/>
              <w:jc w:val="left"/>
            </w:pPr>
            <w:r>
              <w:t xml:space="preserve">mindsetfitness.ee</w:t>
            </w:r>
          </w:p>
        </w:tc>
      </w:tr>
      <w:tr>
        <w:tc>
          <w:tcPr/>
          <w:p>
            <w:pPr>
              <w:pStyle w:val="Compact"/>
              <w:jc w:val="left"/>
            </w:pPr>
            <w:r>
              <w:t xml:space="preserve">Breathwork (DE)</w:t>
            </w:r>
          </w:p>
        </w:tc>
        <w:tc>
          <w:tcPr/>
          <w:p>
            <w:pPr>
              <w:pStyle w:val="Compact"/>
              <w:jc w:val="left"/>
            </w:pPr>
            <w:r>
              <w:t xml:space="preserve">Julian Maier / URBN TIGER</w:t>
            </w:r>
          </w:p>
        </w:tc>
        <w:tc>
          <w:tcPr/>
          <w:p>
            <w:pPr>
              <w:pStyle w:val="Compact"/>
              <w:jc w:val="left"/>
            </w:pPr>
            <w:r>
              <w:t xml:space="preserve">urbntiger.com</w:t>
            </w:r>
          </w:p>
        </w:tc>
      </w:tr>
      <w:tr>
        <w:tc>
          <w:tcPr/>
          <w:p>
            <w:pPr>
              <w:pStyle w:val="Compact"/>
              <w:jc w:val="left"/>
            </w:pPr>
            <w:r>
              <w:t xml:space="preserve">Investeerimisraadio</w:t>
            </w:r>
          </w:p>
        </w:tc>
        <w:tc>
          <w:tcPr/>
          <w:p>
            <w:pPr>
              <w:pStyle w:val="Compact"/>
              <w:jc w:val="left"/>
            </w:pPr>
            <w:r>
              <w:t xml:space="preserve">Äripäev / Investor Toomas</w:t>
            </w:r>
          </w:p>
        </w:tc>
        <w:tc>
          <w:tcPr/>
          <w:p>
            <w:pPr>
              <w:pStyle w:val="Compact"/>
              <w:jc w:val="left"/>
            </w:pPr>
            <w:r>
              <w:t xml:space="preserve">aripaev.ee/raadio</w:t>
            </w:r>
          </w:p>
        </w:tc>
      </w:tr>
      <w:tr>
        <w:tc>
          <w:tcPr/>
          <w:p>
            <w:pPr>
              <w:pStyle w:val="Compact"/>
              <w:jc w:val="left"/>
            </w:pPr>
            <w:r>
              <w:t xml:space="preserve">Rahablogi</w:t>
            </w:r>
          </w:p>
        </w:tc>
        <w:tc>
          <w:tcPr/>
          <w:p>
            <w:pPr>
              <w:pStyle w:val="Compact"/>
              <w:jc w:val="left"/>
            </w:pPr>
            <w:r>
              <w:t xml:space="preserve">Rahakratt</w:t>
            </w:r>
          </w:p>
        </w:tc>
        <w:tc>
          <w:tcPr/>
          <w:p>
            <w:pPr>
              <w:pStyle w:val="Compact"/>
              <w:jc w:val="left"/>
            </w:pPr>
            <w:r>
              <w:t xml:space="preserve">rahakratt.rahajutud.ee</w:t>
            </w:r>
          </w:p>
        </w:tc>
      </w:tr>
      <w:tr>
        <w:tc>
          <w:tcPr/>
          <w:p>
            <w:pPr>
              <w:pStyle w:val="Compact"/>
              <w:jc w:val="left"/>
            </w:pPr>
            <w:r>
              <w:t xml:space="preserve">Investeerimisharidus</w:t>
            </w:r>
          </w:p>
        </w:tc>
        <w:tc>
          <w:tcPr/>
          <w:p>
            <w:pPr>
              <w:pStyle w:val="Compact"/>
              <w:jc w:val="left"/>
            </w:pPr>
            <w:r>
              <w:t xml:space="preserve">Kristjan Liivamägi</w:t>
            </w:r>
          </w:p>
        </w:tc>
        <w:tc>
          <w:tcPr/>
          <w:p>
            <w:pPr>
              <w:pStyle w:val="Compact"/>
              <w:jc w:val="left"/>
            </w:pPr>
            <w:r>
              <w:t xml:space="preserve">rahaedu.ee</w:t>
            </w:r>
          </w:p>
        </w:tc>
      </w:tr>
      <w:tr>
        <w:tc>
          <w:tcPr/>
          <w:p>
            <w:pPr>
              <w:pStyle w:val="Compact"/>
              <w:jc w:val="left"/>
            </w:pPr>
            <w:r>
              <w:t xml:space="preserve">Excel / portfell</w:t>
            </w:r>
          </w:p>
        </w:tc>
        <w:tc>
          <w:tcPr/>
          <w:p>
            <w:pPr>
              <w:pStyle w:val="Compact"/>
              <w:jc w:val="left"/>
            </w:pPr>
            <w:r>
              <w:t xml:space="preserve">Marko Oolo</w:t>
            </w:r>
          </w:p>
        </w:tc>
        <w:tc>
          <w:tcPr/>
          <w:p>
            <w:pPr>
              <w:pStyle w:val="Compact"/>
              <w:jc w:val="left"/>
            </w:pPr>
            <w:r>
              <w:t xml:space="preserve">oolomarko.ee</w:t>
            </w:r>
          </w:p>
        </w:tc>
      </w:tr>
      <w:tr>
        <w:tc>
          <w:tcPr/>
          <w:p>
            <w:pPr>
              <w:pStyle w:val="Compact"/>
              <w:jc w:val="left"/>
            </w:pPr>
            <w:r>
              <w:t xml:space="preserve">Taskuhääling</w:t>
            </w:r>
          </w:p>
        </w:tc>
        <w:tc>
          <w:tcPr/>
          <w:p>
            <w:pPr>
              <w:pStyle w:val="Compact"/>
              <w:jc w:val="left"/>
            </w:pPr>
            <w:r>
              <w:t xml:space="preserve">Katri Teller / Blondcast</w:t>
            </w:r>
          </w:p>
        </w:tc>
        <w:tc>
          <w:tcPr/>
          <w:p>
            <w:pPr>
              <w:pStyle w:val="Compact"/>
              <w:jc w:val="left"/>
            </w:pPr>
            <w:r>
              <w:t xml:space="preserve">tasku.delfi.ee</w:t>
            </w:r>
          </w:p>
        </w:tc>
      </w:tr>
      <w:tr>
        <w:tc>
          <w:tcPr/>
          <w:p>
            <w:pPr>
              <w:pStyle w:val="Compact"/>
              <w:jc w:val="left"/>
            </w:pPr>
            <w:r>
              <w:t xml:space="preserve">Meedik / veteran</w:t>
            </w:r>
          </w:p>
        </w:tc>
        <w:tc>
          <w:tcPr/>
          <w:p>
            <w:pPr>
              <w:pStyle w:val="Compact"/>
              <w:jc w:val="left"/>
            </w:pPr>
            <w:r>
              <w:t xml:space="preserve">Robert Käsper</w:t>
            </w:r>
          </w:p>
        </w:tc>
        <w:tc>
          <w:tcPr/>
          <w:p>
            <w:pPr>
              <w:pStyle w:val="Compact"/>
              <w:jc w:val="left"/>
            </w:pPr>
            <w:r>
              <w:t xml:space="preserve">Eriväelase jutud (hajutatult)</w:t>
            </w:r>
          </w:p>
        </w:tc>
      </w:tr>
      <w:tr>
        <w:tc>
          <w:tcPr/>
          <w:p>
            <w:pPr>
              <w:pStyle w:val="Compact"/>
              <w:jc w:val="left"/>
            </w:pPr>
            <w:r>
              <w:t xml:space="preserve">Demomehed (SOK)</w:t>
            </w:r>
          </w:p>
        </w:tc>
        <w:tc>
          <w:tcPr/>
          <w:p>
            <w:pPr>
              <w:pStyle w:val="Compact"/>
              <w:jc w:val="left"/>
            </w:pPr>
            <w:r>
              <w:t xml:space="preserve">Üksus Aluste_kool</w:t>
            </w:r>
          </w:p>
        </w:tc>
        <w:tc>
          <w:tcPr/>
          <w:p>
            <w:pPr>
              <w:pStyle w:val="Compact"/>
              <w:jc w:val="left"/>
            </w:pPr>
            <w:r>
              <w:t xml:space="preserve">Lisa N +</w:t>
            </w:r>
            <w:r>
              <w:t xml:space="preserve"> </w:t>
            </w:r>
            <w:r>
              <w:rPr>
                <w:bCs/>
                <w:b/>
              </w:rPr>
              <w:t xml:space="preserve">Lisa Q</w:t>
            </w:r>
            <w:r>
              <w:t xml:space="preserve"> </w:t>
            </w:r>
            <w:r>
              <w:t xml:space="preserve">(viisakus, GOTWA, hääl)</w:t>
            </w:r>
          </w:p>
        </w:tc>
      </w:tr>
      <w:tr>
        <w:tc>
          <w:tcPr/>
          <w:p>
            <w:pPr>
              <w:pStyle w:val="Compact"/>
              <w:jc w:val="left"/>
            </w:pPr>
            <w:r>
              <w:t xml:space="preserve">Juhtimiskoolitus</w:t>
            </w:r>
          </w:p>
        </w:tc>
        <w:tc>
          <w:tcPr/>
          <w:p>
            <w:pPr>
              <w:pStyle w:val="Compact"/>
              <w:jc w:val="left"/>
            </w:pPr>
            <w:r>
              <w:t xml:space="preserve">Priit Lilleväli</w:t>
            </w:r>
          </w:p>
        </w:tc>
        <w:tc>
          <w:tcPr/>
          <w:p>
            <w:pPr>
              <w:pStyle w:val="Compact"/>
              <w:jc w:val="left"/>
            </w:pPr>
            <w:r>
              <w:t xml:space="preserve">priit.lillevali@combatready.eu</w:t>
            </w:r>
          </w:p>
        </w:tc>
      </w:tr>
      <w:tr>
        <w:tc>
          <w:tcPr/>
          <w:p>
            <w:pPr>
              <w:pStyle w:val="Compact"/>
              <w:jc w:val="left"/>
            </w:pPr>
            <w:r>
              <w:t xml:space="preserve">Teadlikkus</w:t>
            </w:r>
          </w:p>
        </w:tc>
        <w:tc>
          <w:tcPr/>
          <w:p>
            <w:pPr>
              <w:pStyle w:val="Compact"/>
              <w:jc w:val="left"/>
            </w:pPr>
            <w:r>
              <w:t xml:space="preserve">Katrin Lucas</w:t>
            </w:r>
          </w:p>
        </w:tc>
        <w:tc>
          <w:tcPr/>
          <w:p>
            <w:pPr>
              <w:pStyle w:val="Compact"/>
              <w:jc w:val="left"/>
            </w:pPr>
            <w:r>
              <w:t xml:space="preserve">katrinlucas.com</w:t>
            </w:r>
          </w:p>
        </w:tc>
      </w:tr>
      <w:tr>
        <w:tc>
          <w:tcPr/>
          <w:p>
            <w:pPr>
              <w:pStyle w:val="Compact"/>
              <w:jc w:val="left"/>
            </w:pPr>
            <w:r>
              <w:t xml:space="preserve">Teadlik muutus</w:t>
            </w:r>
          </w:p>
        </w:tc>
        <w:tc>
          <w:tcPr/>
          <w:p>
            <w:pPr>
              <w:pStyle w:val="Compact"/>
              <w:jc w:val="left"/>
            </w:pPr>
            <w:r>
              <w:t xml:space="preserve">Ingvar Villido</w:t>
            </w:r>
          </w:p>
        </w:tc>
        <w:tc>
          <w:tcPr/>
          <w:p>
            <w:pPr>
              <w:pStyle w:val="Compact"/>
              <w:jc w:val="left"/>
            </w:pPr>
            <w:r>
              <w:t xml:space="preserve">lilleoru.ee / human.ee</w:t>
            </w:r>
          </w:p>
        </w:tc>
      </w:tr>
      <w:tr>
        <w:tc>
          <w:tcPr/>
          <w:p>
            <w:pPr>
              <w:pStyle w:val="Compact"/>
              <w:jc w:val="left"/>
            </w:pPr>
            <w:r>
              <w:t xml:space="preserve">Eneseareng / emotsioonid</w:t>
            </w:r>
          </w:p>
        </w:tc>
        <w:tc>
          <w:tcPr/>
          <w:p>
            <w:pPr>
              <w:pStyle w:val="Compact"/>
              <w:jc w:val="left"/>
            </w:pPr>
            <w:r>
              <w:t xml:space="preserve">Tiit Trofimov</w:t>
            </w:r>
          </w:p>
        </w:tc>
        <w:tc>
          <w:tcPr/>
          <w:p>
            <w:pPr>
              <w:pStyle w:val="Compact"/>
              <w:jc w:val="left"/>
            </w:pPr>
            <w:r>
              <w:t xml:space="preserve">tiittrofimov.ee</w:t>
            </w:r>
          </w:p>
        </w:tc>
      </w:tr>
      <w:tr>
        <w:tc>
          <w:tcPr/>
          <w:p>
            <w:pPr>
              <w:pStyle w:val="Compact"/>
              <w:jc w:val="left"/>
            </w:pPr>
            <w:r>
              <w:t xml:space="preserve">Intiimsus / seksuaalharidus</w:t>
            </w:r>
          </w:p>
        </w:tc>
        <w:tc>
          <w:tcPr/>
          <w:p>
            <w:pPr>
              <w:pStyle w:val="Compact"/>
              <w:jc w:val="left"/>
            </w:pPr>
            <w:r>
              <w:t xml:space="preserve">Epp Kärsin / Amare Luna</w:t>
            </w:r>
          </w:p>
        </w:tc>
        <w:tc>
          <w:tcPr/>
          <w:p>
            <w:pPr>
              <w:pStyle w:val="Compact"/>
              <w:jc w:val="left"/>
            </w:pPr>
            <w:r>
              <w:t xml:space="preserve">eppkarsin.com</w:t>
            </w:r>
          </w:p>
        </w:tc>
      </w:tr>
      <w:tr>
        <w:tc>
          <w:tcPr/>
          <w:p>
            <w:pPr>
              <w:pStyle w:val="Compact"/>
              <w:jc w:val="left"/>
            </w:pPr>
            <w:r>
              <w:t xml:space="preserve">Pere- ja paariteraapia</w:t>
            </w:r>
          </w:p>
        </w:tc>
        <w:tc>
          <w:tcPr/>
          <w:p>
            <w:pPr>
              <w:pStyle w:val="Compact"/>
              <w:jc w:val="left"/>
            </w:pPr>
            <w:r>
              <w:t xml:space="preserve">Kaia Kapsta-Forrester</w:t>
            </w:r>
          </w:p>
        </w:tc>
        <w:tc>
          <w:tcPr/>
          <w:p>
            <w:pPr>
              <w:pStyle w:val="Compact"/>
              <w:jc w:val="left"/>
            </w:pPr>
            <w:r>
              <w:t xml:space="preserve">kaiakapsta.com</w:t>
            </w:r>
          </w:p>
        </w:tc>
      </w:tr>
      <w:tr>
        <w:tc>
          <w:tcPr/>
          <w:p>
            <w:pPr>
              <w:pStyle w:val="Compact"/>
              <w:jc w:val="left"/>
            </w:pPr>
            <w:r>
              <w:t xml:space="preserve">Trauma / hingamine</w:t>
            </w:r>
          </w:p>
        </w:tc>
        <w:tc>
          <w:tcPr/>
          <w:p>
            <w:pPr>
              <w:pStyle w:val="Compact"/>
              <w:jc w:val="left"/>
            </w:pPr>
            <w:r>
              <w:t xml:space="preserve">Kert Grünberg / Hingamistuba</w:t>
            </w:r>
          </w:p>
        </w:tc>
        <w:tc>
          <w:tcPr/>
          <w:p>
            <w:pPr>
              <w:pStyle w:val="Compact"/>
              <w:jc w:val="left"/>
            </w:pPr>
            <w:r>
              <w:t xml:space="preserve">hingamistuba.ee</w:t>
            </w:r>
          </w:p>
        </w:tc>
      </w:tr>
      <w:tr>
        <w:tc>
          <w:tcPr/>
          <w:p>
            <w:pPr>
              <w:pStyle w:val="Compact"/>
              <w:jc w:val="left"/>
            </w:pPr>
            <w:r>
              <w:t xml:space="preserve">Transpersonaalne teraapia</w:t>
            </w:r>
          </w:p>
        </w:tc>
        <w:tc>
          <w:tcPr/>
          <w:p>
            <w:pPr>
              <w:pStyle w:val="Compact"/>
              <w:jc w:val="left"/>
            </w:pPr>
            <w:r>
              <w:t xml:space="preserve">Jure Biechonski / Teadlik Mina</w:t>
            </w:r>
          </w:p>
        </w:tc>
        <w:tc>
          <w:tcPr/>
          <w:p>
            <w:pPr>
              <w:pStyle w:val="Compact"/>
              <w:jc w:val="left"/>
            </w:pPr>
            <w:r>
              <w:t xml:space="preserve">teadlikmina.ee</w:t>
            </w:r>
          </w:p>
        </w:tc>
      </w:tr>
      <w:tr>
        <w:tc>
          <w:tcPr/>
          <w:p>
            <w:pPr>
              <w:pStyle w:val="Compact"/>
              <w:jc w:val="left"/>
            </w:pPr>
            <w:r>
              <w:t xml:space="preserve">Judo / noored (Tartu)</w:t>
            </w:r>
          </w:p>
        </w:tc>
        <w:tc>
          <w:tcPr/>
          <w:p>
            <w:pPr>
              <w:pStyle w:val="Compact"/>
              <w:jc w:val="left"/>
            </w:pPr>
            <w:r>
              <w:t xml:space="preserve">Andres Põhjala / Spordiklubi Do</w:t>
            </w:r>
          </w:p>
        </w:tc>
        <w:tc>
          <w:tcPr/>
          <w:p>
            <w:pPr>
              <w:pStyle w:val="Compact"/>
              <w:jc w:val="left"/>
            </w:pPr>
            <w:r>
              <w:t xml:space="preserve">do.ee</w:t>
            </w:r>
          </w:p>
        </w:tc>
      </w:tr>
      <w:tr>
        <w:tc>
          <w:tcPr/>
          <w:p>
            <w:pPr>
              <w:pStyle w:val="Compact"/>
              <w:jc w:val="left"/>
            </w:pPr>
            <w:r>
              <w:t xml:space="preserve">Tantra / laagrid</w:t>
            </w:r>
          </w:p>
        </w:tc>
        <w:tc>
          <w:tcPr/>
          <w:p>
            <w:pPr>
              <w:pStyle w:val="Compact"/>
              <w:jc w:val="left"/>
            </w:pPr>
            <w:r>
              <w:t xml:space="preserve">Igor Earthchild</w:t>
            </w:r>
          </w:p>
        </w:tc>
        <w:tc>
          <w:tcPr/>
          <w:p>
            <w:pPr>
              <w:pStyle w:val="Compact"/>
              <w:jc w:val="left"/>
            </w:pPr>
            <w:r>
              <w:t xml:space="preserve">learn2touch.com / tantrafest.ee</w:t>
            </w:r>
          </w:p>
        </w:tc>
      </w:tr>
      <w:tr>
        <w:tc>
          <w:tcPr/>
          <w:p>
            <w:pPr>
              <w:pStyle w:val="Compact"/>
              <w:jc w:val="left"/>
            </w:pPr>
            <w:r>
              <w:t xml:space="preserve">Tantra / laagrid</w:t>
            </w:r>
          </w:p>
        </w:tc>
        <w:tc>
          <w:tcPr/>
          <w:p>
            <w:pPr>
              <w:pStyle w:val="Compact"/>
              <w:jc w:val="left"/>
            </w:pPr>
            <w:r>
              <w:t xml:space="preserve">Bella Skalkina</w:t>
            </w:r>
          </w:p>
        </w:tc>
        <w:tc>
          <w:tcPr/>
          <w:p>
            <w:pPr>
              <w:pStyle w:val="Compact"/>
              <w:jc w:val="left"/>
            </w:pPr>
            <w:r>
              <w:t xml:space="preserve">tantrafest.ee / anahata.fi</w:t>
            </w:r>
          </w:p>
        </w:tc>
      </w:tr>
      <w:tr>
        <w:tc>
          <w:tcPr/>
          <w:p>
            <w:pPr>
              <w:pStyle w:val="Compact"/>
              <w:jc w:val="left"/>
            </w:pPr>
            <w:r>
              <w:t xml:space="preserve">Tantra / laagrid</w:t>
            </w:r>
          </w:p>
        </w:tc>
        <w:tc>
          <w:tcPr/>
          <w:p>
            <w:pPr>
              <w:pStyle w:val="Compact"/>
              <w:jc w:val="left"/>
            </w:pPr>
            <w:r>
              <w:t xml:space="preserve">Margus Sarmet</w:t>
            </w:r>
          </w:p>
        </w:tc>
        <w:tc>
          <w:tcPr/>
          <w:p>
            <w:pPr>
              <w:pStyle w:val="Compact"/>
              <w:jc w:val="left"/>
            </w:pPr>
            <w:r>
              <w:t xml:space="preserve">tantratants.ee / tantrafest.ee</w:t>
            </w:r>
          </w:p>
        </w:tc>
      </w:tr>
      <w:tr>
        <w:tc>
          <w:tcPr/>
          <w:p>
            <w:pPr>
              <w:pStyle w:val="Compact"/>
              <w:jc w:val="left"/>
            </w:pPr>
            <w:r>
              <w:t xml:space="preserve">Tantra / laagrid</w:t>
            </w:r>
          </w:p>
        </w:tc>
        <w:tc>
          <w:tcPr/>
          <w:p>
            <w:pPr>
              <w:pStyle w:val="Compact"/>
              <w:jc w:val="left"/>
            </w:pPr>
            <w:r>
              <w:t xml:space="preserve">Kristiina Saul</w:t>
            </w:r>
          </w:p>
        </w:tc>
        <w:tc>
          <w:tcPr/>
          <w:p>
            <w:pPr>
              <w:pStyle w:val="Compact"/>
              <w:jc w:val="left"/>
            </w:pPr>
            <w:r>
              <w:t xml:space="preserve">kristiinasaul.ee / tantrafest.ee</w:t>
            </w:r>
          </w:p>
        </w:tc>
      </w:tr>
      <w:tr>
        <w:tc>
          <w:tcPr/>
          <w:p>
            <w:pPr>
              <w:pStyle w:val="Compact"/>
              <w:jc w:val="left"/>
            </w:pPr>
            <w:r>
              <w:t xml:space="preserve">Heaolu / loodus</w:t>
            </w:r>
          </w:p>
        </w:tc>
        <w:tc>
          <w:tcPr/>
          <w:p>
            <w:pPr>
              <w:pStyle w:val="Compact"/>
              <w:jc w:val="left"/>
            </w:pPr>
            <w:r>
              <w:t xml:space="preserve">Urmas Sõõrumaa</w:t>
            </w:r>
          </w:p>
        </w:tc>
        <w:tc>
          <w:tcPr/>
          <w:p>
            <w:pPr>
              <w:pStyle w:val="Compact"/>
              <w:jc w:val="left"/>
            </w:pPr>
            <w:r>
              <w:t xml:space="preserve">puhali.ee (Pühali Hea Elu Keskus)</w:t>
            </w:r>
          </w:p>
        </w:tc>
      </w:tr>
      <w:tr>
        <w:tc>
          <w:tcPr/>
          <w:p>
            <w:pPr>
              <w:pStyle w:val="Compact"/>
              <w:jc w:val="left"/>
            </w:pPr>
            <w:r>
              <w:t xml:space="preserve">Kriisireguleerimine</w:t>
            </w:r>
          </w:p>
        </w:tc>
        <w:tc>
          <w:tcPr/>
          <w:p>
            <w:pPr>
              <w:pStyle w:val="Compact"/>
              <w:jc w:val="left"/>
            </w:pPr>
            <w:r>
              <w:t xml:space="preserve">Eerik Heldna</w:t>
            </w:r>
          </w:p>
        </w:tc>
        <w:tc>
          <w:tcPr/>
          <w:p>
            <w:pPr>
              <w:pStyle w:val="Compact"/>
              <w:jc w:val="left"/>
            </w:pPr>
            <w:r>
              <w:t xml:space="preserve">PPA / Combat Ready</w:t>
            </w:r>
          </w:p>
        </w:tc>
      </w:tr>
      <w:tr>
        <w:tc>
          <w:tcPr/>
          <w:p>
            <w:pPr>
              <w:pStyle w:val="Compact"/>
              <w:jc w:val="left"/>
            </w:pPr>
            <w:r>
              <w:t xml:space="preserve">Kaitseinvesteeringud</w:t>
            </w:r>
          </w:p>
        </w:tc>
        <w:tc>
          <w:tcPr/>
          <w:p>
            <w:pPr>
              <w:pStyle w:val="Compact"/>
              <w:jc w:val="left"/>
            </w:pPr>
            <w:r>
              <w:t xml:space="preserve">Elmar Vaher</w:t>
            </w:r>
          </w:p>
        </w:tc>
        <w:tc>
          <w:tcPr/>
          <w:p>
            <w:pPr>
              <w:pStyle w:val="Compact"/>
              <w:jc w:val="left"/>
            </w:pPr>
            <w:r>
              <w:t xml:space="preserve">kaitseinvesteeringud.ee</w:t>
            </w:r>
          </w:p>
        </w:tc>
      </w:tr>
      <w:tr>
        <w:tc>
          <w:tcPr/>
          <w:p>
            <w:pPr>
              <w:pStyle w:val="Compact"/>
              <w:jc w:val="left"/>
            </w:pPr>
            <w:r>
              <w:t xml:space="preserve">Naiste kanal</w:t>
            </w:r>
          </w:p>
        </w:tc>
        <w:tc>
          <w:tcPr/>
          <w:p>
            <w:pPr>
              <w:pStyle w:val="Compact"/>
              <w:jc w:val="left"/>
            </w:pPr>
            <w:r>
              <w:t xml:space="preserve">Combat Ready Her Way</w:t>
            </w:r>
          </w:p>
        </w:tc>
        <w:tc>
          <w:tcPr/>
          <w:p>
            <w:pPr>
              <w:pStyle w:val="Compact"/>
              <w:jc w:val="left"/>
            </w:pPr>
            <w:r>
              <w:t xml:space="preserve">combatreadyherway.eu</w:t>
            </w:r>
          </w:p>
        </w:tc>
      </w:tr>
      <w:tr>
        <w:tc>
          <w:tcPr/>
          <w:p>
            <w:pPr>
              <w:pStyle w:val="Compact"/>
              <w:jc w:val="left"/>
            </w:pPr>
            <w:r>
              <w:t xml:space="preserve">Noored / pered</w:t>
            </w:r>
          </w:p>
        </w:tc>
        <w:tc>
          <w:tcPr/>
          <w:p>
            <w:pPr>
              <w:pStyle w:val="Compact"/>
              <w:jc w:val="left"/>
            </w:pPr>
            <w:r>
              <w:t xml:space="preserve">Tanel Jäppinen</w:t>
            </w:r>
          </w:p>
        </w:tc>
        <w:tc>
          <w:tcPr/>
          <w:p>
            <w:pPr>
              <w:pStyle w:val="Compact"/>
              <w:jc w:val="left"/>
            </w:pPr>
            <w:r>
              <w:t xml:space="preserve">tanel.jappinen@combatready.eu</w:t>
            </w:r>
          </w:p>
        </w:tc>
      </w:tr>
      <w:tr>
        <w:tc>
          <w:tcPr/>
          <w:p>
            <w:pPr>
              <w:pStyle w:val="Compact"/>
              <w:jc w:val="left"/>
            </w:pPr>
            <w:r>
              <w:t xml:space="preserve">Noorte Kotkad</w:t>
            </w:r>
          </w:p>
        </w:tc>
        <w:tc>
          <w:tcPr/>
          <w:p>
            <w:pPr>
              <w:pStyle w:val="Compact"/>
              <w:jc w:val="left"/>
            </w:pPr>
            <w:r>
              <w:t xml:space="preserve">Peeter Järvsoo</w:t>
            </w:r>
          </w:p>
        </w:tc>
        <w:tc>
          <w:tcPr/>
          <w:p>
            <w:pPr>
              <w:pStyle w:val="Compact"/>
              <w:jc w:val="left"/>
            </w:pPr>
            <w:r>
              <w:t xml:space="preserve">nooredkotkad.ee</w:t>
            </w:r>
          </w:p>
        </w:tc>
      </w:tr>
      <w:tr>
        <w:tc>
          <w:tcPr/>
          <w:p>
            <w:pPr>
              <w:pStyle w:val="Compact"/>
              <w:jc w:val="left"/>
            </w:pPr>
            <w:r>
              <w:t xml:space="preserve">Harku piirkond</w:t>
            </w:r>
          </w:p>
        </w:tc>
        <w:tc>
          <w:tcPr/>
          <w:p>
            <w:pPr>
              <w:pStyle w:val="Compact"/>
              <w:jc w:val="left"/>
            </w:pPr>
            <w:r>
              <w:t xml:space="preserve">Andrei Ambros</w:t>
            </w:r>
          </w:p>
        </w:tc>
        <w:tc>
          <w:tcPr/>
          <w:p>
            <w:pPr>
              <w:pStyle w:val="Compact"/>
              <w:jc w:val="left"/>
            </w:pPr>
            <w:r>
              <w:t xml:space="preserve">estjutsu.ee / Taktikaline Grupp</w:t>
            </w:r>
          </w:p>
        </w:tc>
      </w:tr>
      <w:tr>
        <w:tc>
          <w:tcPr/>
          <w:p>
            <w:pPr>
              <w:pStyle w:val="Compact"/>
              <w:jc w:val="left"/>
            </w:pPr>
            <w:r>
              <w:t xml:space="preserve">Mereväe meeskond</w:t>
            </w:r>
          </w:p>
        </w:tc>
        <w:tc>
          <w:tcPr/>
          <w:p>
            <w:pPr>
              <w:pStyle w:val="Compact"/>
              <w:jc w:val="left"/>
            </w:pPr>
            <w:r>
              <w:t xml:space="preserve">Aigar Ojaots / MTÜ Pertinax</w:t>
            </w:r>
          </w:p>
        </w:tc>
        <w:tc>
          <w:tcPr/>
          <w:p>
            <w:pPr>
              <w:pStyle w:val="Compact"/>
              <w:jc w:val="left"/>
            </w:pPr>
            <w:r>
              <w:t xml:space="preserve">Team Pertinax MTÜ</w:t>
            </w:r>
          </w:p>
        </w:tc>
      </w:tr>
      <w:tr>
        <w:tc>
          <w:tcPr/>
          <w:p>
            <w:pPr>
              <w:pStyle w:val="Compact"/>
              <w:jc w:val="left"/>
            </w:pPr>
            <w:r>
              <w:t xml:space="preserve">Vanglateenistus</w:t>
            </w:r>
          </w:p>
        </w:tc>
        <w:tc>
          <w:tcPr/>
          <w:p>
            <w:pPr>
              <w:pStyle w:val="Compact"/>
              <w:jc w:val="left"/>
            </w:pPr>
            <w:r>
              <w:t xml:space="preserve">Ain Anslan / Viru vangla</w:t>
            </w:r>
          </w:p>
        </w:tc>
        <w:tc>
          <w:tcPr/>
          <w:p>
            <w:pPr>
              <w:pStyle w:val="Compact"/>
              <w:jc w:val="left"/>
            </w:pPr>
            <w:r>
              <w:t xml:space="preserve">Vanglateenistus (vt Lisa K)</w:t>
            </w:r>
          </w:p>
        </w:tc>
      </w:tr>
      <w:tr>
        <w:tc>
          <w:tcPr/>
          <w:p>
            <w:pPr>
              <w:pStyle w:val="Compact"/>
              <w:jc w:val="left"/>
            </w:pPr>
            <w:r>
              <w:t xml:space="preserve">Podcast</w:t>
            </w:r>
          </w:p>
        </w:tc>
        <w:tc>
          <w:tcPr/>
          <w:p>
            <w:pPr>
              <w:pStyle w:val="Compact"/>
              <w:jc w:val="left"/>
            </w:pPr>
            <w:r>
              <w:t xml:space="preserve">Combat Ready Podcast</w:t>
            </w:r>
          </w:p>
        </w:tc>
        <w:tc>
          <w:tcPr/>
          <w:p>
            <w:pPr>
              <w:pStyle w:val="Compact"/>
              <w:jc w:val="left"/>
            </w:pPr>
            <w:r>
              <w:t xml:space="preserve">jujutud.ee /</w:t>
            </w:r>
            <w:r>
              <w:t xml:space="preserve"> </w:t>
            </w:r>
            <w:r>
              <w:t xml:space="preserve">@combatreadyee</w:t>
            </w:r>
          </w:p>
        </w:tc>
      </w:tr>
      <w:tr>
        <w:tc>
          <w:tcPr/>
          <w:p>
            <w:pPr>
              <w:pStyle w:val="Compact"/>
              <w:jc w:val="left"/>
            </w:pPr>
            <w:r>
              <w:t xml:space="preserve">Veteranid</w:t>
            </w:r>
          </w:p>
        </w:tc>
        <w:tc>
          <w:tcPr/>
          <w:p>
            <w:pPr>
              <w:pStyle w:val="Compact"/>
              <w:jc w:val="left"/>
            </w:pPr>
            <w:r>
              <w:t xml:space="preserve">Eero Kinnunen</w:t>
            </w:r>
          </w:p>
        </w:tc>
        <w:tc>
          <w:tcPr/>
          <w:p>
            <w:pPr>
              <w:pStyle w:val="Compact"/>
              <w:jc w:val="left"/>
            </w:pPr>
            <w:r>
              <w:t xml:space="preserve">ekvv.ee</w:t>
            </w:r>
          </w:p>
        </w:tc>
      </w:tr>
      <w:tr>
        <w:tc>
          <w:tcPr/>
          <w:p>
            <w:pPr>
              <w:pStyle w:val="Compact"/>
              <w:jc w:val="left"/>
            </w:pPr>
            <w:r>
              <w:t xml:space="preserve">Supervisioon</w:t>
            </w:r>
          </w:p>
        </w:tc>
        <w:tc>
          <w:tcPr/>
          <w:p>
            <w:pPr>
              <w:pStyle w:val="Compact"/>
              <w:jc w:val="left"/>
            </w:pPr>
            <w:r>
              <w:t xml:space="preserve">Marge Sillaste</w:t>
            </w:r>
          </w:p>
        </w:tc>
        <w:tc>
          <w:tcPr/>
          <w:p>
            <w:pPr>
              <w:pStyle w:val="Compact"/>
              <w:jc w:val="left"/>
            </w:pPr>
            <w:r>
              <w:t xml:space="preserve">margemargarethe@gmail.com</w:t>
            </w:r>
          </w:p>
        </w:tc>
      </w:tr>
      <w:tr>
        <w:tc>
          <w:tcPr/>
          <w:p>
            <w:pPr>
              <w:pStyle w:val="Compact"/>
              <w:jc w:val="left"/>
            </w:pPr>
            <w:r>
              <w:t xml:space="preserve">Haridus</w:t>
            </w:r>
          </w:p>
        </w:tc>
        <w:tc>
          <w:tcPr/>
          <w:p>
            <w:pPr>
              <w:pStyle w:val="Compact"/>
              <w:jc w:val="left"/>
            </w:pPr>
            <w:r>
              <w:t xml:space="preserve">Ott Pärna / Techno TLN</w:t>
            </w:r>
          </w:p>
        </w:tc>
        <w:tc>
          <w:tcPr/>
          <w:p>
            <w:pPr>
              <w:pStyle w:val="Compact"/>
              <w:jc w:val="left"/>
            </w:pPr>
            <w:r>
              <w:t xml:space="preserve">techno.ee (Lisa J — täielik juhtkond)</w:t>
            </w:r>
          </w:p>
        </w:tc>
      </w:tr>
      <w:tr>
        <w:tc>
          <w:tcPr/>
          <w:p>
            <w:pPr>
              <w:pStyle w:val="Compact"/>
              <w:jc w:val="left"/>
            </w:pPr>
            <w:r>
              <w:t xml:space="preserve">Haridus</w:t>
            </w:r>
          </w:p>
        </w:tc>
        <w:tc>
          <w:tcPr/>
          <w:p>
            <w:pPr>
              <w:pStyle w:val="Compact"/>
              <w:jc w:val="left"/>
            </w:pPr>
            <w:r>
              <w:t xml:space="preserve">Rocca al Mare Kool</w:t>
            </w:r>
          </w:p>
        </w:tc>
        <w:tc>
          <w:tcPr/>
          <w:p>
            <w:pPr>
              <w:pStyle w:val="Compact"/>
              <w:jc w:val="left"/>
            </w:pPr>
            <w:r>
              <w:t xml:space="preserve">ramkool.edu.ee (Lisa J — juhtkond + Vaherid)</w:t>
            </w:r>
          </w:p>
        </w:tc>
      </w:tr>
      <w:tr>
        <w:tc>
          <w:tcPr/>
          <w:p>
            <w:pPr>
              <w:pStyle w:val="Compact"/>
              <w:jc w:val="left"/>
            </w:pPr>
            <w:r>
              <w:t xml:space="preserve">Haridus</w:t>
            </w:r>
          </w:p>
        </w:tc>
        <w:tc>
          <w:tcPr/>
          <w:p>
            <w:pPr>
              <w:pStyle w:val="Compact"/>
              <w:jc w:val="left"/>
            </w:pPr>
            <w:r>
              <w:t xml:space="preserve">Tallinna Vaba Waldorfkool</w:t>
            </w:r>
          </w:p>
        </w:tc>
        <w:tc>
          <w:tcPr/>
          <w:p>
            <w:pPr>
              <w:pStyle w:val="Compact"/>
              <w:jc w:val="left"/>
            </w:pPr>
            <w:r>
              <w:t xml:space="preserve">waldorf.ee (Lisa J — Ave Osa, võtmeisik)</w:t>
            </w:r>
          </w:p>
        </w:tc>
      </w:tr>
      <w:tr>
        <w:tc>
          <w:tcPr/>
          <w:p>
            <w:pPr>
              <w:pStyle w:val="Compact"/>
              <w:jc w:val="left"/>
            </w:pPr>
            <w:r>
              <w:t xml:space="preserve">Haridus</w:t>
            </w:r>
          </w:p>
        </w:tc>
        <w:tc>
          <w:tcPr/>
          <w:p>
            <w:pPr>
              <w:pStyle w:val="Compact"/>
              <w:jc w:val="left"/>
            </w:pPr>
            <w:r>
              <w:t xml:space="preserve">Montessori võrgustik</w:t>
            </w:r>
          </w:p>
        </w:tc>
        <w:tc>
          <w:tcPr/>
          <w:p>
            <w:pPr>
              <w:pStyle w:val="Compact"/>
              <w:jc w:val="left"/>
            </w:pPr>
            <w:r>
              <w:t xml:space="preserve">montessorieesti.ee · mariamontessori.ee (Lisa J §5)</w:t>
            </w:r>
          </w:p>
        </w:tc>
      </w:tr>
      <w:tr>
        <w:tc>
          <w:tcPr/>
          <w:p>
            <w:pPr>
              <w:pStyle w:val="Compact"/>
              <w:jc w:val="left"/>
            </w:pPr>
            <w:r>
              <w:t xml:space="preserve">Akadeemiline tugi</w:t>
            </w:r>
          </w:p>
        </w:tc>
        <w:tc>
          <w:tcPr/>
          <w:p>
            <w:pPr>
              <w:pStyle w:val="Compact"/>
              <w:jc w:val="left"/>
            </w:pPr>
            <w:r>
              <w:t xml:space="preserve">Aarne Ermus</w:t>
            </w:r>
          </w:p>
        </w:tc>
        <w:tc>
          <w:tcPr/>
          <w:p>
            <w:pPr>
              <w:pStyle w:val="Compact"/>
              <w:jc w:val="left"/>
            </w:pPr>
            <w:r>
              <w:t xml:space="preserve">Kaitseväe Akadeemia</w:t>
            </w:r>
          </w:p>
        </w:tc>
      </w:tr>
      <w:tr>
        <w:tc>
          <w:tcPr/>
          <w:p>
            <w:pPr>
              <w:pStyle w:val="Compact"/>
              <w:jc w:val="left"/>
            </w:pPr>
            <w:r>
              <w:t xml:space="preserve">Tervis / ennetus</w:t>
            </w:r>
          </w:p>
        </w:tc>
        <w:tc>
          <w:tcPr/>
          <w:p>
            <w:pPr>
              <w:pStyle w:val="Compact"/>
              <w:jc w:val="left"/>
            </w:pPr>
            <w:r>
              <w:t xml:space="preserve">Tervise Arengu Instituut (TAI)</w:t>
            </w:r>
          </w:p>
        </w:tc>
        <w:tc>
          <w:tcPr/>
          <w:p>
            <w:pPr>
              <w:pStyle w:val="Compact"/>
              <w:jc w:val="left"/>
            </w:pPr>
            <w:r>
              <w:t xml:space="preserve">tai.ee (vt Lisa L,</w:t>
            </w:r>
            <w:r>
              <w:t xml:space="preserve"> </w:t>
            </w:r>
            <w:r>
              <w:rPr>
                <w:bCs/>
                <w:b/>
              </w:rPr>
              <w:t xml:space="preserve">Lisa O</w:t>
            </w:r>
            <w:r>
              <w:t xml:space="preserve">)</w:t>
            </w:r>
          </w:p>
        </w:tc>
      </w:tr>
      <w:tr>
        <w:tc>
          <w:tcPr/>
          <w:p>
            <w:pPr>
              <w:pStyle w:val="Compact"/>
              <w:jc w:val="left"/>
            </w:pPr>
            <w:r>
              <w:t xml:space="preserve">Immuniseerimine</w:t>
            </w:r>
          </w:p>
        </w:tc>
        <w:tc>
          <w:tcPr/>
          <w:p>
            <w:pPr>
              <w:pStyle w:val="Compact"/>
              <w:jc w:val="left"/>
            </w:pPr>
            <w:r>
              <w:t xml:space="preserve">Terviseamet + Sotsiaalkaitseministeerium</w:t>
            </w:r>
          </w:p>
        </w:tc>
        <w:tc>
          <w:tcPr/>
          <w:p>
            <w:pPr>
              <w:pStyle w:val="Compact"/>
              <w:jc w:val="left"/>
            </w:pPr>
            <w:r>
              <w:t xml:space="preserve">terviseamet.ee (vt</w:t>
            </w:r>
            <w:r>
              <w:t xml:space="preserve"> </w:t>
            </w:r>
            <w:r>
              <w:rPr>
                <w:bCs/>
                <w:b/>
              </w:rPr>
              <w:t xml:space="preserve">Lisa O</w:t>
            </w:r>
            <w:r>
              <w:t xml:space="preserve">)</w:t>
            </w:r>
          </w:p>
        </w:tc>
      </w:tr>
      <w:tr>
        <w:tc>
          <w:tcPr/>
          <w:p>
            <w:pPr>
              <w:pStyle w:val="Compact"/>
              <w:jc w:val="left"/>
            </w:pPr>
            <w:r>
              <w:t xml:space="preserve">Riik / protsessid</w:t>
            </w:r>
          </w:p>
        </w:tc>
        <w:tc>
          <w:tcPr/>
          <w:p>
            <w:pPr>
              <w:pStyle w:val="Compact"/>
              <w:jc w:val="left"/>
            </w:pPr>
            <w:r>
              <w:t xml:space="preserve">Kõik ministeeriumid</w:t>
            </w:r>
          </w:p>
        </w:tc>
        <w:tc>
          <w:tcPr/>
          <w:p>
            <w:pPr>
              <w:pStyle w:val="Compact"/>
              <w:jc w:val="left"/>
            </w:pPr>
            <w:r>
              <w:t xml:space="preserve">valitsus.ee (vt Lisa L — Muski algoritm)</w:t>
            </w:r>
          </w:p>
        </w:tc>
      </w:tr>
    </w:tbl>
    <w:p>
      <w:pPr>
        <w:pStyle w:val="BodyText"/>
      </w:pPr>
      <w:r>
        <w:rPr>
          <w:bCs/>
          <w:b/>
        </w:rPr>
        <w:t xml:space="preserve">Juhtimiskett:</w:t>
      </w:r>
      <w:r>
        <w:t xml:space="preserve"> </w:t>
      </w:r>
      <w:r>
        <w:t xml:space="preserve">Renee Aluste → Remo Ojaste → võrgustiku liikmed → iga kodanik iseenda juht.</w:t>
      </w:r>
    </w:p>
    <w:p>
      <w:pPr>
        <w:pStyle w:val="BodyText"/>
      </w:pPr>
      <w:r>
        <w:rPr>
          <w:bCs/>
          <w:b/>
        </w:rPr>
        <w:t xml:space="preserve">Rolli printsiip:</w:t>
      </w:r>
      <w:r>
        <w:t xml:space="preserve"> </w:t>
      </w:r>
      <w:r>
        <w:t xml:space="preserve">Kui inimesel on</w:t>
      </w:r>
      <w:r>
        <w:t xml:space="preserve"> </w:t>
      </w:r>
      <w:r>
        <w:rPr>
          <w:bCs/>
          <w:b/>
        </w:rPr>
        <w:t xml:space="preserve">roll</w:t>
      </w:r>
      <w:r>
        <w:t xml:space="preserve">,</w:t>
      </w:r>
      <w:r>
        <w:t xml:space="preserve"> </w:t>
      </w:r>
      <w:r>
        <w:rPr>
          <w:bCs/>
          <w:b/>
        </w:rPr>
        <w:t xml:space="preserve">eesmärk</w:t>
      </w:r>
      <w:r>
        <w:t xml:space="preserve"> </w:t>
      </w:r>
      <w:r>
        <w:t xml:space="preserve">ja</w:t>
      </w:r>
      <w:r>
        <w:t xml:space="preserve"> </w:t>
      </w:r>
      <w:r>
        <w:rPr>
          <w:bCs/>
          <w:b/>
        </w:rPr>
        <w:t xml:space="preserve">konkreetsed juhised</w:t>
      </w:r>
      <w:r>
        <w:t xml:space="preserve"> </w:t>
      </w:r>
      <w:r>
        <w:t xml:space="preserve">— ta tihti teebki seda. Mitte abstraktne „ole parem” — vaid: kes sa oled, miks sa siin oled, mida sa täna teed. Iga võrgustiku liige:</w:t>
      </w:r>
      <w:r>
        <w:t xml:space="preserve"> </w:t>
      </w:r>
      <w:r>
        <w:rPr>
          <w:bCs/>
          <w:b/>
        </w:rPr>
        <w:t xml:space="preserve">Lisa K</w:t>
      </w:r>
      <w:r>
        <w:t xml:space="preserve">. Iga demomees:</w:t>
      </w:r>
      <w:r>
        <w:t xml:space="preserve"> </w:t>
      </w:r>
      <w:r>
        <w:rPr>
          <w:bCs/>
          <w:b/>
        </w:rPr>
        <w:t xml:space="preserve">Lisa N</w:t>
      </w:r>
      <w:r>
        <w:t xml:space="preserve">. Iga kodanik: Rahva tase ülesanded allpool.</w:t>
      </w:r>
    </w:p>
    <w:p>
      <w:pPr>
        <w:pStyle w:val="BodyText"/>
      </w:pPr>
      <w:r>
        <w:rPr>
          <w:bCs/>
          <w:b/>
        </w:rPr>
        <w:t xml:space="preserve">V-formatsiooni põhimõte (Lisa I):</w:t>
      </w:r>
      <w:r>
        <w:t xml:space="preserve"> </w:t>
      </w:r>
      <w:r>
        <w:t xml:space="preserve">Nagu rändlinnud (toonekured, haned, pelikanid) — üks eesmine ei veda lõputult. Eesmine kandab suurimat koormust; seetõttu</w:t>
      </w:r>
      <w:r>
        <w:t xml:space="preserve"> </w:t>
      </w:r>
      <w:r>
        <w:rPr>
          <w:bCs/>
          <w:b/>
        </w:rPr>
        <w:t xml:space="preserve">rotatsioon</w:t>
      </w:r>
      <w:r>
        <w:t xml:space="preserve">. Praegu</w:t>
      </w:r>
      <w:r>
        <w:t xml:space="preserve"> </w:t>
      </w:r>
      <w:r>
        <w:rPr>
          <w:bCs/>
          <w:b/>
        </w:rPr>
        <w:t xml:space="preserve">tugevaim määratud</w:t>
      </w:r>
      <w:r>
        <w:t xml:space="preserve"> </w:t>
      </w:r>
      <w:r>
        <w:t xml:space="preserve">juht võtab ette;</w:t>
      </w:r>
      <w:r>
        <w:t xml:space="preserve"> </w:t>
      </w:r>
      <w:r>
        <w:rPr>
          <w:bCs/>
          <w:b/>
        </w:rPr>
        <w:t xml:space="preserve">samaaegselt otsib</w:t>
      </w:r>
      <w:r>
        <w:t xml:space="preserve">, kes ta võimalusel välja vahetab. Juhtimine on vahetatav roll, mitte püsiv troon.</w:t>
      </w:r>
    </w:p>
    <w:p>
      <w:pPr>
        <w:pStyle w:val="BodyText"/>
      </w:pPr>
      <w:r>
        <w:rPr>
          <w:bCs/>
          <w:b/>
        </w:rPr>
        <w:t xml:space="preserve">Läbipõlemise vastu:</w:t>
      </w:r>
      <w:r>
        <w:t xml:space="preserve"> </w:t>
      </w:r>
      <w:r>
        <w:t xml:space="preserve">Renee Aluste kogemus Sõdurioskuste kursustega (~3 aastat) näitas, et mass-tegevus ilma isikliku kontaktita viib kurnatuseni. Operatsioon eelistab</w:t>
      </w:r>
      <w:r>
        <w:t xml:space="preserve"> </w:t>
      </w:r>
      <w:r>
        <w:rPr>
          <w:bCs/>
          <w:b/>
        </w:rPr>
        <w:t xml:space="preserve">1-1 vestlusi</w:t>
      </w:r>
      <w:r>
        <w:t xml:space="preserve"> </w:t>
      </w:r>
      <w:r>
        <w:t xml:space="preserve">—</w:t>
      </w:r>
      <w:r>
        <w:t xml:space="preserve"> </w:t>
      </w:r>
      <w:r>
        <w:rPr>
          <w:bCs/>
          <w:b/>
        </w:rPr>
        <w:t xml:space="preserve">paranemis-teadlikult</w:t>
      </w:r>
      <w:r>
        <w:t xml:space="preserve">, turvalisuses ja mõistmises. Esimene kontakt Rene Toomsega on alustatud.</w:t>
      </w:r>
    </w:p>
    <w:bookmarkEnd w:id="282"/>
    <w:bookmarkStart w:id="285" w:name="b.-side-ja-signaalid"/>
    <w:p>
      <w:pPr>
        <w:pStyle w:val="Heading2"/>
      </w:pPr>
      <w:r>
        <w:t xml:space="preserve">b. Side ja signaalid</w:t>
      </w:r>
    </w:p>
    <w:bookmarkStart w:id="283" w:name="kuidas-me-suhtleme-side-eeskirjad"/>
    <w:p>
      <w:pPr>
        <w:pStyle w:val="Heading3"/>
      </w:pPr>
      <w:r>
        <w:t xml:space="preserve">Kuidas me suhtleme? (Side eeskirjad)</w:t>
      </w:r>
    </w:p>
    <w:p>
      <w:pPr>
        <w:pStyle w:val="FirstParagraph"/>
      </w:pPr>
      <w:r>
        <w:rPr>
          <w:iCs/>
          <w:i/>
        </w:rPr>
        <w:t xml:space="preserve">Täielik SOP:</w:t>
      </w:r>
      <w:r>
        <w:rPr>
          <w:iCs/>
          <w:i/>
        </w:rPr>
        <w:t xml:space="preserve"> </w:t>
      </w:r>
      <w:r>
        <w:rPr>
          <w:bCs/>
          <w:b/>
          <w:iCs/>
          <w:i/>
        </w:rPr>
        <w:t xml:space="preserve">Lisa Q</w:t>
      </w:r>
      <w:r>
        <w:rPr>
          <w:iCs/>
          <w:i/>
        </w:rPr>
        <w:t xml:space="preserve"> </w:t>
      </w:r>
      <w:r>
        <w:rPr>
          <w:iCs/>
          <w:i/>
        </w:rPr>
        <w:t xml:space="preserve">—</w:t>
      </w:r>
      <w:r>
        <w:rPr>
          <w:iCs/>
          <w:i/>
        </w:rPr>
        <w:t xml:space="preserve"> </w:t>
      </w:r>
      <w:r>
        <w:rPr>
          <w:rStyle w:val="VerbatimChar"/>
          <w:iCs/>
          <w:i/>
        </w:rPr>
        <w:t xml:space="preserve">lisad/lisa-q-side-eeskirjad-ja-suhtlus.md</w:t>
      </w:r>
    </w:p>
    <w:p>
      <w:pPr>
        <w:pStyle w:val="BodyText"/>
      </w:pPr>
      <w:r>
        <w:rPr>
          <w:bCs/>
          <w:b/>
        </w:rPr>
        <w:t xml:space="preserve">Pareto 80/20:</w:t>
      </w:r>
      <w:r>
        <w:t xml:space="preserve"> </w:t>
      </w:r>
      <w:r>
        <w:t xml:space="preserve">kuus vitalset tööriisti (turvalisus, spordikommentaator, GOTWA, mänguline hääl, teietamine, valideerimine) annavad</w:t>
      </w:r>
      <w:r>
        <w:t xml:space="preserve"> </w:t>
      </w:r>
      <w:r>
        <w:rPr>
          <w:bCs/>
          <w:b/>
        </w:rPr>
        <w:t xml:space="preserve">80% tulemust</w:t>
      </w:r>
      <w:r>
        <w:t xml:space="preserve"> </w:t>
      </w:r>
      <w:r>
        <w:t xml:space="preserve">— sest need räägivad närvisüsteemi ja teadmatusega, mitte ainult loogikaga. Üks GOTWA + üks spordikommentaatori lause päevas &gt; pikk koolitus ilma praktikat.</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Element</w:t>
            </w:r>
          </w:p>
        </w:tc>
        <w:tc>
          <w:tcPr/>
          <w:p>
            <w:pPr>
              <w:pStyle w:val="Compact"/>
              <w:jc w:val="left"/>
            </w:pPr>
            <w:r>
              <w:t xml:space="preserve">Reegel</w:t>
            </w:r>
          </w:p>
        </w:tc>
      </w:tr>
      <w:tr>
        <w:tc>
          <w:tcPr/>
          <w:p>
            <w:pPr>
              <w:pStyle w:val="Compact"/>
              <w:jc w:val="left"/>
            </w:pPr>
            <w:r>
              <w:rPr>
                <w:bCs/>
                <w:b/>
              </w:rPr>
              <w:t xml:space="preserve">Hääl (põhi)</w:t>
            </w:r>
          </w:p>
        </w:tc>
        <w:tc>
          <w:tcPr/>
          <w:p>
            <w:pPr>
              <w:pStyle w:val="Compact"/>
              <w:jc w:val="left"/>
            </w:pPr>
            <w:r>
              <w:t xml:space="preserve">Mänguline, soe, naljakas — inimene tunneb end kutsutuna</w:t>
            </w:r>
          </w:p>
        </w:tc>
      </w:tr>
      <w:tr>
        <w:tc>
          <w:tcPr/>
          <w:p>
            <w:pPr>
              <w:pStyle w:val="Compact"/>
              <w:jc w:val="left"/>
            </w:pPr>
            <w:r>
              <w:rPr>
                <w:bCs/>
                <w:b/>
              </w:rPr>
              <w:t xml:space="preserve">Hääl (alternatiiv)</w:t>
            </w:r>
          </w:p>
        </w:tc>
        <w:tc>
          <w:tcPr/>
          <w:p>
            <w:pPr>
              <w:pStyle w:val="Compact"/>
              <w:jc w:val="left"/>
            </w:pPr>
            <w:r>
              <w:t xml:space="preserve">Rahulik</w:t>
            </w:r>
            <w:r>
              <w:t xml:space="preserve"> </w:t>
            </w:r>
            <w:r>
              <w:rPr>
                <w:bCs/>
                <w:b/>
              </w:rPr>
              <w:t xml:space="preserve">FM-DJ</w:t>
            </w:r>
            <w:r>
              <w:t xml:space="preserve"> </w:t>
            </w:r>
            <w:r>
              <w:t xml:space="preserve">— aeglane, madal, selged pausid</w:t>
            </w:r>
          </w:p>
        </w:tc>
      </w:tr>
      <w:tr>
        <w:tc>
          <w:tcPr/>
          <w:p>
            <w:pPr>
              <w:pStyle w:val="Compact"/>
              <w:jc w:val="left"/>
            </w:pPr>
            <w:r>
              <w:rPr>
                <w:bCs/>
                <w:b/>
              </w:rPr>
              <w:t xml:space="preserve">Hääl (kontingents)</w:t>
            </w:r>
          </w:p>
        </w:tc>
        <w:tc>
          <w:tcPr/>
          <w:p>
            <w:pPr>
              <w:pStyle w:val="Compact"/>
              <w:jc w:val="left"/>
            </w:pPr>
            <w:r>
              <w:rPr>
                <w:bCs/>
                <w:b/>
              </w:rPr>
              <w:t xml:space="preserve">Assertiivne. Selge.</w:t>
            </w:r>
            <w:r>
              <w:t xml:space="preserve"> </w:t>
            </w:r>
            <w:r>
              <w:t xml:space="preserve">Lühikesed laused</w:t>
            </w:r>
          </w:p>
        </w:tc>
      </w:tr>
      <w:tr>
        <w:tc>
          <w:tcPr/>
          <w:p>
            <w:pPr>
              <w:pStyle w:val="Compact"/>
              <w:jc w:val="left"/>
            </w:pPr>
            <w:r>
              <w:rPr>
                <w:bCs/>
                <w:b/>
              </w:rPr>
              <w:t xml:space="preserve">Hääl (hädaolukord)</w:t>
            </w:r>
          </w:p>
        </w:tc>
        <w:tc>
          <w:tcPr/>
          <w:p>
            <w:pPr>
              <w:pStyle w:val="Compact"/>
              <w:jc w:val="left"/>
            </w:pPr>
            <w:r>
              <w:rPr>
                <w:bCs/>
                <w:b/>
              </w:rPr>
              <w:t xml:space="preserve">Vaikus. Pööra ära.</w:t>
            </w:r>
            <w:r>
              <w:t xml:space="preserve"> </w:t>
            </w:r>
            <w:r>
              <w:t xml:space="preserve">Abi numbrid (Lisa H)</w:t>
            </w:r>
          </w:p>
        </w:tc>
      </w:tr>
      <w:tr>
        <w:tc>
          <w:tcPr/>
          <w:p>
            <w:pPr>
              <w:pStyle w:val="Compact"/>
              <w:jc w:val="left"/>
            </w:pPr>
            <w:r>
              <w:rPr>
                <w:bCs/>
                <w:b/>
              </w:rPr>
              <w:t xml:space="preserve">Keel (vaikimisi)</w:t>
            </w:r>
          </w:p>
        </w:tc>
        <w:tc>
          <w:tcPr/>
          <w:p>
            <w:pPr>
              <w:pStyle w:val="Compact"/>
              <w:jc w:val="left"/>
            </w:pPr>
            <w:r>
              <w:rPr>
                <w:bCs/>
                <w:b/>
              </w:rPr>
              <w:t xml:space="preserve">Teietamine</w:t>
            </w:r>
            <w:r>
              <w:t xml:space="preserve"> </w:t>
            </w:r>
            <w:r>
              <w:t xml:space="preserve">+ austav kehakeel —</w:t>
            </w:r>
            <w:r>
              <w:t xml:space="preserve"> </w:t>
            </w:r>
            <w:r>
              <w:rPr>
                <w:bCs/>
                <w:b/>
              </w:rPr>
              <w:t xml:space="preserve">mitte üleolev</w:t>
            </w:r>
            <w:r>
              <w:t xml:space="preserve"> </w:t>
            </w:r>
            <w:r>
              <w:t xml:space="preserve">(iga inimese SOP)</w:t>
            </w:r>
          </w:p>
        </w:tc>
      </w:tr>
      <w:tr>
        <w:tc>
          <w:tcPr/>
          <w:p>
            <w:pPr>
              <w:pStyle w:val="Compact"/>
              <w:jc w:val="left"/>
            </w:pPr>
            <w:r>
              <w:rPr>
                <w:bCs/>
                <w:b/>
              </w:rPr>
              <w:t xml:space="preserve">Liikumine kodaniku juurest → juurde</w:t>
            </w:r>
          </w:p>
        </w:tc>
        <w:tc>
          <w:tcPr/>
          <w:p>
            <w:pPr>
              <w:pStyle w:val="Compact"/>
              <w:jc w:val="left"/>
            </w:pPr>
            <w:r>
              <w:rPr>
                <w:bCs/>
                <w:b/>
              </w:rPr>
              <w:t xml:space="preserve">GOTWA</w:t>
            </w:r>
            <w:r>
              <w:t xml:space="preserve"> </w:t>
            </w:r>
            <w:r>
              <w:t xml:space="preserve">(KOP5) —</w:t>
            </w:r>
            <w:r>
              <w:t xml:space="preserve"> </w:t>
            </w:r>
            <w:r>
              <w:rPr>
                <w:bCs/>
                <w:b/>
              </w:rPr>
              <w:t xml:space="preserve">inglise keeles</w:t>
            </w:r>
            <w:r>
              <w:t xml:space="preserve">, viis punkti (Rangeri kool / maakaitse käsiraamat)</w:t>
            </w:r>
          </w:p>
        </w:tc>
      </w:tr>
      <w:tr>
        <w:tc>
          <w:tcPr/>
          <w:p>
            <w:pPr>
              <w:pStyle w:val="Compact"/>
              <w:jc w:val="left"/>
            </w:pPr>
            <w:r>
              <w:rPr>
                <w:bCs/>
                <w:b/>
              </w:rPr>
              <w:t xml:space="preserve">Vestlus</w:t>
            </w:r>
          </w:p>
        </w:tc>
        <w:tc>
          <w:tcPr/>
          <w:p>
            <w:pPr>
              <w:pStyle w:val="Compact"/>
              <w:jc w:val="left"/>
            </w:pPr>
            <w:r>
              <w:rPr>
                <w:bCs/>
                <w:b/>
              </w:rPr>
              <w:t xml:space="preserve">Spordikommentaator</w:t>
            </w:r>
            <w:r>
              <w:t xml:space="preserve"> </w:t>
            </w:r>
            <w:r>
              <w:t xml:space="preserve">(Lisa P) + valideerimine</w:t>
            </w:r>
          </w:p>
        </w:tc>
      </w:tr>
    </w:tbl>
    <w:p>
      <w:pPr>
        <w:pStyle w:val="BodyText"/>
      </w:pPr>
      <w:r>
        <w:rPr>
          <w:bCs/>
          <w:b/>
        </w:rPr>
        <w:t xml:space="preserve">GOTWA — iga liikumine enne järgmist kontakti:</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G</w:t>
            </w:r>
          </w:p>
        </w:tc>
        <w:tc>
          <w:tcPr/>
          <w:p>
            <w:pPr>
              <w:pStyle w:val="Compact"/>
              <w:jc w:val="left"/>
            </w:pPr>
            <w:r>
              <w:rPr>
                <w:bCs/>
                <w:b/>
              </w:rPr>
              <w:t xml:space="preserve">Going</w:t>
            </w:r>
            <w:r>
              <w:t xml:space="preserve"> </w:t>
            </w:r>
            <w:r>
              <w:t xml:space="preserve">— kuhu lähen</w:t>
            </w:r>
          </w:p>
        </w:tc>
      </w:tr>
      <w:tr>
        <w:tc>
          <w:tcPr/>
          <w:p>
            <w:pPr>
              <w:pStyle w:val="Compact"/>
              <w:jc w:val="left"/>
            </w:pPr>
            <w:r>
              <w:rPr>
                <w:bCs/>
                <w:b/>
              </w:rPr>
              <w:t xml:space="preserve">O</w:t>
            </w:r>
          </w:p>
        </w:tc>
        <w:tc>
          <w:tcPr/>
          <w:p>
            <w:pPr>
              <w:pStyle w:val="Compact"/>
              <w:jc w:val="left"/>
            </w:pPr>
            <w:r>
              <w:rPr>
                <w:bCs/>
                <w:b/>
              </w:rPr>
              <w:t xml:space="preserve">Others</w:t>
            </w:r>
            <w:r>
              <w:t xml:space="preserve"> </w:t>
            </w:r>
            <w:r>
              <w:t xml:space="preserve">— kes teab / kes minuga</w:t>
            </w:r>
          </w:p>
        </w:tc>
      </w:tr>
      <w:tr>
        <w:tc>
          <w:tcPr/>
          <w:p>
            <w:pPr>
              <w:pStyle w:val="Compact"/>
              <w:jc w:val="left"/>
            </w:pPr>
            <w:r>
              <w:rPr>
                <w:bCs/>
                <w:b/>
              </w:rPr>
              <w:t xml:space="preserve">T</w:t>
            </w:r>
          </w:p>
        </w:tc>
        <w:tc>
          <w:tcPr/>
          <w:p>
            <w:pPr>
              <w:pStyle w:val="Compact"/>
              <w:jc w:val="left"/>
            </w:pPr>
            <w:r>
              <w:rPr>
                <w:bCs/>
                <w:b/>
              </w:rPr>
              <w:t xml:space="preserve">Time</w:t>
            </w:r>
            <w:r>
              <w:t xml:space="preserve"> </w:t>
            </w:r>
            <w:r>
              <w:t xml:space="preserve">— millal tagasi</w:t>
            </w:r>
          </w:p>
        </w:tc>
      </w:tr>
      <w:tr>
        <w:tc>
          <w:tcPr/>
          <w:p>
            <w:pPr>
              <w:pStyle w:val="Compact"/>
              <w:jc w:val="left"/>
            </w:pPr>
            <w:r>
              <w:rPr>
                <w:bCs/>
                <w:b/>
              </w:rPr>
              <w:t xml:space="preserve">W</w:t>
            </w:r>
          </w:p>
        </w:tc>
        <w:tc>
          <w:tcPr/>
          <w:p>
            <w:pPr>
              <w:pStyle w:val="Compact"/>
              <w:jc w:val="left"/>
            </w:pPr>
            <w:r>
              <w:rPr>
                <w:bCs/>
                <w:b/>
              </w:rPr>
              <w:t xml:space="preserve">What</w:t>
            </w:r>
            <w:r>
              <w:t xml:space="preserve"> </w:t>
            </w:r>
            <w:r>
              <w:t xml:space="preserve">— kui ma ei tule õigel ajal</w:t>
            </w:r>
          </w:p>
        </w:tc>
      </w:tr>
      <w:tr>
        <w:tc>
          <w:tcPr/>
          <w:p>
            <w:pPr>
              <w:pStyle w:val="Compact"/>
              <w:jc w:val="left"/>
            </w:pPr>
            <w:r>
              <w:rPr>
                <w:bCs/>
                <w:b/>
              </w:rPr>
              <w:t xml:space="preserve">A</w:t>
            </w:r>
          </w:p>
        </w:tc>
        <w:tc>
          <w:tcPr/>
          <w:p>
            <w:pPr>
              <w:pStyle w:val="Compact"/>
              <w:jc w:val="left"/>
            </w:pPr>
            <w:r>
              <w:rPr>
                <w:bCs/>
                <w:b/>
              </w:rPr>
              <w:t xml:space="preserve">Actions</w:t>
            </w:r>
            <w:r>
              <w:t xml:space="preserve"> </w:t>
            </w:r>
            <w:r>
              <w:t xml:space="preserve">— ootamatu olukord (trigger, kriis)</w:t>
            </w:r>
          </w:p>
        </w:tc>
      </w:tr>
    </w:tbl>
    <w:p>
      <w:pPr>
        <w:pStyle w:val="BodyText"/>
      </w:pPr>
      <w:r>
        <w:rPr>
          <w:iCs/>
          <w:i/>
        </w:rPr>
        <w:t xml:space="preserve">Miks:</w:t>
      </w:r>
      <w:r>
        <w:t xml:space="preserve"> </w:t>
      </w:r>
      <w:r>
        <w:t xml:space="preserve">selgus hoiab ärevuse ja teadmatuse madalal — see</w:t>
      </w:r>
      <w:r>
        <w:t xml:space="preserve"> </w:t>
      </w:r>
      <w:r>
        <w:rPr>
          <w:bCs/>
          <w:b/>
        </w:rPr>
        <w:t xml:space="preserve">ravib</w:t>
      </w:r>
      <w:r>
        <w:t xml:space="preserve"> </w:t>
      </w:r>
      <w:r>
        <w:t xml:space="preserve">(van der Kolk: turvalisus enne mõistust).</w:t>
      </w:r>
    </w:p>
    <w:p>
      <w:pPr>
        <w:pStyle w:val="BodyText"/>
      </w:pPr>
      <w:r>
        <w:rPr>
          <w:bCs/>
          <w:b/>
        </w:rPr>
        <w:t xml:space="preserve">Võtmetegevus:</w:t>
      </w:r>
      <w:r>
        <w:t xml:space="preserve"> </w:t>
      </w:r>
      <w:r>
        <w:t xml:space="preserve">Demomehed (Üksus Aluste_kool) kasutavad häälerežiime, austavat keelt, spordikommentaatorit ja GOTWA-d</w:t>
      </w:r>
      <w:r>
        <w:t xml:space="preserve"> </w:t>
      </w:r>
      <w:r>
        <w:rPr>
          <w:bCs/>
          <w:b/>
        </w:rPr>
        <w:t xml:space="preserve">igapäevases suhtluses</w:t>
      </w:r>
      <w:r>
        <w:t xml:space="preserve">. Iga juhise juures on Lisa Q-s</w:t>
      </w:r>
      <w:r>
        <w:t xml:space="preserve"> </w:t>
      </w:r>
      <w:r>
        <w:rPr>
          <w:bCs/>
          <w:b/>
        </w:rPr>
        <w:t xml:space="preserve">ideaalne soorituse näide</w:t>
      </w:r>
      <w:r>
        <w:t xml:space="preserve"> </w:t>
      </w:r>
      <w:r>
        <w:t xml:space="preserve">igapäevases kontekstis.</w:t>
      </w:r>
    </w:p>
    <w:bookmarkEnd w:id="283"/>
    <w:bookmarkStart w:id="284" w:name="kanalid-ja-viited"/>
    <w:p>
      <w:pPr>
        <w:pStyle w:val="Heading3"/>
      </w:pPr>
      <w:r>
        <w:t xml:space="preserve">Kanalid ja viited</w:t>
      </w:r>
    </w:p>
    <w:p>
      <w:pPr>
        <w:numPr>
          <w:ilvl w:val="0"/>
          <w:numId w:val="1085"/>
        </w:numPr>
        <w:pStyle w:val="Compact"/>
      </w:pPr>
      <w:r>
        <w:rPr>
          <w:bCs/>
          <w:b/>
        </w:rPr>
        <w:t xml:space="preserve">Ühisosa märge:</w:t>
      </w:r>
      <w:r>
        <w:t xml:space="preserve"> </w:t>
      </w:r>
      <w:r>
        <w:t xml:space="preserve">#OperatsioonPeegel</w:t>
      </w:r>
    </w:p>
    <w:p>
      <w:pPr>
        <w:numPr>
          <w:ilvl w:val="0"/>
          <w:numId w:val="1085"/>
        </w:numPr>
        <w:pStyle w:val="Compact"/>
      </w:pPr>
      <w:r>
        <w:rPr>
          <w:bCs/>
          <w:b/>
        </w:rPr>
        <w:t xml:space="preserve">Veeb:</w:t>
      </w:r>
      <w:r>
        <w:t xml:space="preserve"> </w:t>
      </w:r>
      <w:r>
        <w:t xml:space="preserve">combatready.eu</w:t>
      </w:r>
    </w:p>
    <w:p>
      <w:pPr>
        <w:numPr>
          <w:ilvl w:val="0"/>
          <w:numId w:val="1085"/>
        </w:numPr>
        <w:pStyle w:val="Compact"/>
      </w:pPr>
      <w:r>
        <w:rPr>
          <w:bCs/>
          <w:b/>
        </w:rPr>
        <w:t xml:space="preserve">Taskuhääling:</w:t>
      </w:r>
      <w:r>
        <w:t xml:space="preserve"> </w:t>
      </w:r>
      <w:r>
        <w:t xml:space="preserve">„Ava oma Silmad” (Katrin Lucas)</w:t>
      </w:r>
    </w:p>
    <w:p>
      <w:pPr>
        <w:numPr>
          <w:ilvl w:val="0"/>
          <w:numId w:val="1085"/>
        </w:numPr>
        <w:pStyle w:val="Compact"/>
      </w:pPr>
      <w:r>
        <w:rPr>
          <w:bCs/>
          <w:b/>
        </w:rPr>
        <w:t xml:space="preserve">Naiste kanal:</w:t>
      </w:r>
      <w:r>
        <w:t xml:space="preserve"> </w:t>
      </w:r>
      <w:r>
        <w:t xml:space="preserve">combatreadyherway.eu (Combat Ready | Her Way)</w:t>
      </w:r>
    </w:p>
    <w:p>
      <w:pPr>
        <w:numPr>
          <w:ilvl w:val="0"/>
          <w:numId w:val="1085"/>
        </w:numPr>
        <w:pStyle w:val="Compact"/>
      </w:pPr>
      <w:r>
        <w:rPr>
          <w:bCs/>
          <w:b/>
        </w:rPr>
        <w:t xml:space="preserve">Noored:</w:t>
      </w:r>
      <w:r>
        <w:t xml:space="preserve"> </w:t>
      </w:r>
      <w:r>
        <w:t xml:space="preserve">Combat Ready Youth / Laste Supermängud (Tanel Jäppinen)</w:t>
      </w:r>
    </w:p>
    <w:p>
      <w:pPr>
        <w:numPr>
          <w:ilvl w:val="0"/>
          <w:numId w:val="1085"/>
        </w:numPr>
        <w:pStyle w:val="Compact"/>
      </w:pPr>
      <w:r>
        <w:rPr>
          <w:bCs/>
          <w:b/>
        </w:rPr>
        <w:t xml:space="preserve">Mereväe meeskond:</w:t>
      </w:r>
      <w:r>
        <w:t xml:space="preserve"> </w:t>
      </w:r>
      <w:r>
        <w:t xml:space="preserve">MTÜ Team Pertinax (Aigar Ojaots)</w:t>
      </w:r>
    </w:p>
    <w:p>
      <w:pPr>
        <w:numPr>
          <w:ilvl w:val="0"/>
          <w:numId w:val="1085"/>
        </w:numPr>
        <w:pStyle w:val="Compact"/>
      </w:pPr>
      <w:r>
        <w:rPr>
          <w:bCs/>
          <w:b/>
        </w:rPr>
        <w:t xml:space="preserve">Veteranid:</w:t>
      </w:r>
      <w:r>
        <w:t xml:space="preserve"> </w:t>
      </w:r>
      <w:r>
        <w:t xml:space="preserve">ekvv.ee (Eero Kinnunen)</w:t>
      </w:r>
    </w:p>
    <w:p>
      <w:pPr>
        <w:numPr>
          <w:ilvl w:val="0"/>
          <w:numId w:val="1085"/>
        </w:numPr>
        <w:pStyle w:val="Compact"/>
      </w:pPr>
      <w:r>
        <w:rPr>
          <w:bCs/>
          <w:b/>
        </w:rPr>
        <w:t xml:space="preserve">Noorte Kotkad:</w:t>
      </w:r>
      <w:r>
        <w:t xml:space="preserve"> </w:t>
      </w:r>
      <w:r>
        <w:t xml:space="preserve">nooredkotkad.ee</w:t>
      </w:r>
    </w:p>
    <w:p>
      <w:pPr>
        <w:numPr>
          <w:ilvl w:val="0"/>
          <w:numId w:val="1085"/>
        </w:numPr>
        <w:pStyle w:val="Compact"/>
      </w:pPr>
      <w:r>
        <w:rPr>
          <w:bCs/>
          <w:b/>
        </w:rPr>
        <w:t xml:space="preserve">Teadlik muutus:</w:t>
      </w:r>
      <w:r>
        <w:t xml:space="preserve"> </w:t>
      </w:r>
      <w:r>
        <w:t xml:space="preserve">lilleoru.ee, practicalconsciousness.org (Ingvar Villido)</w:t>
      </w:r>
    </w:p>
    <w:p>
      <w:pPr>
        <w:numPr>
          <w:ilvl w:val="0"/>
          <w:numId w:val="1085"/>
        </w:numPr>
        <w:pStyle w:val="Compact"/>
      </w:pPr>
      <w:r>
        <w:rPr>
          <w:bCs/>
          <w:b/>
        </w:rPr>
        <w:t xml:space="preserve">Eneseareng ja emotsioonid:</w:t>
      </w:r>
      <w:r>
        <w:t xml:space="preserve"> </w:t>
      </w:r>
      <w:r>
        <w:t xml:space="preserve">tiittrofimov.ee (Tiit Trofimov)</w:t>
      </w:r>
    </w:p>
    <w:p>
      <w:pPr>
        <w:numPr>
          <w:ilvl w:val="0"/>
          <w:numId w:val="1085"/>
        </w:numPr>
        <w:pStyle w:val="Compact"/>
      </w:pPr>
      <w:r>
        <w:rPr>
          <w:bCs/>
          <w:b/>
        </w:rPr>
        <w:t xml:space="preserve">Tantralaagrid:</w:t>
      </w:r>
      <w:r>
        <w:t xml:space="preserve"> </w:t>
      </w:r>
      <w:r>
        <w:t xml:space="preserve">tantrafest.ee, tantratants.ee, kristiinasaul.ee</w:t>
      </w:r>
    </w:p>
    <w:p>
      <w:pPr>
        <w:numPr>
          <w:ilvl w:val="0"/>
          <w:numId w:val="1085"/>
        </w:numPr>
        <w:pStyle w:val="Compact"/>
      </w:pPr>
      <w:r>
        <w:rPr>
          <w:bCs/>
          <w:b/>
        </w:rPr>
        <w:t xml:space="preserve">Taastumine looduses:</w:t>
      </w:r>
      <w:r>
        <w:t xml:space="preserve"> </w:t>
      </w:r>
      <w:r>
        <w:t xml:space="preserve">puhali.ee (Pühali Hea Elu Keskus, Urmas Sõõrumaa)</w:t>
      </w:r>
    </w:p>
    <w:p>
      <w:pPr>
        <w:numPr>
          <w:ilvl w:val="0"/>
          <w:numId w:val="1085"/>
        </w:numPr>
        <w:pStyle w:val="Compact"/>
      </w:pPr>
      <w:r>
        <w:rPr>
          <w:bCs/>
          <w:b/>
        </w:rPr>
        <w:t xml:space="preserve">Kriis (isad):</w:t>
      </w:r>
      <w:r>
        <w:t xml:space="preserve"> </w:t>
      </w:r>
      <w:r>
        <w:t xml:space="preserve">Lisa H —</w:t>
      </w:r>
      <w:r>
        <w:t xml:space="preserve"> </w:t>
      </w:r>
      <w:r>
        <w:rPr>
          <w:rStyle w:val="VerbatimChar"/>
        </w:rPr>
        <w:t xml:space="preserve">lisad/lisa-h-kiirjuhend-kriisis-isale.md</w:t>
      </w:r>
    </w:p>
    <w:p>
      <w:pPr>
        <w:numPr>
          <w:ilvl w:val="0"/>
          <w:numId w:val="1085"/>
        </w:numPr>
        <w:pStyle w:val="Compact"/>
      </w:pPr>
      <w:r>
        <w:rPr>
          <w:bCs/>
          <w:b/>
        </w:rPr>
        <w:t xml:space="preserve">Juhtimine (SOP):</w:t>
      </w:r>
      <w:r>
        <w:t xml:space="preserve"> </w:t>
      </w:r>
      <w:r>
        <w:t xml:space="preserve">Lisa I —</w:t>
      </w:r>
      <w:r>
        <w:t xml:space="preserve"> </w:t>
      </w:r>
      <w:r>
        <w:rPr>
          <w:rStyle w:val="VerbatimChar"/>
        </w:rPr>
        <w:t xml:space="preserve">lisad/lisa-i-inimesekeskne-juhtimine.md</w:t>
      </w:r>
      <w:r>
        <w:t xml:space="preserve"> </w:t>
      </w:r>
      <w:r>
        <w:t xml:space="preserve">(Steiger 1997; peakirjastaja</w:t>
      </w:r>
      <w:r>
        <w:t xml:space="preserve"> </w:t>
      </w:r>
      <w:r>
        <w:rPr>
          <w:bCs/>
          <w:b/>
        </w:rPr>
        <w:t xml:space="preserve">Heli Illipe-Sootak</w:t>
      </w:r>
      <w:r>
        <w:t xml:space="preserve">; ISBN 9985901274)</w:t>
      </w:r>
    </w:p>
    <w:p>
      <w:pPr>
        <w:numPr>
          <w:ilvl w:val="0"/>
          <w:numId w:val="1085"/>
        </w:numPr>
        <w:pStyle w:val="Compact"/>
      </w:pPr>
      <w:r>
        <w:rPr>
          <w:bCs/>
          <w:b/>
        </w:rPr>
        <w:t xml:space="preserve">Koolijuhtkonnad:</w:t>
      </w:r>
      <w:r>
        <w:t xml:space="preserve"> </w:t>
      </w:r>
      <w:r>
        <w:t xml:space="preserve">Lisa J —</w:t>
      </w:r>
      <w:r>
        <w:t xml:space="preserve"> </w:t>
      </w:r>
      <w:r>
        <w:rPr>
          <w:rStyle w:val="VerbatimChar"/>
        </w:rPr>
        <w:t xml:space="preserve">lisad/lisa-j-haridusasutuste-juhtkonnad.md</w:t>
      </w:r>
      <w:r>
        <w:t xml:space="preserve"> </w:t>
      </w:r>
      <w:r>
        <w:t xml:space="preserve">(Techno TLN, KVA, Rocca al Mare Kool,</w:t>
      </w:r>
      <w:r>
        <w:t xml:space="preserve"> </w:t>
      </w:r>
      <w:r>
        <w:rPr>
          <w:bCs/>
          <w:b/>
        </w:rPr>
        <w:t xml:space="preserve">Tallinna Vaba Waldorfkool</w:t>
      </w:r>
      <w:r>
        <w:t xml:space="preserve">,</w:t>
      </w:r>
      <w:r>
        <w:t xml:space="preserve"> </w:t>
      </w:r>
      <w:r>
        <w:rPr>
          <w:bCs/>
          <w:b/>
        </w:rPr>
        <w:t xml:space="preserve">Montessori koolid ja lasteaiad</w:t>
      </w:r>
      <w:r>
        <w:t xml:space="preserve">)</w:t>
      </w:r>
    </w:p>
    <w:p>
      <w:pPr>
        <w:numPr>
          <w:ilvl w:val="0"/>
          <w:numId w:val="1085"/>
        </w:numPr>
        <w:pStyle w:val="Compact"/>
      </w:pPr>
      <w:r>
        <w:rPr>
          <w:bCs/>
          <w:b/>
        </w:rPr>
        <w:t xml:space="preserve">Võrgustiku skeem:</w:t>
      </w:r>
      <w:r>
        <w:t xml:space="preserve"> </w:t>
      </w:r>
      <w:r>
        <w:t xml:space="preserve">Lisa K —</w:t>
      </w:r>
      <w:r>
        <w:t xml:space="preserve"> </w:t>
      </w:r>
      <w:r>
        <w:rPr>
          <w:rStyle w:val="VerbatimChar"/>
        </w:rPr>
        <w:t xml:space="preserve">lisad/lisa-k-vorgustiku-skeem-ja-ulesanded.md</w:t>
      </w:r>
      <w:r>
        <w:t xml:space="preserve"> </w:t>
      </w:r>
      <w:r>
        <w:t xml:space="preserve">(kõik osalised, CR statistika, podcast)</w:t>
      </w:r>
    </w:p>
    <w:p>
      <w:pPr>
        <w:numPr>
          <w:ilvl w:val="0"/>
          <w:numId w:val="1085"/>
        </w:numPr>
        <w:pStyle w:val="Compact"/>
      </w:pPr>
      <w:r>
        <w:rPr>
          <w:bCs/>
          <w:b/>
        </w:rPr>
        <w:t xml:space="preserve">Ministeeriumid ja TAI:</w:t>
      </w:r>
      <w:r>
        <w:t xml:space="preserve"> </w:t>
      </w:r>
      <w:r>
        <w:t xml:space="preserve">Lisa L —</w:t>
      </w:r>
      <w:r>
        <w:t xml:space="preserve"> </w:t>
      </w:r>
      <w:r>
        <w:rPr>
          <w:rStyle w:val="VerbatimChar"/>
        </w:rPr>
        <w:t xml:space="preserve">lisad/lisa-l-ministeeriumid-ja-tai.md</w:t>
      </w:r>
      <w:r>
        <w:t xml:space="preserve"> </w:t>
      </w:r>
      <w:r>
        <w:t xml:space="preserve">(Muski 5-astmeline algoritm)</w:t>
      </w:r>
    </w:p>
    <w:p>
      <w:pPr>
        <w:numPr>
          <w:ilvl w:val="0"/>
          <w:numId w:val="1085"/>
        </w:numPr>
        <w:pStyle w:val="Compact"/>
      </w:pPr>
      <w:r>
        <w:rPr>
          <w:bCs/>
          <w:b/>
        </w:rPr>
        <w:t xml:space="preserve">Kodaniku identiteet:</w:t>
      </w:r>
      <w:r>
        <w:t xml:space="preserve"> </w:t>
      </w:r>
      <w:r>
        <w:t xml:space="preserve">Lisa M —</w:t>
      </w:r>
      <w:r>
        <w:t xml:space="preserve"> </w:t>
      </w:r>
      <w:r>
        <w:rPr>
          <w:rStyle w:val="VerbatimChar"/>
        </w:rPr>
        <w:t xml:space="preserve">lisad/lisa-m-kodaniku-identiteet-ja-vanne.md</w:t>
      </w:r>
      <w:r>
        <w:t xml:space="preserve"> </w:t>
      </w:r>
      <w:r>
        <w:t xml:space="preserve">(Robbins 5 sammu, manifest, vanne, LIHTSUS)</w:t>
      </w:r>
    </w:p>
    <w:p>
      <w:pPr>
        <w:numPr>
          <w:ilvl w:val="0"/>
          <w:numId w:val="1085"/>
        </w:numPr>
        <w:pStyle w:val="Compact"/>
      </w:pPr>
      <w:r>
        <w:rPr>
          <w:bCs/>
          <w:b/>
        </w:rPr>
        <w:t xml:space="preserve">Vaktsineerimine:</w:t>
      </w:r>
      <w:r>
        <w:t xml:space="preserve"> </w:t>
      </w:r>
      <w:r>
        <w:t xml:space="preserve">Lisa O —</w:t>
      </w:r>
      <w:r>
        <w:t xml:space="preserve"> </w:t>
      </w:r>
      <w:r>
        <w:rPr>
          <w:rStyle w:val="VerbatimChar"/>
        </w:rPr>
        <w:t xml:space="preserve">lisad/lisa-o-vaktsineerimine.md</w:t>
      </w:r>
      <w:r>
        <w:t xml:space="preserve"> </w:t>
      </w:r>
      <w:r>
        <w:t xml:space="preserve">(uuringud, ühiskond, konspiratsioonid, aus hinnang)</w:t>
      </w:r>
    </w:p>
    <w:p>
      <w:pPr>
        <w:numPr>
          <w:ilvl w:val="0"/>
          <w:numId w:val="1085"/>
        </w:numPr>
        <w:pStyle w:val="Compact"/>
      </w:pPr>
      <w:r>
        <w:rPr>
          <w:bCs/>
          <w:b/>
        </w:rPr>
        <w:t xml:space="preserve">Takistused ja valideerimine:</w:t>
      </w:r>
      <w:r>
        <w:t xml:space="preserve"> </w:t>
      </w:r>
      <w:r>
        <w:t xml:space="preserve">Lisa P —</w:t>
      </w:r>
      <w:r>
        <w:t xml:space="preserve"> </w:t>
      </w:r>
      <w:r>
        <w:rPr>
          <w:rStyle w:val="VerbatimChar"/>
        </w:rPr>
        <w:t xml:space="preserve">lisad/lisa-p-takistused-ja-valideerimine.md</w:t>
      </w:r>
      <w:r>
        <w:t xml:space="preserve"> </w:t>
      </w:r>
      <w:r>
        <w:t xml:space="preserve">(spordikommentaator,</w:t>
      </w:r>
      <w:r>
        <w:t xml:space="preserve"> </w:t>
      </w:r>
      <w:r>
        <w:rPr>
          <w:bCs/>
          <w:b/>
        </w:rPr>
        <w:t xml:space="preserve">KRIITILINE REEGEL: trauma ja koostöö</w:t>
      </w:r>
      <w:r>
        <w:t xml:space="preserve">, Cooper, van der Kolk)</w:t>
      </w:r>
    </w:p>
    <w:p>
      <w:pPr>
        <w:numPr>
          <w:ilvl w:val="0"/>
          <w:numId w:val="1085"/>
        </w:numPr>
        <w:pStyle w:val="Compact"/>
      </w:pPr>
      <w:r>
        <w:rPr>
          <w:bCs/>
          <w:b/>
        </w:rPr>
        <w:t xml:space="preserve">Side eeskirjad:</w:t>
      </w:r>
      <w:r>
        <w:t xml:space="preserve"> </w:t>
      </w:r>
      <w:r>
        <w:t xml:space="preserve">Lisa Q —</w:t>
      </w:r>
      <w:r>
        <w:t xml:space="preserve"> </w:t>
      </w:r>
      <w:r>
        <w:rPr>
          <w:rStyle w:val="VerbatimChar"/>
        </w:rPr>
        <w:t xml:space="preserve">lisad/lisa-q-side-eeskirjad-ja-suhtlus.md</w:t>
      </w:r>
      <w:r>
        <w:t xml:space="preserve"> </w:t>
      </w:r>
      <w:r>
        <w:t xml:space="preserve">(hääl, GOTWA, austav keel, demomeeste igapäevane standard)</w:t>
      </w:r>
    </w:p>
    <w:p>
      <w:pPr>
        <w:numPr>
          <w:ilvl w:val="0"/>
          <w:numId w:val="1085"/>
        </w:numPr>
        <w:pStyle w:val="Compact"/>
      </w:pPr>
      <w:r>
        <w:rPr>
          <w:bCs/>
          <w:b/>
        </w:rPr>
        <w:t xml:space="preserve">Kes ma olen (kahtlus / taust):</w:t>
      </w:r>
      <w:r>
        <w:t xml:space="preserve"> </w:t>
      </w:r>
      <w:r>
        <w:t xml:space="preserve">Lisa R —</w:t>
      </w:r>
      <w:r>
        <w:t xml:space="preserve"> </w:t>
      </w:r>
      <w:r>
        <w:rPr>
          <w:rStyle w:val="VerbatimChar"/>
        </w:rPr>
        <w:t xml:space="preserve">lisad/lisa-r-kes-ma-olen-ja-taust.md</w:t>
      </w:r>
      <w:r>
        <w:t xml:space="preserve"> </w:t>
      </w:r>
      <w:r>
        <w:t xml:space="preserve">(CV, teenistus, koolitused, meedia tõendid)</w:t>
      </w:r>
    </w:p>
    <w:p>
      <w:pPr>
        <w:numPr>
          <w:ilvl w:val="0"/>
          <w:numId w:val="1085"/>
        </w:numPr>
        <w:pStyle w:val="Compact"/>
      </w:pPr>
      <w:r>
        <w:rPr>
          <w:bCs/>
          <w:b/>
        </w:rPr>
        <w:t xml:space="preserve">Valitsuse hetke-analüüs:</w:t>
      </w:r>
      <w:r>
        <w:t xml:space="preserve"> </w:t>
      </w:r>
      <w:r>
        <w:t xml:space="preserve">Lisa T —</w:t>
      </w:r>
      <w:r>
        <w:t xml:space="preserve"> </w:t>
      </w:r>
      <w:r>
        <w:rPr>
          <w:rStyle w:val="VerbatimChar"/>
        </w:rPr>
        <w:t xml:space="preserve">lisad/lisa-t-valitsuse-ipb-analuus.md</w:t>
      </w:r>
      <w:r>
        <w:t xml:space="preserve"> </w:t>
      </w:r>
      <w:r>
        <w:t xml:space="preserve">(Ranger Handbook, KPI, 13 ministrit, show me the money)</w:t>
      </w:r>
    </w:p>
    <w:p>
      <w:pPr>
        <w:numPr>
          <w:ilvl w:val="0"/>
          <w:numId w:val="1085"/>
        </w:numPr>
        <w:pStyle w:val="Compact"/>
      </w:pPr>
      <w:r>
        <w:rPr>
          <w:bCs/>
          <w:b/>
        </w:rPr>
        <w:t xml:space="preserve">Rasv, Bellevue uuring, avatud meel:</w:t>
      </w:r>
      <w:r>
        <w:t xml:space="preserve"> </w:t>
      </w:r>
      <w:r>
        <w:t xml:space="preserve">Lisa U —</w:t>
      </w:r>
      <w:r>
        <w:t xml:space="preserve"> </w:t>
      </w:r>
      <w:r>
        <w:rPr>
          <w:rStyle w:val="VerbatimChar"/>
        </w:rPr>
        <w:t xml:space="preserve">lisad/lisa-u-rasv-avatud-meele-uuring.md</w:t>
      </w:r>
      <w:r>
        <w:t xml:space="preserve"> </w:t>
      </w:r>
      <w:r>
        <w:t xml:space="preserve">(PDF allalaadimised, Drive’i kaust, küsimused endale)</w:t>
      </w:r>
    </w:p>
    <w:p>
      <w:pPr>
        <w:numPr>
          <w:ilvl w:val="0"/>
          <w:numId w:val="1085"/>
        </w:numPr>
        <w:pStyle w:val="Compact"/>
      </w:pPr>
      <w:r>
        <w:rPr>
          <w:bCs/>
          <w:b/>
        </w:rPr>
        <w:t xml:space="preserve">Uni, Why We Sleep, ava silmad:</w:t>
      </w:r>
      <w:r>
        <w:t xml:space="preserve"> </w:t>
      </w:r>
      <w:r>
        <w:t xml:space="preserve">Lisa V —</w:t>
      </w:r>
      <w:r>
        <w:t xml:space="preserve"> </w:t>
      </w:r>
      <w:r>
        <w:rPr>
          <w:rStyle w:val="VerbatimChar"/>
        </w:rPr>
        <w:t xml:space="preserve">lisad/lisa-v-uni-miks-me-magame.md</w:t>
      </w:r>
      <w:r>
        <w:t xml:space="preserve"> </w:t>
      </w:r>
      <w:r>
        <w:t xml:space="preserve">(Matthew Walker, une teadus, 25 küsimust, uni enne ATH-silti)</w:t>
      </w:r>
    </w:p>
    <w:p>
      <w:pPr>
        <w:numPr>
          <w:ilvl w:val="0"/>
          <w:numId w:val="1085"/>
        </w:numPr>
        <w:pStyle w:val="Compact"/>
      </w:pPr>
      <w:r>
        <w:rPr>
          <w:bCs/>
          <w:b/>
        </w:rPr>
        <w:t xml:space="preserve">Montessori beebi, austus algusest:</w:t>
      </w:r>
      <w:r>
        <w:t xml:space="preserve"> </w:t>
      </w:r>
      <w:r>
        <w:t xml:space="preserve">Lisa W —</w:t>
      </w:r>
      <w:r>
        <w:t xml:space="preserve"> </w:t>
      </w:r>
      <w:r>
        <w:rPr>
          <w:rStyle w:val="VerbatimChar"/>
        </w:rPr>
        <w:t xml:space="preserve">lisad/lisa-w-montessori-beebi-austus-algusest.md</w:t>
      </w:r>
      <w:r>
        <w:t xml:space="preserve"> </w:t>
      </w:r>
      <w:r>
        <w:t xml:space="preserve">(0–3,</w:t>
      </w:r>
      <w:r>
        <w:t xml:space="preserve"> </w:t>
      </w:r>
      <w:r>
        <w:rPr>
          <w:iCs/>
          <w:i/>
        </w:rPr>
        <w:t xml:space="preserve">austus = armastus</w:t>
      </w:r>
      <w:r>
        <w:t xml:space="preserve">, stressivaba vanemlus)</w:t>
      </w:r>
    </w:p>
    <w:p>
      <w:pPr>
        <w:numPr>
          <w:ilvl w:val="0"/>
          <w:numId w:val="1085"/>
        </w:numPr>
        <w:pStyle w:val="Compact"/>
      </w:pPr>
      <w:r>
        <w:rPr>
          <w:bCs/>
          <w:b/>
        </w:rPr>
        <w:t xml:space="preserve">Taskukaardid, väljapoole suhtlemine:</w:t>
      </w:r>
      <w:r>
        <w:t xml:space="preserve"> </w:t>
      </w:r>
      <w:r>
        <w:t xml:space="preserve">Lisa X —</w:t>
      </w:r>
      <w:r>
        <w:t xml:space="preserve"> </w:t>
      </w:r>
      <w:r>
        <w:rPr>
          <w:rStyle w:val="VerbatimChar"/>
        </w:rPr>
        <w:t xml:space="preserve">lisad/lisa-x-taskukaardid-valjasuhtlus.md</w:t>
      </w:r>
      <w:r>
        <w:t xml:space="preserve"> </w:t>
      </w:r>
      <w:r>
        <w:t xml:space="preserve">(OPSEC, 5 teemat, lendleht, märkmikku kirjutamine)</w:t>
      </w:r>
    </w:p>
    <w:p>
      <w:pPr>
        <w:numPr>
          <w:ilvl w:val="0"/>
          <w:numId w:val="1085"/>
        </w:numPr>
        <w:pStyle w:val="Compact"/>
      </w:pPr>
      <w:r>
        <w:rPr>
          <w:bCs/>
          <w:b/>
        </w:rPr>
        <w:t xml:space="preserve">Kanep, endokannabinoidsüsteem, CBD ja toit (mitte suitsetamine):</w:t>
      </w:r>
      <w:r>
        <w:t xml:space="preserve"> </w:t>
      </w:r>
      <w:r>
        <w:t xml:space="preserve">Lisa Y —</w:t>
      </w:r>
      <w:r>
        <w:t xml:space="preserve"> </w:t>
      </w:r>
      <w:r>
        <w:rPr>
          <w:rStyle w:val="VerbatimChar"/>
        </w:rPr>
        <w:t xml:space="preserve">lisad/lisa-y-kanep-endokannabinoid-ja-ajalugu.md</w:t>
      </w:r>
      <w:r>
        <w:t xml:space="preserve"> </w:t>
      </w:r>
      <w:r>
        <w:t xml:space="preserve">(ECS, CBD, rasvad, case study’d, kriitiline mõtlemine)</w:t>
      </w:r>
    </w:p>
    <w:p>
      <w:pPr>
        <w:numPr>
          <w:ilvl w:val="0"/>
          <w:numId w:val="1085"/>
        </w:numPr>
        <w:pStyle w:val="Compact"/>
      </w:pPr>
      <w:r>
        <w:rPr>
          <w:bCs/>
          <w:b/>
        </w:rPr>
        <w:t xml:space="preserve">Linnad, tööstusühiskond ja partnerlus:</w:t>
      </w:r>
      <w:r>
        <w:t xml:space="preserve"> </w:t>
      </w:r>
      <w:r>
        <w:t xml:space="preserve">Lisa Z —</w:t>
      </w:r>
      <w:r>
        <w:t xml:space="preserve"> </w:t>
      </w:r>
      <w:r>
        <w:rPr>
          <w:rStyle w:val="VerbatimChar"/>
        </w:rPr>
        <w:t xml:space="preserve">lisad/lisa-z-linnad-toostusuhiskond-ja-partnerlus.md</w:t>
      </w:r>
      <w:r>
        <w:t xml:space="preserve"> </w:t>
      </w:r>
      <w:r>
        <w:t xml:space="preserve">(suletud toad, isa eemal, ettevõtlus, reform Eestist)</w:t>
      </w:r>
    </w:p>
    <w:p>
      <w:pPr>
        <w:numPr>
          <w:ilvl w:val="0"/>
          <w:numId w:val="1085"/>
        </w:numPr>
        <w:pStyle w:val="Compact"/>
      </w:pPr>
      <w:r>
        <w:rPr>
          <w:bCs/>
          <w:b/>
        </w:rPr>
        <w:t xml:space="preserve">Intiimsuse atlas, keha, orgasmid, yoni koolitus:</w:t>
      </w:r>
      <w:r>
        <w:t xml:space="preserve"> </w:t>
      </w:r>
      <w:r>
        <w:t xml:space="preserve">Lisa AA —</w:t>
      </w:r>
      <w:r>
        <w:t xml:space="preserve"> </w:t>
      </w:r>
      <w:r>
        <w:rPr>
          <w:rStyle w:val="VerbatimChar"/>
        </w:rPr>
        <w:t xml:space="preserve">lisad/lisa-aa-intiimsuse-atlas-keha-ja-ajalugu.md</w:t>
      </w:r>
      <w:r>
        <w:t xml:space="preserve"> </w:t>
      </w:r>
      <w:r>
        <w:t xml:space="preserve">(Walsberg 2024, vibraatori ajalugu,</w:t>
      </w:r>
      <w:r>
        <w:t xml:space="preserve"> </w:t>
      </w:r>
      <w:r>
        <w:rPr>
          <w:bCs/>
          <w:b/>
        </w:rPr>
        <w:t xml:space="preserve">Epp Kärsin</w:t>
      </w:r>
      <w:r>
        <w:t xml:space="preserve"> </w:t>
      </w:r>
      <w:r>
        <w:t xml:space="preserve">— pane end kirja: eppkarsin.com)</w:t>
      </w:r>
    </w:p>
    <w:p>
      <w:pPr>
        <w:numPr>
          <w:ilvl w:val="0"/>
          <w:numId w:val="1085"/>
        </w:numPr>
        <w:pStyle w:val="Compact"/>
      </w:pPr>
      <w:r>
        <w:rPr>
          <w:bCs/>
          <w:b/>
        </w:rPr>
        <w:t xml:space="preserve">Paljajalu kohandamine ja rippumine linnas:</w:t>
      </w:r>
      <w:r>
        <w:t xml:space="preserve"> </w:t>
      </w:r>
      <w:r>
        <w:t xml:space="preserve">Lisa AB —</w:t>
      </w:r>
      <w:r>
        <w:t xml:space="preserve"> </w:t>
      </w:r>
      <w:r>
        <w:rPr>
          <w:rStyle w:val="VerbatimChar"/>
        </w:rPr>
        <w:t xml:space="preserve">lisad/lisa-ab-paljajalu-ja-rippumine-linnas.md</w:t>
      </w:r>
      <w:r>
        <w:t xml:space="preserve"> </w:t>
      </w:r>
      <w:r>
        <w:t xml:space="preserve">(muruväljakud, Korea mudel,</w:t>
      </w:r>
      <w:r>
        <w:t xml:space="preserve"> </w:t>
      </w:r>
      <w:r>
        <w:rPr>
          <w:bCs/>
          <w:b/>
        </w:rPr>
        <w:t xml:space="preserve">90 sek rippumist päevas</w:t>
      </w:r>
      <w:r>
        <w:t xml:space="preserve">, Vanja Moves / schoolofmobility.com)</w:t>
      </w:r>
    </w:p>
    <w:p>
      <w:pPr>
        <w:numPr>
          <w:ilvl w:val="0"/>
          <w:numId w:val="1085"/>
        </w:numPr>
        <w:pStyle w:val="Compact"/>
      </w:pPr>
      <w:r>
        <w:rPr>
          <w:bCs/>
          <w:b/>
        </w:rPr>
        <w:t xml:space="preserve">Magamistuba, võim ja revolutsioon:</w:t>
      </w:r>
      <w:r>
        <w:t xml:space="preserve"> </w:t>
      </w:r>
      <w:r>
        <w:t xml:space="preserve">Lisa AC —</w:t>
      </w:r>
      <w:r>
        <w:t xml:space="preserve"> </w:t>
      </w:r>
      <w:r>
        <w:rPr>
          <w:rStyle w:val="VerbatimChar"/>
        </w:rPr>
        <w:t xml:space="preserve">lisad/lisa-ac-magamistuba-voim-ja-revolutsioon.md</w:t>
      </w:r>
      <w:r>
        <w:t xml:space="preserve"> </w:t>
      </w:r>
      <w:r>
        <w:t xml:space="preserve">(naised ei ole kurjad; mehe ownership; näita teed — Epp, Intiimsuse atlas)</w:t>
      </w:r>
    </w:p>
    <w:p>
      <w:pPr>
        <w:numPr>
          <w:ilvl w:val="0"/>
          <w:numId w:val="1085"/>
        </w:numPr>
        <w:pStyle w:val="Compact"/>
      </w:pPr>
      <w:r>
        <w:rPr>
          <w:bCs/>
          <w:b/>
        </w:rPr>
        <w:t xml:space="preserve">Lood, konversiooni checklist, taskukaardid:</w:t>
      </w:r>
      <w:r>
        <w:t xml:space="preserve"> </w:t>
      </w:r>
      <w:r>
        <w:t xml:space="preserve">Lisa AD —</w:t>
      </w:r>
      <w:r>
        <w:t xml:space="preserve"> </w:t>
      </w:r>
      <w:r>
        <w:rPr>
          <w:rStyle w:val="VerbatimChar"/>
        </w:rPr>
        <w:t xml:space="preserve">lisad/lisa-ad-lood-konversiooni-checklist-ja-taskukaardid.md</w:t>
      </w:r>
      <w:r>
        <w:t xml:space="preserve"> </w:t>
      </w:r>
      <w:r>
        <w:t xml:space="preserve">(7 sammu, prinditav checklist, mida öelda kui keegi vastu hakkab)</w:t>
      </w:r>
    </w:p>
    <w:p>
      <w:pPr>
        <w:numPr>
          <w:ilvl w:val="0"/>
          <w:numId w:val="1085"/>
        </w:numPr>
        <w:pStyle w:val="Compact"/>
      </w:pPr>
      <w:r>
        <w:rPr>
          <w:bCs/>
          <w:b/>
        </w:rPr>
        <w:t xml:space="preserve">Meeste erektsioon ja relva hooldus:</w:t>
      </w:r>
      <w:r>
        <w:t xml:space="preserve"> </w:t>
      </w:r>
      <w:r>
        <w:t xml:space="preserve">Lisa AF —</w:t>
      </w:r>
      <w:r>
        <w:t xml:space="preserve"> </w:t>
      </w:r>
      <w:r>
        <w:rPr>
          <w:rStyle w:val="VerbatimChar"/>
        </w:rPr>
        <w:t xml:space="preserve">lisad/lisa-af-meeste-erektsioon-ja-rela-hooldus.md</w:t>
      </w:r>
      <w:r>
        <w:t xml:space="preserve"> </w:t>
      </w:r>
      <w:r>
        <w:t xml:space="preserve">(füsioloogia, dis-ease, hügieen, uni, stress)</w:t>
      </w:r>
    </w:p>
    <w:p>
      <w:pPr>
        <w:numPr>
          <w:ilvl w:val="0"/>
          <w:numId w:val="1085"/>
        </w:numPr>
        <w:pStyle w:val="Compact"/>
      </w:pPr>
      <w:r>
        <w:rPr>
          <w:bCs/>
          <w:b/>
        </w:rPr>
        <w:t xml:space="preserve">Rollid, juhised, kapten, Taraban:</w:t>
      </w:r>
      <w:r>
        <w:t xml:space="preserve"> </w:t>
      </w:r>
      <w:r>
        <w:t xml:space="preserve">Lisa AG —</w:t>
      </w:r>
      <w:r>
        <w:t xml:space="preserve"> </w:t>
      </w:r>
      <w:r>
        <w:rPr>
          <w:rStyle w:val="VerbatimChar"/>
        </w:rPr>
        <w:t xml:space="preserve">lisad/lisa-ag-rollid-partnerlus-ja-nl-skeem.md</w:t>
      </w:r>
      <w:r>
        <w:t xml:space="preserve"> </w:t>
      </w:r>
      <w:r>
        <w:t xml:space="preserve">(mehe SOP, kapteni metafoor, Orion Taraban</w:t>
      </w:r>
      <w:r>
        <w:t xml:space="preserve"> </w:t>
      </w:r>
      <w:r>
        <w:rPr>
          <w:iCs/>
          <w:i/>
        </w:rPr>
        <w:t xml:space="preserve">The Value of Others</w:t>
      </w:r>
      <w:r>
        <w:t xml:space="preserve">, NL-skeem)</w:t>
      </w:r>
    </w:p>
    <w:p>
      <w:pPr>
        <w:numPr>
          <w:ilvl w:val="0"/>
          <w:numId w:val="1085"/>
        </w:numPr>
        <w:pStyle w:val="Compact"/>
      </w:pPr>
      <w:r>
        <w:rPr>
          <w:bCs/>
          <w:b/>
        </w:rPr>
        <w:t xml:space="preserve">Õhk, liikumine, olukorra teadlikkus (treening):</w:t>
      </w:r>
      <w:r>
        <w:t xml:space="preserve"> </w:t>
      </w:r>
      <w:r>
        <w:t xml:space="preserve">Lisa AE —</w:t>
      </w:r>
      <w:r>
        <w:t xml:space="preserve"> </w:t>
      </w:r>
      <w:r>
        <w:rPr>
          <w:rStyle w:val="VerbatimChar"/>
        </w:rPr>
        <w:t xml:space="preserve">lisad/lisa-ae-ohk-liikumine-ja-kiitus.md</w:t>
      </w:r>
      <w:r>
        <w:t xml:space="preserve"> </w:t>
      </w:r>
      <w:r>
        <w:t xml:space="preserve">(niiskus korteris, rippumine,</w:t>
      </w:r>
      <w:r>
        <w:t xml:space="preserve"> </w:t>
      </w:r>
      <w:r>
        <w:rPr>
          <w:bCs/>
          <w:b/>
        </w:rPr>
        <w:t xml:space="preserve">olukorra teadlikkuse treening</w:t>
      </w:r>
      <w:r>
        <w:t xml:space="preserve"> </w:t>
      </w:r>
      <w:r>
        <w:t xml:space="preserve">— enesega kontakt; blokk 0: omamine)</w:t>
      </w:r>
    </w:p>
    <w:p>
      <w:pPr>
        <w:numPr>
          <w:ilvl w:val="0"/>
          <w:numId w:val="1085"/>
        </w:numPr>
        <w:pStyle w:val="Compact"/>
      </w:pPr>
      <w:r>
        <w:rPr>
          <w:bCs/>
          <w:b/>
        </w:rPr>
        <w:t xml:space="preserve">Koordinaatori profiil:</w:t>
      </w:r>
      <w:r>
        <w:t xml:space="preserve"> </w:t>
      </w:r>
      <w:r>
        <w:rPr>
          <w:rStyle w:val="VerbatimChar"/>
        </w:rPr>
        <w:t xml:space="preserve">lisad/renee-aluste-profiil.md</w:t>
      </w:r>
      <w:r>
        <w:t xml:space="preserve"> </w:t>
      </w:r>
      <w:r>
        <w:t xml:space="preserve">(eraldi leht)</w:t>
      </w:r>
    </w:p>
    <w:p>
      <w:pPr>
        <w:numPr>
          <w:ilvl w:val="0"/>
          <w:numId w:val="1085"/>
        </w:numPr>
        <w:pStyle w:val="Compact"/>
      </w:pPr>
      <w:r>
        <w:rPr>
          <w:bCs/>
          <w:b/>
        </w:rPr>
        <w:t xml:space="preserve">Tugeva Isa seeria:</w:t>
      </w:r>
      <w:r>
        <w:t xml:space="preserve"> </w:t>
      </w:r>
      <w:r>
        <w:rPr>
          <w:rStyle w:val="VerbatimChar"/>
        </w:rPr>
        <w:t xml:space="preserve">lisad/raamat-01</w:t>
      </w:r>
      <w:r>
        <w:t xml:space="preserve"> </w:t>
      </w:r>
      <w:r>
        <w:t xml:space="preserve">…</w:t>
      </w:r>
      <w:r>
        <w:t xml:space="preserve"> </w:t>
      </w:r>
      <w:r>
        <w:rPr>
          <w:rStyle w:val="VerbatimChar"/>
        </w:rPr>
        <w:t xml:space="preserve">raamat-07</w:t>
      </w:r>
      <w:r>
        <w:t xml:space="preserve"> </w:t>
      </w:r>
      <w:r>
        <w:t xml:space="preserve">(vt Lisa A–G)</w:t>
      </w:r>
    </w:p>
    <w:p>
      <w:pPr>
        <w:numPr>
          <w:ilvl w:val="0"/>
          <w:numId w:val="1085"/>
        </w:numPr>
        <w:pStyle w:val="Compact"/>
      </w:pPr>
      <w:r>
        <w:rPr>
          <w:bCs/>
          <w:b/>
        </w:rPr>
        <w:t xml:space="preserve">Signaal OPERATSIOON TÄIDETUD:</w:t>
      </w:r>
      <w:r>
        <w:t xml:space="preserve"> </w:t>
      </w:r>
      <w:r>
        <w:t xml:space="preserve">Kui ühiskondlikud mõõdikud näitavad paranemist — üksikemade arv langeb, kiusamine väheneb, inimesed räägivad vastutusest.</w:t>
      </w:r>
    </w:p>
    <w:p>
      <w:r>
        <w:pict>
          <v:rect style="width:0;height:1.5pt" o:hralign="center" o:hrstd="t" o:hr="t"/>
        </w:pict>
      </w:r>
    </w:p>
    <w:bookmarkEnd w:id="284"/>
    <w:bookmarkEnd w:id="285"/>
    <w:bookmarkStart w:id="286" w:name="lõppsõnum"/>
    <w:p>
      <w:pPr>
        <w:pStyle w:val="Heading2"/>
      </w:pPr>
      <w:r>
        <w:t xml:space="preserve">LÕPPSÕNUM</w:t>
      </w:r>
    </w:p>
    <w:p>
      <w:pPr>
        <w:pStyle w:val="FirstParagraph"/>
      </w:pPr>
      <w:r>
        <w:t xml:space="preserve">See ei ole kellegi vastu. See on Eesti ja eestlaste poolt.</w:t>
      </w:r>
    </w:p>
    <w:p>
      <w:pPr>
        <w:pStyle w:val="BodyText"/>
      </w:pPr>
      <w:r>
        <w:t xml:space="preserve">Alusta iseendast. Õpi tundma ja juhtima iseennast. Siis saad aidata teisi.</w:t>
      </w:r>
    </w:p>
    <w:p>
      <w:pPr>
        <w:pStyle w:val="BodyText"/>
      </w:pPr>
      <w:r>
        <w:t xml:space="preserve">Iga tugev isa. Iga laps, kellel on eeskuju. Iga peres veedetud õhtu ilma ekraanita. Iga aus vestlus naabriga. See on võit.</w:t>
      </w:r>
    </w:p>
    <w:p>
      <w:pPr>
        <w:pStyle w:val="BodyText"/>
      </w:pPr>
      <w:r>
        <w:rPr>
          <w:bCs/>
          <w:b/>
        </w:rPr>
        <w:t xml:space="preserve">Operatsioon jätkub. Me oleme valmis.</w:t>
      </w:r>
    </w:p>
    <w:p>
      <w:r>
        <w:pict>
          <v:rect style="width:0;height:1.5pt" o:hralign="center" o:hrstd="t" o:hr="t"/>
        </w:pict>
      </w:r>
    </w:p>
    <w:bookmarkEnd w:id="286"/>
    <w:bookmarkStart w:id="287" w:name="viimane-ülesanne"/>
    <w:p>
      <w:pPr>
        <w:pStyle w:val="Heading2"/>
      </w:pPr>
      <w:r>
        <w:t xml:space="preserve">VIIMANE ÜLESANNE</w:t>
      </w:r>
    </w:p>
    <w:p>
      <w:pPr>
        <w:pStyle w:val="FirstParagraph"/>
      </w:pPr>
      <w:r>
        <w:t xml:space="preserve">Kui oled jõudnud siia — loe see lõpuni.</w:t>
      </w:r>
    </w:p>
    <w:p>
      <w:pPr>
        <w:pStyle w:val="BodyText"/>
      </w:pPr>
      <w:r>
        <w:rPr>
          <w:bCs/>
          <w:b/>
        </w:rPr>
        <w:t xml:space="preserve">Saada SMS numbrile 56980062. Sõnum: „Peegel”.</w:t>
      </w:r>
    </w:p>
    <w:p>
      <w:pPr>
        <w:pStyle w:val="BodyText"/>
      </w:pPr>
      <w:r>
        <w:t xml:space="preserve">Ma võtan selle peale sinuga ühendust ja küsin tagasi lugemist — mis jättis mulje, mis ei töötanud, mida muudaksid.</w:t>
      </w:r>
    </w:p>
    <w:p>
      <w:pPr>
        <w:pStyle w:val="BodyText"/>
      </w:pPr>
      <w:r>
        <w:rPr>
          <w:bCs/>
          <w:b/>
        </w:rPr>
        <w:t xml:space="preserve">Miks see avalik on:</w:t>
      </w:r>
      <w:r>
        <w:t xml:space="preserve"> </w:t>
      </w:r>
      <w:r>
        <w:t xml:space="preserve">Eesti väärib</w:t>
      </w:r>
      <w:r>
        <w:t xml:space="preserve"> </w:t>
      </w:r>
      <w:r>
        <w:rPr>
          <w:bCs/>
          <w:b/>
        </w:rPr>
        <w:t xml:space="preserve">läbipaistvust</w:t>
      </w:r>
      <w:r>
        <w:t xml:space="preserve"> </w:t>
      </w:r>
      <w:r>
        <w:t xml:space="preserve">ja</w:t>
      </w:r>
      <w:r>
        <w:t xml:space="preserve"> </w:t>
      </w:r>
      <w:r>
        <w:rPr>
          <w:bCs/>
          <w:b/>
        </w:rPr>
        <w:t xml:space="preserve">eeskuju</w:t>
      </w:r>
      <w:r>
        <w:t xml:space="preserve">. Mina näitan teile ees</w:t>
      </w:r>
      <w:r>
        <w:t xml:space="preserve"> </w:t>
      </w:r>
      <w:r>
        <w:rPr>
          <w:bCs/>
          <w:b/>
        </w:rPr>
        <w:t xml:space="preserve">ideaalset sooritust</w:t>
      </w:r>
      <w:r>
        <w:t xml:space="preserve">. Teie lihtsalt jäljendate — ja peegeldate mulle tagasi.</w:t>
      </w:r>
    </w:p>
    <w:p>
      <w:r>
        <w:pict>
          <v:rect style="width:0;height:1.5pt" o:hralign="center" o:hrstd="t" o:hr="t"/>
        </w:pict>
      </w:r>
    </w:p>
    <w:p>
      <w:pPr>
        <w:pStyle w:val="FirstParagraph"/>
      </w:pPr>
      <w:r>
        <w:rPr>
          <w:iCs/>
          <w:i/>
        </w:rPr>
        <w:t xml:space="preserve">Austuse ja selgusega,</w:t>
      </w:r>
    </w:p>
    <w:p>
      <w:pPr>
        <w:pStyle w:val="BodyText"/>
      </w:pPr>
      <w:r>
        <w:rPr>
          <w:bCs/>
          <w:b/>
        </w:rPr>
        <w:t xml:space="preserve">Renee Aluste</w:t>
      </w:r>
      <w:r>
        <w:br/>
      </w:r>
      <w:r>
        <w:t xml:space="preserve">Operatsiooni koordinaator</w:t>
      </w:r>
      <w:r>
        <w:br/>
      </w:r>
      <w:r>
        <w:t xml:space="preserve">koos Combat Ready meeskonna ja partneritega</w:t>
      </w:r>
    </w:p>
    <w:p>
      <w:r>
        <w:pict>
          <v:rect style="width:0;height:1.5pt" o:hralign="center" o:hrstd="t" o:hr="t"/>
        </w:pict>
      </w:r>
    </w:p>
    <w:p>
      <w:pPr>
        <w:pStyle w:val="FirstParagraph"/>
      </w:pPr>
      <w:r>
        <w:rPr>
          <w:iCs/>
          <w:i/>
        </w:rPr>
        <w:t xml:space="preserve">Lisa: Operatsioon „Peegel” — nimi sümboliseerib peegelneurone. Inimesed peegeldavad seda, mida nad näevad. Ole see, mida sa tahad, et maailm peegeldaks.</w:t>
      </w:r>
    </w:p>
    <w:p>
      <w:r>
        <w:pict>
          <v:rect style="width:0;height:1.5pt" o:hralign="center" o:hrstd="t" o:hr="t"/>
        </w:pict>
      </w:r>
    </w:p>
    <w:bookmarkEnd w:id="287"/>
    <w:bookmarkEnd w:id="288"/>
    <w:bookmarkStart w:id="377" w:name="küsimused-ja-vastused"/>
    <w:p>
      <w:pPr>
        <w:pStyle w:val="Heading1"/>
      </w:pPr>
      <w:r>
        <w:t xml:space="preserve">KÜSIMUSED JA VASTUSED</w:t>
      </w:r>
    </w:p>
    <w:p>
      <w:pPr>
        <w:pStyle w:val="FirstParagraph"/>
      </w:pPr>
      <w:r>
        <w:rPr>
          <w:iCs/>
          <w:i/>
        </w:rPr>
        <w:t xml:space="preserve">Stsenaarium: Renee Aluste vestleb operatsiooni „Peegel” teemadel — mitte valmis vastuste andjana, vaid küsimusi esitades. Allpool on tüüpilised küsimused, mida inimesed esitavad, ja Renee vastab ausalt — sageli pöörates vestluse tagasi kuulajale.</w:t>
      </w:r>
    </w:p>
    <w:p>
      <w:r>
        <w:pict>
          <v:rect style="width:0;height:1.5pt" o:hralign="center" o:hrstd="t" o:hr="t"/>
        </w:pict>
      </w:r>
    </w:p>
    <w:bookmarkStart w:id="289" w:name="i.-üldised-küsimused"/>
    <w:p>
      <w:pPr>
        <w:pStyle w:val="Heading2"/>
      </w:pPr>
      <w:r>
        <w:t xml:space="preserve">I. Üldised küsimused</w:t>
      </w:r>
    </w:p>
    <w:p>
      <w:pPr>
        <w:pStyle w:val="FirstParagraph"/>
      </w:pPr>
      <w:r>
        <w:rPr>
          <w:bCs/>
          <w:b/>
        </w:rPr>
        <w:t xml:space="preserve">K: WTF — mis see üldse on? Miks see olemas on?</w:t>
      </w:r>
    </w:p>
    <w:p>
      <w:pPr>
        <w:pStyle w:val="BodyText"/>
      </w:pPr>
      <w:r>
        <w:rPr>
          <w:bCs/>
          <w:b/>
        </w:rPr>
        <w:t xml:space="preserve">V (Renee Aluste):</w:t>
      </w:r>
      <w:r>
        <w:t xml:space="preserve"> </w:t>
      </w:r>
      <w:r>
        <w:t xml:space="preserve">Aus küsimus. Lühidalt:</w:t>
      </w:r>
    </w:p>
    <w:p>
      <w:pPr>
        <w:numPr>
          <w:ilvl w:val="0"/>
          <w:numId w:val="1086"/>
        </w:numPr>
        <w:pStyle w:val="Compact"/>
      </w:pPr>
      <w:r>
        <w:rPr>
          <w:bCs/>
          <w:b/>
        </w:rPr>
        <w:t xml:space="preserve">Mis:</w:t>
      </w:r>
      <w:r>
        <w:t xml:space="preserve"> </w:t>
      </w:r>
      <w:r>
        <w:t xml:space="preserve">Kodanikualgatus — vastutegevus infosõjale. Mitte sõda relvadega. Mitte riiklik käsk.</w:t>
      </w:r>
    </w:p>
    <w:p>
      <w:pPr>
        <w:numPr>
          <w:ilvl w:val="0"/>
          <w:numId w:val="1086"/>
        </w:numPr>
        <w:pStyle w:val="Compact"/>
      </w:pPr>
      <w:r>
        <w:rPr>
          <w:bCs/>
          <w:b/>
        </w:rPr>
        <w:t xml:space="preserve">Ajend:</w:t>
      </w:r>
      <w:r>
        <w:t xml:space="preserve"> </w:t>
      </w:r>
      <w:r>
        <w:t xml:space="preserve">Ma elasin läbi murde (depressioon, infosõja mõju) ja läbipõlemise (3 aastat Sõdurioskuste kursuseid). Nägin, et riik teeb tööd, aga sõnum ei jõua igasse peresse. Algoritmid tabavad inimesi varem kui nad aru saavad.</w:t>
      </w:r>
    </w:p>
    <w:p>
      <w:pPr>
        <w:numPr>
          <w:ilvl w:val="0"/>
          <w:numId w:val="1086"/>
        </w:numPr>
        <w:pStyle w:val="Compact"/>
      </w:pPr>
      <w:r>
        <w:rPr>
          <w:bCs/>
          <w:b/>
        </w:rPr>
        <w:t xml:space="preserve">Eesmärk:</w:t>
      </w:r>
      <w:r>
        <w:t xml:space="preserve"> </w:t>
      </w:r>
      <w:r>
        <w:t xml:space="preserve">Tugevam pere, tervem mõtlemine, isiklik vastutus —</w:t>
      </w:r>
      <w:r>
        <w:t xml:space="preserve"> </w:t>
      </w:r>
      <w:r>
        <w:rPr>
          <w:bCs/>
          <w:b/>
        </w:rPr>
        <w:t xml:space="preserve">eeskuju kaudu</w:t>
      </w:r>
      <w:r>
        <w:t xml:space="preserve">, mitte hirmu kaudu.</w:t>
      </w:r>
    </w:p>
    <w:p>
      <w:pPr>
        <w:numPr>
          <w:ilvl w:val="0"/>
          <w:numId w:val="1086"/>
        </w:numPr>
        <w:pStyle w:val="Compact"/>
      </w:pPr>
      <w:r>
        <w:rPr>
          <w:bCs/>
          <w:b/>
        </w:rPr>
        <w:t xml:space="preserve">Plaan:</w:t>
      </w:r>
      <w:r>
        <w:t xml:space="preserve"> </w:t>
      </w:r>
      <w:r>
        <w:t xml:space="preserve">Ava silmad → tugevda → peegelda → lihtsusta. Alusta 1-1 vestlustest, mitte mass-koolitusest.</w:t>
      </w:r>
    </w:p>
    <w:p>
      <w:pPr>
        <w:pStyle w:val="FirstParagraph"/>
      </w:pPr>
      <w:r>
        <w:t xml:space="preserve">Kui see kõlab liiga pikalt — loe dokumendi alguses sektsiooni</w:t>
      </w:r>
      <w:r>
        <w:t xml:space="preserve"> </w:t>
      </w:r>
      <w:r>
        <w:rPr>
          <w:bCs/>
          <w:b/>
        </w:rPr>
        <w:t xml:space="preserve">„MIKS? AJEND. EESMÄRK.”</w:t>
      </w:r>
      <w:r>
        <w:t xml:space="preserve"> </w:t>
      </w:r>
      <w:r>
        <w:t xml:space="preserve">See on 60 sekundit. Ülejäänud on detail.</w:t>
      </w:r>
    </w:p>
    <w:bookmarkEnd w:id="289"/>
    <w:bookmarkStart w:id="290" w:name="Xa08f68bbf84895f9b93d92e2a4fb54ad8643e10"/>
    <w:p>
      <w:pPr>
        <w:pStyle w:val="Heading2"/>
      </w:pPr>
      <w:r>
        <w:rPr>
          <w:iCs/>
          <w:i/>
        </w:rPr>
        <w:t xml:space="preserve">Minu küsimus sulle: Kas sa tead, mis sind iga päev ehitab üles — ja mis lõhub?</w:t>
      </w:r>
    </w:p>
    <w:p>
      <w:pPr>
        <w:pStyle w:val="FirstParagraph"/>
      </w:pPr>
      <w:r>
        <w:rPr>
          <w:bCs/>
          <w:b/>
        </w:rPr>
        <w:t xml:space="preserve">K: Mis asi see „operatsioon” üldse on? Kas see on sõda?</w:t>
      </w:r>
    </w:p>
    <w:p>
      <w:pPr>
        <w:pStyle w:val="BodyText"/>
      </w:pPr>
      <w:r>
        <w:rPr>
          <w:bCs/>
          <w:b/>
        </w:rPr>
        <w:t xml:space="preserve">V (Renee Aluste):</w:t>
      </w:r>
      <w:r>
        <w:t xml:space="preserve"> </w:t>
      </w:r>
      <w:r>
        <w:t xml:space="preserve">Ei, see ei ole sõda relvadega. See on vastutegevus psühholoogilisele mõjutamisele — infosõjale. Vastane püüab meid nõrgestada seestpoolt: lõhkuda peresid, tekitada hirmu, lootusetust ja usaldamatust. Meie vastus on vastupidine: tugevdada peresid, arendada kriitilist mõtlemist ja võtta isiklik vastutus. Lahingukäsu vorm on teadlik — see aitab inimestel mõista, et igaüks meist on selles missioonis oluline.</w:t>
      </w:r>
    </w:p>
    <w:bookmarkEnd w:id="290"/>
    <w:bookmarkStart w:id="291" w:name="X600215f9d1f057acbfa3e309f1ed6e994a4cf24"/>
    <w:p>
      <w:pPr>
        <w:pStyle w:val="Heading2"/>
      </w:pPr>
      <w:r>
        <w:rPr>
          <w:iCs/>
          <w:i/>
        </w:rPr>
        <w:t xml:space="preserve">Minu küsimus sulle: Mida sina selle teadmisega täna teed — mitte homme?</w:t>
      </w:r>
    </w:p>
    <w:p>
      <w:pPr>
        <w:pStyle w:val="FirstParagraph"/>
      </w:pPr>
      <w:r>
        <w:rPr>
          <w:bCs/>
          <w:b/>
        </w:rPr>
        <w:t xml:space="preserve">K: Miks just sõjaväeline vorm? Kas te tahate Eestit militariseerida?</w:t>
      </w:r>
    </w:p>
    <w:p>
      <w:pPr>
        <w:pStyle w:val="BodyText"/>
      </w:pPr>
      <w:r>
        <w:rPr>
          <w:bCs/>
          <w:b/>
        </w:rPr>
        <w:t xml:space="preserve">V:</w:t>
      </w:r>
      <w:r>
        <w:t xml:space="preserve"> </w:t>
      </w:r>
      <w:r>
        <w:t xml:space="preserve">Me ei militariseeri ühiskonda. Kasutame sõjaväelist vormi, sest see on selge, distsiplineeritud ja tuttav paljudele eestlastele, kes on teeninud Kaitseliidus või kaitseväes. Struktuur aitab mõelda. Tegelik sõnum on tsiviilne: riigikaitse algab kodus. See on sama, mida Riho Ühtegi on aastaid rääkinud — riik koosneb inimestest, mitte ainult tankidest.</w:t>
      </w:r>
    </w:p>
    <w:bookmarkEnd w:id="291"/>
    <w:bookmarkStart w:id="292" w:name="Xc700291ac1e60023d6a8d3e2bb153055be3530f"/>
    <w:p>
      <w:pPr>
        <w:pStyle w:val="Heading2"/>
      </w:pPr>
      <w:r>
        <w:rPr>
          <w:iCs/>
          <w:i/>
        </w:rPr>
        <w:t xml:space="preserve">Minu küsimus sulle: Mida sina selle teadmisega täna teed — mitte homme?</w:t>
      </w:r>
    </w:p>
    <w:p>
      <w:pPr>
        <w:pStyle w:val="FirstParagraph"/>
      </w:pPr>
      <w:r>
        <w:rPr>
          <w:bCs/>
          <w:b/>
        </w:rPr>
        <w:t xml:space="preserve">K: Kes teid volitas? Kas see on riiklik operatsioon?</w:t>
      </w:r>
    </w:p>
    <w:p>
      <w:pPr>
        <w:pStyle w:val="BodyText"/>
      </w:pPr>
      <w:r>
        <w:rPr>
          <w:bCs/>
          <w:b/>
        </w:rPr>
        <w:t xml:space="preserve">V:</w:t>
      </w:r>
      <w:r>
        <w:t xml:space="preserve"> </w:t>
      </w:r>
      <w:r>
        <w:t xml:space="preserve">See on kodanikualgatus. Me ei esinda valitsust ega kaitseväge ametlikult. Me toetame ja täiendame seda, mida riik juba teeb — sest osa sõnumit ei jõua kodanikuni. Finantseerimine tuleb Eesti rahvalt endalt: vabatahtlikud panused, koolitused, kogukonna tugi. Kui keegi küsib luba — vastus on: luba tuleb sinult endalt, kui sa otsustad oma pere eest vastutada.</w:t>
      </w:r>
    </w:p>
    <w:bookmarkEnd w:id="292"/>
    <w:bookmarkStart w:id="293" w:name="X4ddc435d35c6420d17bedd8b88f94a198cd751d"/>
    <w:p>
      <w:pPr>
        <w:pStyle w:val="Heading2"/>
      </w:pPr>
      <w:r>
        <w:rPr>
          <w:iCs/>
          <w:i/>
        </w:rPr>
        <w:t xml:space="preserve">Minu küsimus sulle: Mida sina selle teadmisega täna teed — mitte homme?</w:t>
      </w:r>
    </w:p>
    <w:p>
      <w:pPr>
        <w:pStyle w:val="FirstParagraph"/>
      </w:pPr>
      <w:r>
        <w:rPr>
          <w:bCs/>
          <w:b/>
        </w:rPr>
        <w:t xml:space="preserve">K: Miks nimi „Peegel”?</w:t>
      </w:r>
    </w:p>
    <w:p>
      <w:pPr>
        <w:pStyle w:val="BodyText"/>
      </w:pPr>
      <w:r>
        <w:rPr>
          <w:bCs/>
          <w:b/>
        </w:rPr>
        <w:t xml:space="preserve">V:</w:t>
      </w:r>
      <w:r>
        <w:t xml:space="preserve"> </w:t>
      </w:r>
      <w:r>
        <w:t xml:space="preserve">Peegelneuronid on ajus mehhanism, mille abil inimesed kopeerivad teiste käitumist — sageli teadmatult. Vastane kasutab seda negatiivselt: hirm, viha, lõhkumine levivad nagu nakkus. Meie peegeldame vastupidist: tervist, distsipliini, perekonda, ausust. Sa ei saa kedagi teist sundida muutuma — aga sa võid olla eeskuju, mida teised peegeldavad.</w:t>
      </w:r>
    </w:p>
    <w:bookmarkEnd w:id="293"/>
    <w:bookmarkStart w:id="294" w:name="X9200f58f244bff33b8766490e7791581ff9265a"/>
    <w:p>
      <w:pPr>
        <w:pStyle w:val="Heading2"/>
      </w:pPr>
      <w:r>
        <w:rPr>
          <w:iCs/>
          <w:i/>
        </w:rPr>
        <w:t xml:space="preserve">Minu küsimus sulle: Mida sina selle teadmisega täna teed — mitte homme?</w:t>
      </w:r>
    </w:p>
    <w:bookmarkEnd w:id="294"/>
    <w:bookmarkStart w:id="295" w:name="ii.-skeptikud-ja-kriitikud"/>
    <w:p>
      <w:pPr>
        <w:pStyle w:val="Heading2"/>
      </w:pPr>
      <w:r>
        <w:t xml:space="preserve">II. Skeptikud ja kriitikud</w:t>
      </w:r>
    </w:p>
    <w:p>
      <w:pPr>
        <w:pStyle w:val="FirstParagraph"/>
      </w:pPr>
      <w:r>
        <w:rPr>
          <w:bCs/>
          <w:b/>
        </w:rPr>
        <w:t xml:space="preserve">K: Kes sa oled? Mis on su taust? Miks peaksin sind uskuma?</w:t>
      </w:r>
    </w:p>
    <w:p>
      <w:pPr>
        <w:pStyle w:val="BodyText"/>
      </w:pPr>
      <w:r>
        <w:rPr>
          <w:bCs/>
          <w:b/>
        </w:rPr>
        <w:t xml:space="preserve">V (Renee Aluste):</w:t>
      </w:r>
      <w:r>
        <w:t xml:space="preserve"> </w:t>
      </w:r>
      <w:r>
        <w:t xml:space="preserve">Aus küsimus — ja õige, et sa küsid.</w:t>
      </w:r>
    </w:p>
    <w:p>
      <w:pPr>
        <w:numPr>
          <w:ilvl w:val="0"/>
          <w:numId w:val="1087"/>
        </w:numPr>
        <w:pStyle w:val="Compact"/>
      </w:pPr>
      <w:r>
        <w:rPr>
          <w:bCs/>
          <w:b/>
        </w:rPr>
        <w:t xml:space="preserve">Kes:</w:t>
      </w:r>
      <w:r>
        <w:t xml:space="preserve"> </w:t>
      </w:r>
      <w:r>
        <w:t xml:space="preserve">Renee Aluste. Operatsioon „Peegel” koordinaator.</w:t>
      </w:r>
    </w:p>
    <w:p>
      <w:pPr>
        <w:numPr>
          <w:ilvl w:val="0"/>
          <w:numId w:val="1087"/>
        </w:numPr>
        <w:pStyle w:val="Compact"/>
      </w:pPr>
      <w:r>
        <w:rPr>
          <w:bCs/>
          <w:b/>
        </w:rPr>
        <w:t xml:space="preserve">Taust:</w:t>
      </w:r>
      <w:r>
        <w:t xml:space="preserve"> </w:t>
      </w:r>
      <w:r>
        <w:t xml:space="preserve">Eesti Kaitsevägi 2008–2018 (erioperatsioonide grupp — operaator, sniprigrupi ülem, jaoülem). Kaitseliit Harju malev — kompaniiülem ja instruktor; SOK kursuste planeerimine ja läbiviimine. USA Army Ranger School (klass 07-22, 2022). Combat Ready juhtimisinstruktor alates 2023. Kaitseväe Ühendatud Õppeasutused — sõjaväeline juhtimine (2014).</w:t>
      </w:r>
    </w:p>
    <w:p>
      <w:pPr>
        <w:numPr>
          <w:ilvl w:val="0"/>
          <w:numId w:val="1087"/>
        </w:numPr>
        <w:pStyle w:val="Compact"/>
      </w:pPr>
      <w:r>
        <w:rPr>
          <w:bCs/>
          <w:b/>
        </w:rPr>
        <w:t xml:space="preserve">Mida ma ei ole:</w:t>
      </w:r>
      <w:r>
        <w:t xml:space="preserve"> </w:t>
      </w:r>
      <w:r>
        <w:t xml:space="preserve">Riigi esindaja. Erakonna esindaja. Ametlik Kaitseväe või Kaitseliidu sõnum.</w:t>
      </w:r>
    </w:p>
    <w:p>
      <w:pPr>
        <w:numPr>
          <w:ilvl w:val="0"/>
          <w:numId w:val="1087"/>
        </w:numPr>
        <w:pStyle w:val="Compact"/>
      </w:pPr>
      <w:r>
        <w:rPr>
          <w:bCs/>
          <w:b/>
        </w:rPr>
        <w:t xml:space="preserve">Tõendid:</w:t>
      </w:r>
      <w:r>
        <w:t xml:space="preserve"> </w:t>
      </w:r>
      <w:r>
        <w:t xml:space="preserve">Delfi Forte, Postimees, Kaitse Kodu, Combat Ready blogi, podcastid — kõik avalikud lingid</w:t>
      </w:r>
      <w:r>
        <w:t xml:space="preserve"> </w:t>
      </w:r>
      <w:r>
        <w:rPr>
          <w:bCs/>
          <w:b/>
        </w:rPr>
        <w:t xml:space="preserve">Lisa R-s</w:t>
      </w:r>
      <w:r>
        <w:t xml:space="preserve">.</w:t>
      </w:r>
    </w:p>
    <w:p>
      <w:pPr>
        <w:pStyle w:val="FirstParagraph"/>
      </w:pPr>
      <w:r>
        <w:t xml:space="preserve">Ma ei palu sul uskuda mind. Ma palun kontrollida. Kui faktid ei klapi — lahku rahus. Kui klapi — otsusta ise, kas see operatsioon on sinu jaoks.</w:t>
      </w:r>
    </w:p>
    <w:p>
      <w:pPr>
        <w:pStyle w:val="BodyText"/>
      </w:pPr>
      <w:r>
        <w:rPr>
          <w:iCs/>
          <w:i/>
        </w:rPr>
        <w:t xml:space="preserve">Täielik CV-kokkuvõte, koolituste maht ja meedialingid:</w:t>
      </w:r>
      <w:r>
        <w:rPr>
          <w:iCs/>
          <w:i/>
        </w:rPr>
        <w:t xml:space="preserve"> </w:t>
      </w:r>
      <w:r>
        <w:rPr>
          <w:bCs/>
          <w:b/>
          <w:iCs/>
          <w:i/>
        </w:rPr>
        <w:t xml:space="preserve">Lisa R</w:t>
      </w:r>
      <w:r>
        <w:rPr>
          <w:iCs/>
          <w:i/>
        </w:rPr>
        <w:t xml:space="preserve"> </w:t>
      </w:r>
      <w:r>
        <w:rPr>
          <w:iCs/>
          <w:i/>
        </w:rPr>
        <w:t xml:space="preserve">—</w:t>
      </w:r>
      <w:r>
        <w:rPr>
          <w:iCs/>
          <w:i/>
        </w:rPr>
        <w:t xml:space="preserve"> </w:t>
      </w:r>
      <w:r>
        <w:rPr>
          <w:rStyle w:val="VerbatimChar"/>
          <w:iCs/>
          <w:i/>
        </w:rPr>
        <w:t xml:space="preserve">lisad/lisa-r-kes-ma-olen-ja-taust.md</w:t>
      </w:r>
      <w:r>
        <w:rPr>
          <w:iCs/>
          <w:i/>
        </w:rPr>
        <w:t xml:space="preserve">.</w:t>
      </w:r>
    </w:p>
    <w:p>
      <w:pPr>
        <w:pStyle w:val="BodyText"/>
      </w:pPr>
      <w:r>
        <w:rPr>
          <w:iCs/>
          <w:i/>
        </w:rPr>
        <w:t xml:space="preserve">Minu küsimus sulle: Mida sa kontrollisid viimati ise — enne kui sa otsustasid, et keegi on usaldusväärne või mitte?</w:t>
      </w:r>
    </w:p>
    <w:p>
      <w:r>
        <w:pict>
          <v:rect style="width:0;height:1.5pt" o:hralign="center" o:hrstd="t" o:hr="t"/>
        </w:pict>
      </w:r>
    </w:p>
    <w:p>
      <w:pPr>
        <w:pStyle w:val="FirstParagraph"/>
      </w:pPr>
      <w:r>
        <w:rPr>
          <w:bCs/>
          <w:b/>
        </w:rPr>
        <w:t xml:space="preserve">K: Miks just sina? Miks sa peaksid midagi ütlema — kes sa oled, et rääkida kogu rahvale?</w:t>
      </w:r>
    </w:p>
    <w:p>
      <w:pPr>
        <w:pStyle w:val="BodyText"/>
      </w:pPr>
      <w:r>
        <w:rPr>
          <w:bCs/>
          <w:b/>
        </w:rPr>
        <w:t xml:space="preserve">V (Renee Aluste):</w:t>
      </w:r>
      <w:r>
        <w:t xml:space="preserve"> </w:t>
      </w:r>
      <w:r>
        <w:t xml:space="preserve">Õige küsimus. Ma ei ole poliitik ega ametlik Kaitseväe esindaja. Ma olen olnud</w:t>
      </w:r>
      <w:r>
        <w:t xml:space="preserve"> </w:t>
      </w:r>
      <w:r>
        <w:rPr>
          <w:bCs/>
          <w:b/>
        </w:rPr>
        <w:t xml:space="preserve">kaevikus</w:t>
      </w:r>
      <w:r>
        <w:t xml:space="preserve"> </w:t>
      </w:r>
      <w:r>
        <w:t xml:space="preserve">—</w:t>
      </w:r>
      <w:r>
        <w:t xml:space="preserve"> </w:t>
      </w:r>
      <w:r>
        <w:rPr>
          <w:bCs/>
          <w:b/>
        </w:rPr>
        <w:t xml:space="preserve">e-sliinil</w:t>
      </w:r>
      <w:r>
        <w:t xml:space="preserve">, kus ma suhtlen erinevate üksustega, kes teevad oma tööd ja püüavad olukorda parandada. Enamik neist tegeleb</w:t>
      </w:r>
      <w:r>
        <w:t xml:space="preserve"> </w:t>
      </w:r>
      <w:r>
        <w:rPr>
          <w:bCs/>
          <w:b/>
        </w:rPr>
        <w:t xml:space="preserve">sümptomite kustutamisega</w:t>
      </w:r>
      <w:r>
        <w:t xml:space="preserve"> </w:t>
      </w:r>
      <w:r>
        <w:t xml:space="preserve">— ja see on vajalik. Aga minul on</w:t>
      </w:r>
      <w:r>
        <w:t xml:space="preserve"> </w:t>
      </w:r>
      <w:r>
        <w:rPr>
          <w:bCs/>
          <w:b/>
        </w:rPr>
        <w:t xml:space="preserve">suur pilt</w:t>
      </w:r>
      <w:r>
        <w:t xml:space="preserve">: ma näen mustreid, mida üksik üksus oma rindejoone pealt ei näe.</w:t>
      </w:r>
    </w:p>
    <w:p>
      <w:pPr>
        <w:pStyle w:val="BodyText"/>
      </w:pPr>
      <w:r>
        <w:rPr>
          <w:bCs/>
          <w:b/>
        </w:rPr>
        <w:t xml:space="preserve">Kaitseväes</w:t>
      </w:r>
      <w:r>
        <w:t xml:space="preserve"> </w:t>
      </w:r>
      <w:r>
        <w:t xml:space="preserve">olen näinud seda: paljud inimesed</w:t>
      </w:r>
      <w:r>
        <w:t xml:space="preserve"> </w:t>
      </w:r>
      <w:r>
        <w:rPr>
          <w:bCs/>
          <w:b/>
        </w:rPr>
        <w:t xml:space="preserve">ei tee seda, mida ametikoha juhend nõuab</w:t>
      </w:r>
      <w:r>
        <w:t xml:space="preserve">. Kogu süsteem kannatab. Kogu raskus langeb nendele, kes</w:t>
      </w:r>
      <w:r>
        <w:t xml:space="preserve"> </w:t>
      </w:r>
      <w:r>
        <w:rPr>
          <w:bCs/>
          <w:b/>
        </w:rPr>
        <w:t xml:space="preserve">teevad tööd päriselt</w:t>
      </w:r>
      <w:r>
        <w:t xml:space="preserve"> </w:t>
      </w:r>
      <w:r>
        <w:t xml:space="preserve">— nemad on</w:t>
      </w:r>
      <w:r>
        <w:t xml:space="preserve"> </w:t>
      </w:r>
      <w:r>
        <w:rPr>
          <w:bCs/>
          <w:b/>
        </w:rPr>
        <w:t xml:space="preserve">läbipõlenud ja katki</w:t>
      </w:r>
      <w:r>
        <w:t xml:space="preserve"> </w:t>
      </w:r>
      <w:r>
        <w:t xml:space="preserve">ja</w:t>
      </w:r>
      <w:r>
        <w:t xml:space="preserve"> </w:t>
      </w:r>
      <w:r>
        <w:rPr>
          <w:bCs/>
          <w:b/>
        </w:rPr>
        <w:t xml:space="preserve">lahkuvad kiiresti</w:t>
      </w:r>
      <w:r>
        <w:t xml:space="preserve">. Kui</w:t>
      </w:r>
      <w:r>
        <w:t xml:space="preserve"> </w:t>
      </w:r>
      <w:r>
        <w:rPr>
          <w:bCs/>
          <w:b/>
        </w:rPr>
        <w:t xml:space="preserve">kõik</w:t>
      </w:r>
      <w:r>
        <w:t xml:space="preserve"> </w:t>
      </w:r>
      <w:r>
        <w:t xml:space="preserve">hakkaksid vastutama ja teeksid oma osa, paraneks</w:t>
      </w:r>
      <w:r>
        <w:t xml:space="preserve"> </w:t>
      </w:r>
      <w:r>
        <w:rPr>
          <w:bCs/>
          <w:b/>
        </w:rPr>
        <w:t xml:space="preserve">kõigi</w:t>
      </w:r>
      <w:r>
        <w:t xml:space="preserve"> </w:t>
      </w:r>
      <w:r>
        <w:t xml:space="preserve">olukord. Aga et inimesed saaksid aru, mis valesti on, peab lõppema</w:t>
      </w:r>
      <w:r>
        <w:t xml:space="preserve"> </w:t>
      </w:r>
      <w:r>
        <w:rPr>
          <w:bCs/>
          <w:b/>
        </w:rPr>
        <w:t xml:space="preserve">kiusamine</w:t>
      </w:r>
      <w:r>
        <w:t xml:space="preserve"> </w:t>
      </w:r>
      <w:r>
        <w:t xml:space="preserve">ja vana</w:t>
      </w:r>
      <w:r>
        <w:t xml:space="preserve"> </w:t>
      </w:r>
      <w:r>
        <w:rPr>
          <w:bCs/>
          <w:b/>
        </w:rPr>
        <w:t xml:space="preserve">juhtimismeetodite ja -stiili</w:t>
      </w:r>
      <w:r>
        <w:t xml:space="preserve"> </w:t>
      </w:r>
      <w:r>
        <w:t xml:space="preserve">ajastu. Vastutus ei tule survetundest — see tuleb turvalisest ja austavast keskkonnast (Lisa I).</w:t>
      </w:r>
    </w:p>
    <w:p>
      <w:pPr>
        <w:pStyle w:val="BodyText"/>
      </w:pPr>
      <w:r>
        <w:t xml:space="preserve">Ma olen tuvastanud probleemid, mida käsitleb see</w:t>
      </w:r>
      <w:r>
        <w:t xml:space="preserve"> </w:t>
      </w:r>
      <w:r>
        <w:rPr>
          <w:bCs/>
          <w:b/>
        </w:rPr>
        <w:t xml:space="preserve">rahva taastamise juhis</w:t>
      </w:r>
      <w:r>
        <w:t xml:space="preserve"> </w:t>
      </w:r>
      <w:r>
        <w:t xml:space="preserve">— uni, liikumine, toit, aus vestlus, mentor, roll ja eesmärk. Need on</w:t>
      </w:r>
      <w:r>
        <w:t xml:space="preserve"> </w:t>
      </w:r>
      <w:r>
        <w:rPr>
          <w:bCs/>
          <w:b/>
        </w:rPr>
        <w:t xml:space="preserve">lihtsad tööriistad</w:t>
      </w:r>
      <w:r>
        <w:t xml:space="preserve">. Kui probleem on lahendatav ja tööriist on olemas, on</w:t>
      </w:r>
      <w:r>
        <w:t xml:space="preserve"> </w:t>
      </w:r>
      <w:r>
        <w:rPr>
          <w:bCs/>
          <w:b/>
        </w:rPr>
        <w:t xml:space="preserve">ebamõistlik mitte vähemalt proovida</w:t>
      </w:r>
      <w:r>
        <w:t xml:space="preserve">.</w:t>
      </w:r>
    </w:p>
    <w:p>
      <w:pPr>
        <w:pStyle w:val="BodyText"/>
      </w:pPr>
      <w:r>
        <w:rPr>
          <w:bCs/>
          <w:b/>
        </w:rPr>
        <w:t xml:space="preserve">Margus Lõoke</w:t>
      </w:r>
      <w:r>
        <w:t xml:space="preserve"> </w:t>
      </w:r>
      <w:r>
        <w:t xml:space="preserve">on mulle öelnud, et Kaitseväes töötavate inimeste hulgas on</w:t>
      </w:r>
      <w:r>
        <w:t xml:space="preserve"> </w:t>
      </w:r>
      <w:r>
        <w:rPr>
          <w:bCs/>
          <w:b/>
        </w:rPr>
        <w:t xml:space="preserve">suur osa diagnoositud ATH-ga</w:t>
      </w:r>
      <w:r>
        <w:t xml:space="preserve">. See on tema isiklik tähelepanek — mitte ametlik uuring. Aga see klapib sellega, mida ma e-sliinil näen: inimesed vajavad struktuuri ja igapäevast tööriista, mitte ainult silti.</w:t>
      </w:r>
    </w:p>
    <w:p>
      <w:pPr>
        <w:pStyle w:val="BodyText"/>
      </w:pPr>
      <w:r>
        <w:t xml:space="preserve">Ma ei palu sul uskuda mind. Ma palun vaadata, kas need tööriistad aitavad</w:t>
      </w:r>
      <w:r>
        <w:t xml:space="preserve"> </w:t>
      </w:r>
      <w:r>
        <w:rPr>
          <w:bCs/>
          <w:b/>
        </w:rPr>
        <w:t xml:space="preserve">sul</w:t>
      </w:r>
      <w:r>
        <w:t xml:space="preserve"> </w:t>
      </w:r>
      <w:r>
        <w:t xml:space="preserve">— üks samm korraga.</w:t>
      </w:r>
    </w:p>
    <w:p>
      <w:pPr>
        <w:pStyle w:val="BodyText"/>
      </w:pPr>
      <w:r>
        <w:rPr>
          <w:iCs/>
          <w:i/>
        </w:rPr>
        <w:t xml:space="preserve">Minu küsimus sulle: Kas sa oled kunagi näinud probleemi, mida kõik ümberringi „parandavad” — aga keegi ei vaata juurt?</w:t>
      </w:r>
    </w:p>
    <w:p>
      <w:r>
        <w:pict>
          <v:rect style="width:0;height:1.5pt" o:hralign="center" o:hrstd="t" o:hr="t"/>
        </w:pict>
      </w:r>
    </w:p>
    <w:p>
      <w:pPr>
        <w:pStyle w:val="FirstParagraph"/>
      </w:pPr>
      <w:r>
        <w:rPr>
          <w:bCs/>
          <w:b/>
        </w:rPr>
        <w:t xml:space="preserve">K: Miks inimesed käituvad nii — kiusavad, põlevad läbi, lahkuvad? Kas see on lihtsalt „halb iseloom”?</w:t>
      </w:r>
    </w:p>
    <w:p>
      <w:pPr>
        <w:pStyle w:val="BodyText"/>
      </w:pPr>
      <w:r>
        <w:rPr>
          <w:bCs/>
          <w:b/>
        </w:rPr>
        <w:t xml:space="preserve">V (Renee Aluste):</w:t>
      </w:r>
      <w:r>
        <w:t xml:space="preserve"> </w:t>
      </w:r>
      <w:r>
        <w:t xml:space="preserve">Ei. See on üks olulisemaid küsimusi, mida see operatsioon vastab.</w:t>
      </w:r>
    </w:p>
    <w:p>
      <w:pPr>
        <w:pStyle w:val="BodyText"/>
      </w:pPr>
      <w:r>
        <w:rPr>
          <w:iCs/>
          <w:i/>
        </w:rPr>
        <w:t xml:space="preserve">Imeline Teadus</w:t>
      </w:r>
      <w:r>
        <w:t xml:space="preserve"> </w:t>
      </w:r>
      <w:r>
        <w:t xml:space="preserve">(11/2023) näitab:</w:t>
      </w:r>
      <w:r>
        <w:t xml:space="preserve"> </w:t>
      </w:r>
      <w:r>
        <w:rPr>
          <w:bCs/>
          <w:b/>
        </w:rPr>
        <w:t xml:space="preserve">kiusamine ajab aju virgatsainete ja võrgustike tasakaalu paigast</w:t>
      </w:r>
      <w:r>
        <w:t xml:space="preserve">. See ei jäta ainult „psüühilisi arme” — MRI-uuringud näitavad, et teatud ajupiirkonnad</w:t>
      </w:r>
      <w:r>
        <w:t xml:space="preserve"> </w:t>
      </w:r>
      <w:r>
        <w:rPr>
          <w:bCs/>
          <w:b/>
        </w:rPr>
        <w:t xml:space="preserve">suurenevad või kahanevad</w:t>
      </w:r>
      <w:r>
        <w:t xml:space="preserve">. Stressikeskused ülekoormuvad; reguleerivad piirkonnad nõrgenevad. Tagajärjed võivad ulatuda</w:t>
      </w:r>
      <w:r>
        <w:t xml:space="preserve"> </w:t>
      </w:r>
      <w:r>
        <w:rPr>
          <w:bCs/>
          <w:b/>
        </w:rPr>
        <w:t xml:space="preserve">täiskasvanueasse</w:t>
      </w:r>
      <w:r>
        <w:t xml:space="preserve"> </w:t>
      </w:r>
      <w:r>
        <w:t xml:space="preserve">— isegi kui kius on ununenud.</w:t>
      </w:r>
    </w:p>
    <w:p>
      <w:pPr>
        <w:pStyle w:val="BodyText"/>
      </w:pPr>
      <w:r>
        <w:rPr>
          <w:bCs/>
          <w:b/>
        </w:rPr>
        <w:t xml:space="preserve">Miks kiusaja kiusab?</w:t>
      </w:r>
      <w:r>
        <w:t xml:space="preserve"> </w:t>
      </w:r>
      <w:r>
        <w:t xml:space="preserve">Enamasti mitte puhtast kurjusest. Geenid, keskkond, hierarhia, hirm välja jääda. Mõni kiusatu hakkab ise teisi kiusama. Mina olin koolis kiusaja — ma mõistsin alles hiljem, miks. Väärkohtlemine ja surve</w:t>
      </w:r>
      <w:r>
        <w:t xml:space="preserve"> </w:t>
      </w:r>
      <w:r>
        <w:rPr>
          <w:bCs/>
          <w:b/>
        </w:rPr>
        <w:t xml:space="preserve">muudavad aju</w:t>
      </w:r>
      <w:r>
        <w:t xml:space="preserve">.</w:t>
      </w:r>
    </w:p>
    <w:p>
      <w:pPr>
        <w:pStyle w:val="BodyText"/>
      </w:pPr>
      <w:r>
        <w:rPr>
          <w:bCs/>
          <w:b/>
        </w:rPr>
        <w:t xml:space="preserve">Bessel van der Kolk</w:t>
      </w:r>
      <w:r>
        <w:t xml:space="preserve"> </w:t>
      </w:r>
      <w:r>
        <w:t xml:space="preserve">(</w:t>
      </w:r>
      <w:r>
        <w:rPr>
          <w:iCs/>
          <w:i/>
        </w:rPr>
        <w:t xml:space="preserve">The Body Keeps the Score</w:t>
      </w:r>
      <w:r>
        <w:t xml:space="preserve">, ISBN 978-0-141-97861-1) selgitab teist poolt: trauma</w:t>
      </w:r>
      <w:r>
        <w:t xml:space="preserve"> </w:t>
      </w:r>
      <w:r>
        <w:rPr>
          <w:bCs/>
          <w:b/>
        </w:rPr>
        <w:t xml:space="preserve">ei ela ainult peas</w:t>
      </w:r>
      <w:r>
        <w:t xml:space="preserve">. See elab</w:t>
      </w:r>
      <w:r>
        <w:t xml:space="preserve"> </w:t>
      </w:r>
      <w:r>
        <w:rPr>
          <w:bCs/>
          <w:b/>
        </w:rPr>
        <w:t xml:space="preserve">kehas</w:t>
      </w:r>
      <w:r>
        <w:t xml:space="preserve">. Täiskasvanu reageerib</w:t>
      </w:r>
      <w:r>
        <w:t xml:space="preserve"> </w:t>
      </w:r>
      <w:r>
        <w:rPr>
          <w:bCs/>
          <w:b/>
        </w:rPr>
        <w:t xml:space="preserve">pre-verbaalselt</w:t>
      </w:r>
      <w:r>
        <w:t xml:space="preserve"> </w:t>
      </w:r>
      <w:r>
        <w:t xml:space="preserve">— enne loogikat. Seetõttu ei aita „võta ennast kokku” ega argument. Aitab</w:t>
      </w:r>
      <w:r>
        <w:t xml:space="preserve"> </w:t>
      </w:r>
      <w:r>
        <w:rPr>
          <w:bCs/>
          <w:b/>
        </w:rPr>
        <w:t xml:space="preserve">turvalisus</w:t>
      </w:r>
      <w:r>
        <w:t xml:space="preserve">, keha, mõistmine — alles siis vastutus.</w:t>
      </w:r>
    </w:p>
    <w:p>
      <w:pPr>
        <w:pStyle w:val="BodyText"/>
      </w:pPr>
      <w:r>
        <w:t xml:space="preserve">Kaitseväes olen näinud sama mustrit: kui kiusamine ja vana juhtimisstiil jätkuvad, ei võta inimesed vastutust. Kõik koormus langeb neile, kes töötavad — nad põlevad läbi ja lahkuvad. Lahendus: lõpeta kiusamine, loo turvaline keskkond (Lisa I), siis</w:t>
      </w:r>
      <w:r>
        <w:t xml:space="preserve"> </w:t>
      </w:r>
      <w:r>
        <w:rPr>
          <w:bCs/>
          <w:b/>
        </w:rPr>
        <w:t xml:space="preserve">kõik teevad oma osa</w:t>
      </w:r>
      <w:r>
        <w:t xml:space="preserve">.</w:t>
      </w:r>
    </w:p>
    <w:p>
      <w:pPr>
        <w:pStyle w:val="BodyText"/>
      </w:pPr>
      <w:r>
        <w:t xml:space="preserve">Täielik teaduslik alus:</w:t>
      </w:r>
      <w:r>
        <w:t xml:space="preserve"> </w:t>
      </w:r>
      <w:r>
        <w:rPr>
          <w:bCs/>
          <w:b/>
        </w:rPr>
        <w:t xml:space="preserve">Lisa S</w:t>
      </w:r>
      <w:r>
        <w:t xml:space="preserve">. Praktiline suhtlus:</w:t>
      </w:r>
      <w:r>
        <w:t xml:space="preserve"> </w:t>
      </w:r>
      <w:r>
        <w:rPr>
          <w:bCs/>
          <w:b/>
        </w:rPr>
        <w:t xml:space="preserve">Lisa P</w:t>
      </w:r>
      <w:r>
        <w:t xml:space="preserve">.</w:t>
      </w:r>
    </w:p>
    <w:p>
      <w:pPr>
        <w:pStyle w:val="BodyText"/>
      </w:pPr>
      <w:r>
        <w:rPr>
          <w:iCs/>
          <w:i/>
        </w:rPr>
        <w:t xml:space="preserve">Minu küsimus sulle: Kas sa oled kunagi mõelnud, et kellegi „halb käitumine” võib olla keha kaitse — mitte iseloom?</w:t>
      </w:r>
    </w:p>
    <w:p>
      <w:r>
        <w:pict>
          <v:rect style="width:0;height:1.5pt" o:hralign="center" o:hrstd="t" o:hr="t"/>
        </w:pict>
      </w:r>
    </w:p>
    <w:p>
      <w:pPr>
        <w:pStyle w:val="FirstParagraph"/>
      </w:pPr>
      <w:r>
        <w:rPr>
          <w:bCs/>
          <w:b/>
        </w:rPr>
        <w:t xml:space="preserve">K: See kõlab nagu järjekordne vandenõuteooria. Kuidas te tõestate, et Venemaa meid manipuleerib?</w:t>
      </w:r>
    </w:p>
    <w:p>
      <w:pPr>
        <w:pStyle w:val="BodyText"/>
      </w:pPr>
      <w:r>
        <w:rPr>
          <w:bCs/>
          <w:b/>
        </w:rPr>
        <w:t xml:space="preserve">V:</w:t>
      </w:r>
      <w:r>
        <w:t xml:space="preserve"> </w:t>
      </w:r>
      <w:r>
        <w:t xml:space="preserve">Eesti riik, NATO, kaitsepolitsei ja sõltumatud uurijad on seda dokumenteerinud aastaid. Me ei palu kellelgi uskuda midagi kontrollimata. Palume kontrollida allikaid, jälgida oma emotsioone ja küsida: kes selle sõnumi saatmisega võidab? Kui vastus on „see, kes tahab, et ma kardaksin, vihaksin või loobuksin” — siis oled õigel teel. Me ei räägi vandenõudest. Me räägime kriitilisest mõtlemisest.</w:t>
      </w:r>
    </w:p>
    <w:bookmarkEnd w:id="295"/>
    <w:bookmarkStart w:id="296" w:name="X4fee1fa5395af9955b6e25e5170c7c288f6a71d"/>
    <w:p>
      <w:pPr>
        <w:pStyle w:val="Heading2"/>
      </w:pPr>
      <w:r>
        <w:rPr>
          <w:iCs/>
          <w:i/>
        </w:rPr>
        <w:t xml:space="preserve">Minu küsimus sulle: Mida sina selle teadmisega täna teed — mitte homme?</w:t>
      </w:r>
    </w:p>
    <w:p>
      <w:pPr>
        <w:pStyle w:val="FirstParagraph"/>
      </w:pPr>
      <w:r>
        <w:rPr>
          <w:bCs/>
          <w:b/>
        </w:rPr>
        <w:t xml:space="preserve">K: Te ütlete, et aitate inimesi, aga teie sõnum on ju samuti manipulatsioon — „ma manipuleerin sind terveks”.</w:t>
      </w:r>
    </w:p>
    <w:p>
      <w:pPr>
        <w:pStyle w:val="BodyText"/>
      </w:pPr>
      <w:r>
        <w:rPr>
          <w:bCs/>
          <w:b/>
        </w:rPr>
        <w:t xml:space="preserve">V:</w:t>
      </w:r>
      <w:r>
        <w:t xml:space="preserve"> </w:t>
      </w:r>
      <w:r>
        <w:t xml:space="preserve">Aus küsimus. Vahe on läbipaistvuses ja eesmärgis. Me ei varja oma kavatsust. Me ei kasuta hirmu ega vihkamist. Me ei müü sulle midagi, mis teeb sind sõltuvaks. Me ütleme otse: võta vastutus, õpi ennast tundma, tee oma otsused. Kui sa pärast seda projekti oled tugevam, vabam ja paremini informeeritud — siis oleme õnnestunud. Kui sa tunned, et keegi sunnib sind — lahku julgelt.</w:t>
      </w:r>
    </w:p>
    <w:bookmarkEnd w:id="296"/>
    <w:bookmarkStart w:id="297" w:name="X7cc3add3a1ce268d1d363e31fb92153109beb5b"/>
    <w:p>
      <w:pPr>
        <w:pStyle w:val="Heading2"/>
      </w:pPr>
      <w:r>
        <w:rPr>
          <w:iCs/>
          <w:i/>
        </w:rPr>
        <w:t xml:space="preserve">Minu küsimus sulle: Mida sina selle teadmisega täna teed — mitte homme?</w:t>
      </w:r>
    </w:p>
    <w:p>
      <w:pPr>
        <w:pStyle w:val="FirstParagraph"/>
      </w:pPr>
      <w:r>
        <w:rPr>
          <w:bCs/>
          <w:b/>
        </w:rPr>
        <w:t xml:space="preserve">K: Üksikemade arvu vähendamine võidumõõdikuna? See solvab minu ema, kes kasvatas mind üksi.</w:t>
      </w:r>
    </w:p>
    <w:p>
      <w:pPr>
        <w:pStyle w:val="BodyText"/>
      </w:pPr>
      <w:r>
        <w:rPr>
          <w:bCs/>
          <w:b/>
        </w:rPr>
        <w:t xml:space="preserve">V:</w:t>
      </w:r>
      <w:r>
        <w:t xml:space="preserve"> </w:t>
      </w:r>
      <w:r>
        <w:t xml:space="preserve">Me austame iga üksikema, kes teeb võimatut tööd. Meie sõnum ei ole süüdistus. Statistika näitab, et paljud üksikemad pered on sotsiaalse surve ja majanduslike raskuste all — osaliselt ühiskondlike mustrite tõttu, mida me tahame muuta. Võidumõõdik tähendab: vähem lapsi kasvab ilma tugeva eeskujuta. See võib olla isa, vanaisa, onu, treener või mentor — mitte tingimata bioloogiline isa. Iga laps väärib kedagi, kellele vaadata üles.</w:t>
      </w:r>
    </w:p>
    <w:bookmarkEnd w:id="297"/>
    <w:bookmarkStart w:id="298" w:name="X8a0186bdd48333e59d3b1a08d89ac33090286a1"/>
    <w:p>
      <w:pPr>
        <w:pStyle w:val="Heading2"/>
      </w:pPr>
      <w:r>
        <w:rPr>
          <w:iCs/>
          <w:i/>
        </w:rPr>
        <w:t xml:space="preserve">Minu küsimus sulle: Mida sina selle teadmisega täna teed — mitte homme?</w:t>
      </w:r>
    </w:p>
    <w:p>
      <w:pPr>
        <w:pStyle w:val="FirstParagraph"/>
      </w:pPr>
      <w:r>
        <w:rPr>
          <w:bCs/>
          <w:b/>
        </w:rPr>
        <w:t xml:space="preserve">K: Riho Ühtegi presidendiks? Kas see on varjatud poliitiline kampaania?</w:t>
      </w:r>
    </w:p>
    <w:p>
      <w:pPr>
        <w:pStyle w:val="BodyText"/>
      </w:pPr>
      <w:r>
        <w:rPr>
          <w:bCs/>
          <w:b/>
        </w:rPr>
        <w:t xml:space="preserve">V:</w:t>
      </w:r>
      <w:r>
        <w:t xml:space="preserve"> </w:t>
      </w:r>
      <w:r>
        <w:t xml:space="preserve">Riho Ühtegi on operatsiooni strateegiline eeskuju, sest ta esindab seda, mida paljud eestlased hindavad: otsekohesust, ausust ja inimeste eest seismist. Kas ta kandideerib presidendiks — see on tema otsus ja rahva otsus. Operatsioon „Peegel” ei ole ühegi erakonna kampaania. Me ei toeta parteisid. Me toetame peresid ja kodanikke.</w:t>
      </w:r>
    </w:p>
    <w:bookmarkEnd w:id="298"/>
    <w:bookmarkStart w:id="299" w:name="Xcd2cf6341819d6c81b5159d0a3e7ad35e804d6c"/>
    <w:p>
      <w:pPr>
        <w:pStyle w:val="Heading2"/>
      </w:pPr>
      <w:r>
        <w:rPr>
          <w:iCs/>
          <w:i/>
        </w:rPr>
        <w:t xml:space="preserve">Minu küsimus sulle: Keda sina tahaksid juhina järgida — ja miks just teda?</w:t>
      </w:r>
    </w:p>
    <w:bookmarkEnd w:id="299"/>
    <w:bookmarkStart w:id="300" w:name="iii.-noored-ja-sotsiaalmeedia"/>
    <w:p>
      <w:pPr>
        <w:pStyle w:val="Heading2"/>
      </w:pPr>
      <w:r>
        <w:t xml:space="preserve">III. Noored ja sotsiaalmeedia</w:t>
      </w:r>
    </w:p>
    <w:p>
      <w:pPr>
        <w:pStyle w:val="FirstParagraph"/>
      </w:pPr>
      <w:r>
        <w:rPr>
          <w:bCs/>
          <w:b/>
        </w:rPr>
        <w:t xml:space="preserve">K: Ma olen 19 ja elan TikTokis. Miks peaks mind see huvitama?</w:t>
      </w:r>
    </w:p>
    <w:p>
      <w:pPr>
        <w:pStyle w:val="BodyText"/>
      </w:pPr>
      <w:r>
        <w:rPr>
          <w:bCs/>
          <w:b/>
        </w:rPr>
        <w:t xml:space="preserve">V:</w:t>
      </w:r>
      <w:r>
        <w:t xml:space="preserve"> </w:t>
      </w:r>
      <w:r>
        <w:t xml:space="preserve">Sest algoritm teab sind paremini kui sa iseennast. Ta pakub sulle seda, mis hoiab sind ekraani ees — viha, šokki, hirmu, draamat. See ei tähenda, et kõik on valet — aga see tähendab, et keegi teine võib sinu emotsioone kasutada. Küsimus sulle: kas sa kontrollid oma aega või aeg kontrollib sind? Alusta sealt. 15 minutit päevas ilma telefonita. Vaata, mis juhtub.</w:t>
      </w:r>
    </w:p>
    <w:bookmarkEnd w:id="300"/>
    <w:bookmarkStart w:id="301" w:name="Xa4c45b82e8e4ea21b39805f5952dcaaa692c690"/>
    <w:p>
      <w:pPr>
        <w:pStyle w:val="Heading2"/>
      </w:pPr>
      <w:r>
        <w:rPr>
          <w:iCs/>
          <w:i/>
        </w:rPr>
        <w:t xml:space="preserve">Minu küsimus sulle: Mida sina selle teadmisega täna teed — mitte homme?</w:t>
      </w:r>
    </w:p>
    <w:p>
      <w:pPr>
        <w:pStyle w:val="FirstParagraph"/>
      </w:pPr>
      <w:r>
        <w:rPr>
          <w:bCs/>
          <w:b/>
        </w:rPr>
        <w:t xml:space="preserve">K: Kas ma pean kustutama Instagrami ja TikToki?</w:t>
      </w:r>
    </w:p>
    <w:p>
      <w:pPr>
        <w:pStyle w:val="BodyText"/>
      </w:pPr>
      <w:r>
        <w:rPr>
          <w:bCs/>
          <w:b/>
        </w:rPr>
        <w:t xml:space="preserve">V:</w:t>
      </w:r>
      <w:r>
        <w:t xml:space="preserve"> </w:t>
      </w:r>
      <w:r>
        <w:t xml:space="preserve">Ei. Me ei käsi kedagi midagi kustutada. Soovitame teadlikku kasutamist: jälgida, mis emotsiooni kanal tekitab; piirata aega; järgida inimesi, kes sind ehitavad, mitte lõhuvad. Infohügieen on nagu hambapesu — iga päev, mitte üks kord elus.</w:t>
      </w:r>
    </w:p>
    <w:bookmarkEnd w:id="301"/>
    <w:bookmarkStart w:id="302" w:name="X5a106221fc23578d9daff0a0723b8145b8718f5"/>
    <w:p>
      <w:pPr>
        <w:pStyle w:val="Heading2"/>
      </w:pPr>
      <w:r>
        <w:rPr>
          <w:iCs/>
          <w:i/>
        </w:rPr>
        <w:t xml:space="preserve">Minu küsimus sulle: Mida sina selle teadmisega täna teed — mitte homme?</w:t>
      </w:r>
    </w:p>
    <w:bookmarkEnd w:id="302"/>
    <w:bookmarkStart w:id="303" w:name="iv.-pered-ja-isiklik-elu"/>
    <w:p>
      <w:pPr>
        <w:pStyle w:val="Heading2"/>
      </w:pPr>
      <w:r>
        <w:t xml:space="preserve">IV. Pered ja isiklik elu</w:t>
      </w:r>
    </w:p>
    <w:p>
      <w:pPr>
        <w:pStyle w:val="FirstParagraph"/>
      </w:pPr>
      <w:r>
        <w:rPr>
          <w:bCs/>
          <w:b/>
        </w:rPr>
        <w:t xml:space="preserve">K: Renee, kas sa oled hulluks läinud?</w:t>
      </w:r>
    </w:p>
    <w:p>
      <w:pPr>
        <w:pStyle w:val="BodyText"/>
      </w:pPr>
      <w:r>
        <w:rPr>
          <w:bCs/>
          <w:b/>
        </w:rPr>
        <w:t xml:space="preserve">V (Renee Aluste):</w:t>
      </w:r>
      <w:r>
        <w:t xml:space="preserve"> </w:t>
      </w:r>
      <w:r>
        <w:t xml:space="preserve">Jah. Ma olen läinud hulluks.</w:t>
      </w:r>
    </w:p>
    <w:p>
      <w:pPr>
        <w:pStyle w:val="BodyText"/>
      </w:pPr>
      <w:r>
        <w:t xml:space="preserve">Ma olin depressioonis. Ma kannatasin</w:t>
      </w:r>
      <w:r>
        <w:t xml:space="preserve"> </w:t>
      </w:r>
      <w:r>
        <w:rPr>
          <w:bCs/>
          <w:b/>
        </w:rPr>
        <w:t xml:space="preserve">37 aastat</w:t>
      </w:r>
      <w:r>
        <w:t xml:space="preserve"> </w:t>
      </w:r>
      <w:r>
        <w:t xml:space="preserve">kiusamise ja vägivalla all — aga</w:t>
      </w:r>
      <w:r>
        <w:t xml:space="preserve"> </w:t>
      </w:r>
      <w:r>
        <w:rPr>
          <w:bCs/>
          <w:b/>
        </w:rPr>
        <w:t xml:space="preserve">mind ei kiusatud siis, kui ma olin väike</w:t>
      </w:r>
      <w:r>
        <w:t xml:space="preserve">. See, mida ma kogesin, oli teistsugune. Küsin sinult:</w:t>
      </w:r>
    </w:p>
    <w:p>
      <w:pPr>
        <w:numPr>
          <w:ilvl w:val="0"/>
          <w:numId w:val="1088"/>
        </w:numPr>
        <w:pStyle w:val="Compact"/>
      </w:pPr>
      <w:r>
        <w:t xml:space="preserve">Kas sa oled kunagi pidanud</w:t>
      </w:r>
      <w:r>
        <w:t xml:space="preserve"> </w:t>
      </w:r>
      <w:r>
        <w:rPr>
          <w:bCs/>
          <w:b/>
        </w:rPr>
        <w:t xml:space="preserve">leivale suud andma</w:t>
      </w:r>
      <w:r>
        <w:t xml:space="preserve">?</w:t>
      </w:r>
    </w:p>
    <w:p>
      <w:pPr>
        <w:numPr>
          <w:ilvl w:val="0"/>
          <w:numId w:val="1088"/>
        </w:numPr>
        <w:pStyle w:val="Compact"/>
      </w:pPr>
      <w:r>
        <w:t xml:space="preserve">Kas sa oled pidanud</w:t>
      </w:r>
      <w:r>
        <w:t xml:space="preserve"> </w:t>
      </w:r>
      <w:r>
        <w:rPr>
          <w:bCs/>
          <w:b/>
        </w:rPr>
        <w:t xml:space="preserve">kõik ära sööma</w:t>
      </w:r>
      <w:r>
        <w:t xml:space="preserve"> </w:t>
      </w:r>
      <w:r>
        <w:t xml:space="preserve">— ka siis, kui kõht oli täis?</w:t>
      </w:r>
    </w:p>
    <w:p>
      <w:pPr>
        <w:numPr>
          <w:ilvl w:val="0"/>
          <w:numId w:val="1088"/>
        </w:numPr>
        <w:pStyle w:val="Compact"/>
      </w:pPr>
      <w:r>
        <w:t xml:space="preserve">Kas sa pidid</w:t>
      </w:r>
      <w:r>
        <w:t xml:space="preserve"> </w:t>
      </w:r>
      <w:r>
        <w:rPr>
          <w:bCs/>
          <w:b/>
        </w:rPr>
        <w:t xml:space="preserve">vastu oma tahtmist</w:t>
      </w:r>
      <w:r>
        <w:t xml:space="preserve"> </w:t>
      </w:r>
      <w:r>
        <w:t xml:space="preserve">midagi tegema — sest nii kästi, sest nii on alati tehtud?</w:t>
      </w:r>
    </w:p>
    <w:p>
      <w:pPr>
        <w:pStyle w:val="FirstParagraph"/>
      </w:pPr>
      <w:r>
        <w:t xml:space="preserve">Seda nimetatakse</w:t>
      </w:r>
      <w:r>
        <w:t xml:space="preserve"> </w:t>
      </w:r>
      <w:r>
        <w:rPr>
          <w:bCs/>
          <w:b/>
        </w:rPr>
        <w:t xml:space="preserve">domineerivaks juhtimiseks</w:t>
      </w:r>
      <w:r>
        <w:t xml:space="preserve">. Ja sellel on tagajärjed —</w:t>
      </w:r>
      <w:r>
        <w:t xml:space="preserve"> </w:t>
      </w:r>
      <w:r>
        <w:rPr>
          <w:bCs/>
          <w:b/>
        </w:rPr>
        <w:t xml:space="preserve">loogilised ja loomulikud</w:t>
      </w:r>
      <w:r>
        <w:t xml:space="preserve"> </w:t>
      </w:r>
      <w:r>
        <w:t xml:space="preserve">tagajärjed. Mitte karistus. Põhjus ja tagajärg.</w:t>
      </w:r>
    </w:p>
    <w:p>
      <w:pPr>
        <w:pStyle w:val="BodyText"/>
      </w:pPr>
      <w:r>
        <w:t xml:space="preserve">Selle domineerimise tagajärjel on minul võõrandatud</w:t>
      </w:r>
      <w:r>
        <w:t xml:space="preserve"> </w:t>
      </w:r>
      <w:r>
        <w:rPr>
          <w:bCs/>
          <w:b/>
        </w:rPr>
        <w:t xml:space="preserve">kolm minu last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Laps</w:t>
            </w:r>
          </w:p>
        </w:tc>
        <w:tc>
          <w:tcPr/>
          <w:p>
            <w:pPr>
              <w:pStyle w:val="Compact"/>
              <w:jc w:val="left"/>
            </w:pPr>
            <w:r>
              <w:t xml:space="preserve">Vanus</w:t>
            </w:r>
          </w:p>
        </w:tc>
      </w:tr>
      <w:tr>
        <w:tc>
          <w:tcPr/>
          <w:p>
            <w:pPr>
              <w:pStyle w:val="Compact"/>
              <w:jc w:val="left"/>
            </w:pPr>
            <w:r>
              <w:t xml:space="preserve">Lily Käsper</w:t>
            </w:r>
          </w:p>
        </w:tc>
        <w:tc>
          <w:tcPr/>
          <w:p>
            <w:pPr>
              <w:pStyle w:val="Compact"/>
              <w:jc w:val="left"/>
            </w:pPr>
            <w:r>
              <w:t xml:space="preserve">14</w:t>
            </w:r>
          </w:p>
        </w:tc>
      </w:tr>
      <w:tr>
        <w:tc>
          <w:tcPr/>
          <w:p>
            <w:pPr>
              <w:pStyle w:val="Compact"/>
              <w:jc w:val="left"/>
            </w:pPr>
            <w:r>
              <w:t xml:space="preserve">Rene Tilga</w:t>
            </w:r>
          </w:p>
        </w:tc>
        <w:tc>
          <w:tcPr/>
          <w:p>
            <w:pPr>
              <w:pStyle w:val="Compact"/>
              <w:jc w:val="left"/>
            </w:pPr>
            <w:r>
              <w:t xml:space="preserve">6</w:t>
            </w:r>
          </w:p>
        </w:tc>
      </w:tr>
      <w:tr>
        <w:tc>
          <w:tcPr/>
          <w:p>
            <w:pPr>
              <w:pStyle w:val="Compact"/>
              <w:jc w:val="left"/>
            </w:pPr>
            <w:r>
              <w:t xml:space="preserve">Henry Käsper</w:t>
            </w:r>
          </w:p>
        </w:tc>
        <w:tc>
          <w:tcPr/>
          <w:p>
            <w:pPr>
              <w:pStyle w:val="Compact"/>
              <w:jc w:val="left"/>
            </w:pPr>
            <w:r>
              <w:t xml:space="preserve">11</w:t>
            </w:r>
          </w:p>
        </w:tc>
      </w:tr>
    </w:tbl>
    <w:p>
      <w:pPr>
        <w:pStyle w:val="BodyText"/>
      </w:pPr>
      <w:r>
        <w:t xml:space="preserve">Ja see ei ole kogu lugu.</w:t>
      </w:r>
      <w:r>
        <w:t xml:space="preserve"> </w:t>
      </w:r>
      <w:r>
        <w:rPr>
          <w:bCs/>
          <w:b/>
        </w:rPr>
        <w:t xml:space="preserve">Ma olin ise kiusaja.</w:t>
      </w:r>
      <w:r>
        <w:t xml:space="preserve"> </w:t>
      </w:r>
      <w:r>
        <w:t xml:space="preserve">Ma olin kooli kiusaja. Ma olin julm inimene. Ma õppisin domineerimist — ja see rikkus kogu mu elu. Ma jäin oma valede võrgustiku lõpuks üksi — ja alles siis hakkasin raamatuid lugema.</w:t>
      </w:r>
    </w:p>
    <w:tbl>
      <w:tblPr>
        <w:tblStyle w:val="Table"/>
        <w:tblW w:type="pct" w:w="5000"/>
        <w:tblLook w:firstRow="1" w:lastRow="0" w:firstColumn="0" w:lastColumn="0" w:noHBand="0" w:noVBand="0" w:val="0020"/>
        <w:jc w:val="start"/>
      </w:tblPr>
      <w:tblGrid>
        <w:gridCol w:w="3080"/>
        <w:gridCol w:w="4840"/>
      </w:tblGrid>
      <w:tr>
        <w:trPr>
          <w:tblHeader w:val="true"/>
        </w:trPr>
        <w:tc>
          <w:tcPr/>
          <w:p>
            <w:pPr>
              <w:pStyle w:val="Compact"/>
              <w:jc w:val="left"/>
            </w:pPr>
            <w:r>
              <w:t xml:space="preserve">Raamat / abi</w:t>
            </w:r>
          </w:p>
        </w:tc>
        <w:tc>
          <w:tcPr/>
          <w:p>
            <w:pPr>
              <w:pStyle w:val="Compact"/>
              <w:jc w:val="left"/>
            </w:pPr>
            <w:r>
              <w:t xml:space="preserve">Mida see mulle andis</w:t>
            </w:r>
          </w:p>
        </w:tc>
      </w:tr>
      <w:tr>
        <w:tc>
          <w:tcPr/>
          <w:p>
            <w:pPr>
              <w:pStyle w:val="Compact"/>
              <w:jc w:val="left"/>
            </w:pPr>
            <w:r>
              <w:rPr>
                <w:bCs/>
                <w:b/>
              </w:rPr>
              <w:t xml:space="preserve">Beverly Engel</w:t>
            </w:r>
          </w:p>
        </w:tc>
        <w:tc>
          <w:tcPr/>
          <w:p>
            <w:pPr>
              <w:pStyle w:val="Compact"/>
              <w:jc w:val="left"/>
            </w:pPr>
            <w:r>
              <w:t xml:space="preserve">Pöördepunkt — hakkasin mõistma emotsionaalset vägivalda ja oma rolli selles</w:t>
            </w:r>
          </w:p>
        </w:tc>
      </w:tr>
      <w:tr>
        <w:tc>
          <w:tcPr/>
          <w:p>
            <w:pPr>
              <w:pStyle w:val="Compact"/>
              <w:jc w:val="left"/>
            </w:pPr>
            <w:r>
              <w:rPr>
                <w:bCs/>
                <w:b/>
              </w:rPr>
              <w:t xml:space="preserve">Never Split the Difference</w:t>
            </w:r>
            <w:r>
              <w:t xml:space="preserve"> </w:t>
            </w:r>
            <w:r>
              <w:t xml:space="preserve">(Chris Voss)</w:t>
            </w:r>
          </w:p>
        </w:tc>
        <w:tc>
          <w:tcPr/>
          <w:p>
            <w:pPr>
              <w:pStyle w:val="Compact"/>
              <w:jc w:val="left"/>
            </w:pPr>
            <w:r>
              <w:t xml:space="preserve">Õpetas suhtlema inimesega</w:t>
            </w:r>
            <w:r>
              <w:t xml:space="preserve"> </w:t>
            </w:r>
            <w:r>
              <w:rPr>
                <w:bCs/>
                <w:b/>
              </w:rPr>
              <w:t xml:space="preserve">emotsionaalsel tasemel</w:t>
            </w:r>
            <w:r>
              <w:t xml:space="preserve"> </w:t>
            </w:r>
            <w:r>
              <w:t xml:space="preserve">— mitte ainult loogikaga</w:t>
            </w:r>
          </w:p>
        </w:tc>
      </w:tr>
      <w:tr>
        <w:tc>
          <w:tcPr/>
          <w:p>
            <w:pPr>
              <w:pStyle w:val="Compact"/>
              <w:jc w:val="left"/>
            </w:pPr>
            <w:r>
              <w:rPr>
                <w:bCs/>
                <w:b/>
              </w:rPr>
              <w:t xml:space="preserve">The Body Keeps the Score</w:t>
            </w:r>
            <w:r>
              <w:t xml:space="preserve"> </w:t>
            </w:r>
            <w:r>
              <w:t xml:space="preserve">(Bessel van der Kolk, ISBN 978-0-141-97861-1)</w:t>
            </w:r>
          </w:p>
        </w:tc>
        <w:tc>
          <w:tcPr/>
          <w:p>
            <w:pPr>
              <w:pStyle w:val="Compact"/>
              <w:jc w:val="left"/>
            </w:pPr>
            <w:r>
              <w:t xml:space="preserve">Trauma elab kehas. Pre-verbaalne reaktsioon — alguses keha, mitte mõistus.</w:t>
            </w:r>
            <w:r>
              <w:t xml:space="preserve"> </w:t>
            </w:r>
            <w:r>
              <w:rPr>
                <w:bCs/>
                <w:b/>
              </w:rPr>
              <w:t xml:space="preserve">Mis töötab / mis mitte</w:t>
            </w:r>
            <w:r>
              <w:t xml:space="preserve"> </w:t>
            </w:r>
            <w:r>
              <w:t xml:space="preserve">(Lisa P). Praktiline tööriist:</w:t>
            </w:r>
            <w:r>
              <w:t xml:space="preserve"> </w:t>
            </w:r>
            <w:r>
              <w:rPr>
                <w:bCs/>
                <w:b/>
              </w:rPr>
              <w:t xml:space="preserve">spordikommentaator</w:t>
            </w:r>
            <w:r>
              <w:t xml:space="preserve"> </w:t>
            </w:r>
            <w:r>
              <w:t xml:space="preserve">— kirjelda hetke, nagu sa seda näed; teadlikkus vabastab trauma</w:t>
            </w:r>
          </w:p>
        </w:tc>
      </w:tr>
      <w:tr>
        <w:tc>
          <w:tcPr/>
          <w:p>
            <w:pPr>
              <w:pStyle w:val="Compact"/>
              <w:jc w:val="left"/>
            </w:pPr>
            <w:r>
              <w:rPr>
                <w:bCs/>
                <w:b/>
              </w:rPr>
              <w:t xml:space="preserve">EMDR</w:t>
            </w:r>
            <w:r>
              <w:t xml:space="preserve"> </w:t>
            </w:r>
            <w:r>
              <w:t xml:space="preserve">sessioonid</w:t>
            </w:r>
          </w:p>
        </w:tc>
        <w:tc>
          <w:tcPr/>
          <w:p>
            <w:pPr>
              <w:pStyle w:val="Compact"/>
              <w:jc w:val="left"/>
            </w:pPr>
            <w:r>
              <w:t xml:space="preserve">Kaitseväe Tugiteenuste keskuses — töötasin läbi selle, mida sõnad üksi ei jõudnud</w:t>
            </w:r>
          </w:p>
        </w:tc>
      </w:tr>
    </w:tbl>
    <w:p>
      <w:pPr>
        <w:pStyle w:val="BodyText"/>
      </w:pPr>
      <w:r>
        <w:t xml:space="preserve">Ma tulin välja kaotusest.</w:t>
      </w:r>
      <w:r>
        <w:t xml:space="preserve"> </w:t>
      </w:r>
      <w:r>
        <w:rPr>
          <w:bCs/>
          <w:b/>
        </w:rPr>
        <w:t xml:space="preserve">Ma elasin üle surma.</w:t>
      </w:r>
    </w:p>
    <w:p>
      <w:pPr>
        <w:pStyle w:val="BodyText"/>
      </w:pPr>
      <w:r>
        <w:t xml:space="preserve">Ja nüüd ma tahan teile näidata,</w:t>
      </w:r>
      <w:r>
        <w:t xml:space="preserve"> </w:t>
      </w:r>
      <w:r>
        <w:rPr>
          <w:bCs/>
          <w:b/>
        </w:rPr>
        <w:t xml:space="preserve">kuidas ma seda tegin</w:t>
      </w:r>
      <w:r>
        <w:t xml:space="preserve"> </w:t>
      </w:r>
      <w:r>
        <w:t xml:space="preserve">— mitte et te peaksite mind uskuma, vaid et te näeksite: kui mina sain välja, saab ka keegi teine. See on kogu Operatsioon „Peegel” isiklik ajend. Mitte teooria. Elatud tee.</w:t>
      </w:r>
    </w:p>
    <w:p>
      <w:pPr>
        <w:pStyle w:val="BodyText"/>
      </w:pPr>
      <w:r>
        <w:t xml:space="preserve">Kui sa tunned, et oled põhjas — loe</w:t>
      </w:r>
      <w:r>
        <w:t xml:space="preserve"> </w:t>
      </w:r>
      <w:r>
        <w:rPr>
          <w:bCs/>
          <w:b/>
        </w:rPr>
        <w:t xml:space="preserve">Lisa H</w:t>
      </w:r>
      <w:r>
        <w:t xml:space="preserve"> </w:t>
      </w:r>
      <w:r>
        <w:t xml:space="preserve">ja</w:t>
      </w:r>
      <w:r>
        <w:t xml:space="preserve"> </w:t>
      </w:r>
      <w:r>
        <w:rPr>
          <w:bCs/>
          <w:b/>
        </w:rPr>
        <w:t xml:space="preserve">Lisa F</w:t>
      </w:r>
      <w:r>
        <w:t xml:space="preserve"> </w:t>
      </w:r>
      <w:r>
        <w:t xml:space="preserve">(</w:t>
      </w:r>
      <w:r>
        <w:rPr>
          <w:iCs/>
          <w:i/>
        </w:rPr>
        <w:t xml:space="preserve">Murra ring</w:t>
      </w:r>
      <w:r>
        <w:t xml:space="preserve">). Kui vajad professionaalset abi: Eluliin</w:t>
      </w:r>
      <w:r>
        <w:t xml:space="preserve"> </w:t>
      </w:r>
      <w:r>
        <w:rPr>
          <w:bCs/>
          <w:b/>
        </w:rPr>
        <w:t xml:space="preserve">655 8088</w:t>
      </w:r>
      <w:r>
        <w:t xml:space="preserve">, kriisiabi</w:t>
      </w:r>
      <w:r>
        <w:t xml:space="preserve"> </w:t>
      </w:r>
      <w:r>
        <w:rPr>
          <w:bCs/>
          <w:b/>
        </w:rPr>
        <w:t xml:space="preserve">116 123</w:t>
      </w:r>
      <w:r>
        <w:t xml:space="preserve">, ohvriabi</w:t>
      </w:r>
      <w:r>
        <w:t xml:space="preserve"> </w:t>
      </w:r>
      <w:r>
        <w:rPr>
          <w:bCs/>
          <w:b/>
        </w:rPr>
        <w:t xml:space="preserve">116 006</w:t>
      </w:r>
      <w:r>
        <w:t xml:space="preserve"> </w:t>
      </w:r>
      <w:r>
        <w:t xml:space="preserve">(sh EMDR toetus kuni 940 € — vt Lisa H).</w:t>
      </w:r>
    </w:p>
    <w:bookmarkEnd w:id="303"/>
    <w:bookmarkStart w:id="304" w:name="Xe2f5e2bffffb120ab7f7b98b6247e5f15c27ca3"/>
    <w:p>
      <w:pPr>
        <w:pStyle w:val="Heading2"/>
      </w:pPr>
      <w:r>
        <w:rPr>
          <w:iCs/>
          <w:i/>
        </w:rPr>
        <w:t xml:space="preserve">Minu küsimus sulle: Kas sa julged tunnistada, et oled olnud nii ohver kui ka süüdlane — ja alustada sealt, kus sa oled?</w:t>
      </w:r>
    </w:p>
    <w:p>
      <w:pPr>
        <w:pStyle w:val="FirstParagraph"/>
      </w:pPr>
      <w:r>
        <w:rPr>
          <w:bCs/>
          <w:b/>
        </w:rPr>
        <w:t xml:space="preserve">K: Aga mis lahendus siis on?</w:t>
      </w:r>
    </w:p>
    <w:p>
      <w:pPr>
        <w:pStyle w:val="BodyText"/>
      </w:pPr>
      <w:r>
        <w:rPr>
          <w:bCs/>
          <w:b/>
        </w:rPr>
        <w:t xml:space="preserve">V (Renee Aluste):</w:t>
      </w:r>
      <w:r>
        <w:t xml:space="preserve"> </w:t>
      </w:r>
      <w:r>
        <w:t xml:space="preserve">Lahendus on see, mida</w:t>
      </w:r>
      <w:r>
        <w:t xml:space="preserve"> </w:t>
      </w:r>
      <w:r>
        <w:rPr>
          <w:bCs/>
          <w:b/>
        </w:rPr>
        <w:t xml:space="preserve">kindral Johannes Kert</w:t>
      </w:r>
      <w:r>
        <w:t xml:space="preserve"> </w:t>
      </w:r>
      <w:r>
        <w:t xml:space="preserve">alustas Eestis —</w:t>
      </w:r>
      <w:r>
        <w:t xml:space="preserve"> </w:t>
      </w:r>
      <w:r>
        <w:rPr>
          <w:bCs/>
          <w:b/>
        </w:rPr>
        <w:t xml:space="preserve">sõjaväeliste juhtide ja tsiviiljuhtide ülestõus</w:t>
      </w:r>
      <w:r>
        <w:t xml:space="preserve"> </w:t>
      </w:r>
      <w:r>
        <w:t xml:space="preserve">moodsas ühiskonnas. Nimi on</w:t>
      </w:r>
      <w:r>
        <w:t xml:space="preserve"> </w:t>
      </w:r>
      <w:r>
        <w:rPr>
          <w:bCs/>
          <w:b/>
        </w:rPr>
        <w:t xml:space="preserve">inimesekeskne juhtimine</w:t>
      </w:r>
      <w:r>
        <w:t xml:space="preserve">.</w:t>
      </w:r>
    </w:p>
    <w:p>
      <w:pPr>
        <w:pStyle w:val="BodyText"/>
      </w:pPr>
      <w:r>
        <w:t xml:space="preserve">Steigeri raamat (</w:t>
      </w:r>
      <w:r>
        <w:rPr>
          <w:iCs/>
          <w:i/>
        </w:rPr>
        <w:t xml:space="preserve">Inimesekeskne juhtimine</w:t>
      </w:r>
      <w:r>
        <w:t xml:space="preserve">, Fontes 1997; uustrükk Kaitseväe Ühendatud Õppeasutused 2011 —</w:t>
      </w:r>
      <w:r>
        <w:t xml:space="preserve"> </w:t>
      </w:r>
      <w:r>
        <w:rPr>
          <w:bCs/>
          <w:b/>
        </w:rPr>
        <w:t xml:space="preserve">eessõna: Johannes Kert</w:t>
      </w:r>
      <w:r>
        <w:t xml:space="preserve">) ei ole uus moehullus. Eesti kaitseväe esimesed juhid võtsid selle oma juhtimise SOP-iks juba 1990ndatel. Probleem ei ole teadmatus. Probleem on</w:t>
      </w:r>
      <w:r>
        <w:t xml:space="preserve"> </w:t>
      </w:r>
      <w:r>
        <w:rPr>
          <w:bCs/>
          <w:b/>
        </w:rPr>
        <w:t xml:space="preserve">rakendamine</w:t>
      </w:r>
      <w:r>
        <w:t xml:space="preserve">.</w:t>
      </w:r>
    </w:p>
    <w:p>
      <w:pPr>
        <w:pStyle w:val="BodyText"/>
      </w:pPr>
      <w:r>
        <w:rPr>
          <w:bCs/>
          <w:b/>
        </w:rPr>
        <w:t xml:space="preserve">Miks inimesekeskne juhtimine töötab paremini?</w:t>
      </w:r>
    </w:p>
    <w:p>
      <w:pPr>
        <w:pStyle w:val="BodyText"/>
      </w:pPr>
      <w:r>
        <w:t xml:space="preserve">Sest me juhime</w:t>
      </w:r>
      <w:r>
        <w:t xml:space="preserve"> </w:t>
      </w:r>
      <w:r>
        <w:rPr>
          <w:bCs/>
          <w:b/>
        </w:rPr>
        <w:t xml:space="preserve">inimese pärast</w:t>
      </w:r>
      <w:r>
        <w:t xml:space="preserve"> </w:t>
      </w:r>
      <w:r>
        <w:t xml:space="preserve">— mitte protsessi, seaduse, reegli või „nii on alati tehtud” pärast.</w:t>
      </w:r>
    </w:p>
    <w:tbl>
      <w:tblPr>
        <w:tblStyle w:val="Table"/>
        <w:tblW w:type="pct" w:w="5000"/>
        <w:tblLook w:firstRow="1" w:lastRow="0" w:firstColumn="0" w:lastColumn="0" w:noHBand="0" w:noVBand="0" w:val="0020"/>
        <w:jc w:val="start"/>
      </w:tblPr>
      <w:tblGrid>
        <w:gridCol w:w="3056"/>
        <w:gridCol w:w="4863"/>
      </w:tblGrid>
      <w:tr>
        <w:trPr>
          <w:tblHeader w:val="true"/>
        </w:trPr>
        <w:tc>
          <w:tcPr/>
          <w:p>
            <w:pPr>
              <w:pStyle w:val="Compact"/>
              <w:jc w:val="left"/>
            </w:pPr>
            <w:r>
              <w:t xml:space="preserve">Domineeriv juhtimine</w:t>
            </w:r>
          </w:p>
        </w:tc>
        <w:tc>
          <w:tcPr/>
          <w:p>
            <w:pPr>
              <w:pStyle w:val="Compact"/>
              <w:jc w:val="left"/>
            </w:pPr>
            <w:r>
              <w:t xml:space="preserve">Inimesekeskne juhtimine (Steiger)</w:t>
            </w:r>
          </w:p>
        </w:tc>
      </w:tr>
      <w:tr>
        <w:tc>
          <w:tcPr/>
          <w:p>
            <w:pPr>
              <w:pStyle w:val="Compact"/>
              <w:jc w:val="left"/>
            </w:pPr>
            <w:r>
              <w:t xml:space="preserve">Leivale suud, kõik ära, vastu tahtmist</w:t>
            </w:r>
          </w:p>
        </w:tc>
        <w:tc>
          <w:tcPr/>
          <w:p>
            <w:pPr>
              <w:pStyle w:val="Compact"/>
              <w:jc w:val="left"/>
            </w:pPr>
            <w:r>
              <w:t xml:space="preserve">Kuula enne kui käsi</w:t>
            </w:r>
          </w:p>
        </w:tc>
      </w:tr>
      <w:tr>
        <w:tc>
          <w:tcPr/>
          <w:p>
            <w:pPr>
              <w:pStyle w:val="Compact"/>
              <w:jc w:val="left"/>
            </w:pPr>
            <w:r>
              <w:t xml:space="preserve">Juht käsib, inimene täidab</w:t>
            </w:r>
          </w:p>
        </w:tc>
        <w:tc>
          <w:tcPr/>
          <w:p>
            <w:pPr>
              <w:pStyle w:val="Compact"/>
              <w:jc w:val="left"/>
            </w:pPr>
            <w:r>
              <w:t xml:space="preserve">Juht valmistub, dialoog, ühine kasutus</w:t>
            </w:r>
          </w:p>
        </w:tc>
      </w:tr>
      <w:tr>
        <w:tc>
          <w:tcPr/>
          <w:p>
            <w:pPr>
              <w:pStyle w:val="Compact"/>
              <w:jc w:val="left"/>
            </w:pPr>
            <w:r>
              <w:t xml:space="preserve">Võit = sund ja kontroll</w:t>
            </w:r>
          </w:p>
        </w:tc>
        <w:tc>
          <w:tcPr/>
          <w:p>
            <w:pPr>
              <w:pStyle w:val="Compact"/>
              <w:jc w:val="left"/>
            </w:pPr>
            <w:r>
              <w:rPr>
                <w:bCs/>
                <w:b/>
              </w:rPr>
              <w:t xml:space="preserve">Võitmine on tagajärg inimeste juhtimisele</w:t>
            </w:r>
          </w:p>
        </w:tc>
      </w:tr>
      <w:tr>
        <w:tc>
          <w:tcPr/>
          <w:p>
            <w:pPr>
              <w:pStyle w:val="Compact"/>
              <w:jc w:val="left"/>
            </w:pPr>
            <w:r>
              <w:t xml:space="preserve">Lühike mäng võidab</w:t>
            </w:r>
          </w:p>
        </w:tc>
        <w:tc>
          <w:tcPr/>
          <w:p>
            <w:pPr>
              <w:pStyle w:val="Compact"/>
              <w:jc w:val="left"/>
            </w:pPr>
            <w:r>
              <w:t xml:space="preserve">Pikas mängus:</w:t>
            </w:r>
            <w:r>
              <w:t xml:space="preserve"> </w:t>
            </w:r>
            <w:r>
              <w:rPr>
                <w:iCs/>
                <w:i/>
              </w:rPr>
              <w:t xml:space="preserve">mida külvad, seda lõikad</w:t>
            </w:r>
          </w:p>
        </w:tc>
      </w:tr>
    </w:tbl>
    <w:p>
      <w:pPr>
        <w:pStyle w:val="BodyText"/>
      </w:pPr>
      <w:r>
        <w:rPr>
          <w:bCs/>
          <w:b/>
        </w:rPr>
        <w:t xml:space="preserve">Steiger ütleb otse</w:t>
      </w:r>
      <w:r>
        <w:t xml:space="preserve"> </w:t>
      </w:r>
      <w:r>
        <w:t xml:space="preserve">(Lisa I kokkuvõte):</w:t>
      </w:r>
    </w:p>
    <w:p>
      <w:pPr>
        <w:numPr>
          <w:ilvl w:val="0"/>
          <w:numId w:val="1089"/>
        </w:numPr>
        <w:pStyle w:val="Compact"/>
      </w:pPr>
      <w:r>
        <w:rPr>
          <w:bCs/>
          <w:b/>
        </w:rPr>
        <w:t xml:space="preserve">Enesetundmine</w:t>
      </w:r>
      <w:r>
        <w:t xml:space="preserve"> </w:t>
      </w:r>
      <w:r>
        <w:t xml:space="preserve">— õpi ennast tundma; tunnista vigu.</w:t>
      </w:r>
    </w:p>
    <w:p>
      <w:pPr>
        <w:numPr>
          <w:ilvl w:val="0"/>
          <w:numId w:val="1089"/>
        </w:numPr>
        <w:pStyle w:val="Compact"/>
      </w:pPr>
      <w:r>
        <w:rPr>
          <w:bCs/>
          <w:b/>
        </w:rPr>
        <w:t xml:space="preserve">Teise mõistmine</w:t>
      </w:r>
      <w:r>
        <w:t xml:space="preserve"> </w:t>
      </w:r>
      <w:r>
        <w:t xml:space="preserve">— püüa mõista ka siis, kui ei nõustu.</w:t>
      </w:r>
    </w:p>
    <w:p>
      <w:pPr>
        <w:numPr>
          <w:ilvl w:val="0"/>
          <w:numId w:val="1089"/>
        </w:numPr>
        <w:pStyle w:val="Compact"/>
      </w:pPr>
      <w:r>
        <w:rPr>
          <w:bCs/>
          <w:b/>
        </w:rPr>
        <w:t xml:space="preserve">Ettevalmistus</w:t>
      </w:r>
      <w:r>
        <w:t xml:space="preserve"> </w:t>
      </w:r>
      <w:r>
        <w:t xml:space="preserve">— kohtumine ei juhtu juhuslikult.</w:t>
      </w:r>
    </w:p>
    <w:p>
      <w:pPr>
        <w:numPr>
          <w:ilvl w:val="0"/>
          <w:numId w:val="1089"/>
        </w:numPr>
        <w:pStyle w:val="Compact"/>
      </w:pPr>
      <w:r>
        <w:rPr>
          <w:bCs/>
          <w:b/>
        </w:rPr>
        <w:t xml:space="preserve">Kuulamine</w:t>
      </w:r>
      <w:r>
        <w:t xml:space="preserve"> </w:t>
      </w:r>
      <w:r>
        <w:t xml:space="preserve">— varu aega kuulamiseks, mitte ainult käskimiseks.</w:t>
      </w:r>
    </w:p>
    <w:p>
      <w:pPr>
        <w:numPr>
          <w:ilvl w:val="0"/>
          <w:numId w:val="1089"/>
        </w:numPr>
        <w:pStyle w:val="Compact"/>
      </w:pPr>
      <w:r>
        <w:rPr>
          <w:bCs/>
          <w:b/>
        </w:rPr>
        <w:t xml:space="preserve">Dialoog</w:t>
      </w:r>
      <w:r>
        <w:t xml:space="preserve"> </w:t>
      </w:r>
      <w:r>
        <w:t xml:space="preserve">— hindamine on kahepoolne, mitte monoloog.</w:t>
      </w:r>
    </w:p>
    <w:p>
      <w:pPr>
        <w:numPr>
          <w:ilvl w:val="0"/>
          <w:numId w:val="1089"/>
        </w:numPr>
        <w:pStyle w:val="Compact"/>
      </w:pPr>
      <w:r>
        <w:rPr>
          <w:bCs/>
          <w:b/>
        </w:rPr>
        <w:t xml:space="preserve">Ühine kasutamine</w:t>
      </w:r>
      <w:r>
        <w:t xml:space="preserve"> </w:t>
      </w:r>
      <w:r>
        <w:t xml:space="preserve">— rahulolu tekib, kui võimeid kasutatakse koos.</w:t>
      </w:r>
    </w:p>
    <w:p>
      <w:pPr>
        <w:pStyle w:val="FirstParagraph"/>
      </w:pPr>
      <w:r>
        <w:rPr>
          <w:iCs/>
          <w:i/>
        </w:rPr>
        <w:t xml:space="preserve">„See, kes on olnud juht, teab liigagi hästi, kui kõlbmatuks võivad osutuda reeglid ja retseptid.”</w:t>
      </w:r>
      <w:r>
        <w:t xml:space="preserve"> </w:t>
      </w:r>
      <w:r>
        <w:t xml:space="preserve">— Steiger. Seepärast on need juhised, mitte dogmad. Ruum individuaalseks kohandamiseks.</w:t>
      </w:r>
    </w:p>
    <w:p>
      <w:pPr>
        <w:pStyle w:val="BodyText"/>
      </w:pPr>
      <w:r>
        <w:rPr>
          <w:bCs/>
          <w:b/>
        </w:rPr>
        <w:t xml:space="preserve">Kert + Steiger + Operatsioon „Peegel”:</w:t>
      </w:r>
      <w:r>
        <w:t xml:space="preserve"> </w:t>
      </w:r>
      <w:r>
        <w:t xml:space="preserve">me ei ehita vanglaid, mida ise valvame. Me juhime inimesi nii, nagu me tahaksime, et meid juhiks. Võit — tugev pere, aus ühiskond, kodanik, kes mõtleb — on</w:t>
      </w:r>
      <w:r>
        <w:t xml:space="preserve"> </w:t>
      </w:r>
      <w:r>
        <w:rPr>
          <w:bCs/>
          <w:b/>
        </w:rPr>
        <w:t xml:space="preserve">tagajärg</w:t>
      </w:r>
      <w:r>
        <w:t xml:space="preserve">, mitte eesmärk, mida saab sundida.</w:t>
      </w:r>
    </w:p>
    <w:p>
      <w:pPr>
        <w:pStyle w:val="BodyText"/>
      </w:pPr>
      <w:r>
        <w:t xml:space="preserve">Täielik SOP:</w:t>
      </w:r>
      <w:r>
        <w:t xml:space="preserve"> </w:t>
      </w:r>
      <w:r>
        <w:rPr>
          <w:bCs/>
          <w:b/>
        </w:rPr>
        <w:t xml:space="preserve">Lisa I</w:t>
      </w:r>
      <w:r>
        <w:t xml:space="preserve"> </w:t>
      </w:r>
      <w:r>
        <w:t xml:space="preserve">(ISBN 9985901274).</w:t>
      </w:r>
    </w:p>
    <w:bookmarkEnd w:id="304"/>
    <w:bookmarkStart w:id="305" w:name="X27a9f5091f8bd31363a2596e7c3479f4fcee2e5"/>
    <w:p>
      <w:pPr>
        <w:pStyle w:val="Heading2"/>
      </w:pPr>
      <w:r>
        <w:rPr>
          <w:iCs/>
          <w:i/>
        </w:rPr>
        <w:t xml:space="preserve">Minu küsimus sulle: Kas sa juhid inimest — või protsessi?</w:t>
      </w:r>
    </w:p>
    <w:p>
      <w:pPr>
        <w:pStyle w:val="FirstParagraph"/>
      </w:pPr>
      <w:r>
        <w:rPr>
          <w:bCs/>
          <w:b/>
        </w:rPr>
        <w:t xml:space="preserve">K: Mul on vajadus turvalisuse ja mõistmise järele. Kas kõik asjaosalised on paranemis-teadlikud?</w:t>
      </w:r>
    </w:p>
    <w:p>
      <w:pPr>
        <w:pStyle w:val="BodyText"/>
      </w:pPr>
      <w:r>
        <w:rPr>
          <w:bCs/>
          <w:b/>
        </w:rPr>
        <w:t xml:space="preserve">V (Renee Aluste):</w:t>
      </w:r>
      <w:r>
        <w:t xml:space="preserve"> </w:t>
      </w:r>
      <w:r>
        <w:t xml:space="preserve">Jah — see on minu ja operatsiooni</w:t>
      </w:r>
      <w:r>
        <w:t xml:space="preserve"> </w:t>
      </w:r>
      <w:r>
        <w:rPr>
          <w:bCs/>
          <w:b/>
        </w:rPr>
        <w:t xml:space="preserve">minimaalne standard</w:t>
      </w:r>
      <w:r>
        <w:t xml:space="preserve">, mitte erisoov.</w:t>
      </w:r>
    </w:p>
    <w:p>
      <w:pPr>
        <w:pStyle w:val="BlockText"/>
      </w:pPr>
      <w:r>
        <w:rPr>
          <w:iCs/>
          <w:i/>
        </w:rPr>
        <w:t xml:space="preserve">„</w:t>
      </w:r>
      <w:r>
        <w:rPr>
          <w:bCs/>
          <w:b/>
          <w:iCs/>
          <w:i/>
        </w:rPr>
        <w:t xml:space="preserve">Paranemine algab sellel hetkel, kui sa mõistad, et sa pole katki olnudki.</w:t>
      </w:r>
      <w:r>
        <w:rPr>
          <w:iCs/>
          <w:i/>
        </w:rPr>
        <w:t xml:space="preserve">”</w:t>
      </w:r>
    </w:p>
    <w:p>
      <w:pPr>
        <w:pStyle w:val="FirstParagraph"/>
      </w:pPr>
      <w:r>
        <w:t xml:space="preserve">Ma tean, miltä tundub, kui keegi vastab loogikaga, aga sa vajad, et sind</w:t>
      </w:r>
      <w:r>
        <w:t xml:space="preserve"> </w:t>
      </w:r>
      <w:r>
        <w:rPr>
          <w:bCs/>
          <w:b/>
        </w:rPr>
        <w:t xml:space="preserve">nähtaks</w:t>
      </w:r>
      <w:r>
        <w:t xml:space="preserve">. Me ei ütle, et sa oled katki. Me ütleme: sa vajad</w:t>
      </w:r>
      <w:r>
        <w:t xml:space="preserve"> </w:t>
      </w:r>
      <w:r>
        <w:rPr>
          <w:bCs/>
          <w:b/>
        </w:rPr>
        <w:t xml:space="preserve">turvalist ruumi</w:t>
      </w:r>
      <w:r>
        <w:t xml:space="preserve"> </w:t>
      </w:r>
      <w:r>
        <w:t xml:space="preserve">ja</w:t>
      </w:r>
      <w:r>
        <w:t xml:space="preserve"> </w:t>
      </w:r>
      <w:r>
        <w:rPr>
          <w:bCs/>
          <w:b/>
        </w:rPr>
        <w:t xml:space="preserve">mõistmist</w:t>
      </w:r>
      <w:r>
        <w:t xml:space="preserve"> </w:t>
      </w:r>
      <w:r>
        <w:t xml:space="preserve">— mitte parandamist. Kui keegi ütleb „kõik mehed on samad” või „liiga tundlik” — mõlemal pool on valu, aga ilma valideerimiseta jääb haav lahti.</w:t>
      </w:r>
    </w:p>
    <w:p>
      <w:pPr>
        <w:pStyle w:val="BodyText"/>
      </w:pPr>
      <w:r>
        <w:rPr>
          <w:iCs/>
          <w:i/>
        </w:rPr>
        <w:t xml:space="preserve">The Body Keeps the Score</w:t>
      </w:r>
      <w:r>
        <w:t xml:space="preserve"> </w:t>
      </w:r>
      <w:r>
        <w:t xml:space="preserve">(Bessel van der Kolk) avas silmad täielikult. Kogemus elab kehas. Inimene reageerib</w:t>
      </w:r>
      <w:r>
        <w:t xml:space="preserve"> </w:t>
      </w:r>
      <w:r>
        <w:rPr>
          <w:bCs/>
          <w:b/>
        </w:rPr>
        <w:t xml:space="preserve">pre-verbaalselt</w:t>
      </w:r>
      <w:r>
        <w:t xml:space="preserve"> </w:t>
      </w:r>
      <w:r>
        <w:t xml:space="preserve">— enne sõnu, enne loogikat.</w:t>
      </w:r>
      <w:r>
        <w:t xml:space="preserve"> </w:t>
      </w:r>
      <w:r>
        <w:rPr>
          <w:bCs/>
          <w:b/>
        </w:rPr>
        <w:t xml:space="preserve">Sa ei saa alguses rääkida mõistusega. Sa saad alguses rääkida ainult kehaga.</w:t>
      </w:r>
      <w:r>
        <w:t xml:space="preserve"> </w:t>
      </w:r>
      <w:r>
        <w:t xml:space="preserve">Alusta turvalisusest. Mis suust tuleb, on relevantne — see peegeldab sisemist seisundit. Pead esmalt</w:t>
      </w:r>
      <w:r>
        <w:t xml:space="preserve"> </w:t>
      </w:r>
      <w:r>
        <w:rPr>
          <w:bCs/>
          <w:b/>
        </w:rPr>
        <w:t xml:space="preserve">mõistuse maha rahustama</w:t>
      </w:r>
      <w:r>
        <w:t xml:space="preserve"> </w:t>
      </w:r>
      <w:r>
        <w:t xml:space="preserve">— mitte argumentidega, vaid turvalisuse ja keha kaudu.</w:t>
      </w:r>
    </w:p>
    <w:p>
      <w:pPr>
        <w:pStyle w:val="BodyText"/>
      </w:pPr>
      <w:r>
        <w:rPr>
          <w:bCs/>
          <w:b/>
        </w:rPr>
        <w:t xml:space="preserve">Mis see meile õpetas:</w:t>
      </w:r>
      <w:r>
        <w:t xml:space="preserve"> </w:t>
      </w:r>
      <w:r>
        <w:t xml:space="preserve">kõik, mida me seni teadsime suhtluse kohta, tuleb uuendada. Loogika triggeris ei tervenda. Ravimid ilma töötlemiseta ei piisa. See, mis töötab, on</w:t>
      </w:r>
      <w:r>
        <w:t xml:space="preserve"> </w:t>
      </w:r>
      <w:r>
        <w:rPr>
          <w:bCs/>
          <w:b/>
        </w:rPr>
        <w:t xml:space="preserve">turvalisus</w:t>
      </w:r>
      <w:r>
        <w:t xml:space="preserve">,</w:t>
      </w:r>
      <w:r>
        <w:t xml:space="preserve"> </w:t>
      </w:r>
      <w:r>
        <w:rPr>
          <w:bCs/>
          <w:b/>
        </w:rPr>
        <w:t xml:space="preserve">keha</w:t>
      </w:r>
      <w:r>
        <w:t xml:space="preserve">,</w:t>
      </w:r>
      <w:r>
        <w:t xml:space="preserve"> </w:t>
      </w:r>
      <w:r>
        <w:rPr>
          <w:bCs/>
          <w:b/>
        </w:rPr>
        <w:t xml:space="preserve">teadlikkus</w:t>
      </w:r>
      <w:r>
        <w:t xml:space="preserve"> </w:t>
      </w:r>
      <w:r>
        <w:t xml:space="preserve">ja uus suhtlusvahend —</w:t>
      </w:r>
      <w:r>
        <w:t xml:space="preserve"> </w:t>
      </w:r>
      <w:r>
        <w:rPr>
          <w:bCs/>
          <w:b/>
        </w:rPr>
        <w:t xml:space="preserve">spordikommentaator</w:t>
      </w:r>
      <w:r>
        <w:t xml:space="preserve">: vestluse ajal kirjeldad maailma, nagu</w:t>
      </w:r>
      <w:r>
        <w:t xml:space="preserve"> </w:t>
      </w:r>
      <w:r>
        <w:rPr>
          <w:iCs/>
          <w:i/>
        </w:rPr>
        <w:t xml:space="preserve">sina</w:t>
      </w:r>
      <w:r>
        <w:t xml:space="preserve"> </w:t>
      </w:r>
      <w:r>
        <w:t xml:space="preserve">seda näed ja tunned. Enamikule inimestele on see täiesti uus viis rääkida. See loob teadlikkust — ja koormus saab turvalises suhtes</w:t>
      </w:r>
      <w:r>
        <w:t xml:space="preserve"> </w:t>
      </w:r>
      <w:r>
        <w:rPr>
          <w:bCs/>
          <w:b/>
        </w:rPr>
        <w:t xml:space="preserve">vabaneda</w:t>
      </w:r>
      <w:r>
        <w:t xml:space="preserve">, mitte „parandatud” loogikaga. EMDR aitas mulle. Aga enne kõike vajasin</w:t>
      </w:r>
      <w:r>
        <w:t xml:space="preserve"> </w:t>
      </w:r>
      <w:r>
        <w:rPr>
          <w:bCs/>
          <w:b/>
        </w:rPr>
        <w:t xml:space="preserve">turvalist ruumi</w:t>
      </w:r>
      <w:r>
        <w:t xml:space="preserve">,</w:t>
      </w:r>
      <w:r>
        <w:t xml:space="preserve"> </w:t>
      </w:r>
      <w:r>
        <w:rPr>
          <w:bCs/>
          <w:b/>
        </w:rPr>
        <w:t xml:space="preserve">mõistmist</w:t>
      </w:r>
      <w:r>
        <w:t xml:space="preserve"> </w:t>
      </w:r>
      <w:r>
        <w:t xml:space="preserve">— ja kedagi, kes ei parandanud, vaid</w:t>
      </w:r>
      <w:r>
        <w:t xml:space="preserve"> </w:t>
      </w:r>
      <w:r>
        <w:rPr>
          <w:bCs/>
          <w:b/>
        </w:rPr>
        <w:t xml:space="preserve">nägi</w:t>
      </w:r>
      <w:r>
        <w:t xml:space="preserve">.</w:t>
      </w:r>
    </w:p>
    <w:p>
      <w:pPr>
        <w:pStyle w:val="BodyText"/>
      </w:pPr>
      <w:r>
        <w:rPr>
          <w:bCs/>
          <w:b/>
        </w:rPr>
        <w:t xml:space="preserve">Operatsioonis tähendab see:</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Nõue</w:t>
            </w:r>
          </w:p>
        </w:tc>
        <w:tc>
          <w:tcPr/>
          <w:p>
            <w:pPr>
              <w:pStyle w:val="Compact"/>
              <w:jc w:val="left"/>
            </w:pPr>
            <w:r>
              <w:t xml:space="preserve">Praktika</w:t>
            </w:r>
          </w:p>
        </w:tc>
      </w:tr>
      <w:tr>
        <w:tc>
          <w:tcPr/>
          <w:p>
            <w:pPr>
              <w:pStyle w:val="Compact"/>
              <w:jc w:val="left"/>
            </w:pPr>
            <w:r>
              <w:rPr>
                <w:bCs/>
                <w:b/>
              </w:rPr>
              <w:t xml:space="preserve">Turvalisus</w:t>
            </w:r>
          </w:p>
        </w:tc>
        <w:tc>
          <w:tcPr/>
          <w:p>
            <w:pPr>
              <w:pStyle w:val="Compact"/>
              <w:jc w:val="left"/>
            </w:pPr>
            <w:r>
              <w:t xml:space="preserve">Füüsiline ja emotsionaalne — keegi ei pea kaitsepositsioonis rääkima</w:t>
            </w:r>
          </w:p>
        </w:tc>
      </w:tr>
      <w:tr>
        <w:tc>
          <w:tcPr/>
          <w:p>
            <w:pPr>
              <w:pStyle w:val="Compact"/>
              <w:jc w:val="left"/>
            </w:pPr>
            <w:r>
              <w:rPr>
                <w:bCs/>
                <w:b/>
              </w:rPr>
              <w:t xml:space="preserve">Spordikommentaator</w:t>
            </w:r>
          </w:p>
        </w:tc>
        <w:tc>
          <w:tcPr/>
          <w:p>
            <w:pPr>
              <w:pStyle w:val="Compact"/>
              <w:jc w:val="left"/>
            </w:pPr>
            <w:r>
              <w:t xml:space="preserve">Kirjelda hetke ausalt — „ma näen”, „ma tunnen”; Lisa P</w:t>
            </w:r>
          </w:p>
        </w:tc>
      </w:tr>
      <w:tr>
        <w:tc>
          <w:tcPr/>
          <w:p>
            <w:pPr>
              <w:pStyle w:val="Compact"/>
              <w:jc w:val="left"/>
            </w:pPr>
            <w:r>
              <w:rPr>
                <w:bCs/>
                <w:b/>
              </w:rPr>
              <w:t xml:space="preserve">Keha enne mõistust</w:t>
            </w:r>
          </w:p>
        </w:tc>
        <w:tc>
          <w:tcPr/>
          <w:p>
            <w:pPr>
              <w:pStyle w:val="Compact"/>
              <w:jc w:val="left"/>
            </w:pPr>
            <w:r>
              <w:t xml:space="preserve">Pre-verbaalne reaktsioon — rahunemine enne debatti</w:t>
            </w:r>
          </w:p>
        </w:tc>
      </w:tr>
      <w:tr>
        <w:tc>
          <w:tcPr/>
          <w:p>
            <w:pPr>
              <w:pStyle w:val="Compact"/>
              <w:jc w:val="left"/>
            </w:pPr>
            <w:r>
              <w:rPr>
                <w:bCs/>
                <w:b/>
              </w:rPr>
              <w:t xml:space="preserve">Mõistmine</w:t>
            </w:r>
          </w:p>
        </w:tc>
        <w:tc>
          <w:tcPr/>
          <w:p>
            <w:pPr>
              <w:pStyle w:val="Compact"/>
              <w:jc w:val="left"/>
            </w:pPr>
            <w:r>
              <w:t xml:space="preserve">Lisa P: valideeri → alles siis vasta</w:t>
            </w:r>
          </w:p>
        </w:tc>
      </w:tr>
      <w:tr>
        <w:tc>
          <w:tcPr/>
          <w:p>
            <w:pPr>
              <w:pStyle w:val="Compact"/>
              <w:jc w:val="left"/>
            </w:pPr>
            <w:r>
              <w:rPr>
                <w:bCs/>
                <w:b/>
              </w:rPr>
              <w:t xml:space="preserve">Paranemis-teadlikkus</w:t>
            </w:r>
          </w:p>
        </w:tc>
        <w:tc>
          <w:tcPr/>
          <w:p>
            <w:pPr>
              <w:pStyle w:val="Compact"/>
              <w:jc w:val="left"/>
            </w:pPr>
            <w:r>
              <w:t xml:space="preserve">Kõik 1-1 vestlused — triggerid, kaitse, keha-mälu; inimest ei sildistata katkiseks</w:t>
            </w:r>
          </w:p>
        </w:tc>
      </w:tr>
      <w:tr>
        <w:tc>
          <w:tcPr/>
          <w:p>
            <w:pPr>
              <w:pStyle w:val="Compact"/>
              <w:jc w:val="left"/>
            </w:pPr>
            <w:r>
              <w:rPr>
                <w:bCs/>
                <w:b/>
              </w:rPr>
              <w:t xml:space="preserve">Valik</w:t>
            </w:r>
          </w:p>
        </w:tc>
        <w:tc>
          <w:tcPr/>
          <w:p>
            <w:pPr>
              <w:pStyle w:val="Compact"/>
              <w:jc w:val="left"/>
            </w:pPr>
            <w:r>
              <w:t xml:space="preserve">Inimene valib tempo; õigus öelda „mitte nüüd”</w:t>
            </w:r>
          </w:p>
        </w:tc>
      </w:tr>
    </w:tbl>
    <w:p>
      <w:pPr>
        <w:pStyle w:val="BodyText"/>
      </w:pPr>
      <w:r>
        <w:t xml:space="preserve">Paranemis-teadlik tugi võrgustikus:</w:t>
      </w:r>
      <w:r>
        <w:t xml:space="preserve"> </w:t>
      </w:r>
      <w:r>
        <w:rPr>
          <w:bCs/>
          <w:b/>
        </w:rPr>
        <w:t xml:space="preserve">Kert Grünberg</w:t>
      </w:r>
      <w:r>
        <w:t xml:space="preserve">,</w:t>
      </w:r>
      <w:r>
        <w:t xml:space="preserve"> </w:t>
      </w:r>
      <w:r>
        <w:rPr>
          <w:bCs/>
          <w:b/>
        </w:rPr>
        <w:t xml:space="preserve">Jure Biechonski</w:t>
      </w:r>
      <w:r>
        <w:t xml:space="preserve">,</w:t>
      </w:r>
      <w:r>
        <w:t xml:space="preserve"> </w:t>
      </w:r>
      <w:r>
        <w:rPr>
          <w:bCs/>
          <w:b/>
        </w:rPr>
        <w:t xml:space="preserve">Priit Lilleväli</w:t>
      </w:r>
      <w:r>
        <w:t xml:space="preserve">,</w:t>
      </w:r>
      <w:r>
        <w:t xml:space="preserve"> </w:t>
      </w:r>
      <w:r>
        <w:rPr>
          <w:bCs/>
          <w:b/>
        </w:rPr>
        <w:t xml:space="preserve">Kaia Kapsta-Forrester</w:t>
      </w:r>
      <w:r>
        <w:t xml:space="preserve">, Lisa H, Lisa F. Kriisis: Eluliin</w:t>
      </w:r>
      <w:r>
        <w:t xml:space="preserve"> </w:t>
      </w:r>
      <w:r>
        <w:rPr>
          <w:bCs/>
          <w:b/>
        </w:rPr>
        <w:t xml:space="preserve">655 8088</w:t>
      </w:r>
      <w:r>
        <w:t xml:space="preserve">, ohvriabi</w:t>
      </w:r>
      <w:r>
        <w:t xml:space="preserve"> </w:t>
      </w:r>
      <w:r>
        <w:rPr>
          <w:bCs/>
          <w:b/>
        </w:rPr>
        <w:t xml:space="preserve">116 006</w:t>
      </w:r>
      <w:r>
        <w:t xml:space="preserve"> </w:t>
      </w:r>
      <w:r>
        <w:t xml:space="preserve">(sh EMDR toetus).</w:t>
      </w:r>
    </w:p>
    <w:bookmarkEnd w:id="305"/>
    <w:bookmarkStart w:id="306" w:name="X07685e16fd0159abe02c395d69f6fb554113253"/>
    <w:p>
      <w:pPr>
        <w:pStyle w:val="Heading2"/>
      </w:pPr>
      <w:r>
        <w:rPr>
          <w:iCs/>
          <w:i/>
        </w:rPr>
        <w:t xml:space="preserve">Minu küsimus sulle: Kas sa täna tunned end turvaliselt ja mõistetuna — või pead end veel kaitsema?</w:t>
      </w:r>
    </w:p>
    <w:p>
      <w:pPr>
        <w:pStyle w:val="FirstParagraph"/>
      </w:pPr>
      <w:r>
        <w:rPr>
          <w:bCs/>
          <w:b/>
        </w:rPr>
        <w:t xml:space="preserve">K: Miks traumateadlikkus? Miks te alustate sealt — mitte vastutusest või distsipliinist?</w:t>
      </w:r>
    </w:p>
    <w:p>
      <w:pPr>
        <w:pStyle w:val="BodyText"/>
      </w:pPr>
      <w:r>
        <w:rPr>
          <w:bCs/>
          <w:b/>
        </w:rPr>
        <w:t xml:space="preserve">V (Renee Aluste):</w:t>
      </w:r>
      <w:r>
        <w:t xml:space="preserve"> </w:t>
      </w:r>
      <w:r>
        <w:t xml:space="preserve">See on õige järjekord — ja paljud eksivad siin.</w:t>
      </w:r>
    </w:p>
    <w:p>
      <w:pPr>
        <w:pStyle w:val="BodyText"/>
      </w:pPr>
      <w:r>
        <w:rPr>
          <w:bCs/>
          <w:b/>
        </w:rPr>
        <w:t xml:space="preserve">Extreme Ownership</w:t>
      </w:r>
      <w:r>
        <w:t xml:space="preserve"> </w:t>
      </w:r>
      <w:r>
        <w:t xml:space="preserve">ja „kõik teevad oma osa” on tõsi. Aga kui sa nõuad vastutust keskkonnas, kus inimest</w:t>
      </w:r>
      <w:r>
        <w:t xml:space="preserve"> </w:t>
      </w:r>
      <w:r>
        <w:rPr>
          <w:bCs/>
          <w:b/>
        </w:rPr>
        <w:t xml:space="preserve">kiusatakse</w:t>
      </w:r>
      <w:r>
        <w:t xml:space="preserve">,</w:t>
      </w:r>
      <w:r>
        <w:t xml:space="preserve"> </w:t>
      </w:r>
      <w:r>
        <w:rPr>
          <w:bCs/>
          <w:b/>
        </w:rPr>
        <w:t xml:space="preserve">alandatakse</w:t>
      </w:r>
      <w:r>
        <w:t xml:space="preserve"> </w:t>
      </w:r>
      <w:r>
        <w:t xml:space="preserve">või ta on</w:t>
      </w:r>
      <w:r>
        <w:t xml:space="preserve"> </w:t>
      </w:r>
      <w:r>
        <w:rPr>
          <w:bCs/>
          <w:b/>
        </w:rPr>
        <w:t xml:space="preserve">triggeris</w:t>
      </w:r>
      <w:r>
        <w:t xml:space="preserve"> </w:t>
      </w:r>
      <w:r>
        <w:t xml:space="preserve">— sa ei saa vastutust. Sa saad</w:t>
      </w:r>
      <w:r>
        <w:t xml:space="preserve"> </w:t>
      </w:r>
      <w:r>
        <w:rPr>
          <w:bCs/>
          <w:b/>
        </w:rPr>
        <w:t xml:space="preserve">allumise</w:t>
      </w:r>
      <w:r>
        <w:t xml:space="preserve"> </w:t>
      </w:r>
      <w:r>
        <w:t xml:space="preserve">või</w:t>
      </w:r>
      <w:r>
        <w:t xml:space="preserve"> </w:t>
      </w:r>
      <w:r>
        <w:rPr>
          <w:bCs/>
          <w:b/>
        </w:rPr>
        <w:t xml:space="preserve">lahkumise</w:t>
      </w:r>
      <w:r>
        <w:t xml:space="preserve">. Seda nägin Kaitseväes: koormus langes neile, kes töötasid; teised ei teinud oma osa; parimad põlesid läbi ja lahkusid.</w:t>
      </w:r>
    </w:p>
    <w:p>
      <w:pPr>
        <w:pStyle w:val="BodyText"/>
      </w:pPr>
      <w:r>
        <w:rPr>
          <w:bCs/>
          <w:b/>
        </w:rPr>
        <w:t xml:space="preserve">Miks traumateadlikkus?</w:t>
      </w:r>
      <w:r>
        <w:t xml:space="preserve"> </w:t>
      </w:r>
      <w:r>
        <w:t xml:space="preserve">Kolm põhjust:</w:t>
      </w:r>
    </w:p>
    <w:p>
      <w:pPr>
        <w:numPr>
          <w:ilvl w:val="0"/>
          <w:numId w:val="1090"/>
        </w:numPr>
      </w:pPr>
      <w:r>
        <w:rPr>
          <w:bCs/>
          <w:b/>
        </w:rPr>
        <w:t xml:space="preserve">Keha enne mõistust</w:t>
      </w:r>
      <w:r>
        <w:t xml:space="preserve"> </w:t>
      </w:r>
      <w:r>
        <w:t xml:space="preserve">(van der Kolk,</w:t>
      </w:r>
      <w:r>
        <w:t xml:space="preserve"> </w:t>
      </w:r>
      <w:r>
        <w:rPr>
          <w:iCs/>
          <w:i/>
        </w:rPr>
        <w:t xml:space="preserve">The Body Keeps the Score</w:t>
      </w:r>
      <w:r>
        <w:t xml:space="preserve">). Inimene reageerib pre-verbaalselt. Loogika triggeris ei tervenda. Kiusamine muudab aju (Lisa S —</w:t>
      </w:r>
      <w:r>
        <w:t xml:space="preserve"> </w:t>
      </w:r>
      <w:r>
        <w:rPr>
          <w:iCs/>
          <w:i/>
        </w:rPr>
        <w:t xml:space="preserve">Imeline Teadus</w:t>
      </w:r>
      <w:r>
        <w:t xml:space="preserve">). Sa pead esmalt looma</w:t>
      </w:r>
      <w:r>
        <w:t xml:space="preserve"> </w:t>
      </w:r>
      <w:r>
        <w:rPr>
          <w:bCs/>
          <w:b/>
        </w:rPr>
        <w:t xml:space="preserve">turvalise ruumi</w:t>
      </w:r>
      <w:r>
        <w:t xml:space="preserve"> </w:t>
      </w:r>
      <w:r>
        <w:t xml:space="preserve">— siis keha rahuneb — alles siis mõistus.</w:t>
      </w:r>
    </w:p>
    <w:p>
      <w:pPr>
        <w:numPr>
          <w:ilvl w:val="0"/>
          <w:numId w:val="1090"/>
        </w:numPr>
      </w:pPr>
      <w:r>
        <w:rPr>
          <w:bCs/>
          <w:b/>
        </w:rPr>
        <w:t xml:space="preserve">Inimene, mitte kliiniline juhtum</w:t>
      </w:r>
      <w:r>
        <w:t xml:space="preserve"> </w:t>
      </w:r>
      <w:r>
        <w:t xml:space="preserve">(Steiger, Lisa I). Juht, kes näeb ainult ametikohta või ATH silti, juhib protsessi — mitte inimest. Traumateadlikkus tähendab: näha muresid, kartusi, keha — mitte ainult „probleemi”.</w:t>
      </w:r>
    </w:p>
    <w:p>
      <w:pPr>
        <w:numPr>
          <w:ilvl w:val="0"/>
          <w:numId w:val="1090"/>
        </w:numPr>
      </w:pPr>
      <w:r>
        <w:rPr>
          <w:bCs/>
          <w:b/>
        </w:rPr>
        <w:t xml:space="preserve">Palk enda silmas</w:t>
      </w:r>
      <w:r>
        <w:t xml:space="preserve"> </w:t>
      </w:r>
      <w:r>
        <w:t xml:space="preserve">(Steiger, lk 30). Enne kui parandad teisi — tunnista oma pulk. Mina olin kiusaja. Ma tunnistasin seda. See tegi mind usutavaks. Juht, kes vabandab,</w:t>
      </w:r>
      <w:r>
        <w:t xml:space="preserve"> </w:t>
      </w:r>
      <w:r>
        <w:rPr>
          <w:bCs/>
          <w:b/>
        </w:rPr>
        <w:t xml:space="preserve">ei kaota autoriteeti</w:t>
      </w:r>
      <w:r>
        <w:t xml:space="preserve"> </w:t>
      </w:r>
      <w:r>
        <w:t xml:space="preserve">— ta võidab usaldust (Kaspar Villiger).</w:t>
      </w:r>
    </w:p>
    <w:p>
      <w:pPr>
        <w:pStyle w:val="FirstParagraph"/>
      </w:pPr>
      <w:r>
        <w:rPr>
          <w:bCs/>
          <w:b/>
        </w:rPr>
        <w:t xml:space="preserve">Miks sealt alustame:</w:t>
      </w:r>
    </w:p>
    <w:p>
      <w:pPr>
        <w:pStyle w:val="SourceCode"/>
      </w:pPr>
      <w:r>
        <w:rPr>
          <w:rStyle w:val="VerbatimChar"/>
        </w:rPr>
        <w:t xml:space="preserve">Turvalisus + mõistmine → inimene nähtav → juht tunnistab enda pulki → inimesekeskne juhtimine → vastutus</w:t>
      </w:r>
    </w:p>
    <w:p>
      <w:pPr>
        <w:pStyle w:val="FirstParagraph"/>
      </w:pPr>
      <w:r>
        <w:t xml:space="preserve">Kui hüppad otse vastutusele, kustutad</w:t>
      </w:r>
      <w:r>
        <w:t xml:space="preserve"> </w:t>
      </w:r>
      <w:r>
        <w:rPr>
          <w:bCs/>
          <w:b/>
        </w:rPr>
        <w:t xml:space="preserve">sümptomeid</w:t>
      </w:r>
      <w:r>
        <w:t xml:space="preserve"> </w:t>
      </w:r>
      <w:r>
        <w:t xml:space="preserve">— mitte juurt. See on see, mida e-sliinil tehakse liiga tihti.</w:t>
      </w:r>
    </w:p>
    <w:p>
      <w:pPr>
        <w:pStyle w:val="BodyText"/>
      </w:pPr>
      <w:r>
        <w:t xml:space="preserve">Täielik alus:</w:t>
      </w:r>
      <w:r>
        <w:t xml:space="preserve"> </w:t>
      </w:r>
      <w:r>
        <w:rPr>
          <w:bCs/>
          <w:b/>
        </w:rPr>
        <w:t xml:space="preserve">Lisa I</w:t>
      </w:r>
      <w:r>
        <w:t xml:space="preserve"> </w:t>
      </w:r>
      <w:r>
        <w:t xml:space="preserve">(Steiger) +</w:t>
      </w:r>
      <w:r>
        <w:t xml:space="preserve"> </w:t>
      </w:r>
      <w:r>
        <w:rPr>
          <w:bCs/>
          <w:b/>
        </w:rPr>
        <w:t xml:space="preserve">Lisa P</w:t>
      </w:r>
      <w:r>
        <w:t xml:space="preserve"> </w:t>
      </w:r>
      <w:r>
        <w:t xml:space="preserve">(van der Kolk, spordikommentaator) +</w:t>
      </w:r>
      <w:r>
        <w:t xml:space="preserve"> </w:t>
      </w:r>
      <w:r>
        <w:rPr>
          <w:bCs/>
          <w:b/>
        </w:rPr>
        <w:t xml:space="preserve">Lisa S</w:t>
      </w:r>
      <w:r>
        <w:t xml:space="preserve"> </w:t>
      </w:r>
      <w:r>
        <w:t xml:space="preserve">(kiusamine, aju) +</w:t>
      </w:r>
      <w:r>
        <w:t xml:space="preserve"> </w:t>
      </w:r>
      <w:r>
        <w:rPr>
          <w:bCs/>
          <w:b/>
        </w:rPr>
        <w:t xml:space="preserve">Lisa V</w:t>
      </w:r>
      <w:r>
        <w:t xml:space="preserve"> </w:t>
      </w:r>
      <w:r>
        <w:t xml:space="preserve">(uni, Walker).</w:t>
      </w:r>
    </w:p>
    <w:p>
      <w:pPr>
        <w:pStyle w:val="BodyText"/>
      </w:pPr>
      <w:r>
        <w:rPr>
          <w:bCs/>
          <w:b/>
        </w:rPr>
        <w:t xml:space="preserve">Faktorite analüüs (Lisa I, lk 32):</w:t>
      </w:r>
      <w:r>
        <w:t xml:space="preserve"> </w:t>
      </w:r>
      <w:r>
        <w:t xml:space="preserve">enne süüdistamist küsi — oskamatus või tahtetus? Kas juht ise on tulemust määrav faktor?</w:t>
      </w:r>
      <w:r>
        <w:t xml:space="preserve"> </w:t>
      </w:r>
      <w:r>
        <w:rPr>
          <w:bCs/>
          <w:b/>
        </w:rPr>
        <w:t xml:space="preserve">Mõista ≠ nõustu</w:t>
      </w:r>
      <w:r>
        <w:t xml:space="preserve"> </w:t>
      </w:r>
      <w:r>
        <w:t xml:space="preserve">(lk 35–37): neli sammu — aruta, küsi, seleta, otsi ühist lahendust.</w:t>
      </w:r>
    </w:p>
    <w:p>
      <w:pPr>
        <w:pStyle w:val="BodyText"/>
      </w:pPr>
      <w:r>
        <w:rPr>
          <w:iCs/>
          <w:i/>
        </w:rPr>
        <w:t xml:space="preserve">Minu küsimus sulle: Kas sa oled kunagi proovinud kedagi „parandada” loogikaga — kui ta vajas esmalt turvalisust?</w:t>
      </w:r>
    </w:p>
    <w:p>
      <w:r>
        <w:pict>
          <v:rect style="width:0;height:1.5pt" o:hralign="center" o:hrstd="t" o:hr="t"/>
        </w:pict>
      </w:r>
    </w:p>
    <w:p>
      <w:pPr>
        <w:pStyle w:val="FirstParagraph"/>
      </w:pPr>
      <w:r>
        <w:rPr>
          <w:bCs/>
          <w:b/>
        </w:rPr>
        <w:t xml:space="preserve">K: Magamistuba on võimuvõitlus. Kas naised on kurjad? Mida mees peab tegema?</w:t>
      </w:r>
    </w:p>
    <w:p>
      <w:pPr>
        <w:pStyle w:val="BodyText"/>
      </w:pPr>
      <w:r>
        <w:rPr>
          <w:bCs/>
          <w:b/>
        </w:rPr>
        <w:t xml:space="preserve">V (Renee Aluste):</w:t>
      </w:r>
      <w:r>
        <w:t xml:space="preserve"> </w:t>
      </w:r>
      <w:r>
        <w:rPr>
          <w:bCs/>
          <w:b/>
        </w:rPr>
        <w:t xml:space="preserve">Lisa AC</w:t>
      </w:r>
      <w:r>
        <w:t xml:space="preserve"> </w:t>
      </w:r>
      <w:r>
        <w:t xml:space="preserve">— revolutsiooniline dokument. Loe see täielikult.</w:t>
      </w:r>
    </w:p>
    <w:p>
      <w:pPr>
        <w:pStyle w:val="BodyText"/>
      </w:pPr>
      <w:r>
        <w:rPr>
          <w:bCs/>
          <w:b/>
        </w:rPr>
        <w:t xml:space="preserve">Naised EI OLE kurjad.</w:t>
      </w:r>
      <w:r>
        <w:t xml:space="preserve"> </w:t>
      </w:r>
      <w:r>
        <w:t xml:space="preserve">Kell kaks öösel — nad ei ole kurjuse tegelased. Nad on</w:t>
      </w:r>
      <w:r>
        <w:t xml:space="preserve"> </w:t>
      </w:r>
      <w:r>
        <w:rPr>
          <w:bCs/>
          <w:b/>
        </w:rPr>
        <w:t xml:space="preserve">pimestatud</w:t>
      </w:r>
      <w:r>
        <w:t xml:space="preserve">, ülekoormatud, trauma poolt laetud. Ühiskond</w:t>
      </w:r>
      <w:r>
        <w:t xml:space="preserve"> </w:t>
      </w:r>
      <w:r>
        <w:rPr>
          <w:bCs/>
          <w:b/>
        </w:rPr>
        <w:t xml:space="preserve">müüs</w:t>
      </w:r>
      <w:r>
        <w:t xml:space="preserve"> </w:t>
      </w:r>
      <w:r>
        <w:t xml:space="preserve">neile müra: osta see, ole see, tee nii. Kõik üritavad ellu jääda.</w:t>
      </w:r>
    </w:p>
    <w:p>
      <w:pPr>
        <w:pStyle w:val="BodyText"/>
      </w:pPr>
      <w:r>
        <w:rPr>
          <w:bCs/>
          <w:b/>
        </w:rPr>
        <w:t xml:space="preserve">Magamistuba</w:t>
      </w:r>
      <w:r>
        <w:t xml:space="preserve"> </w:t>
      </w:r>
      <w:r>
        <w:t xml:space="preserve">on paljudel naistel</w:t>
      </w:r>
      <w:r>
        <w:t xml:space="preserve"> </w:t>
      </w:r>
      <w:r>
        <w:rPr>
          <w:bCs/>
          <w:b/>
        </w:rPr>
        <w:t xml:space="preserve">ainuke koht</w:t>
      </w:r>
      <w:r>
        <w:t xml:space="preserve">, kus nad tunnevad kontrolli. Seetõttu toimub seal võimuvõitlus — mitte kurjuse pärast.</w:t>
      </w:r>
    </w:p>
    <w:p>
      <w:pPr>
        <w:pStyle w:val="BodyText"/>
      </w:pPr>
      <w:r>
        <w:rPr>
          <w:bCs/>
          <w:b/>
        </w:rPr>
        <w:t xml:space="preserve">Mees ei planeeri naist maha.</w:t>
      </w:r>
      <w:r>
        <w:t xml:space="preserve"> </w:t>
      </w:r>
      <w:r>
        <w:t xml:space="preserve">Meest pole õpetatud. Ühiskond ütles: „võta kokku”, tööta, ära tunne.</w:t>
      </w:r>
      <w:r>
        <w:t xml:space="preserve"> </w:t>
      </w:r>
      <w:r>
        <w:rPr>
          <w:bCs/>
          <w:b/>
        </w:rPr>
        <w:t xml:space="preserve">Mees peab avama silmad</w:t>
      </w:r>
      <w:r>
        <w:t xml:space="preserve"> </w:t>
      </w:r>
      <w:r>
        <w:t xml:space="preserve">ja ütlema:</w:t>
      </w:r>
      <w:r>
        <w:t xml:space="preserve"> </w:t>
      </w:r>
      <w:r>
        <w:rPr>
          <w:iCs/>
          <w:i/>
        </w:rPr>
        <w:t xml:space="preserve">see on välja kontrolli. Mina võtan ownership.</w:t>
      </w:r>
    </w:p>
    <w:p>
      <w:pPr>
        <w:pStyle w:val="BodyText"/>
      </w:pPr>
      <w:r>
        <w:rPr>
          <w:bCs/>
          <w:b/>
        </w:rPr>
        <w:t xml:space="preserve">Revolutsioon:</w:t>
      </w:r>
      <w:r>
        <w:t xml:space="preserve"> </w:t>
      </w:r>
      <w:r>
        <w:t xml:space="preserve">1.</w:t>
      </w:r>
      <w:r>
        <w:t xml:space="preserve"> </w:t>
      </w:r>
      <w:r>
        <w:rPr>
          <w:bCs/>
          <w:b/>
        </w:rPr>
        <w:t xml:space="preserve">Lisa P</w:t>
      </w:r>
      <w:r>
        <w:t xml:space="preserve"> </w:t>
      </w:r>
      <w:r>
        <w:t xml:space="preserve">öösel — ruum, turvalisus, ignoreeri haukumist, ära feedi</w:t>
      </w:r>
      <w:r>
        <w:t xml:space="preserve"> </w:t>
      </w:r>
      <w:r>
        <w:t xml:space="preserve">2.</w:t>
      </w:r>
      <w:r>
        <w:t xml:space="preserve"> </w:t>
      </w:r>
      <w:r>
        <w:rPr>
          <w:bCs/>
          <w:b/>
        </w:rPr>
        <w:t xml:space="preserve">Hommikul</w:t>
      </w:r>
      <w:r>
        <w:t xml:space="preserve"> </w:t>
      </w:r>
      <w:r>
        <w:t xml:space="preserve">— näita teed:</w:t>
      </w:r>
      <w:r>
        <w:t xml:space="preserve"> </w:t>
      </w:r>
      <w:r>
        <w:rPr>
          <w:iCs/>
          <w:i/>
        </w:rPr>
        <w:t xml:space="preserve">Intiimsuse atlas</w:t>
      </w:r>
      <w:r>
        <w:t xml:space="preserve">, pane end kirja</w:t>
      </w:r>
      <w:r>
        <w:t xml:space="preserve"> </w:t>
      </w:r>
      <w:r>
        <w:rPr>
          <w:bCs/>
          <w:b/>
        </w:rPr>
        <w:t xml:space="preserve">Epp Kärsinile</w:t>
      </w:r>
      <w:r>
        <w:t xml:space="preserve">, partnerlus (Lisa Z, E)</w:t>
      </w:r>
      <w:r>
        <w:t xml:space="preserve"> </w:t>
      </w:r>
      <w:r>
        <w:t xml:space="preserve">3.</w:t>
      </w:r>
      <w:r>
        <w:t xml:space="preserve"> </w:t>
      </w:r>
      <w:r>
        <w:rPr>
          <w:bCs/>
          <w:b/>
        </w:rPr>
        <w:t xml:space="preserve">Ära võida manipulatsiooni manipulatsiooniga</w:t>
      </w:r>
      <w:r>
        <w:t xml:space="preserve"> </w:t>
      </w:r>
      <w:r>
        <w:t xml:space="preserve">— näita teed</w:t>
      </w:r>
    </w:p>
    <w:p>
      <w:pPr>
        <w:pStyle w:val="BodyText"/>
      </w:pPr>
      <w:r>
        <w:rPr>
          <w:iCs/>
          <w:i/>
        </w:rPr>
        <w:t xml:space="preserve">Minu küsimus sulle: Kas sa oled võtnud ownership — või ootad, et tema muutub esimesena?</w:t>
      </w:r>
    </w:p>
    <w:p>
      <w:r>
        <w:pict>
          <v:rect style="width:0;height:1.5pt" o:hralign="center" o:hrstd="t" o:hr="t"/>
        </w:pict>
      </w:r>
    </w:p>
    <w:p>
      <w:pPr>
        <w:pStyle w:val="FirstParagraph"/>
      </w:pPr>
      <w:r>
        <w:rPr>
          <w:bCs/>
          <w:b/>
        </w:rPr>
        <w:t xml:space="preserve">K: Traumatiseeritud inimesega ei saa koostööd teha. Mida see tähendab?</w:t>
      </w:r>
    </w:p>
    <w:p>
      <w:pPr>
        <w:pStyle w:val="BodyText"/>
      </w:pPr>
      <w:r>
        <w:rPr>
          <w:bCs/>
          <w:b/>
        </w:rPr>
        <w:t xml:space="preserve">V (Renee Aluste):</w:t>
      </w:r>
      <w:r>
        <w:t xml:space="preserve"> </w:t>
      </w:r>
      <w:r>
        <w:t xml:space="preserve">Jah. Ma saan aru. See on üks operatsiooni</w:t>
      </w:r>
      <w:r>
        <w:t xml:space="preserve"> </w:t>
      </w:r>
      <w:r>
        <w:rPr>
          <w:bCs/>
          <w:b/>
        </w:rPr>
        <w:t xml:space="preserve">kõige kriitilisemaid</w:t>
      </w:r>
      <w:r>
        <w:t xml:space="preserve"> </w:t>
      </w:r>
      <w:r>
        <w:t xml:space="preserve">reegleid.</w:t>
      </w:r>
      <w:r>
        <w:t xml:space="preserve"> </w:t>
      </w:r>
      <w:r>
        <w:rPr>
          <w:bCs/>
          <w:b/>
        </w:rPr>
        <w:t xml:space="preserve">Lisa P — KRIITILINE REEGEL.</w:t>
      </w:r>
    </w:p>
    <w:p>
      <w:pPr>
        <w:pStyle w:val="BodyText"/>
      </w:pPr>
      <w:r>
        <w:rPr>
          <w:bCs/>
          <w:b/>
        </w:rPr>
        <w:t xml:space="preserve">Traumatiseeritud inimesel on täiesti teistsugune reaalsus.</w:t>
      </w:r>
      <w:r>
        <w:t xml:space="preserve"> </w:t>
      </w:r>
      <w:r>
        <w:t xml:space="preserve">Iga liigutus võib tunduda rünnakuna.</w:t>
      </w:r>
      <w:r>
        <w:t xml:space="preserve"> </w:t>
      </w:r>
      <w:r>
        <w:rPr>
          <w:bCs/>
          <w:b/>
        </w:rPr>
        <w:t xml:space="preserve">Sa ei saa tavaliselt koostööd teha</w:t>
      </w:r>
      <w:r>
        <w:t xml:space="preserve"> </w:t>
      </w:r>
      <w:r>
        <w:t xml:space="preserve">— mitte sest inimene on halb, vaid sest keha on</w:t>
      </w:r>
      <w:r>
        <w:t xml:space="preserve"> </w:t>
      </w:r>
      <w:r>
        <w:rPr>
          <w:bCs/>
          <w:b/>
        </w:rPr>
        <w:t xml:space="preserve">trauma olekus</w:t>
      </w:r>
      <w:r>
        <w:t xml:space="preserve">.</w:t>
      </w:r>
    </w:p>
    <w:p>
      <w:pPr>
        <w:pStyle w:val="BodyText"/>
      </w:pPr>
      <w:r>
        <w:rPr>
          <w:bCs/>
          <w:b/>
        </w:rPr>
        <w:t xml:space="preserve">Nagu haukuv koer:</w:t>
      </w:r>
      <w:r>
        <w:t xml:space="preserve"> </w:t>
      </w:r>
      <w:r>
        <w:t xml:space="preserve">- Koer arvab, et sa tuled teda lööma —</w:t>
      </w:r>
      <w:r>
        <w:t xml:space="preserve"> </w:t>
      </w:r>
      <w:r>
        <w:rPr>
          <w:bCs/>
          <w:b/>
        </w:rPr>
        <w:t xml:space="preserve">isegi kui sa tuled head parand</w:t>
      </w:r>
      <w:r>
        <w:t xml:space="preserve"> </w:t>
      </w:r>
      <w:r>
        <w:t xml:space="preserve">-</w:t>
      </w:r>
      <w:r>
        <w:t xml:space="preserve"> </w:t>
      </w:r>
      <w:r>
        <w:rPr>
          <w:bCs/>
          <w:b/>
        </w:rPr>
        <w:t xml:space="preserve">Anna ruumi. Loo turvalisus. Ignoreeri haukumist.</w:t>
      </w:r>
      <w:r>
        <w:t xml:space="preserve"> </w:t>
      </w:r>
      <w:r>
        <w:t xml:space="preserve">Võta hapnik ära — ära feedi drama</w:t>
      </w:r>
      <w:r>
        <w:t xml:space="preserve"> </w:t>
      </w:r>
      <w:r>
        <w:t xml:space="preserve">-</w:t>
      </w:r>
      <w:r>
        <w:t xml:space="preserve"> </w:t>
      </w:r>
      <w:r>
        <w:rPr>
          <w:bCs/>
          <w:b/>
        </w:rPr>
        <w:t xml:space="preserve">Vaikus ja hea käitumine = positiivne tähelepanu.</w:t>
      </w:r>
      <w:r>
        <w:t xml:space="preserve"> </w:t>
      </w:r>
      <w:r>
        <w:t xml:space="preserve">Halb käitumine = tähelepanu</w:t>
      </w:r>
      <w:r>
        <w:t xml:space="preserve"> </w:t>
      </w:r>
      <w:r>
        <w:rPr>
          <w:bCs/>
          <w:b/>
        </w:rPr>
        <w:t xml:space="preserve">puudub</w:t>
      </w:r>
      <w:r>
        <w:t xml:space="preserve"> </w:t>
      </w:r>
      <w:r>
        <w:t xml:space="preserve">- Sa pead koera</w:t>
      </w:r>
      <w:r>
        <w:t xml:space="preserve"> </w:t>
      </w:r>
      <w:r>
        <w:rPr>
          <w:bCs/>
          <w:b/>
        </w:rPr>
        <w:t xml:space="preserve">traumast välja tooma</w:t>
      </w:r>
      <w:r>
        <w:t xml:space="preserve"> </w:t>
      </w:r>
      <w:r>
        <w:t xml:space="preserve">— mitte haukumisega võitlema</w:t>
      </w:r>
    </w:p>
    <w:p>
      <w:pPr>
        <w:pStyle w:val="BodyText"/>
      </w:pPr>
      <w:r>
        <w:rPr>
          <w:bCs/>
          <w:b/>
        </w:rPr>
        <w:t xml:space="preserve">Jeff Cooper:</w:t>
      </w:r>
      <w:r>
        <w:t xml:space="preserve"> </w:t>
      </w:r>
      <w:r>
        <w:t xml:space="preserve">ole</w:t>
      </w:r>
      <w:r>
        <w:t xml:space="preserve"> </w:t>
      </w:r>
      <w:r>
        <w:rPr>
          <w:bCs/>
          <w:b/>
        </w:rPr>
        <w:t xml:space="preserve">teadlik</w:t>
      </w:r>
      <w:r>
        <w:t xml:space="preserve"> </w:t>
      </w:r>
      <w:r>
        <w:t xml:space="preserve">(Condition Yellow) — ära ole üllatunud.</w:t>
      </w:r>
      <w:r>
        <w:t xml:space="preserve"> </w:t>
      </w:r>
      <w:r>
        <w:rPr>
          <w:iCs/>
          <w:i/>
        </w:rPr>
        <w:t xml:space="preserve">„All women are weapons. Especially traumatized women.”</w:t>
      </w:r>
      <w:r>
        <w:t xml:space="preserve"> </w:t>
      </w:r>
      <w:r>
        <w:t xml:space="preserve">—</w:t>
      </w:r>
      <w:r>
        <w:t xml:space="preserve"> </w:t>
      </w:r>
      <w:r>
        <w:rPr>
          <w:bCs/>
          <w:b/>
        </w:rPr>
        <w:t xml:space="preserve">mitte süüdistus</w:t>
      </w:r>
      <w:r>
        <w:t xml:space="preserve">. Keha võib reageerida</w:t>
      </w:r>
      <w:r>
        <w:t xml:space="preserve"> </w:t>
      </w:r>
      <w:r>
        <w:rPr>
          <w:bCs/>
          <w:b/>
        </w:rPr>
        <w:t xml:space="preserve">juhuslikul hetkel</w:t>
      </w:r>
      <w:r>
        <w:t xml:space="preserve">, sest trauma on kehas.</w:t>
      </w:r>
      <w:r>
        <w:t xml:space="preserve"> </w:t>
      </w:r>
      <w:r>
        <w:rPr>
          <w:bCs/>
          <w:b/>
        </w:rPr>
        <w:t xml:space="preserve">Kõik, mis suust tuleb trauma olekus, on ebaoluline vestluse mõttes</w:t>
      </w:r>
      <w:r>
        <w:t xml:space="preserve"> </w:t>
      </w:r>
      <w:r>
        <w:t xml:space="preserve">— see on trauma, mis üritab ähvardust eemaldada. Sageli vale või ülepaisutatud.</w:t>
      </w:r>
      <w:r>
        <w:t xml:space="preserve"> </w:t>
      </w:r>
      <w:r>
        <w:rPr>
          <w:bCs/>
          <w:b/>
        </w:rPr>
        <w:t xml:space="preserve">Ära võta seda sisse. Ära vaidle.</w:t>
      </w:r>
    </w:p>
    <w:p>
      <w:pPr>
        <w:pStyle w:val="BodyText"/>
      </w:pPr>
      <w:r>
        <w:rPr>
          <w:bCs/>
          <w:b/>
        </w:rPr>
        <w:t xml:space="preserve">Nad ei tee seda tahtlikult.</w:t>
      </w:r>
    </w:p>
    <w:p>
      <w:pPr>
        <w:pStyle w:val="BodyText"/>
      </w:pPr>
      <w:r>
        <w:t xml:space="preserve">Alles kui närvisüsteem rahuneb — spordikommentaator, valideerimine, aus vestlus. Füüsiline oht:</w:t>
      </w:r>
      <w:r>
        <w:t xml:space="preserve"> </w:t>
      </w:r>
      <w:r>
        <w:rPr>
          <w:bCs/>
          <w:b/>
        </w:rPr>
        <w:t xml:space="preserve">112</w:t>
      </w:r>
      <w:r>
        <w:t xml:space="preserve">, Eluliin</w:t>
      </w:r>
      <w:r>
        <w:t xml:space="preserve"> </w:t>
      </w:r>
      <w:r>
        <w:rPr>
          <w:bCs/>
          <w:b/>
        </w:rPr>
        <w:t xml:space="preserve">655 8088</w:t>
      </w:r>
      <w:r>
        <w:t xml:space="preserve">.</w:t>
      </w:r>
    </w:p>
    <w:p>
      <w:pPr>
        <w:pStyle w:val="BodyText"/>
      </w:pPr>
      <w:r>
        <w:rPr>
          <w:iCs/>
          <w:i/>
        </w:rPr>
        <w:t xml:space="preserve">Minu küsimus sulle: Kas sa oled kunagi feedinud „haukumist” — või andnud tähelepanu rahulikule käitumisele?</w:t>
      </w:r>
    </w:p>
    <w:p>
      <w:r>
        <w:pict>
          <v:rect style="width:0;height:1.5pt" o:hralign="center" o:hrstd="t" o:hr="t"/>
        </w:pict>
      </w:r>
    </w:p>
    <w:p>
      <w:pPr>
        <w:pStyle w:val="FirstParagraph"/>
      </w:pPr>
      <w:r>
        <w:rPr>
          <w:bCs/>
          <w:b/>
        </w:rPr>
        <w:t xml:space="preserve">K: Miks räägite unest? See on ju lihtne — maga rohkem ja kõik.</w:t>
      </w:r>
    </w:p>
    <w:p>
      <w:pPr>
        <w:pStyle w:val="BodyText"/>
      </w:pPr>
      <w:r>
        <w:rPr>
          <w:bCs/>
          <w:b/>
        </w:rPr>
        <w:t xml:space="preserve">V (Renee Aluste):</w:t>
      </w:r>
      <w:r>
        <w:t xml:space="preserve"> </w:t>
      </w:r>
      <w:r>
        <w:t xml:space="preserve">Just seepärast, et see</w:t>
      </w:r>
      <w:r>
        <w:t xml:space="preserve"> </w:t>
      </w:r>
      <w:r>
        <w:rPr>
          <w:bCs/>
          <w:b/>
        </w:rPr>
        <w:t xml:space="preserve">ei ole</w:t>
      </w:r>
      <w:r>
        <w:t xml:space="preserve"> </w:t>
      </w:r>
      <w:r>
        <w:t xml:space="preserve">lihtne — ja me ei ole seda kunagi õpetanud.</w:t>
      </w:r>
    </w:p>
    <w:p>
      <w:pPr>
        <w:pStyle w:val="BodyText"/>
      </w:pPr>
      <w:r>
        <w:t xml:space="preserve">Matthew Walker (</w:t>
      </w:r>
      <w:r>
        <w:rPr>
          <w:iCs/>
          <w:i/>
        </w:rPr>
        <w:t xml:space="preserve">Why We Sleep</w:t>
      </w:r>
      <w:r>
        <w:t xml:space="preserve">, ISBN 978-0-141-9835-6-9) kogus teaduse, mida kool ei räägi: uni ei ole laiskus. See on</w:t>
      </w:r>
      <w:r>
        <w:t xml:space="preserve"> </w:t>
      </w:r>
      <w:r>
        <w:rPr>
          <w:bCs/>
          <w:b/>
        </w:rPr>
        <w:t xml:space="preserve">aju aktiivne töö</w:t>
      </w:r>
      <w:r>
        <w:t xml:space="preserve"> </w:t>
      </w:r>
      <w:r>
        <w:t xml:space="preserve">— mälu, immuunsus, emotsioonide töötlemine, otsused. Üks öö piisavast unest ilma jätmine tugevdab mandeltuumareaktsiooni ja nõrgendab impulssikontrolli — sama mehhanism, mida trauma juba süvendab (Lisa S, van der Kolk).</w:t>
      </w:r>
    </w:p>
    <w:p>
      <w:pPr>
        <w:pStyle w:val="BodyText"/>
      </w:pPr>
      <w:r>
        <w:rPr>
          <w:bCs/>
          <w:b/>
        </w:rPr>
        <w:t xml:space="preserve">Miks see on Operatsioonis:</w:t>
      </w:r>
    </w:p>
    <w:p>
      <w:pPr>
        <w:numPr>
          <w:ilvl w:val="0"/>
          <w:numId w:val="1091"/>
        </w:numPr>
        <w:pStyle w:val="Compact"/>
      </w:pPr>
      <w:r>
        <w:rPr>
          <w:bCs/>
          <w:b/>
        </w:rPr>
        <w:t xml:space="preserve">„Võta kokku” ei tööta unetule inimesele</w:t>
      </w:r>
      <w:r>
        <w:t xml:space="preserve"> </w:t>
      </w:r>
      <w:r>
        <w:t xml:space="preserve">— see on füsioloogia, mitte iseloom (Lisa I, faktorite analüüs).</w:t>
      </w:r>
    </w:p>
    <w:p>
      <w:pPr>
        <w:numPr>
          <w:ilvl w:val="0"/>
          <w:numId w:val="1091"/>
        </w:numPr>
        <w:pStyle w:val="Compact"/>
      </w:pPr>
      <w:r>
        <w:rPr>
          <w:bCs/>
          <w:b/>
        </w:rPr>
        <w:t xml:space="preserve">ATH-silt ilma une uurimiseta</w:t>
      </w:r>
      <w:r>
        <w:t xml:space="preserve"> </w:t>
      </w:r>
      <w:r>
        <w:t xml:space="preserve">— uni puudus imiteerib tähelepanuhäiret. Margus Lõoke tähelepanek KV-st klapib: struktuur ja uni puuduvad, silt tuleb liiga kiiresti.</w:t>
      </w:r>
    </w:p>
    <w:p>
      <w:pPr>
        <w:numPr>
          <w:ilvl w:val="0"/>
          <w:numId w:val="1091"/>
        </w:numPr>
        <w:pStyle w:val="Compact"/>
      </w:pPr>
      <w:r>
        <w:rPr>
          <w:bCs/>
          <w:b/>
        </w:rPr>
        <w:t xml:space="preserve">Taastumise järjekord (Lisa H):</w:t>
      </w:r>
      <w:r>
        <w:t xml:space="preserve"> </w:t>
      </w:r>
      <w:r>
        <w:t xml:space="preserve">vaimne abi →</w:t>
      </w:r>
      <w:r>
        <w:t xml:space="preserve"> </w:t>
      </w:r>
      <w:r>
        <w:rPr>
          <w:bCs/>
          <w:b/>
        </w:rPr>
        <w:t xml:space="preserve">uni, liikumine, toit</w:t>
      </w:r>
      <w:r>
        <w:t xml:space="preserve"> </w:t>
      </w:r>
      <w:r>
        <w:t xml:space="preserve">→ struktuur. Uni on teine samm — mitte esimene plastik, aga kriitiline.</w:t>
      </w:r>
    </w:p>
    <w:p>
      <w:pPr>
        <w:pStyle w:val="FirstParagraph"/>
      </w:pPr>
      <w:r>
        <w:t xml:space="preserve">Me ei ütle „mag 8 tundi või oled läbikukkuja”. Me ütleme:</w:t>
      </w:r>
      <w:r>
        <w:t xml:space="preserve"> </w:t>
      </w:r>
      <w:r>
        <w:rPr>
          <w:bCs/>
          <w:b/>
        </w:rPr>
        <w:t xml:space="preserve">ava silmad</w:t>
      </w:r>
      <w:r>
        <w:t xml:space="preserve">. Mõõda. Küsi endalt — kas su ärrituvus, nälg või halvad otsused on seotud unega? Räägi perearstiga. Loe</w:t>
      </w:r>
      <w:r>
        <w:t xml:space="preserve"> </w:t>
      </w:r>
      <w:r>
        <w:rPr>
          <w:bCs/>
          <w:b/>
        </w:rPr>
        <w:t xml:space="preserve">Lisa V</w:t>
      </w:r>
      <w:r>
        <w:t xml:space="preserve"> </w:t>
      </w:r>
      <w:r>
        <w:t xml:space="preserve">— 25 küsimust endale.</w:t>
      </w:r>
    </w:p>
    <w:p>
      <w:pPr>
        <w:pStyle w:val="BodyText"/>
      </w:pPr>
      <w:r>
        <w:rPr>
          <w:iCs/>
          <w:i/>
        </w:rPr>
        <w:t xml:space="preserve">Minu küsimus sulle: Mitu tundi sa tõesti magasid viimased seitse ööd — mitte voodis, vaid magades?</w:t>
      </w:r>
    </w:p>
    <w:p>
      <w:r>
        <w:pict>
          <v:rect style="width:0;height:1.5pt" o:hralign="center" o:hrstd="t" o:hr="t"/>
        </w:pict>
      </w:r>
    </w:p>
    <w:p>
      <w:pPr>
        <w:pStyle w:val="FirstParagraph"/>
      </w:pPr>
      <w:r>
        <w:rPr>
          <w:bCs/>
          <w:b/>
        </w:rPr>
        <w:t xml:space="preserve">K: Miks räägite kanepist? See on ju uimasti — miks see operatsioonis on?</w:t>
      </w:r>
    </w:p>
    <w:p>
      <w:pPr>
        <w:pStyle w:val="BodyText"/>
      </w:pPr>
      <w:r>
        <w:rPr>
          <w:bCs/>
          <w:b/>
        </w:rPr>
        <w:t xml:space="preserve">V (Renee Aluste):</w:t>
      </w:r>
      <w:r>
        <w:t xml:space="preserve"> </w:t>
      </w:r>
      <w:r>
        <w:t xml:space="preserve">Aus küsimus. Me</w:t>
      </w:r>
      <w:r>
        <w:t xml:space="preserve"> </w:t>
      </w:r>
      <w:r>
        <w:rPr>
          <w:bCs/>
          <w:b/>
        </w:rPr>
        <w:t xml:space="preserve">ei õhuta kanepi suitsetamist</w:t>
      </w:r>
      <w:r>
        <w:t xml:space="preserve">. Me räägime</w:t>
      </w:r>
      <w:r>
        <w:t xml:space="preserve"> </w:t>
      </w:r>
      <w:r>
        <w:rPr>
          <w:bCs/>
          <w:b/>
        </w:rPr>
        <w:t xml:space="preserve">CBD toodetest, toidust ja rasvadest</w:t>
      </w:r>
      <w:r>
        <w:t xml:space="preserve">, mis sisaldavad rahustavaid aineid — ja</w:t>
      </w:r>
      <w:r>
        <w:t xml:space="preserve"> </w:t>
      </w:r>
      <w:r>
        <w:rPr>
          <w:bCs/>
          <w:b/>
        </w:rPr>
        <w:t xml:space="preserve">efektist</w:t>
      </w:r>
      <w:r>
        <w:t xml:space="preserve">: inimene saab stressist välja, et langetada</w:t>
      </w:r>
      <w:r>
        <w:t xml:space="preserve"> </w:t>
      </w:r>
      <w:r>
        <w:rPr>
          <w:bCs/>
          <w:b/>
        </w:rPr>
        <w:t xml:space="preserve">paremaid teadlikke otsuseid</w:t>
      </w:r>
      <w:r>
        <w:t xml:space="preserve"> </w:t>
      </w:r>
      <w:r>
        <w:t xml:space="preserve">enda kohta. Mõni lõpetab hiljem teadlikult suitsetamise, kui keha ja elu on tasakaalus.</w:t>
      </w:r>
    </w:p>
    <w:p>
      <w:pPr>
        <w:pStyle w:val="BodyText"/>
      </w:pPr>
      <w:r>
        <w:t xml:space="preserve">Sinu kehas on</w:t>
      </w:r>
      <w:r>
        <w:t xml:space="preserve"> </w:t>
      </w:r>
      <w:r>
        <w:rPr>
          <w:bCs/>
          <w:b/>
        </w:rPr>
        <w:t xml:space="preserve">endokannabinoidsüsteem</w:t>
      </w:r>
      <w:r>
        <w:t xml:space="preserve"> </w:t>
      </w:r>
      <w:r>
        <w:t xml:space="preserve">— retseptorid ja molekulid (anandamiid, 2-AG), mis reguleerivad und, valu, ärevust, immuunsust. See avastati osaliselt kanepiuuringute kaudu. Taim on olnud inimkonna juures</w:t>
      </w:r>
      <w:r>
        <w:t xml:space="preserve"> </w:t>
      </w:r>
      <w:r>
        <w:rPr>
          <w:bCs/>
          <w:b/>
        </w:rPr>
        <w:t xml:space="preserve">tuhandeid aastat</w:t>
      </w:r>
      <w:r>
        <w:t xml:space="preserve">. Aga Eestis on rekreaatsiooniline suitsetamine</w:t>
      </w:r>
      <w:r>
        <w:t xml:space="preserve"> </w:t>
      </w:r>
      <w:r>
        <w:rPr>
          <w:bCs/>
          <w:b/>
        </w:rPr>
        <w:t xml:space="preserve">endiselt keelatud</w:t>
      </w:r>
      <w:r>
        <w:t xml:space="preserve"> </w:t>
      </w:r>
      <w:r>
        <w:t xml:space="preserve">— ja me ei õigusta seaduse rikkumist.</w:t>
      </w:r>
    </w:p>
    <w:p>
      <w:pPr>
        <w:pStyle w:val="BodyText"/>
      </w:pPr>
      <w:r>
        <w:rPr>
          <w:bCs/>
          <w:b/>
        </w:rPr>
        <w:t xml:space="preserve">Miks see siin on:</w:t>
      </w:r>
    </w:p>
    <w:p>
      <w:pPr>
        <w:numPr>
          <w:ilvl w:val="0"/>
          <w:numId w:val="1092"/>
        </w:numPr>
        <w:pStyle w:val="Compact"/>
      </w:pPr>
      <w:r>
        <w:rPr>
          <w:bCs/>
          <w:b/>
        </w:rPr>
        <w:t xml:space="preserve">Surve on reaalne</w:t>
      </w:r>
      <w:r>
        <w:t xml:space="preserve"> </w:t>
      </w:r>
      <w:r>
        <w:t xml:space="preserve">— inimesed otsivad rahu (Lisa V, Lisa H). Keelustamine on tekitanud</w:t>
      </w:r>
      <w:r>
        <w:t xml:space="preserve"> </w:t>
      </w:r>
      <w:r>
        <w:rPr>
          <w:bCs/>
          <w:b/>
        </w:rPr>
        <w:t xml:space="preserve">varimajanduse</w:t>
      </w:r>
      <w:r>
        <w:t xml:space="preserve"> </w:t>
      </w:r>
      <w:r>
        <w:t xml:space="preserve">— kvaliteet teadmata, noored kaitseta. Operatsioon küsib: kas poliitika teenib inimest?</w:t>
      </w:r>
    </w:p>
    <w:p>
      <w:pPr>
        <w:numPr>
          <w:ilvl w:val="0"/>
          <w:numId w:val="1092"/>
        </w:numPr>
        <w:pStyle w:val="Compact"/>
      </w:pPr>
      <w:r>
        <w:rPr>
          <w:bCs/>
          <w:b/>
        </w:rPr>
        <w:t xml:space="preserve">Eesmärk on efekt, mitte aine</w:t>
      </w:r>
      <w:r>
        <w:t xml:space="preserve"> </w:t>
      </w:r>
      <w:r>
        <w:t xml:space="preserve">— CBD tooted, kanepiseemneõli, omega-rasvhapped, uni, teraapia. Suitsetamine on sümptomi kustutamine, mitte lahendus.</w:t>
      </w:r>
    </w:p>
    <w:p>
      <w:pPr>
        <w:numPr>
          <w:ilvl w:val="0"/>
          <w:numId w:val="1092"/>
        </w:numPr>
        <w:pStyle w:val="Compact"/>
      </w:pPr>
      <w:r>
        <w:rPr>
          <w:bCs/>
          <w:b/>
        </w:rPr>
        <w:t xml:space="preserve">Kriitiline mõtlemine</w:t>
      </w:r>
      <w:r>
        <w:t xml:space="preserve"> </w:t>
      </w:r>
      <w:r>
        <w:t xml:space="preserve">— Lisa Y sisaldab case study’sid, et igaüks saaks teha</w:t>
      </w:r>
      <w:r>
        <w:t xml:space="preserve"> </w:t>
      </w:r>
      <w:r>
        <w:rPr>
          <w:bCs/>
          <w:b/>
        </w:rPr>
        <w:t xml:space="preserve">kaalutud valiku</w:t>
      </w:r>
      <w:r>
        <w:t xml:space="preserve">. Ära usu mind — uuri ise.</w:t>
      </w:r>
    </w:p>
    <w:p>
      <w:pPr>
        <w:pStyle w:val="FirstParagraph"/>
      </w:pPr>
      <w:r>
        <w:t xml:space="preserve">Taastumise järjekord ei muutu: vaimne abi → uni, liikumine, toit → struktuur.</w:t>
      </w:r>
      <w:r>
        <w:t xml:space="preserve"> </w:t>
      </w:r>
      <w:r>
        <w:rPr>
          <w:bCs/>
          <w:b/>
        </w:rPr>
        <w:t xml:space="preserve">Lisa Y</w:t>
      </w:r>
      <w:r>
        <w:t xml:space="preserve"> </w:t>
      </w:r>
      <w:r>
        <w:t xml:space="preserve">— ECS, CBD, toit, ajalugu, case study’d. Kriisis: narko.ee</w:t>
      </w:r>
      <w:r>
        <w:t xml:space="preserve"> </w:t>
      </w:r>
      <w:r>
        <w:rPr>
          <w:bCs/>
          <w:b/>
        </w:rPr>
        <w:t xml:space="preserve">641 4110</w:t>
      </w:r>
      <w:r>
        <w:t xml:space="preserve">, Eluliin</w:t>
      </w:r>
      <w:r>
        <w:t xml:space="preserve"> </w:t>
      </w:r>
      <w:r>
        <w:rPr>
          <w:bCs/>
          <w:b/>
        </w:rPr>
        <w:t xml:space="preserve">655 8088</w:t>
      </w:r>
      <w:r>
        <w:t xml:space="preserve">.</w:t>
      </w:r>
    </w:p>
    <w:p>
      <w:pPr>
        <w:pStyle w:val="BodyText"/>
      </w:pPr>
      <w:r>
        <w:rPr>
          <w:iCs/>
          <w:i/>
        </w:rPr>
        <w:t xml:space="preserve">Minu küsimus sulle: Kas sa teadsid, et sul on endokannabinoidsüsteem — enne kui lugesid seda?</w:t>
      </w:r>
    </w:p>
    <w:p>
      <w:r>
        <w:pict>
          <v:rect style="width:0;height:1.5pt" o:hralign="center" o:hrstd="t" o:hr="t"/>
        </w:pict>
      </w:r>
    </w:p>
    <w:p>
      <w:pPr>
        <w:pStyle w:val="FirstParagraph"/>
      </w:pPr>
      <w:r>
        <w:rPr>
          <w:bCs/>
          <w:b/>
        </w:rPr>
        <w:t xml:space="preserve">K: Miks räägite linnadest ja tööstusühiskonnast? Mis see operatsiooniga seotud on?</w:t>
      </w:r>
    </w:p>
    <w:p>
      <w:pPr>
        <w:pStyle w:val="BodyText"/>
      </w:pPr>
      <w:r>
        <w:rPr>
          <w:bCs/>
          <w:b/>
        </w:rPr>
        <w:t xml:space="preserve">V (Renee Aluste):</w:t>
      </w:r>
      <w:r>
        <w:t xml:space="preserve"> </w:t>
      </w:r>
      <w:r>
        <w:t xml:space="preserve">Me elame linnades, mida ise ehitasime — suletud tubadega. Isa läheb perest ära raha teenima. Lapsed jäävad emaga. Kõik on õnnetud — mitte sellepärast, et inimesed on halvad, vaid</w:t>
      </w:r>
      <w:r>
        <w:t xml:space="preserve"> </w:t>
      </w:r>
      <w:r>
        <w:rPr>
          <w:bCs/>
          <w:b/>
        </w:rPr>
        <w:t xml:space="preserve">mudel on vale</w:t>
      </w:r>
      <w:r>
        <w:t xml:space="preserve">.</w:t>
      </w:r>
    </w:p>
    <w:p>
      <w:pPr>
        <w:pStyle w:val="BodyText"/>
      </w:pPr>
      <w:r>
        <w:t xml:space="preserve">See mudel kestis Rockefelleri ja tööstusühiskonna ajastust: töö eraldi, pere eraldi, raha eraldi. Operatsioon ei ütle „kolige kõik maale”. Operatsioon ütleb:</w:t>
      </w:r>
      <w:r>
        <w:t xml:space="preserve"> </w:t>
      </w:r>
      <w:r>
        <w:rPr>
          <w:bCs/>
          <w:b/>
        </w:rPr>
        <w:t xml:space="preserve">tagasipöördumine partnerluse ja ettevõtluse juurde</w:t>
      </w:r>
      <w:r>
        <w:t xml:space="preserve"> </w:t>
      </w:r>
      <w:r>
        <w:t xml:space="preserve">— pere kui üks laev, mitte isa laev = töö ja pere laev = kodu.</w:t>
      </w:r>
    </w:p>
    <w:p>
      <w:pPr>
        <w:pStyle w:val="BodyText"/>
      </w:pPr>
      <w:r>
        <w:rPr>
          <w:bCs/>
          <w:b/>
        </w:rPr>
        <w:t xml:space="preserve">Mida saad teha:</w:t>
      </w:r>
      <w:r>
        <w:t xml:space="preserve"> </w:t>
      </w:r>
      <w:r>
        <w:t xml:space="preserve">1.</w:t>
      </w:r>
      <w:r>
        <w:t xml:space="preserve"> </w:t>
      </w:r>
      <w:r>
        <w:rPr>
          <w:bCs/>
          <w:b/>
        </w:rPr>
        <w:t xml:space="preserve">Lisa Z</w:t>
      </w:r>
      <w:r>
        <w:t xml:space="preserve"> </w:t>
      </w:r>
      <w:r>
        <w:t xml:space="preserve">— ajalugu, case study’d, Pühali, BNI, Starfish, valitsuse reform (Lisa L)</w:t>
      </w:r>
      <w:r>
        <w:t xml:space="preserve"> </w:t>
      </w:r>
      <w:r>
        <w:t xml:space="preserve">2.</w:t>
      </w:r>
      <w:r>
        <w:t xml:space="preserve"> </w:t>
      </w:r>
      <w:r>
        <w:rPr>
          <w:bCs/>
          <w:b/>
        </w:rPr>
        <w:t xml:space="preserve">Lisa E</w:t>
      </w:r>
      <w:r>
        <w:t xml:space="preserve"> </w:t>
      </w:r>
      <w:r>
        <w:t xml:space="preserve">— pere rindejoon: isa kohal, ühine aeg</w:t>
      </w:r>
      <w:r>
        <w:t xml:space="preserve"> </w:t>
      </w:r>
      <w:r>
        <w:t xml:space="preserve">3.</w:t>
      </w:r>
      <w:r>
        <w:t xml:space="preserve"> </w:t>
      </w:r>
      <w:r>
        <w:rPr>
          <w:bCs/>
          <w:b/>
        </w:rPr>
        <w:t xml:space="preserve">Lisa T</w:t>
      </w:r>
      <w:r>
        <w:t xml:space="preserve"> </w:t>
      </w:r>
      <w:r>
        <w:t xml:space="preserve">— anna tagasisidet perede KPI-de kohta — reform algab Eestist</w:t>
      </w:r>
      <w:r>
        <w:t xml:space="preserve"> </w:t>
      </w:r>
      <w:r>
        <w:rPr>
          <w:bCs/>
          <w:b/>
        </w:rPr>
        <w:t xml:space="preserve">seestpoolt</w:t>
      </w:r>
    </w:p>
    <w:p>
      <w:pPr>
        <w:pStyle w:val="BodyText"/>
      </w:pPr>
      <w:r>
        <w:rPr>
          <w:iCs/>
          <w:i/>
        </w:rPr>
        <w:t xml:space="preserve">Minu küsimus sulle: Mitu tundi täna olid lapsed sinuga kohal — mitte voodis telefoniga, vaid päriselt kohal?</w:t>
      </w:r>
    </w:p>
    <w:p>
      <w:r>
        <w:pict>
          <v:rect style="width:0;height:1.5pt" o:hralign="center" o:hrstd="t" o:hr="t"/>
        </w:pict>
      </w:r>
    </w:p>
    <w:p>
      <w:pPr>
        <w:pStyle w:val="FirstParagraph"/>
      </w:pPr>
      <w:r>
        <w:rPr>
          <w:bCs/>
          <w:b/>
        </w:rPr>
        <w:t xml:space="preserve">K: Te ütlete, et linnad on vanglad ja politsei on valvurid. Kas te olete vastu politseile?</w:t>
      </w:r>
    </w:p>
    <w:p>
      <w:pPr>
        <w:pStyle w:val="BodyText"/>
      </w:pPr>
      <w:r>
        <w:rPr>
          <w:bCs/>
          <w:b/>
        </w:rPr>
        <w:t xml:space="preserve">V (Renee Aluste):</w:t>
      </w:r>
      <w:r>
        <w:t xml:space="preserve"> </w:t>
      </w:r>
      <w:r>
        <w:t xml:space="preserve">Ei. Me oleme vastu</w:t>
      </w:r>
      <w:r>
        <w:t xml:space="preserve"> </w:t>
      </w:r>
      <w:r>
        <w:rPr>
          <w:bCs/>
          <w:b/>
        </w:rPr>
        <w:t xml:space="preserve">mudelile</w:t>
      </w:r>
      <w:r>
        <w:t xml:space="preserve">, mitte inimestele.</w:t>
      </w:r>
    </w:p>
    <w:p>
      <w:pPr>
        <w:pStyle w:val="BodyText"/>
      </w:pPr>
      <w:r>
        <w:t xml:space="preserve">Me</w:t>
      </w:r>
      <w:r>
        <w:t xml:space="preserve"> </w:t>
      </w:r>
      <w:r>
        <w:rPr>
          <w:bCs/>
          <w:b/>
        </w:rPr>
        <w:t xml:space="preserve">ehitasime</w:t>
      </w:r>
      <w:r>
        <w:t xml:space="preserve"> </w:t>
      </w:r>
      <w:r>
        <w:t xml:space="preserve">linnad suletud tubadega — korterid, kontorid, koolid eraldi. See on vangla, mida me ise loome. Politsei on</w:t>
      </w:r>
      <w:r>
        <w:t xml:space="preserve"> </w:t>
      </w:r>
      <w:r>
        <w:rPr>
          <w:bCs/>
          <w:b/>
        </w:rPr>
        <w:t xml:space="preserve">vangla valvur</w:t>
      </w:r>
      <w:r>
        <w:t xml:space="preserve"> </w:t>
      </w:r>
      <w:r>
        <w:t xml:space="preserve">selles süsteemis — mitte sellepärast, et iga politseinik on halb, vaid sellepärast, et</w:t>
      </w:r>
      <w:r>
        <w:t xml:space="preserve"> </w:t>
      </w:r>
      <w:r>
        <w:rPr>
          <w:bCs/>
          <w:b/>
        </w:rPr>
        <w:t xml:space="preserve">dominantne süsteem</w:t>
      </w:r>
      <w:r>
        <w:t xml:space="preserve"> </w:t>
      </w:r>
      <w:r>
        <w:t xml:space="preserve">vajab jõustajaid. Me</w:t>
      </w:r>
      <w:r>
        <w:t xml:space="preserve"> </w:t>
      </w:r>
      <w:r>
        <w:rPr>
          <w:bCs/>
          <w:b/>
        </w:rPr>
        <w:t xml:space="preserve">maksame</w:t>
      </w:r>
      <w:r>
        <w:t xml:space="preserve"> </w:t>
      </w:r>
      <w:r>
        <w:t xml:space="preserve">nende eest — maksumaksjana. Ja juhid</w:t>
      </w:r>
      <w:r>
        <w:t xml:space="preserve"> </w:t>
      </w:r>
      <w:r>
        <w:rPr>
          <w:bCs/>
          <w:b/>
        </w:rPr>
        <w:t xml:space="preserve">ei järgi</w:t>
      </w:r>
      <w:r>
        <w:t xml:space="preserve"> </w:t>
      </w:r>
      <w:r>
        <w:t xml:space="preserve">ise neid seadusi, mida lõime „rahva jaoks”. See on kontroll, mitte teenimine.</w:t>
      </w:r>
    </w:p>
    <w:p>
      <w:pPr>
        <w:pStyle w:val="BodyText"/>
      </w:pPr>
      <w:r>
        <w:rPr>
          <w:bCs/>
          <w:b/>
        </w:rPr>
        <w:t xml:space="preserve">Parem tee leiti 1997:</w:t>
      </w:r>
      <w:r>
        <w:t xml:space="preserve"> </w:t>
      </w:r>
      <w:r>
        <w:t xml:space="preserve">Rudolf Steiger,</w:t>
      </w:r>
      <w:r>
        <w:t xml:space="preserve"> </w:t>
      </w:r>
      <w:r>
        <w:rPr>
          <w:iCs/>
          <w:i/>
        </w:rPr>
        <w:t xml:space="preserve">Inimesekeskne juhtimine</w:t>
      </w:r>
      <w:r>
        <w:t xml:space="preserve"> </w:t>
      </w:r>
      <w:r>
        <w:t xml:space="preserve">(Fontes; ISBN 9985901274). Eesti kaitseväe juhid võtsid selle SOP-iks. Kindral Johannes Kert: ülestõus domineeriva juhtimise vastu. Mitte nõrkus —</w:t>
      </w:r>
      <w:r>
        <w:t xml:space="preserve"> </w:t>
      </w:r>
      <w:r>
        <w:rPr>
          <w:bCs/>
          <w:b/>
        </w:rPr>
        <w:t xml:space="preserve">tõhusus inimeste kaudu</w:t>
      </w:r>
      <w:r>
        <w:t xml:space="preserve">: kuulamine, dialoog, mõistmine, palk enda silmas.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Vana</w:t>
            </w:r>
          </w:p>
        </w:tc>
        <w:tc>
          <w:tcPr/>
          <w:p>
            <w:pPr>
              <w:pStyle w:val="Compact"/>
              <w:jc w:val="left"/>
            </w:pPr>
            <w:r>
              <w:t xml:space="preserve">Uus (Lisa I)</w:t>
            </w:r>
          </w:p>
        </w:tc>
      </w:tr>
      <w:tr>
        <w:tc>
          <w:tcPr/>
          <w:p>
            <w:pPr>
              <w:pStyle w:val="Compact"/>
              <w:jc w:val="left"/>
            </w:pPr>
            <w:r>
              <w:t xml:space="preserve">Sund ja kontroll</w:t>
            </w:r>
          </w:p>
        </w:tc>
        <w:tc>
          <w:tcPr/>
          <w:p>
            <w:pPr>
              <w:pStyle w:val="Compact"/>
              <w:jc w:val="left"/>
            </w:pPr>
            <w:r>
              <w:t xml:space="preserve">Roll + eesmärk + juhis</w:t>
            </w:r>
          </w:p>
        </w:tc>
      </w:tr>
      <w:tr>
        <w:tc>
          <w:tcPr/>
          <w:p>
            <w:pPr>
              <w:pStyle w:val="Compact"/>
              <w:jc w:val="left"/>
            </w:pPr>
            <w:r>
              <w:t xml:space="preserve">Reegel enne inimest</w:t>
            </w:r>
          </w:p>
        </w:tc>
        <w:tc>
          <w:tcPr/>
          <w:p>
            <w:pPr>
              <w:pStyle w:val="Compact"/>
              <w:jc w:val="left"/>
            </w:pPr>
            <w:r>
              <w:t xml:space="preserve">Inimene enne protsessi</w:t>
            </w:r>
          </w:p>
        </w:tc>
      </w:tr>
      <w:tr>
        <w:tc>
          <w:tcPr/>
          <w:p>
            <w:pPr>
              <w:pStyle w:val="Compact"/>
              <w:jc w:val="left"/>
            </w:pPr>
            <w:r>
              <w:t xml:space="preserve">Vanglad ja valvurid</w:t>
            </w:r>
          </w:p>
        </w:tc>
        <w:tc>
          <w:tcPr/>
          <w:p>
            <w:pPr>
              <w:pStyle w:val="Compact"/>
              <w:jc w:val="left"/>
            </w:pPr>
            <w:r>
              <w:t xml:space="preserve">Ausus ja vabatahtlik vastutus</w:t>
            </w:r>
          </w:p>
        </w:tc>
      </w:tr>
    </w:tbl>
    <w:p>
      <w:pPr>
        <w:pStyle w:val="BodyText"/>
      </w:pPr>
      <w:r>
        <w:t xml:space="preserve">Täielik juhend:</w:t>
      </w:r>
      <w:r>
        <w:t xml:space="preserve"> </w:t>
      </w:r>
      <w:r>
        <w:rPr>
          <w:bCs/>
          <w:b/>
        </w:rPr>
        <w:t xml:space="preserve">Lisa I</w:t>
      </w:r>
      <w:r>
        <w:t xml:space="preserve">. Linnad ja tööstusmudel:</w:t>
      </w:r>
      <w:r>
        <w:t xml:space="preserve"> </w:t>
      </w:r>
      <w:r>
        <w:rPr>
          <w:bCs/>
          <w:b/>
        </w:rPr>
        <w:t xml:space="preserve">Lisa Z</w:t>
      </w:r>
      <w:r>
        <w:t xml:space="preserve">. Ära usu mind — loe Steigerit ise.</w:t>
      </w:r>
    </w:p>
    <w:p>
      <w:pPr>
        <w:pStyle w:val="BodyText"/>
      </w:pPr>
      <w:r>
        <w:rPr>
          <w:iCs/>
          <w:i/>
        </w:rPr>
        <w:t xml:space="preserve">Minu küsimus sulle: Kas sa juhid teisi nii, nagu sa tahaksid, et sind juhiks — või nagu vangla valvur?</w:t>
      </w:r>
    </w:p>
    <w:p>
      <w:r>
        <w:pict>
          <v:rect style="width:0;height:1.5pt" o:hralign="center" o:hrstd="t" o:hr="t"/>
        </w:pict>
      </w:r>
    </w:p>
    <w:p>
      <w:pPr>
        <w:pStyle w:val="FirstParagraph"/>
      </w:pPr>
      <w:r>
        <w:t xml:space="preserve">**K: Miks räägite</w:t>
      </w:r>
      <w:r>
        <w:t xml:space="preserve"> </w:t>
      </w:r>
      <w:r>
        <w:rPr>
          <w:iCs/>
          <w:i/>
        </w:rPr>
        <w:t xml:space="preserve">Intiimsuse atlasest</w:t>
      </w:r>
      <w:r>
        <w:t xml:space="preserve"> </w:t>
      </w:r>
      <w:r>
        <w:t xml:space="preserve">ja yoni massaažist? See on ju intiimne teema.</w:t>
      </w:r>
    </w:p>
    <w:p>
      <w:pPr>
        <w:pStyle w:val="BodyText"/>
      </w:pPr>
      <w:r>
        <w:rPr>
          <w:bCs/>
          <w:b/>
        </w:rPr>
        <w:t xml:space="preserve">V (Renee Aluste):</w:t>
      </w:r>
      <w:r>
        <w:t xml:space="preserve"> </w:t>
      </w:r>
      <w:r>
        <w:t xml:space="preserve">Sest</w:t>
      </w:r>
      <w:r>
        <w:t xml:space="preserve"> </w:t>
      </w:r>
      <w:r>
        <w:rPr>
          <w:bCs/>
          <w:b/>
        </w:rPr>
        <w:t xml:space="preserve">teil on parem intiimsus, kui teate, kuidas keha töötab</w:t>
      </w:r>
      <w:r>
        <w:t xml:space="preserve"> </w:t>
      </w:r>
      <w:r>
        <w:t xml:space="preserve">— mitte ainult mida filmid näitavad.</w:t>
      </w:r>
    </w:p>
    <w:p>
      <w:pPr>
        <w:pStyle w:val="BodyText"/>
      </w:pPr>
      <w:r>
        <w:rPr>
          <w:bCs/>
          <w:b/>
        </w:rPr>
        <w:t xml:space="preserve">Lisa AA</w:t>
      </w:r>
      <w:r>
        <w:t xml:space="preserve"> </w:t>
      </w:r>
      <w:r>
        <w:t xml:space="preserve">(kohustuslik):</w:t>
      </w:r>
      <w:r>
        <w:t xml:space="preserve"> </w:t>
      </w:r>
      <w:r>
        <w:t xml:space="preserve">1.</w:t>
      </w:r>
      <w:r>
        <w:t xml:space="preserve"> </w:t>
      </w:r>
      <w:r>
        <w:rPr>
          <w:bCs/>
          <w:b/>
        </w:rPr>
        <w:t xml:space="preserve">Tom Walsberg —</w:t>
      </w:r>
      <w:r>
        <w:rPr>
          <w:bCs/>
          <w:b/>
        </w:rPr>
        <w:t xml:space="preserve"> </w:t>
      </w:r>
      <w:r>
        <w:rPr>
          <w:iCs/>
          <w:i/>
          <w:bCs/>
          <w:b/>
        </w:rPr>
        <w:t xml:space="preserve">Intiimsuse atlas</w:t>
      </w:r>
      <w:r>
        <w:rPr>
          <w:bCs/>
          <w:b/>
        </w:rPr>
        <w:t xml:space="preserve"> </w:t>
      </w:r>
      <w:r>
        <w:rPr>
          <w:bCs/>
          <w:b/>
        </w:rPr>
        <w:t xml:space="preserve">(2024)</w:t>
      </w:r>
      <w:r>
        <w:t xml:space="preserve"> </w:t>
      </w:r>
      <w:r>
        <w:t xml:space="preserve">— mees ja naine on</w:t>
      </w:r>
      <w:r>
        <w:t xml:space="preserve"> </w:t>
      </w:r>
      <w:r>
        <w:rPr>
          <w:bCs/>
          <w:b/>
        </w:rPr>
        <w:t xml:space="preserve">erinevad</w:t>
      </w:r>
      <w:r>
        <w:t xml:space="preserve">; erinevad orgasmid on võimalikud; biokeemia ja suhted</w:t>
      </w:r>
      <w:r>
        <w:t xml:space="preserve"> </w:t>
      </w:r>
      <w:r>
        <w:t xml:space="preserve">2.</w:t>
      </w:r>
      <w:r>
        <w:t xml:space="preserve"> </w:t>
      </w:r>
      <w:r>
        <w:rPr>
          <w:bCs/>
          <w:b/>
        </w:rPr>
        <w:t xml:space="preserve">Vibraatori ajalugu</w:t>
      </w:r>
      <w:r>
        <w:t xml:space="preserve"> </w:t>
      </w:r>
      <w:r>
        <w:t xml:space="preserve">— arstid, „hüsteeria”, stressi vabastamine kehas (Maines 1999 + kriitiline ülevaade — ava silmad)</w:t>
      </w:r>
      <w:r>
        <w:t xml:space="preserve"> </w:t>
      </w:r>
      <w:r>
        <w:t xml:space="preserve">3.</w:t>
      </w:r>
      <w:r>
        <w:t xml:space="preserve"> </w:t>
      </w:r>
      <w:r>
        <w:rPr>
          <w:bCs/>
          <w:b/>
        </w:rPr>
        <w:t xml:space="preserve">Epp Kärsin</w:t>
      </w:r>
      <w:r>
        <w:t xml:space="preserve"> </w:t>
      </w:r>
      <w:r>
        <w:t xml:space="preserve">— yoni massaaži</w:t>
      </w:r>
      <w:r>
        <w:t xml:space="preserve"> </w:t>
      </w:r>
      <w:r>
        <w:rPr>
          <w:bCs/>
          <w:b/>
        </w:rPr>
        <w:t xml:space="preserve">juhend ja koolitus</w:t>
      </w:r>
      <w:r>
        <w:t xml:space="preserve"> </w:t>
      </w:r>
      <w:r>
        <w:t xml:space="preserve">operatsiooni partnerilt.</w:t>
      </w:r>
      <w:r>
        <w:t xml:space="preserve"> </w:t>
      </w:r>
      <w:r>
        <w:rPr>
          <w:bCs/>
          <w:b/>
        </w:rPr>
        <w:t xml:space="preserve">Pane end kirja:</w:t>
      </w:r>
      <w:r>
        <w:t xml:space="preserve"> </w:t>
      </w:r>
      <w:hyperlink r:id="rId38">
        <w:r>
          <w:rPr>
            <w:rStyle w:val="Hyperlink"/>
          </w:rPr>
          <w:t xml:space="preserve">eppkarsin.com</w:t>
        </w:r>
      </w:hyperlink>
      <w:r>
        <w:t xml:space="preserve"> </w:t>
      </w:r>
      <w:r>
        <w:t xml:space="preserve">· naistele:</w:t>
      </w:r>
      <w:r>
        <w:t xml:space="preserve"> </w:t>
      </w:r>
      <w:hyperlink r:id="rId137">
        <w:r>
          <w:rPr>
            <w:rStyle w:val="Hyperlink"/>
          </w:rPr>
          <w:t xml:space="preserve">Naine, tunne oma keha</w:t>
        </w:r>
      </w:hyperlink>
      <w:r>
        <w:t xml:space="preserve"> </w:t>
      </w:r>
      <w:r>
        <w:t xml:space="preserve">· meestele:</w:t>
      </w:r>
      <w:r>
        <w:t xml:space="preserve"> </w:t>
      </w:r>
      <w:hyperlink r:id="rId138">
        <w:r>
          <w:rPr>
            <w:rStyle w:val="Hyperlink"/>
          </w:rPr>
          <w:t xml:space="preserve">Yoni massaaž</w:t>
        </w:r>
      </w:hyperlink>
      <w:r>
        <w:t xml:space="preserve"> </w:t>
      </w:r>
      <w:r>
        <w:t xml:space="preserve">·</w:t>
      </w:r>
      <w:r>
        <w:t xml:space="preserve"> </w:t>
      </w:r>
      <w:r>
        <w:rPr>
          <w:bCs/>
          <w:b/>
        </w:rPr>
        <w:t xml:space="preserve">5362 8568</w:t>
      </w:r>
      <w:r>
        <w:t xml:space="preserve"> </w:t>
      </w:r>
      <w:r>
        <w:t xml:space="preserve">· Paldiski mnt 21-1, Tallinn</w:t>
      </w:r>
    </w:p>
    <w:p>
      <w:pPr>
        <w:pStyle w:val="BodyText"/>
      </w:pPr>
      <w:r>
        <w:t xml:space="preserve">See ei ole porr. See on</w:t>
      </w:r>
      <w:r>
        <w:t xml:space="preserve"> </w:t>
      </w:r>
      <w:r>
        <w:rPr>
          <w:bCs/>
          <w:b/>
        </w:rPr>
        <w:t xml:space="preserve">teadlikkus</w:t>
      </w:r>
      <w:r>
        <w:t xml:space="preserve"> </w:t>
      </w:r>
      <w:r>
        <w:t xml:space="preserve">— nagu uni (Lisa V) või toit (Lisa U). Häbi on infosõja relv. Me võtame relva ära.</w:t>
      </w:r>
    </w:p>
    <w:p>
      <w:pPr>
        <w:pStyle w:val="BodyText"/>
      </w:pPr>
      <w:r>
        <w:rPr>
          <w:iCs/>
          <w:i/>
        </w:rPr>
        <w:t xml:space="preserve">Minu küsimus sulle: Kas sa oled lugenud Intiimsuse atlasi — ja kas sa oled end kirja pannud Epp Kärsini koolitusele?</w:t>
      </w:r>
    </w:p>
    <w:p>
      <w:r>
        <w:pict>
          <v:rect style="width:0;height:1.5pt" o:hralign="center" o:hrstd="t" o:hr="t"/>
        </w:pict>
      </w:r>
    </w:p>
    <w:p>
      <w:pPr>
        <w:pStyle w:val="FirstParagraph"/>
      </w:pPr>
      <w:r>
        <w:rPr>
          <w:bCs/>
          <w:b/>
        </w:rPr>
        <w:t xml:space="preserve">K: Renee, sa rääkisid Pühalist ja Epp Kärsini esitlusest. Mis see oli?</w:t>
      </w:r>
    </w:p>
    <w:p>
      <w:pPr>
        <w:pStyle w:val="BodyText"/>
      </w:pPr>
      <w:r>
        <w:rPr>
          <w:bCs/>
          <w:b/>
        </w:rPr>
        <w:t xml:space="preserve">V (Renee Aluste):</w:t>
      </w:r>
      <w:r>
        <w:t xml:space="preserve"> </w:t>
      </w:r>
      <w:r>
        <w:rPr>
          <w:bCs/>
          <w:b/>
        </w:rPr>
        <w:t xml:space="preserve">Hi on Life</w:t>
      </w:r>
      <w:r>
        <w:t xml:space="preserve"> </w:t>
      </w:r>
      <w:r>
        <w:t xml:space="preserve">festival Pühali Hea Elu Keskuses. PVC telk — keskel lava, ümber madratsid, soe, rahulikud värvid. Inimesed selili, lapsed, beebid, valge koer jookseb ringi.</w:t>
      </w:r>
      <w:r>
        <w:t xml:space="preserve"> </w:t>
      </w:r>
      <w:r>
        <w:rPr>
          <w:bCs/>
          <w:b/>
        </w:rPr>
        <w:t xml:space="preserve">Epp Kärsin</w:t>
      </w:r>
      <w:r>
        <w:t xml:space="preserve"> </w:t>
      </w:r>
      <w:r>
        <w:t xml:space="preserve">laval — siiras algusest lõpuni.</w:t>
      </w:r>
    </w:p>
    <w:p>
      <w:pPr>
        <w:pStyle w:val="BodyText"/>
      </w:pPr>
      <w:r>
        <w:t xml:space="preserve">Ma olin lava ees selili — Maria ja Il kõrval. Kukka ei saanud maha panna.</w:t>
      </w:r>
      <w:r>
        <w:t xml:space="preserve"> </w:t>
      </w:r>
      <w:r>
        <w:rPr>
          <w:bCs/>
          <w:b/>
        </w:rPr>
        <w:t xml:space="preserve">Keegi võõras</w:t>
      </w:r>
      <w:r>
        <w:t xml:space="preserve"> </w:t>
      </w:r>
      <w:r>
        <w:t xml:space="preserve">pani mulle padja kukla alla. See oli väike asi — aga kehas tajusin: keegi jälgib, keegi hoolib.</w:t>
      </w:r>
    </w:p>
    <w:p>
      <w:pPr>
        <w:pStyle w:val="BodyText"/>
      </w:pPr>
      <w:r>
        <w:t xml:space="preserve">Epp rääkis oma teest: enese vastu vägivald, depressioon, alkohol, enesetapu ääre — ja kuidas ta tuli välja. Kõnnib</w:t>
      </w:r>
      <w:r>
        <w:t xml:space="preserve"> </w:t>
      </w:r>
      <w:r>
        <w:rPr>
          <w:bCs/>
          <w:b/>
        </w:rPr>
        <w:t xml:space="preserve">paljajalu</w:t>
      </w:r>
      <w:r>
        <w:t xml:space="preserve">. Mõtleb, kuidas</w:t>
      </w:r>
      <w:r>
        <w:t xml:space="preserve"> </w:t>
      </w:r>
      <w:r>
        <w:rPr>
          <w:bCs/>
          <w:b/>
        </w:rPr>
        <w:t xml:space="preserve">tema keha</w:t>
      </w:r>
      <w:r>
        <w:t xml:space="preserve"> </w:t>
      </w:r>
      <w:r>
        <w:t xml:space="preserve">tunneb. Eppi sõnum:</w:t>
      </w:r>
      <w:r>
        <w:t xml:space="preserve"> </w:t>
      </w:r>
      <w:r>
        <w:rPr>
          <w:bCs/>
          <w:b/>
        </w:rPr>
        <w:t xml:space="preserve">suhtlus kehaga</w:t>
      </w:r>
      <w:r>
        <w:t xml:space="preserve"> </w:t>
      </w:r>
      <w:r>
        <w:t xml:space="preserve">nõuab traumast tervenemist — ja tunde</w:t>
      </w:r>
      <w:r>
        <w:t xml:space="preserve"> </w:t>
      </w:r>
      <w:r>
        <w:rPr>
          <w:bCs/>
          <w:b/>
        </w:rPr>
        <w:t xml:space="preserve">välja lasemist</w:t>
      </w:r>
      <w:r>
        <w:t xml:space="preserve">.</w:t>
      </w:r>
      <w:r>
        <w:t xml:space="preserve"> </w:t>
      </w:r>
      <w:r>
        <w:rPr>
          <w:iCs/>
          <w:i/>
        </w:rPr>
        <w:t xml:space="preserve">To heal is to feel.</w:t>
      </w:r>
    </w:p>
    <w:p>
      <w:pPr>
        <w:pStyle w:val="BodyText"/>
      </w:pPr>
      <w:r>
        <w:rPr>
          <w:bCs/>
          <w:b/>
        </w:rPr>
        <w:t xml:space="preserve">Lisa AA §9–10</w:t>
      </w:r>
      <w:r>
        <w:t xml:space="preserve"> </w:t>
      </w:r>
      <w:r>
        <w:t xml:space="preserve">— täielik tunnistus +</w:t>
      </w:r>
      <w:r>
        <w:t xml:space="preserve"> </w:t>
      </w:r>
      <w:r>
        <w:rPr>
          <w:bCs/>
          <w:b/>
        </w:rPr>
        <w:t xml:space="preserve">To heal is to feel</w:t>
      </w:r>
      <w:r>
        <w:t xml:space="preserve"> </w:t>
      </w:r>
      <w:r>
        <w:t xml:space="preserve">+ jalanõude uurimustöö +</w:t>
      </w:r>
      <w:r>
        <w:t xml:space="preserve"> </w:t>
      </w:r>
      <w:r>
        <w:rPr>
          <w:bCs/>
          <w:b/>
        </w:rPr>
        <w:t xml:space="preserve">muruväljakud linnas</w:t>
      </w:r>
      <w:r>
        <w:t xml:space="preserve"> </w:t>
      </w:r>
      <w:r>
        <w:t xml:space="preserve">(Lisa Z).</w:t>
      </w:r>
      <w:r>
        <w:t xml:space="preserve"> </w:t>
      </w:r>
      <w:r>
        <w:rPr>
          <w:bCs/>
          <w:b/>
        </w:rPr>
        <w:t xml:space="preserve">Lisa AB</w:t>
      </w:r>
      <w:r>
        <w:t xml:space="preserve"> </w:t>
      </w:r>
      <w:r>
        <w:t xml:space="preserve">— paljajalu kohandamise võimalused +</w:t>
      </w:r>
      <w:r>
        <w:t xml:space="preserve"> </w:t>
      </w:r>
      <w:r>
        <w:rPr>
          <w:bCs/>
          <w:b/>
        </w:rPr>
        <w:t xml:space="preserve">rippumine 90 sek päevas</w:t>
      </w:r>
      <w:r>
        <w:t xml:space="preserve"> </w:t>
      </w:r>
      <w:r>
        <w:t xml:space="preserve">(Vanja Moves: schoolofmobility.com). Mine Pühalisse. Pane end kirja Eppule. Kõnni murul. Rippu.</w:t>
      </w:r>
    </w:p>
    <w:p>
      <w:pPr>
        <w:pStyle w:val="BodyText"/>
      </w:pPr>
      <w:r>
        <w:rPr>
          <w:iCs/>
          <w:i/>
        </w:rPr>
        <w:t xml:space="preserve">Minu küsimus sulle: Millal sa viimati</w:t>
      </w:r>
      <w:r>
        <w:rPr>
          <w:iCs/>
          <w:i/>
        </w:rPr>
        <w:t xml:space="preserve"> </w:t>
      </w:r>
      <w:r>
        <w:rPr>
          <w:bCs/>
          <w:b/>
          <w:iCs/>
          <w:i/>
        </w:rPr>
        <w:t xml:space="preserve">lubasid end tunda</w:t>
      </w:r>
      <w:r>
        <w:rPr>
          <w:iCs/>
          <w:i/>
        </w:rPr>
        <w:t xml:space="preserve"> </w:t>
      </w:r>
      <w:r>
        <w:rPr>
          <w:iCs/>
          <w:i/>
        </w:rPr>
        <w:t xml:space="preserve">— mitte ainult mõelda?</w:t>
      </w:r>
    </w:p>
    <w:p>
      <w:r>
        <w:pict>
          <v:rect style="width:0;height:1.5pt" o:hralign="center" o:hrstd="t" o:hr="t"/>
        </w:pict>
      </w:r>
    </w:p>
    <w:p>
      <w:pPr>
        <w:pStyle w:val="FirstParagraph"/>
      </w:pPr>
      <w:r>
        <w:rPr>
          <w:bCs/>
          <w:b/>
        </w:rPr>
        <w:t xml:space="preserve">K: Mis on need paljajalu ja rippumise võimalused linnas? Miks 90 sekundit?</w:t>
      </w:r>
    </w:p>
    <w:p>
      <w:pPr>
        <w:pStyle w:val="BodyText"/>
      </w:pPr>
      <w:r>
        <w:rPr>
          <w:bCs/>
          <w:b/>
        </w:rPr>
        <w:t xml:space="preserve">V (Renee Aluste):</w:t>
      </w:r>
      <w:r>
        <w:t xml:space="preserve"> </w:t>
      </w:r>
      <w:r>
        <w:t xml:space="preserve">Inimene ei ole loodud ainult asfaldil ja toolil. Me vajame</w:t>
      </w:r>
      <w:r>
        <w:t xml:space="preserve"> </w:t>
      </w:r>
      <w:r>
        <w:rPr>
          <w:bCs/>
          <w:b/>
        </w:rPr>
        <w:t xml:space="preserve">murdu jalge all</w:t>
      </w:r>
      <w:r>
        <w:t xml:space="preserve"> </w:t>
      </w:r>
      <w:r>
        <w:t xml:space="preserve">ja</w:t>
      </w:r>
      <w:r>
        <w:t xml:space="preserve"> </w:t>
      </w:r>
      <w:r>
        <w:rPr>
          <w:bCs/>
          <w:b/>
        </w:rPr>
        <w:t xml:space="preserve">rippumist</w:t>
      </w:r>
      <w:r>
        <w:t xml:space="preserve"> </w:t>
      </w:r>
      <w:r>
        <w:t xml:space="preserve">õhus — ahv kehas.</w:t>
      </w:r>
    </w:p>
    <w:p>
      <w:pPr>
        <w:pStyle w:val="BodyText"/>
      </w:pPr>
      <w:r>
        <w:rPr>
          <w:bCs/>
          <w:b/>
        </w:rPr>
        <w:t xml:space="preserve">Lisa AB</w:t>
      </w:r>
      <w:r>
        <w:t xml:space="preserve"> </w:t>
      </w:r>
      <w:r>
        <w:t xml:space="preserve">(uurimustöö):</w:t>
      </w:r>
      <w:r>
        <w:t xml:space="preserve"> </w:t>
      </w:r>
      <w:r>
        <w:t xml:space="preserve">1.</w:t>
      </w:r>
      <w:r>
        <w:t xml:space="preserve"> </w:t>
      </w:r>
      <w:r>
        <w:rPr>
          <w:bCs/>
          <w:b/>
        </w:rPr>
        <w:t xml:space="preserve">Paljajalu linnaruumis</w:t>
      </w:r>
      <w:r>
        <w:t xml:space="preserve"> </w:t>
      </w:r>
      <w:r>
        <w:t xml:space="preserve">— muruväljakud igas linnaosas; Korea mudel (paljajalu teed savist/liivast, jalapesu, kingariiul); kooliõued pehme pinnaga; pehmed kõnniteed</w:t>
      </w:r>
      <w:r>
        <w:t xml:space="preserve"> </w:t>
      </w:r>
      <w:r>
        <w:t xml:space="preserve">2.</w:t>
      </w:r>
      <w:r>
        <w:t xml:space="preserve"> </w:t>
      </w:r>
      <w:r>
        <w:rPr>
          <w:bCs/>
          <w:b/>
        </w:rPr>
        <w:t xml:space="preserve">Rippumine</w:t>
      </w:r>
      <w:r>
        <w:t xml:space="preserve"> </w:t>
      </w:r>
      <w:r>
        <w:t xml:space="preserve">—</w:t>
      </w:r>
      <w:r>
        <w:t xml:space="preserve"> </w:t>
      </w:r>
      <w:r>
        <w:rPr>
          <w:bCs/>
          <w:b/>
        </w:rPr>
        <w:t xml:space="preserve">vähemalt 90 sekundit päevas</w:t>
      </w:r>
      <w:r>
        <w:t xml:space="preserve"> </w:t>
      </w:r>
      <w:r>
        <w:t xml:space="preserve">(kogumis, mitte korraga alguses); õlad, haare, selg</w:t>
      </w:r>
      <w:r>
        <w:t xml:space="preserve"> </w:t>
      </w:r>
      <w:r>
        <w:t xml:space="preserve">3.</w:t>
      </w:r>
      <w:r>
        <w:t xml:space="preserve"> </w:t>
      </w:r>
      <w:r>
        <w:rPr>
          <w:bCs/>
          <w:b/>
        </w:rPr>
        <w:t xml:space="preserve">Vanja Moves meeskond</w:t>
      </w:r>
      <w:r>
        <w:t xml:space="preserve"> </w:t>
      </w:r>
      <w:r>
        <w:t xml:space="preserve">— Vanja · Moves Method · Moves Labs · Josh Fear + treenerid;</w:t>
      </w:r>
      <w:r>
        <w:t xml:space="preserve"> </w:t>
      </w:r>
      <w:hyperlink r:id="rId140">
        <w:r>
          <w:rPr>
            <w:rStyle w:val="Hyperlink"/>
          </w:rPr>
          <w:t xml:space="preserve">schoolofmobility.com</w:t>
        </w:r>
      </w:hyperlink>
      <w:r>
        <w:t xml:space="preserve"> </w:t>
      </w:r>
      <w:r>
        <w:t xml:space="preserve">·</w:t>
      </w:r>
      <w:r>
        <w:t xml:space="preserve"> </w:t>
      </w:r>
      <w:hyperlink r:id="rId141">
        <w:r>
          <w:rPr>
            <w:rStyle w:val="Hyperlink"/>
          </w:rPr>
          <w:t xml:space="preserve">YouTube</w:t>
        </w:r>
        <w:r>
          <w:rPr>
            <w:rStyle w:val="Hyperlink"/>
          </w:rPr>
          <w:t xml:space="preserve"> </w:t>
        </w:r>
        <w:r>
          <w:rPr>
            <w:rStyle w:val="Hyperlink"/>
          </w:rPr>
          <w:t xml:space="preserve">@Movesmethod</w:t>
        </w:r>
      </w:hyperlink>
      <w:r>
        <w:t xml:space="preserve"> </w:t>
      </w:r>
      <w:r>
        <w:t xml:space="preserve">—</w:t>
      </w:r>
      <w:r>
        <w:t xml:space="preserve"> </w:t>
      </w:r>
      <w:r>
        <w:rPr>
          <w:bCs/>
          <w:b/>
        </w:rPr>
        <w:t xml:space="preserve">tasuta alustus</w:t>
      </w:r>
      <w:r>
        <w:t xml:space="preserve"> </w:t>
      </w:r>
      <w:r>
        <w:t xml:space="preserve">4.</w:t>
      </w:r>
      <w:r>
        <w:t xml:space="preserve"> </w:t>
      </w:r>
      <w:r>
        <w:rPr>
          <w:bCs/>
          <w:b/>
        </w:rPr>
        <w:t xml:space="preserve">„Stretching master is a surgeon without a knife”</w:t>
      </w:r>
      <w:r>
        <w:t xml:space="preserve"> </w:t>
      </w:r>
      <w:r>
        <w:t xml:space="preserve">— liigu enne operatsiooni; progressioon: abiga 5–10 sek → 20–40 sek → 90 sek+ päevas</w:t>
      </w:r>
      <w:r>
        <w:t xml:space="preserve"> </w:t>
      </w:r>
      <w:r>
        <w:t xml:space="preserve">5.</w:t>
      </w:r>
      <w:r>
        <w:t xml:space="preserve"> </w:t>
      </w:r>
      <w:r>
        <w:rPr>
          <w:bCs/>
          <w:b/>
        </w:rPr>
        <w:t xml:space="preserve">Linn peab ehitama</w:t>
      </w:r>
      <w:r>
        <w:t xml:space="preserve"> </w:t>
      </w:r>
      <w:r>
        <w:t xml:space="preserve">— kõrged rippumisribad, tõmbekangid väljas, kooliõued avatud; muruväljak + rippumisala</w:t>
      </w:r>
      <w:r>
        <w:t xml:space="preserve"> </w:t>
      </w:r>
      <w:r>
        <w:rPr>
          <w:bCs/>
          <w:b/>
        </w:rPr>
        <w:t xml:space="preserve">ühes sõlmes</w:t>
      </w:r>
    </w:p>
    <w:p>
      <w:pPr>
        <w:pStyle w:val="BodyText"/>
      </w:pPr>
      <w:r>
        <w:t xml:space="preserve">Lisa Z (planeerimine), Lisa L (omavalitsus), Lisa J (koolid), Lisa K (võrgustik).</w:t>
      </w:r>
    </w:p>
    <w:p>
      <w:pPr>
        <w:pStyle w:val="BodyText"/>
      </w:pPr>
      <w:r>
        <w:rPr>
          <w:iCs/>
          <w:i/>
        </w:rPr>
        <w:t xml:space="preserve">Minu küsimus sulle: Kas sa oled vaadanud Vanja Moves tasuta sisu — või ootad „ideaalset aega”?</w:t>
      </w:r>
    </w:p>
    <w:p>
      <w:r>
        <w:pict>
          <v:rect style="width:0;height:1.5pt" o:hralign="center" o:hrstd="t" o:hr="t"/>
        </w:pict>
      </w:r>
    </w:p>
    <w:p>
      <w:pPr>
        <w:pStyle w:val="FirstParagraph"/>
      </w:pPr>
      <w:r>
        <w:rPr>
          <w:bCs/>
          <w:b/>
        </w:rPr>
        <w:t xml:space="preserve">K: Mida Epp Kärsin mõtles kehaga suhtlemise all? „To heal is to feel”?</w:t>
      </w:r>
    </w:p>
    <w:p>
      <w:pPr>
        <w:pStyle w:val="BodyText"/>
      </w:pPr>
      <w:r>
        <w:rPr>
          <w:bCs/>
          <w:b/>
        </w:rPr>
        <w:t xml:space="preserve">V (Renee Aluste):</w:t>
      </w:r>
      <w:r>
        <w:t xml:space="preserve"> </w:t>
      </w:r>
      <w:r>
        <w:t xml:space="preserve">Epp tõi tähelepanu</w:t>
      </w:r>
      <w:r>
        <w:t xml:space="preserve"> </w:t>
      </w:r>
      <w:r>
        <w:rPr>
          <w:bCs/>
          <w:b/>
        </w:rPr>
        <w:t xml:space="preserve">oma kehaga suhtlusele</w:t>
      </w:r>
      <w:r>
        <w:t xml:space="preserve">. See ei tule loosungist. See tuleb</w:t>
      </w:r>
      <w:r>
        <w:t xml:space="preserve"> </w:t>
      </w:r>
      <w:r>
        <w:rPr>
          <w:bCs/>
          <w:b/>
        </w:rPr>
        <w:t xml:space="preserve">traumast tervenemisest</w:t>
      </w:r>
      <w:r>
        <w:t xml:space="preserve"> </w:t>
      </w:r>
      <w:r>
        <w:t xml:space="preserve">— ja sellest, et sa lased tunde</w:t>
      </w:r>
      <w:r>
        <w:t xml:space="preserve"> </w:t>
      </w:r>
      <w:r>
        <w:rPr>
          <w:bCs/>
          <w:b/>
        </w:rPr>
        <w:t xml:space="preserve">endast välja lihtsalt tunda</w:t>
      </w:r>
      <w:r>
        <w:t xml:space="preserve">, ilma et sa neid kohe maha surud.</w:t>
      </w:r>
    </w:p>
    <w:p>
      <w:pPr>
        <w:pStyle w:val="BlockText"/>
      </w:pPr>
      <w:r>
        <w:rPr>
          <w:bCs/>
          <w:b/>
        </w:rPr>
        <w:t xml:space="preserve">To heal is to feel.</w:t>
      </w:r>
      <w:r>
        <w:t xml:space="preserve"> </w:t>
      </w:r>
      <w:r>
        <w:t xml:space="preserve">Tervenemine on tundmine.</w:t>
      </w:r>
    </w:p>
    <w:p>
      <w:pPr>
        <w:pStyle w:val="FirstParagraph"/>
      </w:pPr>
      <w:r>
        <w:t xml:space="preserve">Inimesed</w:t>
      </w:r>
      <w:r>
        <w:t xml:space="preserve"> </w:t>
      </w:r>
      <w:r>
        <w:rPr>
          <w:bCs/>
          <w:b/>
        </w:rPr>
        <w:t xml:space="preserve">õpivad lugude kaudu</w:t>
      </w:r>
      <w:r>
        <w:t xml:space="preserve">. Epp ei rääkinud teooriat Pühalis — ta rääkis, kuidas ta hakkas</w:t>
      </w:r>
      <w:r>
        <w:t xml:space="preserve"> </w:t>
      </w:r>
      <w:r>
        <w:rPr>
          <w:bCs/>
          <w:b/>
        </w:rPr>
        <w:t xml:space="preserve">oma keha kuulama</w:t>
      </w:r>
      <w:r>
        <w:t xml:space="preserve">. Enne seda: enese vastu vägivald, depressioon, alkohol. Pärast seda: paljajalu, ausus, yoni teadlikkus.</w:t>
      </w:r>
    </w:p>
    <w:p>
      <w:pPr>
        <w:pStyle w:val="BodyText"/>
      </w:pPr>
      <w:r>
        <w:rPr>
          <w:bCs/>
          <w:b/>
        </w:rPr>
        <w:t xml:space="preserve">Lisa AA §9</w:t>
      </w:r>
      <w:r>
        <w:t xml:space="preserve"> </w:t>
      </w:r>
      <w:r>
        <w:t xml:space="preserve">— padjuke, Pühali, täielik lugu.</w:t>
      </w:r>
      <w:r>
        <w:t xml:space="preserve"> </w:t>
      </w:r>
      <w:r>
        <w:rPr>
          <w:bCs/>
          <w:b/>
        </w:rPr>
        <w:t xml:space="preserve">Lisa S</w:t>
      </w:r>
      <w:r>
        <w:t xml:space="preserve"> </w:t>
      </w:r>
      <w:r>
        <w:t xml:space="preserve">+ van der Kolk — trauma elab kehas.</w:t>
      </w:r>
      <w:r>
        <w:t xml:space="preserve"> </w:t>
      </w:r>
      <w:r>
        <w:rPr>
          <w:bCs/>
          <w:b/>
        </w:rPr>
        <w:t xml:space="preserve">Lisa H</w:t>
      </w:r>
      <w:r>
        <w:t xml:space="preserve"> </w:t>
      </w:r>
      <w:r>
        <w:t xml:space="preserve">— kui tunned end ära. See ei asenda teraapiat — see ütleb, kuhu tee viib.</w:t>
      </w:r>
    </w:p>
    <w:p>
      <w:pPr>
        <w:pStyle w:val="BodyText"/>
      </w:pPr>
      <w:r>
        <w:rPr>
          <w:iCs/>
          <w:i/>
        </w:rPr>
        <w:t xml:space="preserve">Minu küsimus sulle: Kas sa lubad end täna</w:t>
      </w:r>
      <w:r>
        <w:rPr>
          <w:iCs/>
          <w:i/>
        </w:rPr>
        <w:t xml:space="preserve"> </w:t>
      </w:r>
      <w:r>
        <w:rPr>
          <w:bCs/>
          <w:b/>
          <w:iCs/>
          <w:i/>
        </w:rPr>
        <w:t xml:space="preserve">tunda</w:t>
      </w:r>
      <w:r>
        <w:rPr>
          <w:iCs/>
          <w:i/>
        </w:rPr>
        <w:t xml:space="preserve"> </w:t>
      </w:r>
      <w:r>
        <w:rPr>
          <w:iCs/>
          <w:i/>
        </w:rPr>
        <w:t xml:space="preserve">— või ainult mõelda ja suruda maha?</w:t>
      </w:r>
    </w:p>
    <w:p>
      <w:r>
        <w:pict>
          <v:rect style="width:0;height:1.5pt" o:hralign="center" o:hrstd="t" o:hr="t"/>
        </w:pict>
      </w:r>
    </w:p>
    <w:p>
      <w:pPr>
        <w:pStyle w:val="FirstParagraph"/>
      </w:pPr>
      <w:r>
        <w:rPr>
          <w:bCs/>
          <w:b/>
        </w:rPr>
        <w:t xml:space="preserve">K: Miks rääkida lugusid, mitte ainult fakte? Kas see on manipulatsioon?</w:t>
      </w:r>
    </w:p>
    <w:p>
      <w:pPr>
        <w:pStyle w:val="BodyText"/>
      </w:pPr>
      <w:r>
        <w:rPr>
          <w:bCs/>
          <w:b/>
        </w:rPr>
        <w:t xml:space="preserve">V (Renee Aluste):</w:t>
      </w:r>
      <w:r>
        <w:t xml:space="preserve"> </w:t>
      </w:r>
      <w:r>
        <w:t xml:space="preserve">Inimesed</w:t>
      </w:r>
      <w:r>
        <w:t xml:space="preserve"> </w:t>
      </w:r>
      <w:r>
        <w:rPr>
          <w:bCs/>
          <w:b/>
        </w:rPr>
        <w:t xml:space="preserve">mõistavad maailma läbi lugude</w:t>
      </w:r>
      <w:r>
        <w:t xml:space="preserve"> </w:t>
      </w:r>
      <w:r>
        <w:t xml:space="preserve">— see on alati olnud info edasiandmise meetod. See ei ole trikk. See on</w:t>
      </w:r>
      <w:r>
        <w:t xml:space="preserve"> </w:t>
      </w:r>
      <w:r>
        <w:rPr>
          <w:bCs/>
          <w:b/>
        </w:rPr>
        <w:t xml:space="preserve">checklist</w:t>
      </w:r>
      <w:r>
        <w:t xml:space="preserve">, nagu demomehe päevane nimekiri (Lisa N) või OPORD-i viis punkti.</w:t>
      </w:r>
    </w:p>
    <w:p>
      <w:pPr>
        <w:pStyle w:val="BodyText"/>
      </w:pPr>
      <w:r>
        <w:rPr>
          <w:bCs/>
          <w:b/>
        </w:rPr>
        <w:t xml:space="preserve">Lisa AD</w:t>
      </w:r>
      <w:r>
        <w:t xml:space="preserve"> </w:t>
      </w:r>
      <w:r>
        <w:t xml:space="preserve">annab:</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Tööriist</w:t>
            </w:r>
          </w:p>
        </w:tc>
        <w:tc>
          <w:tcPr/>
          <w:p>
            <w:pPr>
              <w:pStyle w:val="Compact"/>
              <w:jc w:val="left"/>
            </w:pPr>
            <w:r>
              <w:t xml:space="preserve">Mida see teeb</w:t>
            </w:r>
          </w:p>
        </w:tc>
      </w:tr>
      <w:tr>
        <w:tc>
          <w:tcPr/>
          <w:p>
            <w:pPr>
              <w:pStyle w:val="Compact"/>
              <w:jc w:val="left"/>
            </w:pPr>
            <w:r>
              <w:rPr>
                <w:bCs/>
                <w:b/>
              </w:rPr>
              <w:t xml:space="preserve">7-sammu checklist</w:t>
            </w:r>
          </w:p>
        </w:tc>
        <w:tc>
          <w:tcPr/>
          <w:p>
            <w:pPr>
              <w:pStyle w:val="Compact"/>
              <w:jc w:val="left"/>
            </w:pPr>
            <w:r>
              <w:t xml:space="preserve">KOHAL → AEG → INIMENE → ENNE → HELK → TUNNE → SILD</w:t>
            </w:r>
          </w:p>
        </w:tc>
      </w:tr>
      <w:tr>
        <w:tc>
          <w:tcPr/>
          <w:p>
            <w:pPr>
              <w:pStyle w:val="Compact"/>
              <w:jc w:val="left"/>
            </w:pPr>
            <w:r>
              <w:rPr>
                <w:bCs/>
                <w:b/>
              </w:rPr>
              <w:t xml:space="preserve">Prinditav leht</w:t>
            </w:r>
          </w:p>
        </w:tc>
        <w:tc>
          <w:tcPr/>
          <w:p>
            <w:pPr>
              <w:pStyle w:val="Compact"/>
              <w:jc w:val="left"/>
            </w:pPr>
            <w:r>
              <w:rPr>
                <w:rStyle w:val="VerbatimChar"/>
              </w:rPr>
              <w:t xml:space="preserve">LOO_CHECKLIST_PRINT.pdf</w:t>
            </w:r>
            <w:r>
              <w:t xml:space="preserve"> </w:t>
            </w:r>
            <w:r>
              <w:t xml:space="preserve">— täida enne vestlust</w:t>
            </w:r>
          </w:p>
        </w:tc>
      </w:tr>
      <w:tr>
        <w:tc>
          <w:tcPr/>
          <w:p>
            <w:pPr>
              <w:pStyle w:val="Compact"/>
              <w:jc w:val="left"/>
            </w:pPr>
            <w:r>
              <w:rPr>
                <w:bCs/>
                <w:b/>
              </w:rPr>
              <w:t xml:space="preserve">3 taskukaarti</w:t>
            </w:r>
          </w:p>
        </w:tc>
        <w:tc>
          <w:tcPr/>
          <w:p>
            <w:pPr>
              <w:pStyle w:val="Compact"/>
              <w:jc w:val="left"/>
            </w:pPr>
            <w:r>
              <w:t xml:space="preserve">Loo skeem · kuidas alustada ·</w:t>
            </w:r>
            <w:r>
              <w:t xml:space="preserve"> </w:t>
            </w:r>
            <w:r>
              <w:rPr>
                <w:bCs/>
                <w:b/>
              </w:rPr>
              <w:t xml:space="preserve">mida öelda kui keegi vastu hakkab</w:t>
            </w:r>
          </w:p>
        </w:tc>
      </w:tr>
      <w:tr>
        <w:tc>
          <w:tcPr/>
          <w:p>
            <w:pPr>
              <w:pStyle w:val="Compact"/>
              <w:jc w:val="left"/>
            </w:pPr>
            <w:r>
              <w:rPr>
                <w:bCs/>
                <w:b/>
              </w:rPr>
              <w:t xml:space="preserve">Näidis</w:t>
            </w:r>
          </w:p>
        </w:tc>
        <w:tc>
          <w:tcPr/>
          <w:p>
            <w:pPr>
              <w:pStyle w:val="Compact"/>
              <w:jc w:val="left"/>
            </w:pPr>
            <w:r>
              <w:t xml:space="preserve">Epp (padjuke), kõnd + ässitaja (ära debatti — üks küsimus)</w:t>
            </w:r>
          </w:p>
        </w:tc>
      </w:tr>
    </w:tbl>
    <w:p>
      <w:pPr>
        <w:pStyle w:val="BodyText"/>
      </w:pPr>
      <w:r>
        <w:rPr>
          <w:bCs/>
          <w:b/>
        </w:rPr>
        <w:t xml:space="preserve">Manipulatsioon</w:t>
      </w:r>
      <w:r>
        <w:t xml:space="preserve"> </w:t>
      </w:r>
      <w:r>
        <w:t xml:space="preserve">on siis, kui sa valetad või surud.</w:t>
      </w:r>
      <w:r>
        <w:t xml:space="preserve"> </w:t>
      </w:r>
      <w:r>
        <w:rPr>
          <w:bCs/>
          <w:b/>
        </w:rPr>
        <w:t xml:space="preserve">Lugu</w:t>
      </w:r>
      <w:r>
        <w:t xml:space="preserve"> </w:t>
      </w:r>
      <w:r>
        <w:t xml:space="preserve">on siis, kui sa järgid checklisti, validideerid (Lisa P) ja lõpetad</w:t>
      </w:r>
      <w:r>
        <w:t xml:space="preserve"> </w:t>
      </w:r>
      <w:r>
        <w:rPr>
          <w:bCs/>
          <w:b/>
        </w:rPr>
        <w:t xml:space="preserve">ühe küsimusega</w:t>
      </w:r>
      <w:r>
        <w:t xml:space="preserve"> </w:t>
      </w:r>
      <w:r>
        <w:t xml:space="preserve">— mitte „sa pead uskuma”.</w:t>
      </w:r>
    </w:p>
    <w:p>
      <w:pPr>
        <w:pStyle w:val="BodyText"/>
      </w:pPr>
      <w:r>
        <w:t xml:space="preserve">Lisa X ütleb</w:t>
      </w:r>
      <w:r>
        <w:t xml:space="preserve"> </w:t>
      </w:r>
      <w:r>
        <w:rPr>
          <w:iCs/>
          <w:i/>
        </w:rPr>
        <w:t xml:space="preserve">mida</w:t>
      </w:r>
      <w:r>
        <w:t xml:space="preserve"> </w:t>
      </w:r>
      <w:r>
        <w:t xml:space="preserve">öelda. Lisa AD ütleb</w:t>
      </w:r>
      <w:r>
        <w:t xml:space="preserve"> </w:t>
      </w:r>
      <w:r>
        <w:rPr>
          <w:iCs/>
          <w:i/>
        </w:rPr>
        <w:t xml:space="preserve">kuidas</w:t>
      </w:r>
      <w:r>
        <w:t xml:space="preserve"> </w:t>
      </w:r>
      <w:r>
        <w:t xml:space="preserve">— loo kaudu.</w:t>
      </w:r>
    </w:p>
    <w:p>
      <w:pPr>
        <w:pStyle w:val="BodyText"/>
      </w:pPr>
      <w:r>
        <w:rPr>
          <w:iCs/>
          <w:i/>
        </w:rPr>
        <w:t xml:space="preserve">Minu küsimus sulle: Millal sa viimati rääkisid</w:t>
      </w:r>
      <w:r>
        <w:rPr>
          <w:iCs/>
          <w:i/>
        </w:rPr>
        <w:t xml:space="preserve"> </w:t>
      </w:r>
      <w:r>
        <w:rPr>
          <w:bCs/>
          <w:b/>
          <w:iCs/>
          <w:i/>
        </w:rPr>
        <w:t xml:space="preserve">ühe hetke</w:t>
      </w:r>
      <w:r>
        <w:rPr>
          <w:iCs/>
          <w:i/>
        </w:rPr>
        <w:t xml:space="preserve"> </w:t>
      </w:r>
      <w:r>
        <w:rPr>
          <w:iCs/>
          <w:i/>
        </w:rPr>
        <w:t xml:space="preserve">loo — mitte loengut?</w:t>
      </w:r>
    </w:p>
    <w:p>
      <w:r>
        <w:pict>
          <v:rect style="width:0;height:1.5pt" o:hralign="center" o:hrstd="t" o:hr="t"/>
        </w:pict>
      </w:r>
    </w:p>
    <w:p>
      <w:pPr>
        <w:pStyle w:val="FirstParagraph"/>
      </w:pPr>
      <w:r>
        <w:rPr>
          <w:bCs/>
          <w:b/>
        </w:rPr>
        <w:t xml:space="preserve">K: Kuidas parandada elu kvaliteeti õhu, liikumise ja inimeste märkamise kaudu?</w:t>
      </w:r>
    </w:p>
    <w:p>
      <w:pPr>
        <w:pStyle w:val="BodyText"/>
      </w:pPr>
      <w:r>
        <w:rPr>
          <w:bCs/>
          <w:b/>
        </w:rPr>
        <w:t xml:space="preserve">V (Renee Aluste):</w:t>
      </w:r>
      <w:r>
        <w:t xml:space="preserve"> </w:t>
      </w:r>
      <w:r>
        <w:t xml:space="preserve">Paremad otsused algavad sellest,</w:t>
      </w:r>
      <w:r>
        <w:t xml:space="preserve"> </w:t>
      </w:r>
      <w:r>
        <w:rPr>
          <w:bCs/>
          <w:b/>
        </w:rPr>
        <w:t xml:space="preserve">mida sa hingad ja kuidas sa hingad</w:t>
      </w:r>
      <w:r>
        <w:t xml:space="preserve">. Korteris:</w:t>
      </w:r>
      <w:r>
        <w:t xml:space="preserve"> </w:t>
      </w:r>
      <w:r>
        <w:rPr>
          <w:bCs/>
          <w:b/>
        </w:rPr>
        <w:t xml:space="preserve">mõõda õhu niiskust</w:t>
      </w:r>
      <w:r>
        <w:t xml:space="preserve"> </w:t>
      </w:r>
      <w:r>
        <w:t xml:space="preserve">(hügromeeter), siht</w:t>
      </w:r>
      <w:r>
        <w:t xml:space="preserve"> </w:t>
      </w:r>
      <w:r>
        <w:rPr>
          <w:bCs/>
          <w:b/>
        </w:rPr>
        <w:t xml:space="preserve">40–60%</w:t>
      </w:r>
      <w:r>
        <w:t xml:space="preserve">, ventileeri 10–15 min päevas.</w:t>
      </w:r>
    </w:p>
    <w:p>
      <w:pPr>
        <w:pStyle w:val="BodyText"/>
      </w:pPr>
      <w:r>
        <w:t xml:space="preserve">Teiseks:</w:t>
      </w:r>
      <w:r>
        <w:t xml:space="preserve"> </w:t>
      </w:r>
      <w:r>
        <w:rPr>
          <w:bCs/>
          <w:b/>
        </w:rPr>
        <w:t xml:space="preserve">liigu</w:t>
      </w:r>
      <w:r>
        <w:t xml:space="preserve"> </w:t>
      </w:r>
      <w:r>
        <w:t xml:space="preserve">— meestele</w:t>
      </w:r>
      <w:r>
        <w:t xml:space="preserve"> </w:t>
      </w:r>
      <w:r>
        <w:rPr>
          <w:bCs/>
          <w:b/>
        </w:rPr>
        <w:t xml:space="preserve">90 sek rippumist</w:t>
      </w:r>
      <w:r>
        <w:t xml:space="preserve"> </w:t>
      </w:r>
      <w:r>
        <w:t xml:space="preserve">päevas (Lisa AB).</w:t>
      </w:r>
      <w:r>
        <w:t xml:space="preserve"> </w:t>
      </w:r>
      <w:r>
        <w:rPr>
          <w:bCs/>
          <w:b/>
        </w:rPr>
        <w:t xml:space="preserve">Naistele:</w:t>
      </w:r>
      <w:r>
        <w:t xml:space="preserve"> </w:t>
      </w:r>
      <w:r>
        <w:t xml:space="preserve">kükid, lamades rinnalt surumine, puusatõsted ja</w:t>
      </w:r>
      <w:r>
        <w:t xml:space="preserve"> </w:t>
      </w:r>
      <w:r>
        <w:rPr>
          <w:bCs/>
          <w:b/>
        </w:rPr>
        <w:t xml:space="preserve">plank 30 sekundit päevas</w:t>
      </w:r>
      <w:r>
        <w:t xml:space="preserve"> </w:t>
      </w:r>
      <w:r>
        <w:t xml:space="preserve">— suur mõju, minimaalne aeg (Lisa AE §2).</w:t>
      </w:r>
    </w:p>
    <w:p>
      <w:pPr>
        <w:pStyle w:val="BodyText"/>
      </w:pPr>
      <w:r>
        <w:t xml:space="preserve">Kolmandaks:</w:t>
      </w:r>
      <w:r>
        <w:t xml:space="preserve"> </w:t>
      </w:r>
      <w:r>
        <w:rPr>
          <w:bCs/>
          <w:b/>
        </w:rPr>
        <w:t xml:space="preserve">olukorra teadlikkuse treening</w:t>
      </w:r>
      <w:r>
        <w:t xml:space="preserve"> </w:t>
      </w:r>
      <w:r>
        <w:t xml:space="preserve">— me ei kutsu seda enam komplimendiks. See on</w:t>
      </w:r>
      <w:r>
        <w:t xml:space="preserve"> </w:t>
      </w:r>
      <w:r>
        <w:rPr>
          <w:bCs/>
          <w:b/>
        </w:rPr>
        <w:t xml:space="preserve">väike isiklik ülesanne</w:t>
      </w:r>
      <w:r>
        <w:t xml:space="preserve"> </w:t>
      </w:r>
      <w:r>
        <w:rPr>
          <w:bCs/>
          <w:b/>
        </w:rPr>
        <w:t xml:space="preserve">enesega kontakti</w:t>
      </w:r>
      <w:r>
        <w:t xml:space="preserve"> </w:t>
      </w:r>
      <w:r>
        <w:t xml:space="preserve">saavutamiseks: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Mida</w:t>
            </w:r>
          </w:p>
        </w:tc>
      </w:tr>
      <w:tr>
        <w:tc>
          <w:tcPr/>
          <w:p>
            <w:pPr>
              <w:pStyle w:val="Compact"/>
              <w:jc w:val="left"/>
            </w:pPr>
            <w:r>
              <w:rPr>
                <w:bCs/>
                <w:b/>
              </w:rPr>
              <w:t xml:space="preserve">STOP</w:t>
            </w:r>
          </w:p>
        </w:tc>
        <w:tc>
          <w:tcPr/>
          <w:p>
            <w:pPr>
              <w:pStyle w:val="Compact"/>
              <w:jc w:val="left"/>
            </w:pPr>
            <w:r>
              <w:t xml:space="preserve">Kus ma olen?</w:t>
            </w:r>
          </w:p>
        </w:tc>
      </w:tr>
      <w:tr>
        <w:tc>
          <w:tcPr/>
          <w:p>
            <w:pPr>
              <w:pStyle w:val="Compact"/>
              <w:jc w:val="left"/>
            </w:pPr>
            <w:r>
              <w:rPr>
                <w:bCs/>
                <w:b/>
              </w:rPr>
              <w:t xml:space="preserve">KEHA</w:t>
            </w:r>
          </w:p>
        </w:tc>
        <w:tc>
          <w:tcPr/>
          <w:p>
            <w:pPr>
              <w:pStyle w:val="Compact"/>
              <w:jc w:val="left"/>
            </w:pPr>
            <w:r>
              <w:t xml:space="preserve">Hingamine, jalad —</w:t>
            </w:r>
            <w:r>
              <w:t xml:space="preserve"> </w:t>
            </w:r>
            <w:r>
              <w:rPr>
                <w:iCs/>
                <w:i/>
              </w:rPr>
              <w:t xml:space="preserve">mida ma tunnen?</w:t>
            </w:r>
          </w:p>
        </w:tc>
      </w:tr>
      <w:tr>
        <w:tc>
          <w:tcPr/>
          <w:p>
            <w:pPr>
              <w:pStyle w:val="Compact"/>
              <w:jc w:val="left"/>
            </w:pPr>
            <w:r>
              <w:rPr>
                <w:bCs/>
                <w:b/>
              </w:rPr>
              <w:t xml:space="preserve">MÄRKA</w:t>
            </w:r>
          </w:p>
        </w:tc>
        <w:tc>
          <w:tcPr/>
          <w:p>
            <w:pPr>
              <w:pStyle w:val="Compact"/>
              <w:jc w:val="left"/>
            </w:pPr>
            <w:r>
              <w:t xml:space="preserve">Üks konkreetne detail</w:t>
            </w:r>
          </w:p>
        </w:tc>
      </w:tr>
      <w:tr>
        <w:tc>
          <w:tcPr/>
          <w:p>
            <w:pPr>
              <w:pStyle w:val="Compact"/>
              <w:jc w:val="left"/>
            </w:pPr>
            <w:r>
              <w:rPr>
                <w:bCs/>
                <w:b/>
              </w:rPr>
              <w:t xml:space="preserve">VALI</w:t>
            </w:r>
          </w:p>
        </w:tc>
        <w:tc>
          <w:tcPr/>
          <w:p>
            <w:pPr>
              <w:pStyle w:val="Compact"/>
              <w:jc w:val="left"/>
            </w:pPr>
            <w:r>
              <w:t xml:space="preserve">Jagada ühe lausega või ainult endale?</w:t>
            </w:r>
          </w:p>
        </w:tc>
      </w:tr>
      <w:tr>
        <w:tc>
          <w:tcPr/>
          <w:p>
            <w:pPr>
              <w:pStyle w:val="Compact"/>
              <w:jc w:val="left"/>
            </w:pPr>
            <w:r>
              <w:rPr>
                <w:bCs/>
                <w:b/>
              </w:rPr>
              <w:t xml:space="preserve">LOGI</w:t>
            </w:r>
          </w:p>
        </w:tc>
        <w:tc>
          <w:tcPr/>
          <w:p>
            <w:pPr>
              <w:pStyle w:val="Compact"/>
              <w:jc w:val="left"/>
            </w:pPr>
            <w:r>
              <w:t xml:space="preserve">Päevikus:</w:t>
            </w:r>
            <w:r>
              <w:t xml:space="preserve"> </w:t>
            </w:r>
            <w:r>
              <w:rPr>
                <w:iCs/>
                <w:i/>
              </w:rPr>
              <w:t xml:space="preserve">mida ma enda kohta täna õppisin?</w:t>
            </w:r>
          </w:p>
        </w:tc>
      </w:tr>
    </w:tbl>
    <w:p>
      <w:pPr>
        <w:pStyle w:val="BodyText"/>
      </w:pPr>
      <w:r>
        <w:t xml:space="preserve">Näited, kui jagan:</w:t>
      </w:r>
      <w:r>
        <w:t xml:space="preserve"> </w:t>
      </w:r>
      <w:r>
        <w:rPr>
          <w:iCs/>
          <w:i/>
        </w:rPr>
        <w:t xml:space="preserve">„Mulle meeldib su kindel kõnd”</w:t>
      </w:r>
      <w:r>
        <w:t xml:space="preserve"> </w:t>
      </w:r>
      <w:r>
        <w:t xml:space="preserve">või</w:t>
      </w:r>
      <w:r>
        <w:t xml:space="preserve"> </w:t>
      </w:r>
      <w:r>
        <w:rPr>
          <w:iCs/>
          <w:i/>
        </w:rPr>
        <w:t xml:space="preserve">„Näen, et sa hoolid endast.”</w:t>
      </w:r>
      <w:r>
        <w:t xml:space="preserve"> </w:t>
      </w:r>
      <w:r>
        <w:t xml:space="preserve">— aga</w:t>
      </w:r>
      <w:r>
        <w:t xml:space="preserve"> </w:t>
      </w:r>
      <w:r>
        <w:rPr>
          <w:bCs/>
          <w:b/>
        </w:rPr>
        <w:t xml:space="preserve">treening on õnnestunud ka ilma sõnata</w:t>
      </w:r>
      <w:r>
        <w:t xml:space="preserve">, kui said kontakti iseendaga.</w:t>
      </w:r>
    </w:p>
    <w:p>
      <w:pPr>
        <w:pStyle w:val="BodyText"/>
      </w:pPr>
      <w:r>
        <w:rPr>
          <w:bCs/>
          <w:b/>
        </w:rPr>
        <w:t xml:space="preserve">Lisa AE</w:t>
      </w:r>
      <w:r>
        <w:t xml:space="preserve"> </w:t>
      </w:r>
      <w:r>
        <w:t xml:space="preserve">— täielik SOP.</w:t>
      </w:r>
      <w:r>
        <w:t xml:space="preserve"> </w:t>
      </w:r>
      <w:r>
        <w:rPr>
          <w:bCs/>
          <w:b/>
        </w:rPr>
        <w:t xml:space="preserve">Blokk 0:</w:t>
      </w:r>
      <w:r>
        <w:t xml:space="preserve"> </w:t>
      </w:r>
      <w:r>
        <w:t xml:space="preserve">kodus ei blokeerita partnerit omamisega („minu mees”).</w:t>
      </w:r>
    </w:p>
    <w:p>
      <w:pPr>
        <w:pStyle w:val="BodyText"/>
      </w:pPr>
      <w:r>
        <w:t xml:space="preserve">Prindi:</w:t>
      </w:r>
      <w:r>
        <w:t xml:space="preserve"> </w:t>
      </w:r>
      <w:r>
        <w:rPr>
          <w:rStyle w:val="VerbatimChar"/>
        </w:rPr>
        <w:t xml:space="preserve">OLUKORDA_TEADLIKKUS_SOP_PRINT.pdf</w:t>
      </w:r>
    </w:p>
    <w:p>
      <w:pPr>
        <w:pStyle w:val="BodyText"/>
      </w:pPr>
      <w:r>
        <w:rPr>
          <w:iCs/>
          <w:i/>
        </w:rPr>
        <w:t xml:space="preserve">Minu küsimus sulle: Kas sa täna tegid</w:t>
      </w:r>
      <w:r>
        <w:rPr>
          <w:iCs/>
          <w:i/>
        </w:rPr>
        <w:t xml:space="preserve"> </w:t>
      </w:r>
      <w:r>
        <w:rPr>
          <w:bCs/>
          <w:b/>
          <w:iCs/>
          <w:i/>
        </w:rPr>
        <w:t xml:space="preserve">ühe treeningu</w:t>
      </w:r>
      <w:r>
        <w:rPr>
          <w:iCs/>
          <w:i/>
        </w:rPr>
        <w:t xml:space="preserve"> </w:t>
      </w:r>
      <w:r>
        <w:rPr>
          <w:iCs/>
          <w:i/>
        </w:rPr>
        <w:t xml:space="preserve">— või ootasid, et keegi teine sind märkaks?</w:t>
      </w:r>
    </w:p>
    <w:p>
      <w:r>
        <w:pict>
          <v:rect style="width:0;height:1.5pt" o:hralign="center" o:hrstd="t" o:hr="t"/>
        </w:pict>
      </w:r>
    </w:p>
    <w:p>
      <w:pPr>
        <w:pStyle w:val="FirstParagraph"/>
      </w:pPr>
      <w:r>
        <w:rPr>
          <w:bCs/>
          <w:b/>
        </w:rPr>
        <w:t xml:space="preserve">K: Miks räägite mehe rollist ja „NL-skeemist”? Kas see ei ole tagasiminek?</w:t>
      </w:r>
    </w:p>
    <w:p>
      <w:pPr>
        <w:pStyle w:val="BodyText"/>
      </w:pPr>
      <w:r>
        <w:rPr>
          <w:bCs/>
          <w:b/>
        </w:rPr>
        <w:t xml:space="preserve">V (Renee Aluste):</w:t>
      </w:r>
      <w:r>
        <w:t xml:space="preserve"> </w:t>
      </w:r>
      <w:r>
        <w:t xml:space="preserve">Me</w:t>
      </w:r>
      <w:r>
        <w:t xml:space="preserve"> </w:t>
      </w:r>
      <w:r>
        <w:rPr>
          <w:bCs/>
          <w:b/>
        </w:rPr>
        <w:t xml:space="preserve">tunnustame üldises plaanis</w:t>
      </w:r>
      <w:r>
        <w:t xml:space="preserve"> </w:t>
      </w:r>
      <w:r>
        <w:t xml:space="preserve">käitumisi, mis toovad tagasi</w:t>
      </w:r>
      <w:r>
        <w:t xml:space="preserve"> </w:t>
      </w:r>
      <w:r>
        <w:rPr>
          <w:bCs/>
          <w:b/>
        </w:rPr>
        <w:t xml:space="preserve">mehe rolli ja ülesanded</w:t>
      </w:r>
      <w:r>
        <w:t xml:space="preserve"> </w:t>
      </w:r>
      <w:r>
        <w:t xml:space="preserve">— toitja, isa kohal, suuna näitaja, ownership (Lisa AC).</w:t>
      </w:r>
      <w:r>
        <w:t xml:space="preserve"> </w:t>
      </w:r>
      <w:r>
        <w:rPr>
          <w:bCs/>
          <w:b/>
        </w:rPr>
        <w:t xml:space="preserve">Naine saab samuti juhised</w:t>
      </w:r>
      <w:r>
        <w:t xml:space="preserve"> </w:t>
      </w:r>
      <w:r>
        <w:t xml:space="preserve">— Intiimsuse atlas, Epp, AE blokk 0, partnerlus. See ei ole ühepoolne käsk.</w:t>
      </w:r>
    </w:p>
    <w:p>
      <w:pPr>
        <w:pStyle w:val="BodyText"/>
      </w:pPr>
      <w:r>
        <w:t xml:space="preserve">Ausalt: see meenutab</w:t>
      </w:r>
      <w:r>
        <w:t xml:space="preserve"> </w:t>
      </w:r>
      <w:r>
        <w:rPr>
          <w:bCs/>
          <w:b/>
        </w:rPr>
        <w:t xml:space="preserve">Nõukogude Liidu pere-skeemi</w:t>
      </w:r>
      <w:r>
        <w:t xml:space="preserve"> </w:t>
      </w:r>
      <w:r>
        <w:t xml:space="preserve">— rollid selged, mees ja naine oma kohas. Me</w:t>
      </w:r>
      <w:r>
        <w:t xml:space="preserve"> </w:t>
      </w:r>
      <w:r>
        <w:rPr>
          <w:bCs/>
          <w:b/>
        </w:rPr>
        <w:t xml:space="preserve">ei</w:t>
      </w:r>
      <w:r>
        <w:t xml:space="preserve"> </w:t>
      </w:r>
      <w:r>
        <w:t xml:space="preserve">võta NL-ist represseerimist, riigi sundi ega häbi varjamist. Me võtame</w:t>
      </w:r>
      <w:r>
        <w:t xml:space="preserve"> </w:t>
      </w:r>
      <w:r>
        <w:rPr>
          <w:bCs/>
          <w:b/>
        </w:rPr>
        <w:t xml:space="preserve">selguse</w:t>
      </w:r>
      <w:r>
        <w:t xml:space="preserve">, kui lääne individualism ja tööstuslik eraldatus (Lisa Z) on pere lõhkunud.</w:t>
      </w:r>
    </w:p>
    <w:p>
      <w:pPr>
        <w:pStyle w:val="BlockText"/>
      </w:pPr>
      <w:r>
        <w:rPr>
          <w:iCs/>
          <w:i/>
        </w:rPr>
        <w:t xml:space="preserve">Võib-olla on see</w:t>
      </w:r>
      <w:r>
        <w:rPr>
          <w:iCs/>
          <w:i/>
        </w:rPr>
        <w:t xml:space="preserve"> </w:t>
      </w:r>
      <w:r>
        <w:rPr>
          <w:bCs/>
          <w:b/>
          <w:iCs/>
          <w:i/>
        </w:rPr>
        <w:t xml:space="preserve">hetkel parim lahendus</w:t>
      </w:r>
      <w:r>
        <w:rPr>
          <w:iCs/>
          <w:i/>
        </w:rPr>
        <w:t xml:space="preserve"> </w:t>
      </w:r>
      <w:r>
        <w:rPr>
          <w:iCs/>
          <w:i/>
        </w:rPr>
        <w:t xml:space="preserve">— sest Eestis on NL jäljed alles ja „kõik on vabad” ei tähenda, et keegi vastutab.</w:t>
      </w:r>
    </w:p>
    <w:p>
      <w:pPr>
        <w:pStyle w:val="FirstParagraph"/>
      </w:pPr>
      <w:r>
        <w:rPr>
          <w:bCs/>
          <w:b/>
        </w:rPr>
        <w:t xml:space="preserve">Lisa AG</w:t>
      </w:r>
      <w:r>
        <w:t xml:space="preserve"> </w:t>
      </w:r>
      <w:r>
        <w:t xml:space="preserve">— täielik tabel: mida tunnustame mehel ja naisel, meeste SOP (uks, kotid, kohting),</w:t>
      </w:r>
      <w:r>
        <w:t xml:space="preserve"> </w:t>
      </w:r>
      <w:r>
        <w:rPr>
          <w:bCs/>
          <w:b/>
        </w:rPr>
        <w:t xml:space="preserve">kapteni metafoor</w:t>
      </w:r>
      <w:r>
        <w:t xml:space="preserve">, Taraban.</w:t>
      </w:r>
    </w:p>
    <w:p>
      <w:pPr>
        <w:pStyle w:val="BodyText"/>
      </w:pPr>
      <w:r>
        <w:rPr>
          <w:iCs/>
          <w:i/>
        </w:rPr>
        <w:t xml:space="preserve">Minu küsimus sulle: Kas teie peres on rollid</w:t>
      </w:r>
      <w:r>
        <w:rPr>
          <w:iCs/>
          <w:i/>
        </w:rPr>
        <w:t xml:space="preserve"> </w:t>
      </w:r>
      <w:r>
        <w:rPr>
          <w:bCs/>
          <w:b/>
          <w:iCs/>
          <w:i/>
        </w:rPr>
        <w:t xml:space="preserve">selged</w:t>
      </w:r>
      <w:r>
        <w:rPr>
          <w:iCs/>
          <w:i/>
        </w:rPr>
        <w:t xml:space="preserve"> </w:t>
      </w:r>
      <w:r>
        <w:rPr>
          <w:iCs/>
          <w:i/>
        </w:rPr>
        <w:t xml:space="preserve">— või kõik ootavad, et teine arvab?</w:t>
      </w:r>
    </w:p>
    <w:p>
      <w:r>
        <w:pict>
          <v:rect style="width:0;height:1.5pt" o:hralign="center" o:hrstd="t" o:hr="t"/>
        </w:pict>
      </w:r>
    </w:p>
    <w:p>
      <w:pPr>
        <w:pStyle w:val="FirstParagraph"/>
      </w:pPr>
      <w:r>
        <w:rPr>
          <w:bCs/>
          <w:b/>
        </w:rPr>
        <w:t xml:space="preserve">K: Mis on kapteni metafoor? Miks uks, kotid ja Taraban?</w:t>
      </w:r>
    </w:p>
    <w:p>
      <w:pPr>
        <w:pStyle w:val="BodyText"/>
      </w:pPr>
      <w:r>
        <w:rPr>
          <w:bCs/>
          <w:b/>
        </w:rPr>
        <w:t xml:space="preserve">V (Renee Aluste):</w:t>
      </w:r>
      <w:r>
        <w:t xml:space="preserve"> </w:t>
      </w:r>
      <w:r>
        <w:rPr>
          <w:bCs/>
          <w:b/>
        </w:rPr>
        <w:t xml:space="preserve">Orion Taraban</w:t>
      </w:r>
      <w:r>
        <w:t xml:space="preserve"> </w:t>
      </w:r>
      <w:r>
        <w:t xml:space="preserve">—</w:t>
      </w:r>
      <w:r>
        <w:t xml:space="preserve"> </w:t>
      </w:r>
      <w:r>
        <w:rPr>
          <w:iCs/>
          <w:i/>
        </w:rPr>
        <w:t xml:space="preserve">The Value of Others</w:t>
      </w:r>
      <w:r>
        <w:t xml:space="preserve"> </w:t>
      </w:r>
      <w:r>
        <w:t xml:space="preserve">(2024): suhted on</w:t>
      </w:r>
      <w:r>
        <w:t xml:space="preserve"> </w:t>
      </w:r>
      <w:r>
        <w:rPr>
          <w:bCs/>
          <w:b/>
        </w:rPr>
        <w:t xml:space="preserve">realistlikud</w:t>
      </w:r>
      <w:r>
        <w:t xml:space="preserve"> </w:t>
      </w:r>
      <w:r>
        <w:t xml:space="preserve">— kapten (juht) ja reisija (valija). Mees</w:t>
      </w:r>
      <w:r>
        <w:t xml:space="preserve"> </w:t>
      </w:r>
      <w:r>
        <w:rPr>
          <w:bCs/>
          <w:b/>
        </w:rPr>
        <w:t xml:space="preserve">demonstrerib juhtimisomadusi</w:t>
      </w:r>
      <w:r>
        <w:t xml:space="preserve">: võtab naise</w:t>
      </w:r>
      <w:r>
        <w:t xml:space="preserve"> </w:t>
      </w:r>
      <w:r>
        <w:rPr>
          <w:bCs/>
          <w:b/>
        </w:rPr>
        <w:t xml:space="preserve">kohtingule</w:t>
      </w:r>
      <w:r>
        <w:t xml:space="preserve">, juhib laeva kokkulepitud suunas.</w:t>
      </w:r>
    </w:p>
    <w:p>
      <w:pPr>
        <w:pStyle w:val="BodyText"/>
      </w:pPr>
      <w:r>
        <w:rPr>
          <w:bCs/>
          <w:b/>
        </w:rPr>
        <w:t xml:space="preserve">Renee isiklik meeste SOP:</w:t>
      </w:r>
      <w:r>
        <w:t xml:space="preserve"> </w:t>
      </w:r>
      <w:r>
        <w:t xml:space="preserve">avan naisele</w:t>
      </w:r>
      <w:r>
        <w:t xml:space="preserve"> </w:t>
      </w:r>
      <w:r>
        <w:rPr>
          <w:bCs/>
          <w:b/>
        </w:rPr>
        <w:t xml:space="preserve">alati ukse</w:t>
      </w:r>
      <w:r>
        <w:t xml:space="preserve"> </w:t>
      </w:r>
      <w:r>
        <w:t xml:space="preserve">(sisse ja välja), tassin</w:t>
      </w:r>
      <w:r>
        <w:t xml:space="preserve"> </w:t>
      </w:r>
      <w:r>
        <w:rPr>
          <w:bCs/>
          <w:b/>
        </w:rPr>
        <w:t xml:space="preserve">kogu võimaliku kraami</w:t>
      </w:r>
      <w:r>
        <w:t xml:space="preserve">. Väike käitumine — suur sõnum.</w:t>
      </w:r>
    </w:p>
    <w:tbl>
      <w:tblPr>
        <w:tblStyle w:val="Table"/>
        <w:tblW w:type="pct" w:w="5000"/>
        <w:tblLook w:firstRow="1" w:lastRow="0" w:firstColumn="0" w:lastColumn="0" w:noHBand="0" w:noVBand="0" w:val="0020"/>
        <w:jc w:val="start"/>
      </w:tblPr>
      <w:tblGrid>
        <w:gridCol w:w="3751"/>
        <w:gridCol w:w="4168"/>
      </w:tblGrid>
      <w:tr>
        <w:trPr>
          <w:tblHeader w:val="true"/>
        </w:trPr>
        <w:tc>
          <w:tcPr/>
          <w:p>
            <w:pPr>
              <w:pStyle w:val="Compact"/>
              <w:jc w:val="left"/>
            </w:pPr>
            <w:r>
              <w:t xml:space="preserve">Olukord</w:t>
            </w:r>
          </w:p>
        </w:tc>
        <w:tc>
          <w:tcPr/>
          <w:p>
            <w:pPr>
              <w:pStyle w:val="Compact"/>
              <w:jc w:val="left"/>
            </w:pPr>
            <w:r>
              <w:t xml:space="preserve">Tähendus</w:t>
            </w:r>
          </w:p>
        </w:tc>
      </w:tr>
      <w:tr>
        <w:tc>
          <w:tcPr/>
          <w:p>
            <w:pPr>
              <w:pStyle w:val="Compact"/>
              <w:jc w:val="left"/>
            </w:pPr>
            <w:r>
              <w:t xml:space="preserve">Laev liigub, mees juhib</w:t>
            </w:r>
          </w:p>
        </w:tc>
        <w:tc>
          <w:tcPr/>
          <w:p>
            <w:pPr>
              <w:pStyle w:val="Compact"/>
              <w:jc w:val="left"/>
            </w:pPr>
            <w:r>
              <w:rPr>
                <w:bCs/>
                <w:b/>
              </w:rPr>
              <w:t xml:space="preserve">Pole probleemi</w:t>
            </w:r>
          </w:p>
        </w:tc>
      </w:tr>
      <w:tr>
        <w:tc>
          <w:tcPr/>
          <w:p>
            <w:pPr>
              <w:pStyle w:val="Compact"/>
              <w:jc w:val="left"/>
            </w:pPr>
            <w:r>
              <w:t xml:space="preserve">Torm — kapten leiab uue asimuudi</w:t>
            </w:r>
          </w:p>
        </w:tc>
        <w:tc>
          <w:tcPr/>
          <w:p>
            <w:pPr>
              <w:pStyle w:val="Compact"/>
              <w:jc w:val="left"/>
            </w:pPr>
            <w:r>
              <w:t xml:space="preserve">Ownership, abi, õppimine</w:t>
            </w:r>
          </w:p>
        </w:tc>
      </w:tr>
      <w:tr>
        <w:tc>
          <w:tcPr/>
          <w:p>
            <w:pPr>
              <w:pStyle w:val="Compact"/>
              <w:jc w:val="left"/>
            </w:pPr>
            <w:r>
              <w:rPr>
                <w:bCs/>
                <w:b/>
              </w:rPr>
              <w:t xml:space="preserve">Mässamine</w:t>
            </w:r>
            <w:r>
              <w:t xml:space="preserve"> </w:t>
            </w:r>
            <w:r>
              <w:t xml:space="preserve">— rooli ei keerata tagasi</w:t>
            </w:r>
          </w:p>
        </w:tc>
        <w:tc>
          <w:tcPr/>
          <w:p>
            <w:pPr>
              <w:pStyle w:val="Compact"/>
              <w:jc w:val="left"/>
            </w:pPr>
            <w:r>
              <w:t xml:space="preserve">Naine võib võtta üle, nähes karpi</w:t>
            </w:r>
          </w:p>
        </w:tc>
      </w:tr>
      <w:tr>
        <w:tc>
          <w:tcPr/>
          <w:p>
            <w:pPr>
              <w:pStyle w:val="Compact"/>
              <w:jc w:val="left"/>
            </w:pPr>
            <w:r>
              <w:t xml:space="preserve">Sihtkoht</w:t>
            </w:r>
          </w:p>
        </w:tc>
        <w:tc>
          <w:tcPr/>
          <w:p>
            <w:pPr>
              <w:pStyle w:val="Compact"/>
              <w:jc w:val="left"/>
            </w:pPr>
            <w:r>
              <w:t xml:space="preserve">Naine otsustab: järgmine etapp</w:t>
            </w:r>
            <w:r>
              <w:t xml:space="preserve"> </w:t>
            </w:r>
            <w:r>
              <w:rPr>
                <w:bCs/>
                <w:b/>
              </w:rPr>
              <w:t xml:space="preserve">selle kapteniga</w:t>
            </w:r>
            <w:r>
              <w:t xml:space="preserve"> </w:t>
            </w:r>
            <w:r>
              <w:t xml:space="preserve">või uus reis</w:t>
            </w:r>
          </w:p>
        </w:tc>
      </w:tr>
    </w:tbl>
    <w:p>
      <w:pPr>
        <w:pStyle w:val="BodyText"/>
      </w:pPr>
      <w:r>
        <w:t xml:space="preserve">Kaptenid karastatakse</w:t>
      </w:r>
      <w:r>
        <w:t xml:space="preserve"> </w:t>
      </w:r>
      <w:r>
        <w:rPr>
          <w:bCs/>
          <w:b/>
        </w:rPr>
        <w:t xml:space="preserve">tormisel merel</w:t>
      </w:r>
      <w:r>
        <w:t xml:space="preserve">. Loe Taraban — ole realist.</w:t>
      </w:r>
      <w:r>
        <w:t xml:space="preserve"> </w:t>
      </w:r>
      <w:r>
        <w:rPr>
          <w:bCs/>
          <w:b/>
        </w:rPr>
        <w:t xml:space="preserve">Lisa AG §2b–2c.</w:t>
      </w:r>
    </w:p>
    <w:p>
      <w:pPr>
        <w:pStyle w:val="BodyText"/>
      </w:pPr>
      <w:r>
        <w:rPr>
          <w:iCs/>
          <w:i/>
        </w:rPr>
        <w:t xml:space="preserve">Minu küsimus sulle: Kas sa täna juhid rooli — või ootad, et keegi teine karile ei sõidaks?</w:t>
      </w:r>
    </w:p>
    <w:p>
      <w:r>
        <w:pict>
          <v:rect style="width:0;height:1.5pt" o:hralign="center" o:hrstd="t" o:hr="t"/>
        </w:pict>
      </w:r>
    </w:p>
    <w:p>
      <w:pPr>
        <w:pStyle w:val="FirstParagraph"/>
      </w:pPr>
      <w:r>
        <w:rPr>
          <w:bCs/>
          <w:b/>
        </w:rPr>
        <w:t xml:space="preserve">K: Miks räägite Sterling Cooperist ja „relva puhastamisest”? Kuidas erektsioon töötab?</w:t>
      </w:r>
    </w:p>
    <w:p>
      <w:pPr>
        <w:pStyle w:val="BodyText"/>
      </w:pPr>
      <w:r>
        <w:rPr>
          <w:bCs/>
          <w:b/>
        </w:rPr>
        <w:t xml:space="preserve">V (Renee Aluste):</w:t>
      </w:r>
      <w:r>
        <w:t xml:space="preserve"> </w:t>
      </w:r>
      <w:r>
        <w:t xml:space="preserve">Meestel on krooniline</w:t>
      </w:r>
      <w:r>
        <w:t xml:space="preserve"> </w:t>
      </w:r>
      <w:r>
        <w:rPr>
          <w:bCs/>
          <w:b/>
        </w:rPr>
        <w:t xml:space="preserve">dis-ease</w:t>
      </w:r>
      <w:r>
        <w:t xml:space="preserve"> </w:t>
      </w:r>
      <w:r>
        <w:t xml:space="preserve">erektsiooniga — mitte alati haigus, vaid</w:t>
      </w:r>
      <w:r>
        <w:t xml:space="preserve"> </w:t>
      </w:r>
      <w:r>
        <w:rPr>
          <w:bCs/>
          <w:b/>
        </w:rPr>
        <w:t xml:space="preserve">häbi, teadmatus ja vale surve</w:t>
      </w:r>
      <w:r>
        <w:t xml:space="preserve">.</w:t>
      </w:r>
      <w:r>
        <w:t xml:space="preserve"> </w:t>
      </w:r>
      <w:r>
        <w:rPr>
          <w:iCs/>
          <w:i/>
        </w:rPr>
        <w:t xml:space="preserve">Mad Men</w:t>
      </w:r>
      <w:r>
        <w:t xml:space="preserve"> </w:t>
      </w:r>
      <w:r>
        <w:t xml:space="preserve">reklaamiagentuur</w:t>
      </w:r>
      <w:r>
        <w:t xml:space="preserve"> </w:t>
      </w:r>
      <w:r>
        <w:rPr>
          <w:bCs/>
          <w:b/>
        </w:rPr>
        <w:t xml:space="preserve">Sterling Cooper</w:t>
      </w:r>
      <w:r>
        <w:t xml:space="preserve"> </w:t>
      </w:r>
      <w:r>
        <w:t xml:space="preserve">sümboliseerib tööstust, mis müüs jõudlust ja tablette, mitte anatoomiat.</w:t>
      </w:r>
    </w:p>
    <w:p>
      <w:pPr>
        <w:pStyle w:val="BodyText"/>
      </w:pPr>
      <w:r>
        <w:rPr>
          <w:bCs/>
          <w:b/>
        </w:rPr>
        <w:t xml:space="preserve">Lisa AF</w:t>
      </w:r>
      <w:r>
        <w:t xml:space="preserve"> </w:t>
      </w:r>
      <w:r>
        <w:t xml:space="preserve">õpetab:</w:t>
      </w:r>
    </w:p>
    <w:tbl>
      <w:tblPr>
        <w:tblStyle w:val="Table"/>
        <w:tblW w:type="pct" w:w="5000"/>
        <w:tblLook w:firstRow="1" w:lastRow="0" w:firstColumn="0" w:lastColumn="0" w:noHBand="0" w:noVBand="0" w:val="0020"/>
        <w:jc w:val="start"/>
      </w:tblPr>
      <w:tblGrid>
        <w:gridCol w:w="4264"/>
        <w:gridCol w:w="3655"/>
      </w:tblGrid>
      <w:tr>
        <w:trPr>
          <w:tblHeader w:val="true"/>
        </w:trPr>
        <w:tc>
          <w:tcPr/>
          <w:p>
            <w:pPr>
              <w:pStyle w:val="Compact"/>
              <w:jc w:val="left"/>
            </w:pPr>
            <w:r>
              <w:t xml:space="preserve">Teema</w:t>
            </w:r>
          </w:p>
        </w:tc>
        <w:tc>
          <w:tcPr/>
          <w:p>
            <w:pPr>
              <w:pStyle w:val="Compact"/>
              <w:jc w:val="left"/>
            </w:pPr>
            <w:r>
              <w:t xml:space="preserve">Sisu</w:t>
            </w:r>
          </w:p>
        </w:tc>
      </w:tr>
      <w:tr>
        <w:tc>
          <w:tcPr/>
          <w:p>
            <w:pPr>
              <w:pStyle w:val="Compact"/>
              <w:jc w:val="left"/>
            </w:pPr>
            <w:r>
              <w:rPr>
                <w:bCs/>
                <w:b/>
              </w:rPr>
              <w:t xml:space="preserve">Füsioloogia</w:t>
            </w:r>
          </w:p>
        </w:tc>
        <w:tc>
          <w:tcPr/>
          <w:p>
            <w:pPr>
              <w:pStyle w:val="Compact"/>
              <w:jc w:val="left"/>
            </w:pPr>
            <w:r>
              <w:t xml:space="preserve">Veri sisse + lämmastikoksiid; testosteroon = libiido, mitte lüliti</w:t>
            </w:r>
          </w:p>
        </w:tc>
      </w:tr>
      <w:tr>
        <w:tc>
          <w:tcPr/>
          <w:p>
            <w:pPr>
              <w:pStyle w:val="Compact"/>
              <w:jc w:val="left"/>
            </w:pPr>
            <w:r>
              <w:rPr>
                <w:bCs/>
                <w:b/>
              </w:rPr>
              <w:t xml:space="preserve">Närvisüsteem</w:t>
            </w:r>
          </w:p>
        </w:tc>
        <w:tc>
          <w:tcPr/>
          <w:p>
            <w:pPr>
              <w:pStyle w:val="Compact"/>
              <w:jc w:val="left"/>
            </w:pPr>
            <w:r>
              <w:t xml:space="preserve">Parasümpaatiline (turvalisus) = sobib; sümpaatiline (stress) = blokeerib (Lisa P)</w:t>
            </w:r>
          </w:p>
        </w:tc>
      </w:tr>
      <w:tr>
        <w:tc>
          <w:tcPr/>
          <w:p>
            <w:pPr>
              <w:pStyle w:val="Compact"/>
              <w:jc w:val="left"/>
            </w:pPr>
            <w:r>
              <w:rPr>
                <w:bCs/>
                <w:b/>
              </w:rPr>
              <w:t xml:space="preserve">„Puhasta relva”</w:t>
            </w:r>
          </w:p>
        </w:tc>
        <w:tc>
          <w:tcPr/>
          <w:p>
            <w:pPr>
              <w:pStyle w:val="Compact"/>
              <w:jc w:val="left"/>
            </w:pPr>
            <w:r>
              <w:t xml:space="preserve">Hügieen + uni (Lisa V) + liikumine (Lisa AB) + õhk (Lisa AE) + aus suhe (Lisa AC)</w:t>
            </w:r>
          </w:p>
        </w:tc>
      </w:tr>
      <w:tr>
        <w:tc>
          <w:tcPr/>
          <w:p>
            <w:pPr>
              <w:pStyle w:val="Compact"/>
              <w:jc w:val="left"/>
            </w:pPr>
            <w:r>
              <w:rPr>
                <w:bCs/>
                <w:b/>
              </w:rPr>
              <w:t xml:space="preserve">Mitte müüt</w:t>
            </w:r>
          </w:p>
        </w:tc>
        <w:tc>
          <w:tcPr/>
          <w:p>
            <w:pPr>
              <w:pStyle w:val="Compact"/>
              <w:jc w:val="left"/>
            </w:pPr>
            <w:r>
              <w:t xml:space="preserve">„Mees peab alati tahtma” — vale. Keha räägib tõde.</w:t>
            </w:r>
          </w:p>
        </w:tc>
      </w:tr>
    </w:tbl>
    <w:p>
      <w:pPr>
        <w:pStyle w:val="BodyText"/>
      </w:pPr>
      <w:r>
        <w:t xml:space="preserve">See</w:t>
      </w:r>
      <w:r>
        <w:t xml:space="preserve"> </w:t>
      </w:r>
      <w:r>
        <w:rPr>
          <w:bCs/>
          <w:b/>
        </w:rPr>
        <w:t xml:space="preserve">ei asenda arsti</w:t>
      </w:r>
      <w:r>
        <w:t xml:space="preserve">. Kui probleem on krooniline — perearst või uroloog.</w:t>
      </w:r>
    </w:p>
    <w:p>
      <w:pPr>
        <w:pStyle w:val="BodyText"/>
      </w:pPr>
      <w:r>
        <w:t xml:space="preserve">Koos</w:t>
      </w:r>
      <w:r>
        <w:t xml:space="preserve"> </w:t>
      </w:r>
      <w:r>
        <w:rPr>
          <w:bCs/>
          <w:b/>
        </w:rPr>
        <w:t xml:space="preserve">Lisa AA</w:t>
      </w:r>
      <w:r>
        <w:t xml:space="preserve"> </w:t>
      </w:r>
      <w:r>
        <w:t xml:space="preserve">(</w:t>
      </w:r>
      <w:r>
        <w:rPr>
          <w:iCs/>
          <w:i/>
        </w:rPr>
        <w:t xml:space="preserve">Intiimsuse atlas</w:t>
      </w:r>
      <w:r>
        <w:t xml:space="preserve">) — mehe keha teadlikult, ilma porri kui õpetajata.</w:t>
      </w:r>
    </w:p>
    <w:p>
      <w:pPr>
        <w:pStyle w:val="BodyText"/>
      </w:pPr>
      <w:r>
        <w:rPr>
          <w:iCs/>
          <w:i/>
        </w:rPr>
        <w:t xml:space="preserve">Minu küsimus sulle: Kas sa tead, mis režiimis su närvisüsteem öösel magamistoas on — turvalisus või võitlus?</w:t>
      </w:r>
    </w:p>
    <w:p>
      <w:r>
        <w:pict>
          <v:rect style="width:0;height:1.5pt" o:hralign="center" o:hrstd="t" o:hr="t"/>
        </w:pict>
      </w:r>
    </w:p>
    <w:p>
      <w:pPr>
        <w:pStyle w:val="FirstParagraph"/>
      </w:pPr>
      <w:r>
        <w:rPr>
          <w:bCs/>
          <w:b/>
        </w:rPr>
        <w:t xml:space="preserve">K: Kes on Vanja Moves meeskond? Miks „stretching master is a surgeon without a knife”?</w:t>
      </w:r>
    </w:p>
    <w:p>
      <w:pPr>
        <w:pStyle w:val="BodyText"/>
      </w:pPr>
      <w:r>
        <w:rPr>
          <w:bCs/>
          <w:b/>
        </w:rPr>
        <w:t xml:space="preserve">V (Renee Aluste):</w:t>
      </w:r>
      <w:r>
        <w:t xml:space="preserve"> </w:t>
      </w:r>
      <w:r>
        <w:rPr>
          <w:bCs/>
          <w:b/>
        </w:rPr>
        <w:t xml:space="preserve">Vanja Moves meeskond</w:t>
      </w:r>
      <w:r>
        <w:t xml:space="preserve"> </w:t>
      </w:r>
      <w:r>
        <w:t xml:space="preserve">— liikuvus ja vigastuste ennetus ilma noata: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Osaleja</w:t>
            </w:r>
          </w:p>
        </w:tc>
        <w:tc>
          <w:tcPr/>
          <w:p>
            <w:pPr>
              <w:pStyle w:val="Compact"/>
              <w:jc w:val="left"/>
            </w:pPr>
            <w:r>
              <w:t xml:space="preserve">Roll</w:t>
            </w:r>
          </w:p>
        </w:tc>
      </w:tr>
      <w:tr>
        <w:tc>
          <w:tcPr/>
          <w:p>
            <w:pPr>
              <w:pStyle w:val="Compact"/>
              <w:jc w:val="left"/>
            </w:pPr>
            <w:r>
              <w:rPr>
                <w:bCs/>
                <w:b/>
              </w:rPr>
              <w:t xml:space="preserve">Vanja Moves</w:t>
            </w:r>
          </w:p>
        </w:tc>
        <w:tc>
          <w:tcPr/>
          <w:p>
            <w:pPr>
              <w:pStyle w:val="Compact"/>
              <w:jc w:val="left"/>
            </w:pPr>
            <w:r>
              <w:t xml:space="preserve">Asutaja, liikumise õpetaja</w:t>
            </w:r>
          </w:p>
        </w:tc>
      </w:tr>
      <w:tr>
        <w:tc>
          <w:tcPr/>
          <w:p>
            <w:pPr>
              <w:pStyle w:val="Compact"/>
              <w:jc w:val="left"/>
            </w:pPr>
            <w:r>
              <w:rPr>
                <w:bCs/>
                <w:b/>
              </w:rPr>
              <w:t xml:space="preserve">Moves Method</w:t>
            </w:r>
          </w:p>
        </w:tc>
        <w:tc>
          <w:tcPr/>
          <w:p>
            <w:pPr>
              <w:pStyle w:val="Compact"/>
              <w:jc w:val="left"/>
            </w:pPr>
            <w:r>
              <w:t xml:space="preserve">Lipulaev — 200 000+ õpilast</w:t>
            </w:r>
          </w:p>
        </w:tc>
      </w:tr>
      <w:tr>
        <w:tc>
          <w:tcPr/>
          <w:p>
            <w:pPr>
              <w:pStyle w:val="Compact"/>
              <w:jc w:val="left"/>
            </w:pPr>
            <w:r>
              <w:rPr>
                <w:bCs/>
                <w:b/>
              </w:rPr>
              <w:t xml:space="preserve">Moves Labs</w:t>
            </w:r>
          </w:p>
        </w:tc>
        <w:tc>
          <w:tcPr/>
          <w:p>
            <w:pPr>
              <w:pStyle w:val="Compact"/>
              <w:jc w:val="left"/>
            </w:pPr>
            <w:r>
              <w:t xml:space="preserve">Tööriistad ja uurimine</w:t>
            </w:r>
          </w:p>
        </w:tc>
      </w:tr>
      <w:tr>
        <w:tc>
          <w:tcPr/>
          <w:p>
            <w:pPr>
              <w:pStyle w:val="Compact"/>
              <w:jc w:val="left"/>
            </w:pPr>
            <w:r>
              <w:rPr>
                <w:bCs/>
                <w:b/>
              </w:rPr>
              <w:t xml:space="preserve">Josh Fear</w:t>
            </w:r>
            <w:r>
              <w:t xml:space="preserve"> </w:t>
            </w:r>
            <w:r>
              <w:t xml:space="preserve">+ treenerid</w:t>
            </w:r>
          </w:p>
        </w:tc>
        <w:tc>
          <w:tcPr/>
          <w:p>
            <w:pPr>
              <w:pStyle w:val="Compact"/>
              <w:jc w:val="left"/>
            </w:pPr>
            <w:r>
              <w:t xml:space="preserve">Skooli kogukond, juhendamine</w:t>
            </w:r>
          </w:p>
        </w:tc>
      </w:tr>
      <w:tr>
        <w:tc>
          <w:tcPr/>
          <w:p>
            <w:pPr>
              <w:pStyle w:val="Compact"/>
              <w:jc w:val="left"/>
            </w:pPr>
            <w:r>
              <w:rPr>
                <w:bCs/>
                <w:b/>
              </w:rPr>
              <w:t xml:space="preserve">schoolofmobility.com</w:t>
            </w:r>
          </w:p>
        </w:tc>
        <w:tc>
          <w:tcPr/>
          <w:p>
            <w:pPr>
              <w:pStyle w:val="Compact"/>
              <w:jc w:val="left"/>
            </w:pPr>
            <w:r>
              <w:t xml:space="preserve">Mobility &amp; Injury Prevention Training</w:t>
            </w:r>
          </w:p>
        </w:tc>
      </w:tr>
    </w:tbl>
    <w:p>
      <w:pPr>
        <w:pStyle w:val="BodyText"/>
      </w:pPr>
      <w:r>
        <w:t xml:space="preserve">Üks miljardär on öelnud:</w:t>
      </w:r>
      <w:r>
        <w:t xml:space="preserve"> </w:t>
      </w:r>
      <w:r>
        <w:rPr>
          <w:bCs/>
          <w:b/>
        </w:rPr>
        <w:t xml:space="preserve">„A stretching master is a surgeon without a knife.”</w:t>
      </w:r>
      <w:r>
        <w:t xml:space="preserve"> </w:t>
      </w:r>
      <w:r>
        <w:t xml:space="preserve">Venitamise / liikuvuse meister on kirurg ilma noata.</w:t>
      </w:r>
      <w:r>
        <w:t xml:space="preserve"> </w:t>
      </w:r>
      <w:r>
        <w:rPr>
          <w:bCs/>
          <w:b/>
        </w:rPr>
        <w:t xml:space="preserve">Kõik on tasuta</w:t>
      </w:r>
      <w:r>
        <w:t xml:space="preserve"> </w:t>
      </w:r>
      <w:r>
        <w:t xml:space="preserve">— ma ütlen sulle. Alusta YouTube’ist (</w:t>
      </w:r>
      <w:r>
        <w:t xml:space="preserve">@Movesmethod</w:t>
      </w:r>
      <w:r>
        <w:t xml:space="preserve">), podcastist, Skoolist. Ära oota operatsiooni, kui saad liigutada.</w:t>
      </w:r>
    </w:p>
    <w:p>
      <w:pPr>
        <w:pStyle w:val="BodyText"/>
      </w:pPr>
      <w:r>
        <w:rPr>
          <w:bCs/>
          <w:b/>
        </w:rPr>
        <w:t xml:space="preserve">Lisa AB §3</w:t>
      </w:r>
      <w:r>
        <w:t xml:space="preserve"> </w:t>
      </w:r>
      <w:r>
        <w:t xml:space="preserve">— täielik meeskond, tasuta ressursid, 90 sek rippumist päevas.</w:t>
      </w:r>
    </w:p>
    <w:p>
      <w:pPr>
        <w:pStyle w:val="BodyText"/>
      </w:pPr>
      <w:r>
        <w:rPr>
          <w:iCs/>
          <w:i/>
        </w:rPr>
        <w:t xml:space="preserve">Minu küsimus sulle: Millal sa viimati rippusid 90 sekundit — ja kas sa teadsid, et see võib olla tasuta?</w:t>
      </w:r>
    </w:p>
    <w:p>
      <w:r>
        <w:pict>
          <v:rect style="width:0;height:1.5pt" o:hralign="center" o:hrstd="t" o:hr="t"/>
        </w:pict>
      </w:r>
    </w:p>
    <w:p>
      <w:pPr>
        <w:pStyle w:val="FirstParagraph"/>
      </w:pPr>
      <w:r>
        <w:rPr>
          <w:bCs/>
          <w:b/>
        </w:rPr>
        <w:t xml:space="preserve">K: Mul on raske peresituatsioon. Kas see operatsioon aitab mind?</w:t>
      </w:r>
    </w:p>
    <w:p>
      <w:pPr>
        <w:pStyle w:val="BodyText"/>
      </w:pPr>
      <w:r>
        <w:rPr>
          <w:bCs/>
          <w:b/>
        </w:rPr>
        <w:t xml:space="preserve">V:</w:t>
      </w:r>
      <w:r>
        <w:t xml:space="preserve"> </w:t>
      </w:r>
      <w:r>
        <w:t xml:space="preserve">Me ei ole perekonnaterapeudid — aga me suuname abi poole. Kui sul on kriis, helista Eluliinile 655 8088 või pöördu spetsialisti poole. Operatsioon aitab selles mõttes, et sa tead: sa ei ole üksi. Paljud inimesed on läbi elanud sarnase. Mina ise olen olnud põhjas — depressioonis, manipuleerituna. Taastumine on võimalik. Abi otsimine on tugevus.</w:t>
      </w:r>
    </w:p>
    <w:bookmarkEnd w:id="306"/>
    <w:bookmarkStart w:id="307" w:name="X440bfc90e4004232d7794e1bb24125a7374911b"/>
    <w:p>
      <w:pPr>
        <w:pStyle w:val="Heading2"/>
      </w:pPr>
      <w:r>
        <w:rPr>
          <w:iCs/>
          <w:i/>
        </w:rPr>
        <w:t xml:space="preserve">Minu küsimus sulle: Mida sina selle teadmisega täna teed — mitte homme?</w:t>
      </w:r>
    </w:p>
    <w:p>
      <w:pPr>
        <w:pStyle w:val="FirstParagraph"/>
      </w:pPr>
      <w:r>
        <w:rPr>
          <w:bCs/>
          <w:b/>
        </w:rPr>
        <w:t xml:space="preserve">K: Mis on see „perede aeg” iganädalaselt? Mul ei ole aega.</w:t>
      </w:r>
    </w:p>
    <w:p>
      <w:pPr>
        <w:pStyle w:val="BodyText"/>
      </w:pPr>
      <w:r>
        <w:rPr>
          <w:bCs/>
          <w:b/>
        </w:rPr>
        <w:t xml:space="preserve">V:</w:t>
      </w:r>
      <w:r>
        <w:t xml:space="preserve"> </w:t>
      </w:r>
      <w:r>
        <w:t xml:space="preserve">Üks õhtu nädalas ilma ekraanideta — kas või 60 minutit. Laua taga koos. Jalutuskäik. Mäng. See ei pea olema täiuslik. Algus ongi väike. Kui sa ütled „mul pole aega”, siis küsi: kellele see aeg tegelikult läheb? Enamasti ekraanile. Me ei süüdista. Me kutsume üles valima teadlikult.</w:t>
      </w:r>
    </w:p>
    <w:bookmarkEnd w:id="307"/>
    <w:bookmarkStart w:id="308" w:name="X630e62614262670677fbe70a469297e34e9e211"/>
    <w:p>
      <w:pPr>
        <w:pStyle w:val="Heading2"/>
      </w:pPr>
      <w:r>
        <w:rPr>
          <w:iCs/>
          <w:i/>
        </w:rPr>
        <w:t xml:space="preserve">Minu küsimus sulle: Mida sina selle teadmisega täna teed — mitte homme?</w:t>
      </w:r>
    </w:p>
    <w:p>
      <w:pPr>
        <w:pStyle w:val="FirstParagraph"/>
      </w:pPr>
      <w:r>
        <w:rPr>
          <w:bCs/>
          <w:b/>
        </w:rPr>
        <w:t xml:space="preserve">K: Kas see on ainult isafiguuridele? Ema roll on ju sama oluline.</w:t>
      </w:r>
    </w:p>
    <w:p>
      <w:pPr>
        <w:pStyle w:val="BodyText"/>
      </w:pPr>
      <w:r>
        <w:rPr>
          <w:bCs/>
          <w:b/>
        </w:rPr>
        <w:t xml:space="preserve">V:</w:t>
      </w:r>
      <w:r>
        <w:t xml:space="preserve"> </w:t>
      </w:r>
      <w:r>
        <w:t xml:space="preserve">Absoluutselt. Ema on võrdselt keskne. Meie sõnum rõhutab isafiguuri, sest statistiliselt on paljudel lastel see tühimik — aga see ei vähenda ema rolli. Iga tugev vanem, iga toetav täiskasvanu on võit. Operatsioon on kõigile, kes kasvatavad, mentorivad või hoolivad.</w:t>
      </w:r>
    </w:p>
    <w:bookmarkEnd w:id="308"/>
    <w:bookmarkStart w:id="309" w:name="Xa875d656a89d2f246f0d55f64dce366a0892e21"/>
    <w:p>
      <w:pPr>
        <w:pStyle w:val="Heading2"/>
      </w:pPr>
      <w:r>
        <w:rPr>
          <w:iCs/>
          <w:i/>
        </w:rPr>
        <w:t xml:space="preserve">Minu küsimus sulle: Mida sina selle teadmisega täna teed — mitte homme?</w:t>
      </w:r>
    </w:p>
    <w:bookmarkEnd w:id="309"/>
    <w:bookmarkStart w:id="310" w:name="v.-combat-ready-ja-partnerid"/>
    <w:p>
      <w:pPr>
        <w:pStyle w:val="Heading2"/>
      </w:pPr>
      <w:r>
        <w:t xml:space="preserve">V. Combat Ready ja partnerid</w:t>
      </w:r>
    </w:p>
    <w:p>
      <w:pPr>
        <w:pStyle w:val="FirstParagraph"/>
      </w:pPr>
      <w:r>
        <w:rPr>
          <w:bCs/>
          <w:b/>
        </w:rPr>
        <w:t xml:space="preserve">K: Kas Combat Ready teenib selle pealt raha? Kas see on turundus?</w:t>
      </w:r>
    </w:p>
    <w:p>
      <w:pPr>
        <w:pStyle w:val="BodyText"/>
      </w:pPr>
      <w:r>
        <w:rPr>
          <w:bCs/>
          <w:b/>
        </w:rPr>
        <w:t xml:space="preserve">V:</w:t>
      </w:r>
      <w:r>
        <w:t xml:space="preserve"> </w:t>
      </w:r>
      <w:r>
        <w:t xml:space="preserve">Combat Ready on ettevõte, mis pakub juhtimiskoolitusi. Jah, nad pakuvad koolitusi ka selle võrgustiku raames — nagu iga teine professionaalne organisatsioon. Aga operatsiooni tuum ei ole müük. Tuum on sõnum: võta vastutus. Kui sa ei taha koolitust osta, saad ikkagi kasutada seda teekonda tasuta. See PDF, see sõnum — see on rahvale, mitte klientidele.</w:t>
      </w:r>
    </w:p>
    <w:bookmarkEnd w:id="310"/>
    <w:bookmarkStart w:id="311" w:name="Xb34852d7629c63d56c363fe57580c2f49501f7c"/>
    <w:p>
      <w:pPr>
        <w:pStyle w:val="Heading2"/>
      </w:pPr>
      <w:r>
        <w:rPr>
          <w:iCs/>
          <w:i/>
        </w:rPr>
        <w:t xml:space="preserve">Minu küsimus sulle: Mida sina selle teadmisega täna teed — mitte homme?</w:t>
      </w:r>
    </w:p>
    <w:p>
      <w:pPr>
        <w:pStyle w:val="FirstParagraph"/>
      </w:pPr>
      <w:r>
        <w:rPr>
          <w:bCs/>
          <w:b/>
        </w:rPr>
        <w:t xml:space="preserve">K: Mis roll on Katrin Lucasil? Ta tegeleb ju teistsuguste teemadega.</w:t>
      </w:r>
    </w:p>
    <w:p>
      <w:pPr>
        <w:pStyle w:val="BodyText"/>
      </w:pPr>
      <w:r>
        <w:rPr>
          <w:bCs/>
          <w:b/>
        </w:rPr>
        <w:t xml:space="preserve">V:</w:t>
      </w:r>
      <w:r>
        <w:t xml:space="preserve"> </w:t>
      </w:r>
      <w:r>
        <w:t xml:space="preserve">Inimesed ärkavad erinevatest kohtadest. Keegi tuleb läbi sõjalise distsipliini, keegi läbi vaimse ärkamise, keegi läbi usundi või filosoofia. Katrin Lucas pakub taskuhäälingu kaudu sügavamat teadlikkust — süsteemidest, inimmõistmisest, ärkvelolekust. Me ei ütle, et pead kõike temaga nõustuma. Me ütleme: ava silmad. Vali oma tee.</w:t>
      </w:r>
    </w:p>
    <w:bookmarkEnd w:id="311"/>
    <w:bookmarkStart w:id="312" w:name="X9ee477b9d25679fc3c039a5c87221c52b7e6cc7"/>
    <w:p>
      <w:pPr>
        <w:pStyle w:val="Heading2"/>
      </w:pPr>
      <w:r>
        <w:rPr>
          <w:iCs/>
          <w:i/>
        </w:rPr>
        <w:t xml:space="preserve">Minu küsimus sulle: Mida sina selle teadmisega täna teed — mitte homme?</w:t>
      </w:r>
    </w:p>
    <w:p>
      <w:pPr>
        <w:pStyle w:val="FirstParagraph"/>
      </w:pPr>
      <w:r>
        <w:rPr>
          <w:bCs/>
          <w:b/>
        </w:rPr>
        <w:t xml:space="preserve">K: Kes on Ingvar Villido ja miks ta on operatsioonis?</w:t>
      </w:r>
    </w:p>
    <w:p>
      <w:pPr>
        <w:pStyle w:val="BodyText"/>
      </w:pPr>
      <w:r>
        <w:rPr>
          <w:bCs/>
          <w:b/>
        </w:rPr>
        <w:t xml:space="preserve">V:</w:t>
      </w:r>
      <w:r>
        <w:t xml:space="preserve"> </w:t>
      </w:r>
      <w:r>
        <w:t xml:space="preserve">Ingvar Villido on loonud Teadliku Muutuse Kunsti — nüüd rahvusvaheliselt Practical Consciousness. See on praktiline süsteem, mis aitab inimestel tuvastada alateadlikke emotsionaalseid ja mentaalseid mustreid ning neid muuta. Eesti kaitseväe esimesed juhid võtsid sarnase lähenemise tõsiselt — meie ütleme, et kodanik vajab sama. Villido ei asenda Combat Readyt ega tantralaagreid. Ta on üks tee sisemise selguse juurde.</w:t>
      </w:r>
    </w:p>
    <w:bookmarkEnd w:id="312"/>
    <w:bookmarkStart w:id="313" w:name="X31ef959ecb25633cee8f82c695ca3d289ee1736"/>
    <w:p>
      <w:pPr>
        <w:pStyle w:val="Heading2"/>
      </w:pPr>
      <w:r>
        <w:rPr>
          <w:iCs/>
          <w:i/>
        </w:rPr>
        <w:t xml:space="preserve">Minu küsimus sulle: Kas sa tead, millal su keha reageerib enne kui su mõistus jõuab järele?</w:t>
      </w:r>
    </w:p>
    <w:p>
      <w:pPr>
        <w:pStyle w:val="FirstParagraph"/>
      </w:pPr>
      <w:r>
        <w:rPr>
          <w:bCs/>
          <w:b/>
        </w:rPr>
        <w:t xml:space="preserve">K: Tantra? Kas see ei ole lihtsalt seks? Miks Igor Earthchild, Bella Skalkina, Margus Sarmet ja Kristiina Saul on siin?</w:t>
      </w:r>
    </w:p>
    <w:p>
      <w:pPr>
        <w:pStyle w:val="BodyText"/>
      </w:pPr>
      <w:r>
        <w:rPr>
          <w:bCs/>
          <w:b/>
        </w:rPr>
        <w:t xml:space="preserve">V:</w:t>
      </w:r>
      <w:r>
        <w:t xml:space="preserve"> </w:t>
      </w:r>
      <w:r>
        <w:t xml:space="preserve">Aus küsimus. Tantra operatsioonis ei tähenda erootikat ilma kontekstita. Need inimesed korraldavad laagreid ja Eesti Tantrafestivali, kus inimesed — sageli paarid, sageli kurnatud ja lahti ühendatud — leiavad end uuesti. Margus Sarmet ütleb ise: tantra ei võrdu seksiga; tantra kasutab seksuaalsust ühe vahendina teadlikkuse ja läheduse suurendamiseks. Kristiina Saul ja Sarmet töötavad koos aastaid; Bella Skalkina ja Igor Earthchild on festivali tuumik. Meie sõnum: kui inimene on emotsionaalselt külmutatud infosõja tõttu, vajab ta mõnikord keha kaudu avanemist — turvalises ruumis, teadlikult. See ei ole kõigile. Aga paljudele on see olnud tee tagasi.</w:t>
      </w:r>
    </w:p>
    <w:bookmarkEnd w:id="313"/>
    <w:bookmarkStart w:id="314" w:name="X8b60bd52d0ee84a9e7839525cdc76e44242046d"/>
    <w:p>
      <w:pPr>
        <w:pStyle w:val="Heading2"/>
      </w:pPr>
      <w:r>
        <w:rPr>
          <w:iCs/>
          <w:i/>
        </w:rPr>
        <w:t xml:space="preserve">Minu küsimus sulle: Kas sa oled kunagi lubanud endale tunda — ilma et keegi sind selle eest hukka mõistaks?</w:t>
      </w:r>
    </w:p>
    <w:p>
      <w:pPr>
        <w:pStyle w:val="FirstParagraph"/>
      </w:pPr>
      <w:r>
        <w:rPr>
          <w:bCs/>
          <w:b/>
        </w:rPr>
        <w:t xml:space="preserve">K: Kas ma pean minema tantrafestivalile, et operatsioonist kasu saada?</w:t>
      </w:r>
    </w:p>
    <w:p>
      <w:pPr>
        <w:pStyle w:val="BodyText"/>
      </w:pPr>
      <w:r>
        <w:rPr>
          <w:bCs/>
          <w:b/>
        </w:rPr>
        <w:t xml:space="preserve">V:</w:t>
      </w:r>
      <w:r>
        <w:t xml:space="preserve"> </w:t>
      </w:r>
      <w:r>
        <w:t xml:space="preserve">Ei. Operatsioon on tasuta ja kättesaadav ilma festivalita. Aga kui sa tunned, et su keha on su mõistusest ees kinni — ja sa oled valmis — tantrafest.ee ja tantratants.ee on üks võimalik tee. Ingvar Villido kursused on teine. Pühali Hea Elu Keskus (puhali.ee) kolmas — loodus, sauna, vaikus. Katrin Lucase taskuhääling neljas. Combat Ready viies. Vali see, mis sulle sobib. Me ei müü ühtegi neist teistele peale.</w:t>
      </w:r>
    </w:p>
    <w:bookmarkEnd w:id="314"/>
    <w:bookmarkStart w:id="315" w:name="Xc1dc134376d8757f312916bc9dd567e854f176d"/>
    <w:p>
      <w:pPr>
        <w:pStyle w:val="Heading2"/>
      </w:pPr>
      <w:r>
        <w:rPr>
          <w:iCs/>
          <w:i/>
        </w:rPr>
        <w:t xml:space="preserve">Minu küsimus sulle: Mis on sinu jaoks turvaline ruum — ja kas sa seda täna lood?</w:t>
      </w:r>
    </w:p>
    <w:p>
      <w:pPr>
        <w:pStyle w:val="FirstParagraph"/>
      </w:pPr>
      <w:r>
        <w:rPr>
          <w:bCs/>
          <w:b/>
        </w:rPr>
        <w:t xml:space="preserve">K: Mis on Pühali Hea Elu Keskus ja miks Urmas Sõõrumaa on operatsioonis?</w:t>
      </w:r>
    </w:p>
    <w:p>
      <w:pPr>
        <w:pStyle w:val="BodyText"/>
      </w:pPr>
      <w:r>
        <w:rPr>
          <w:bCs/>
          <w:b/>
        </w:rPr>
        <w:t xml:space="preserve">V:</w:t>
      </w:r>
      <w:r>
        <w:t xml:space="preserve"> </w:t>
      </w:r>
      <w:r>
        <w:t xml:space="preserve">Pühali on Raplamaal asuv heaolu- ja puhkekeskus — saunad, rabamets, hiis, spord, majutus. Urmas Sõõrumaa on selle eestvedaja; tema jaoks on see ka missioon: taastada koht, kus tema esivanemad on elanud. Operatsioonis „Peegel” tähendab Pühali seda, et mõnikord pead silmad avama, lahkudes ekraanist. Mitte kõik vajavad tantrat ega kursust. Mõni vajab lihtsalt metsa, sauna ja aega iseendaga. See on sama võit — taastumine enne jätkamist.</w:t>
      </w:r>
    </w:p>
    <w:bookmarkEnd w:id="315"/>
    <w:bookmarkStart w:id="316" w:name="X9587b1544c9f94a8523ba7f8a807a01e09aea06"/>
    <w:p>
      <w:pPr>
        <w:pStyle w:val="Heading2"/>
      </w:pPr>
      <w:r>
        <w:rPr>
          <w:iCs/>
          <w:i/>
        </w:rPr>
        <w:t xml:space="preserve">Minu küsimus sulle: Millal sa viimati olid looduses ilma telefonita?</w:t>
      </w:r>
    </w:p>
    <w:p>
      <w:pPr>
        <w:pStyle w:val="FirstParagraph"/>
      </w:pPr>
      <w:r>
        <w:rPr>
          <w:bCs/>
          <w:b/>
        </w:rPr>
        <w:t xml:space="preserve">K: Kas Aarne Ermus ja Kaitseväe Akadeemia toetavad seda ametlikult?</w:t>
      </w:r>
    </w:p>
    <w:p>
      <w:pPr>
        <w:pStyle w:val="BodyText"/>
      </w:pPr>
      <w:r>
        <w:rPr>
          <w:bCs/>
          <w:b/>
        </w:rPr>
        <w:t xml:space="preserve">V:</w:t>
      </w:r>
      <w:r>
        <w:t xml:space="preserve"> </w:t>
      </w:r>
      <w:r>
        <w:t xml:space="preserve">Aarne Ermus toetab juhtimis- ja enesearengu põhimõtteid, mis on Kaitseväe Akadeemia tuumikus. Ametlikku kaitseväe volitust sellel kodanikualgatusel ei ole — ja me ei väida seda. Me täiendame seda, mida akadeemia õpetab kadettidele: eneseareng, kriitiline mõtlemine, eetiline refleksioon. Need põhimõtted kehtivad ka tsiviilelanikele.</w:t>
      </w:r>
    </w:p>
    <w:bookmarkEnd w:id="316"/>
    <w:bookmarkStart w:id="317" w:name="X4fda3acc3d07ad59112cfba040da572fe5b2663"/>
    <w:p>
      <w:pPr>
        <w:pStyle w:val="Heading2"/>
      </w:pPr>
      <w:r>
        <w:rPr>
          <w:iCs/>
          <w:i/>
        </w:rPr>
        <w:t xml:space="preserve">Minu küsimus sulle: Millist juhtimispõhimõtet sa täna oma elus rakendad?</w:t>
      </w:r>
    </w:p>
    <w:bookmarkEnd w:id="317"/>
    <w:bookmarkStart w:id="318" w:name="vi.-praktilised-sammud"/>
    <w:p>
      <w:pPr>
        <w:pStyle w:val="Heading2"/>
      </w:pPr>
      <w:r>
        <w:t xml:space="preserve">VI. Praktilised sammud</w:t>
      </w:r>
    </w:p>
    <w:p>
      <w:pPr>
        <w:pStyle w:val="FirstParagraph"/>
      </w:pPr>
      <w:r>
        <w:rPr>
          <w:bCs/>
          <w:b/>
        </w:rPr>
        <w:t xml:space="preserve">K: Mida ma täna, kohe, tegema peaksin?</w:t>
      </w:r>
    </w:p>
    <w:p>
      <w:pPr>
        <w:pStyle w:val="BodyText"/>
      </w:pPr>
      <w:r>
        <w:rPr>
          <w:bCs/>
          <w:b/>
        </w:rPr>
        <w:t xml:space="preserve">V:</w:t>
      </w:r>
      <w:r>
        <w:t xml:space="preserve"> </w:t>
      </w:r>
      <w:r>
        <w:t xml:space="preserve">Kolm asja. Esimene: loe see teekond lõpuni. Teine: vali üks harjumus — näiteks 15 minutit vaikust või üks ekraanivaba õhtu nädalas. Kolmas: räägi ühele inimesele, keda usaldad, mida sa mõtled. Alusta väikesest. Järjepidevus võidab.</w:t>
      </w:r>
    </w:p>
    <w:bookmarkEnd w:id="318"/>
    <w:bookmarkStart w:id="319" w:name="X5acf3c6cb2198f4ae31267fc1bd8cf5ec12f876"/>
    <w:p>
      <w:pPr>
        <w:pStyle w:val="Heading2"/>
      </w:pPr>
      <w:r>
        <w:rPr>
          <w:iCs/>
          <w:i/>
        </w:rPr>
        <w:t xml:space="preserve">Minu küsimus sulle: Mida sina selle teadmisega täna teed — mitte homme?</w:t>
      </w:r>
    </w:p>
    <w:p>
      <w:pPr>
        <w:pStyle w:val="FirstParagraph"/>
      </w:pPr>
      <w:r>
        <w:rPr>
          <w:bCs/>
          <w:b/>
        </w:rPr>
        <w:t xml:space="preserve">K: Kuidas ma saan liituda või aidata?</w:t>
      </w:r>
    </w:p>
    <w:p>
      <w:pPr>
        <w:pStyle w:val="BodyText"/>
      </w:pPr>
      <w:r>
        <w:rPr>
          <w:bCs/>
          <w:b/>
        </w:rPr>
        <w:t xml:space="preserve">V:</w:t>
      </w:r>
      <w:r>
        <w:t xml:space="preserve"> </w:t>
      </w:r>
      <w:r>
        <w:t xml:space="preserve">Kasuta ühisosa märget #OperatsioonPeegel. Jaga sõnumit, kui tunned, et see aitab. Tule Combat Ready koolitusele, kui tahad sügavamat juhtimistreeningut. Kuula „Ava oma Silmad” taskuhäälingut. Osale Villido või tantralaagris, kui see on sinu tee. Mine Pühalisse, kui vajad loodust ja puhkust. Või lihtsalt ela eeskujuks oma kodus. See ongi liitumine.</w:t>
      </w:r>
    </w:p>
    <w:bookmarkEnd w:id="319"/>
    <w:bookmarkStart w:id="320" w:name="Xb1746a76c3ba787c79ecf55b76f19844d3d1b49"/>
    <w:p>
      <w:pPr>
        <w:pStyle w:val="Heading2"/>
      </w:pPr>
      <w:r>
        <w:rPr>
          <w:iCs/>
          <w:i/>
        </w:rPr>
        <w:t xml:space="preserve">Minu küsimus sulle: Mida sina selle teadmisega täna teed — mitte homme?</w:t>
      </w:r>
    </w:p>
    <w:p>
      <w:pPr>
        <w:pStyle w:val="FirstParagraph"/>
      </w:pPr>
      <w:r>
        <w:rPr>
          <w:bCs/>
          <w:b/>
        </w:rPr>
        <w:t xml:space="preserve">K: Kuidas te mõõdate, kas võidate?</w:t>
      </w:r>
    </w:p>
    <w:p>
      <w:pPr>
        <w:pStyle w:val="BodyText"/>
      </w:pPr>
      <w:r>
        <w:rPr>
          <w:bCs/>
          <w:b/>
        </w:rPr>
        <w:t xml:space="preserve">V:</w:t>
      </w:r>
      <w:r>
        <w:t xml:space="preserve"> </w:t>
      </w:r>
      <w:r>
        <w:t xml:space="preserve">Me ei mõõda seda ühe numbriga. Vaatame suundi: kas inimesed räägivad rohkem vastutusest? Kas koolides on vähem kiusamist? Kas pered veedavad rohkem aega koos? Kas üksikvanemad tunnevad rohkem tuge? See on pika mängu operatsioon. Iga üksik laps, kellel on eeskuju, on võit.</w:t>
      </w:r>
    </w:p>
    <w:bookmarkEnd w:id="320"/>
    <w:bookmarkStart w:id="321" w:name="X8a4b1bc12a9055e09fb982af7b8ea806bbad7b3"/>
    <w:p>
      <w:pPr>
        <w:pStyle w:val="Heading2"/>
      </w:pPr>
      <w:r>
        <w:rPr>
          <w:iCs/>
          <w:i/>
        </w:rPr>
        <w:t xml:space="preserve">Minu küsimus sulle: Mida sina selle teadmisega täna teed — mitte homme?</w:t>
      </w:r>
    </w:p>
    <w:p>
      <w:pPr>
        <w:pStyle w:val="FirstParagraph"/>
      </w:pPr>
      <w:r>
        <w:rPr>
          <w:bCs/>
          <w:b/>
        </w:rPr>
        <w:t xml:space="preserve">K: Mis saab siis, kui keegi ei kuula?</w:t>
      </w:r>
    </w:p>
    <w:p>
      <w:pPr>
        <w:pStyle w:val="BodyText"/>
      </w:pPr>
      <w:r>
        <w:rPr>
          <w:bCs/>
          <w:b/>
        </w:rPr>
        <w:t xml:space="preserve">V:</w:t>
      </w:r>
      <w:r>
        <w:t xml:space="preserve"> </w:t>
      </w:r>
      <w:r>
        <w:t xml:space="preserve">Siis me jätkame ikkagi. Sa ei saa kedagi sundida. Sa saad olla valgus. Kui üks inimene muutub, mõjutab see peret. Kui pere muutub, mõjutab see kogukonda. Me ei pea veenma kõiki. Me peame alustama iseendast.</w:t>
      </w:r>
    </w:p>
    <w:bookmarkEnd w:id="321"/>
    <w:bookmarkStart w:id="322" w:name="X0f7d08cbb1119919ac8a4aebd30b4b59fb08db0"/>
    <w:p>
      <w:pPr>
        <w:pStyle w:val="Heading2"/>
      </w:pPr>
      <w:r>
        <w:rPr>
          <w:iCs/>
          <w:i/>
        </w:rPr>
        <w:t xml:space="preserve">Minu küsimus sulle: Mida sina selle teadmisega täna teed — mitte homme?</w:t>
      </w:r>
    </w:p>
    <w:bookmarkEnd w:id="322"/>
    <w:bookmarkStart w:id="323" w:name="vii.-poliitikud-ja-riigijuhid"/>
    <w:p>
      <w:pPr>
        <w:pStyle w:val="Heading2"/>
      </w:pPr>
      <w:r>
        <w:t xml:space="preserve">VII. Poliitikud ja riigijuhid</w:t>
      </w:r>
    </w:p>
    <w:p>
      <w:pPr>
        <w:pStyle w:val="FirstParagraph"/>
      </w:pPr>
      <w:r>
        <w:rPr>
          <w:iCs/>
          <w:i/>
        </w:rPr>
        <w:t xml:space="preserve">Stsenaarium: Riigikogu liige, vallavanem ja endine ministeeriumi ametnik küsivad, kuidas operatsioon puudutab poliitikat, seadusi ja riigi rolli.</w:t>
      </w:r>
    </w:p>
    <w:p>
      <w:r>
        <w:pict>
          <v:rect style="width:0;height:1.5pt" o:hralign="center" o:hrstd="t" o:hr="t"/>
        </w:pict>
      </w:r>
    </w:p>
    <w:p>
      <w:pPr>
        <w:pStyle w:val="FirstParagraph"/>
      </w:pPr>
      <w:r>
        <w:rPr>
          <w:bCs/>
          <w:b/>
        </w:rPr>
        <w:t xml:space="preserve">K (Riigikogu liige, Keskerakond):</w:t>
      </w:r>
      <w:r>
        <w:t xml:space="preserve"> </w:t>
      </w:r>
      <w:r>
        <w:t xml:space="preserve">Kas teie operatsioon ei asenda riigi tööd? Miks peaks kodanikud ise infosõjaga tegelema — see on ju riigi ülesanne?</w:t>
      </w:r>
    </w:p>
    <w:p>
      <w:pPr>
        <w:pStyle w:val="BodyText"/>
      </w:pPr>
      <w:r>
        <w:rPr>
          <w:bCs/>
          <w:b/>
        </w:rPr>
        <w:t xml:space="preserve">V:</w:t>
      </w:r>
      <w:r>
        <w:t xml:space="preserve"> </w:t>
      </w:r>
      <w:r>
        <w:t xml:space="preserve">Riik teeb oma tööd — Kaitsepolitseiamet, kaitsevägi, välisministeerium. Aga riik ei saa tulla teie koju õhtul ja lülitada telefoni välja. Riik ei saa istuda teie lapse voodiservas. See, mis toimub perekonnas, koolis ja sotsiaalmeedias, on kodanike ruum. Me ei asenda riiki. Me täidame lünka, kuhu riigi käsi ei ulatu. Tugev kodanik on tugev riik — seda on Rene Toomse aastaid kirjutanud.</w:t>
      </w:r>
    </w:p>
    <w:bookmarkEnd w:id="323"/>
    <w:bookmarkStart w:id="324" w:name="X11b0f4105c70e7257604db6a95833a835505457"/>
    <w:p>
      <w:pPr>
        <w:pStyle w:val="Heading2"/>
      </w:pPr>
      <w:r>
        <w:rPr>
          <w:iCs/>
          <w:i/>
        </w:rPr>
        <w:t xml:space="preserve">Minu küsimus sulle: Mida sa täna teed kodus, mida riik sinu eest teha ei saa?</w:t>
      </w:r>
    </w:p>
    <w:p>
      <w:pPr>
        <w:pStyle w:val="FirstParagraph"/>
      </w:pPr>
      <w:r>
        <w:rPr>
          <w:bCs/>
          <w:b/>
        </w:rPr>
        <w:t xml:space="preserve">K (Vallavanem, Reformierakond):</w:t>
      </w:r>
      <w:r>
        <w:t xml:space="preserve"> </w:t>
      </w:r>
      <w:r>
        <w:t xml:space="preserve">Kas te ootate, et omavalitsused teid toetavad? Kas teil on konkreetne eelarve või programm, mida me peaksime volikogus heaks kiitma?</w:t>
      </w:r>
    </w:p>
    <w:p>
      <w:pPr>
        <w:pStyle w:val="BodyText"/>
      </w:pPr>
      <w:r>
        <w:rPr>
          <w:bCs/>
          <w:b/>
        </w:rPr>
        <w:t xml:space="preserve">V:</w:t>
      </w:r>
      <w:r>
        <w:t xml:space="preserve"> </w:t>
      </w:r>
      <w:r>
        <w:t xml:space="preserve">Me ei nõua omavalitsustelt eelarvet ega poliitilist toetust. Kui vallavalitsus tahab toetada peresid — pereklubid, noorte mentorlus, kogukonnaüritused — siis see on teretulnud. Aga me ei tule teie laua taha programmi müüma. Me anname raamistiku: võta vastutus, tugevda peresid, arenda kriitilist mõtlemist. Kuidas seda ellu viia — see on iga kogukonna otsus.</w:t>
      </w:r>
    </w:p>
    <w:bookmarkEnd w:id="324"/>
    <w:bookmarkStart w:id="325" w:name="X5a82d4156643f6ef3b6bb225683a7c88ac5bf30"/>
    <w:p>
      <w:pPr>
        <w:pStyle w:val="Heading2"/>
      </w:pPr>
      <w:r>
        <w:rPr>
          <w:iCs/>
          <w:i/>
        </w:rPr>
        <w:t xml:space="preserve">Minu küsimus sulle: Mida sa saad oma kogukonnas teha ilma volikogu otsuseta?</w:t>
      </w:r>
    </w:p>
    <w:p>
      <w:pPr>
        <w:pStyle w:val="FirstParagraph"/>
      </w:pPr>
      <w:r>
        <w:rPr>
          <w:bCs/>
          <w:b/>
        </w:rPr>
        <w:t xml:space="preserve">K (Endine kaitseministeeriumi ametnik):</w:t>
      </w:r>
      <w:r>
        <w:t xml:space="preserve"> </w:t>
      </w:r>
      <w:r>
        <w:t xml:space="preserve">Kas teie tegevus ei tekita segadust — kodanik võib arvata, et see on ametlik kaitseväe operatsioon?</w:t>
      </w:r>
    </w:p>
    <w:p>
      <w:pPr>
        <w:pStyle w:val="BodyText"/>
      </w:pPr>
      <w:r>
        <w:rPr>
          <w:bCs/>
          <w:b/>
        </w:rPr>
        <w:t xml:space="preserve">V:</w:t>
      </w:r>
      <w:r>
        <w:t xml:space="preserve"> </w:t>
      </w:r>
      <w:r>
        <w:t xml:space="preserve">See on õige märkus. Seetõttu ütleme selgelt igal lehel: see on kodanikualgatus, mitte riiklik käsk. Me ei kasuta kaitseväe sümboolikat ega ametlikke märke. Me austame riigi rolli ja ei pretendeeri ametlikule volitusele. Kui keegi levitab infot, et „riik käskis” — see on vale. Riik kaitseb. Kodanik tugevneb. Mõlemad on vajalikud.</w:t>
      </w:r>
    </w:p>
    <w:bookmarkEnd w:id="325"/>
    <w:bookmarkStart w:id="326" w:name="Xe7d59a19e5e3f4478e49d8f1b4781eb356b8786"/>
    <w:p>
      <w:pPr>
        <w:pStyle w:val="Heading2"/>
      </w:pPr>
      <w:r>
        <w:rPr>
          <w:iCs/>
          <w:i/>
        </w:rPr>
        <w:t xml:space="preserve">Minu küsimus sulle: Kas sa tead täna selgelt, mis on sinu roll — mitte riigi roll?</w:t>
      </w:r>
    </w:p>
    <w:p>
      <w:pPr>
        <w:pStyle w:val="FirstParagraph"/>
      </w:pPr>
      <w:r>
        <w:rPr>
          <w:bCs/>
          <w:b/>
        </w:rPr>
        <w:t xml:space="preserve">K (Konservatiivne poliitik):</w:t>
      </w:r>
      <w:r>
        <w:t xml:space="preserve"> </w:t>
      </w:r>
      <w:r>
        <w:t xml:space="preserve">Teie rõhk peredel ja isafiguuril kõlab traditsioonilise pere väärtustest. Kas see on teadlik poliitiline valik?</w:t>
      </w:r>
    </w:p>
    <w:p>
      <w:pPr>
        <w:pStyle w:val="BodyText"/>
      </w:pPr>
      <w:r>
        <w:rPr>
          <w:bCs/>
          <w:b/>
        </w:rPr>
        <w:t xml:space="preserve">V:</w:t>
      </w:r>
      <w:r>
        <w:t xml:space="preserve"> </w:t>
      </w:r>
      <w:r>
        <w:t xml:space="preserve">See ei ole ühegi erakonna programm. See on inimlik tõde: lapsed vajavad eeskuju. Traditsiooniline pere on üks vorm — aga me ei välista teisi. Üksikema, kasuvanem, vanaema, treener — kõik võivad olla see tugev täiskasvanu lapse elus. Me ei räägi poliitikast. Me räägime lastest.</w:t>
      </w:r>
    </w:p>
    <w:bookmarkEnd w:id="326"/>
    <w:bookmarkStart w:id="327" w:name="X3e82f7498d5f616a979e9e351779e91ca735484"/>
    <w:p>
      <w:pPr>
        <w:pStyle w:val="Heading2"/>
      </w:pPr>
      <w:r>
        <w:rPr>
          <w:iCs/>
          <w:i/>
        </w:rPr>
        <w:t xml:space="preserve">Minu küsimus sulle: Mis on sinu peres see, mida sa tahad järgmisele põlvkonnale edasi anda?</w:t>
      </w:r>
    </w:p>
    <w:p>
      <w:pPr>
        <w:pStyle w:val="FirstParagraph"/>
      </w:pPr>
      <w:r>
        <w:rPr>
          <w:bCs/>
          <w:b/>
        </w:rPr>
        <w:t xml:space="preserve">K (Liberaalne poliitik):</w:t>
      </w:r>
      <w:r>
        <w:t xml:space="preserve"> </w:t>
      </w:r>
      <w:r>
        <w:t xml:space="preserve">Teie sõnum võib kõlada nagu „kodanik, sa ise süüdi, et sind manipuleeritakse”. Kas te ei süsti vastutust üksikule, mitte süsteemile?</w:t>
      </w:r>
    </w:p>
    <w:p>
      <w:pPr>
        <w:pStyle w:val="BodyText"/>
      </w:pPr>
      <w:r>
        <w:rPr>
          <w:bCs/>
          <w:b/>
        </w:rPr>
        <w:t xml:space="preserve">V:</w:t>
      </w:r>
      <w:r>
        <w:t xml:space="preserve"> </w:t>
      </w:r>
      <w:r>
        <w:t xml:space="preserve">Mõlemad on tõesed. Süsteem — algoritmid, võõrriiklik mõjutus, nõrgad sotsiaalpoliitika valikud — vajab parandamist. Aga oodata, et süsteem lahendab kõik enne, kui sa ise midagi teed, on lootusetuse retsept. Me ütleme: nõua süsteemilt paremat, aga alusta iseendast samal ajal. See ei ole süüdistus. See on jõud.</w:t>
      </w:r>
    </w:p>
    <w:bookmarkEnd w:id="327"/>
    <w:bookmarkStart w:id="328" w:name="X122e09942b70ce6ba68ef7456a3831be1e15fc2"/>
    <w:p>
      <w:pPr>
        <w:pStyle w:val="Heading2"/>
      </w:pPr>
      <w:r>
        <w:rPr>
          <w:iCs/>
          <w:i/>
        </w:rPr>
        <w:t xml:space="preserve">Minu küsimus sulle: Mida sina selle teadmisega täna teed — mitte homme?</w:t>
      </w:r>
    </w:p>
    <w:p>
      <w:pPr>
        <w:pStyle w:val="FirstParagraph"/>
      </w:pPr>
      <w:r>
        <w:rPr>
          <w:bCs/>
          <w:b/>
        </w:rPr>
        <w:t xml:space="preserve">K (Euroopa Parlamendi saadiku nõustaja):</w:t>
      </w:r>
      <w:r>
        <w:t xml:space="preserve"> </w:t>
      </w:r>
      <w:r>
        <w:t xml:space="preserve">Kas operatsioon „Peegel” on seotud Euroopa Liidu kaitse- või infosõja programmidega?</w:t>
      </w:r>
    </w:p>
    <w:p>
      <w:pPr>
        <w:pStyle w:val="BodyText"/>
      </w:pPr>
      <w:r>
        <w:rPr>
          <w:bCs/>
          <w:b/>
        </w:rPr>
        <w:t xml:space="preserve">V:</w:t>
      </w:r>
      <w:r>
        <w:t xml:space="preserve"> </w:t>
      </w:r>
      <w:r>
        <w:t xml:space="preserve">Otsest rahastust või ametlikku seost ELi programmidega ei ole. Martin Jõesaar teab Euroopa kaitsemaastikku oma töö kaudu, kuid see operatsioon on sündinud Eestis, eestlaste jaoks. Kui tulevikus tekib koostöö — see peab olema läbipaistev. Praegu: Eesti kodanikud, Eesti probleem, Eesti vastus.</w:t>
      </w:r>
    </w:p>
    <w:bookmarkEnd w:id="328"/>
    <w:bookmarkStart w:id="329" w:name="Xb3585e50cc53fc4f17cc1e9a10f7c9402465869"/>
    <w:p>
      <w:pPr>
        <w:pStyle w:val="Heading2"/>
      </w:pPr>
      <w:r>
        <w:rPr>
          <w:iCs/>
          <w:i/>
        </w:rPr>
        <w:t xml:space="preserve">Minu küsimus sulle: Mida sa teed Eesti heaks — enne kui ootad Euroopat?</w:t>
      </w:r>
    </w:p>
    <w:p>
      <w:pPr>
        <w:pStyle w:val="FirstParagraph"/>
      </w:pPr>
      <w:r>
        <w:rPr>
          <w:bCs/>
          <w:b/>
        </w:rPr>
        <w:t xml:space="preserve">K (Kohalik aktivist):</w:t>
      </w:r>
      <w:r>
        <w:t xml:space="preserve"> </w:t>
      </w:r>
      <w:r>
        <w:t xml:space="preserve">Kas te toetate mingit erakonda või kandidaati valimistel?</w:t>
      </w:r>
    </w:p>
    <w:p>
      <w:pPr>
        <w:pStyle w:val="BodyText"/>
      </w:pPr>
      <w:r>
        <w:rPr>
          <w:bCs/>
          <w:b/>
        </w:rPr>
        <w:t xml:space="preserve">V:</w:t>
      </w:r>
      <w:r>
        <w:t xml:space="preserve"> </w:t>
      </w:r>
      <w:r>
        <w:t xml:space="preserve">Ei. Mitte ühtegi. Me ei anna raha erakondadele. Me ei kutsu hääletama kellegi poolt. Riho Ühtegi nimi on mainitud kui võimalik juht, sest inimesed usaldavad teda — aga see on rahva otsus, mitte meie kampaania. Operatsioon kestab kauem kui üks valimistsükkel.</w:t>
      </w:r>
    </w:p>
    <w:bookmarkEnd w:id="329"/>
    <w:bookmarkStart w:id="330" w:name="X1aff743446758a41839d3dfa1768e0b719cb13f"/>
    <w:p>
      <w:pPr>
        <w:pStyle w:val="Heading2"/>
      </w:pPr>
      <w:r>
        <w:rPr>
          <w:iCs/>
          <w:i/>
        </w:rPr>
        <w:t xml:space="preserve">Minu küsimus sulle: Kas sa juhid oma peres — või ootad, et poliitika seda teeks?</w:t>
      </w:r>
    </w:p>
    <w:bookmarkEnd w:id="330"/>
    <w:bookmarkStart w:id="331" w:name="Xaa20739edbb4a5d33d1f8cbc71d81e941b76f13"/>
    <w:p>
      <w:pPr>
        <w:pStyle w:val="Heading2"/>
      </w:pPr>
      <w:r>
        <w:t xml:space="preserve">VIII. Usuringkonnad ja vaimsed kogukonnad</w:t>
      </w:r>
    </w:p>
    <w:p>
      <w:pPr>
        <w:pStyle w:val="FirstParagraph"/>
      </w:pPr>
      <w:r>
        <w:rPr>
          <w:iCs/>
          <w:i/>
        </w:rPr>
        <w:t xml:space="preserve">Stsenaarium: Pastor, koguduse liige ja vaimse tervise vabatahtlik küsivad usu, eetika ja vaimse tervise rolli kohta.</w:t>
      </w:r>
    </w:p>
    <w:p>
      <w:r>
        <w:pict>
          <v:rect style="width:0;height:1.5pt" o:hralign="center" o:hrstd="t" o:hr="t"/>
        </w:pict>
      </w:r>
    </w:p>
    <w:p>
      <w:pPr>
        <w:pStyle w:val="FirstParagraph"/>
      </w:pPr>
      <w:r>
        <w:rPr>
          <w:bCs/>
          <w:b/>
        </w:rPr>
        <w:t xml:space="preserve">K (EELK pastor, Tartu):</w:t>
      </w:r>
      <w:r>
        <w:t xml:space="preserve"> </w:t>
      </w:r>
      <w:r>
        <w:t xml:space="preserve">Kas teie sõnum ei kattu kristliku sõnumiga — pere, vastutus, armastus?</w:t>
      </w:r>
    </w:p>
    <w:p>
      <w:pPr>
        <w:pStyle w:val="BodyText"/>
      </w:pPr>
      <w:r>
        <w:rPr>
          <w:bCs/>
          <w:b/>
        </w:rPr>
        <w:t xml:space="preserve">V:</w:t>
      </w:r>
      <w:r>
        <w:t xml:space="preserve"> </w:t>
      </w:r>
      <w:r>
        <w:t xml:space="preserve">Paljudes punktides jah. Kirik on sajandeid rääkinud eeskujust, vastutusest ja ligimese armastusest. Me ei pretendeeri usundi asemele. Aga me tervitame kirikuid partneritena — kui kogudus toetab peresid, noori ja abivajajaid, teete te seda, mida operatsioon „Peegel” kutsub üles tegema. Usu ja riigikaitse ei ole vastased. Tugev vaimne elu on tugev riik.</w:t>
      </w:r>
    </w:p>
    <w:bookmarkEnd w:id="331"/>
    <w:bookmarkStart w:id="332" w:name="X3bec1d426724ecfad24ec0bd103867df10b2350"/>
    <w:p>
      <w:pPr>
        <w:pStyle w:val="Heading2"/>
      </w:pPr>
      <w:r>
        <w:rPr>
          <w:iCs/>
          <w:i/>
        </w:rPr>
        <w:t xml:space="preserve">Minu küsimus sulle: Mis on sinu väärtus, mille järgi sa last kasvatad?</w:t>
      </w:r>
    </w:p>
    <w:p>
      <w:pPr>
        <w:pStyle w:val="FirstParagraph"/>
      </w:pPr>
      <w:r>
        <w:rPr>
          <w:bCs/>
          <w:b/>
        </w:rPr>
        <w:t xml:space="preserve">K (Koguduse liige, pentekostlik kogudus):</w:t>
      </w:r>
      <w:r>
        <w:t xml:space="preserve"> </w:t>
      </w:r>
      <w:r>
        <w:t xml:space="preserve">Meie kogukonnas palvetatakse ja paastutakse. Kas teie lähenemine ei ole liiga „ilmalik” — ainult psühholoogia ja distsipliin?</w:t>
      </w:r>
    </w:p>
    <w:p>
      <w:pPr>
        <w:pStyle w:val="BodyText"/>
      </w:pPr>
      <w:r>
        <w:rPr>
          <w:bCs/>
          <w:b/>
        </w:rPr>
        <w:t xml:space="preserve">V:</w:t>
      </w:r>
      <w:r>
        <w:t xml:space="preserve"> </w:t>
      </w:r>
      <w:r>
        <w:t xml:space="preserve">Palve ja paast on vaimsed distsipliinid — sama põhimõte mis sõjaväelise koolituse distsipliin. Me ei välista Jumalat ega vaimset dimensiooni. Renee Aluste ise tunnistab, et taastumine tuli ka ravimist, eneseteadlikkusest ja toetusest — paljud leiavad sama tee palve kaudu. Me ei ütle, kuidas sa pead uskuma. Me ütleme: leia midagi, mis sind hoiab — olgu see Jumal, kogukond või aus peegeldus iseendas.</w:t>
      </w:r>
    </w:p>
    <w:bookmarkEnd w:id="332"/>
    <w:bookmarkStart w:id="333" w:name="Xfe2a95421d6a970757a237da177a5f87c550689"/>
    <w:p>
      <w:pPr>
        <w:pStyle w:val="Heading2"/>
      </w:pPr>
      <w:r>
        <w:rPr>
          <w:iCs/>
          <w:i/>
        </w:rPr>
        <w:t xml:space="preserve">Minu küsimus sulle: Kus sa leiad jõu — ja kas see allikas on sinu jaoks piisav?</w:t>
      </w:r>
    </w:p>
    <w:p>
      <w:pPr>
        <w:pStyle w:val="FirstParagraph"/>
      </w:pPr>
      <w:r>
        <w:rPr>
          <w:bCs/>
          <w:b/>
        </w:rPr>
        <w:t xml:space="preserve">K (Moslemite kogukonna esindaja):</w:t>
      </w:r>
      <w:r>
        <w:t xml:space="preserve"> </w:t>
      </w:r>
      <w:r>
        <w:t xml:space="preserve">Kas teie operatsioon on mõeldud ainult eestlastele? Kuidas te suhtute mitmekultuurilisse Eestisse?</w:t>
      </w:r>
    </w:p>
    <w:p>
      <w:pPr>
        <w:pStyle w:val="BodyText"/>
      </w:pPr>
      <w:r>
        <w:rPr>
          <w:bCs/>
          <w:b/>
        </w:rPr>
        <w:t xml:space="preserve">V:</w:t>
      </w:r>
      <w:r>
        <w:t xml:space="preserve"> </w:t>
      </w:r>
      <w:r>
        <w:t xml:space="preserve">Operatsioon on Eesti kodanikele — kõigile, kes elavad siin ja hoolivad sellest maast. Mitmekultuurilisus on tugevus, kui kogukonnad on terved. Manipulatsioon tabab kõiki — olenemata keelest või usust. Kutsume üles: tugevda oma perekonda, õpeta lastele kriitilist mõtlemist, ole eeskuju. See kehtib nii eesti-, vene-, inglise- kui muukeelse peres.</w:t>
      </w:r>
    </w:p>
    <w:bookmarkEnd w:id="333"/>
    <w:bookmarkStart w:id="334" w:name="X02fc1b301be4058048be5b58c0a518ad07e1aa1"/>
    <w:p>
      <w:pPr>
        <w:pStyle w:val="Heading2"/>
      </w:pPr>
      <w:r>
        <w:rPr>
          <w:iCs/>
          <w:i/>
        </w:rPr>
        <w:t xml:space="preserve">Minu küsimus sulle: Kas sa tervitad oma naabruses kedagi, kes on sinust erinev?</w:t>
      </w:r>
    </w:p>
    <w:p>
      <w:pPr>
        <w:pStyle w:val="FirstParagraph"/>
      </w:pPr>
      <w:r>
        <w:rPr>
          <w:bCs/>
          <w:b/>
        </w:rPr>
        <w:t xml:space="preserve">K (Vaimse tervise vabatahtlik, Pealinna):</w:t>
      </w:r>
      <w:r>
        <w:t xml:space="preserve"> </w:t>
      </w:r>
      <w:r>
        <w:t xml:space="preserve">Kas te ei trivialiseeri depressiooni, öeldes „võta lihtsalt vastutus”? Inimene vajab mõnikord arsti, mitte ühte PDF-i.</w:t>
      </w:r>
    </w:p>
    <w:p>
      <w:pPr>
        <w:pStyle w:val="BodyText"/>
      </w:pPr>
      <w:r>
        <w:rPr>
          <w:bCs/>
          <w:b/>
        </w:rPr>
        <w:t xml:space="preserve">V:</w:t>
      </w:r>
      <w:r>
        <w:t xml:space="preserve"> </w:t>
      </w:r>
      <w:r>
        <w:t xml:space="preserve">Absoluutselt. Me ei asenda meditsiini. Renee Aluste räägib avameelselt, et ta võttis ravimeid ja pöördus abi poole — see päästis ta elu. Paranemis-teekond on raamistik, mitte retsept. Kui sa oled põhjas — helista 655 8088 (Eluliin), 116 123 (kriisiabi) või pöördu arsti poole. Vastutus tähendab ka seda, et otsid abi, kui seda vajad. See on tugevus.</w:t>
      </w:r>
    </w:p>
    <w:bookmarkEnd w:id="334"/>
    <w:bookmarkStart w:id="335" w:name="X3a081460b3d906fc2d17443dedeef944440544a"/>
    <w:p>
      <w:pPr>
        <w:pStyle w:val="Heading2"/>
      </w:pPr>
      <w:r>
        <w:rPr>
          <w:iCs/>
          <w:i/>
        </w:rPr>
        <w:t xml:space="preserve">Minu küsimus sulle: Kas sa oled täna aus oma vaimse seisundiga — iseendale?</w:t>
      </w:r>
    </w:p>
    <w:p>
      <w:pPr>
        <w:pStyle w:val="FirstParagraph"/>
      </w:pPr>
      <w:r>
        <w:rPr>
          <w:bCs/>
          <w:b/>
        </w:rPr>
        <w:t xml:space="preserve">K (Noor isa, Tallinn):</w:t>
      </w:r>
      <w:r>
        <w:t xml:space="preserve"> </w:t>
      </w:r>
      <w:r>
        <w:t xml:space="preserve">Mis on operatsiooni seisukoht vaktsineerimise suhtes? Internetis on nii hirmu kui propaganda.</w:t>
      </w:r>
    </w:p>
    <w:p>
      <w:pPr>
        <w:pStyle w:val="BodyText"/>
      </w:pPr>
      <w:r>
        <w:rPr>
          <w:bCs/>
          <w:b/>
        </w:rPr>
        <w:t xml:space="preserve">V:</w:t>
      </w:r>
      <w:r>
        <w:t xml:space="preserve"> </w:t>
      </w:r>
      <w:r>
        <w:t xml:space="preserve">Me ei müü mõlemat äärmust. Uuringud näitavad, et klassikalised lapsehooduse vaktsiinid on ühiskonnale ajalooliselt neto-positiivsed — leetrid, difteeria ja polio olid reaalsed tapjad. Samas on COVID-ajastu lõhkunud usaldust põhjendatult, ja konspiratsioonid mikrochipide või depopulatsiooniga on emotsionaalsed lühendid, mitte tõsiselt võetavad faktid. Eestis on lapse vaktsineerimine vabatahtlik. Renee Aluste tegi oma uue lapse puhul teadliku otsuse: keeldus riikliku kava vaktsiinidest, tegi ainult puukentsefaliidi (TBE) vaktsiini — mitte borrelioosi vaktsiini, sest seda Eestis rutiinselt ei pakuta. Me ei õpeta teisi järgima ega keelama. Me ütleme: küsi perearstilt, loe andmeid, ära otsusta hirmust. Täielik analüüs on</w:t>
      </w:r>
      <w:r>
        <w:t xml:space="preserve"> </w:t>
      </w:r>
      <w:r>
        <w:rPr>
          <w:bCs/>
          <w:b/>
        </w:rPr>
        <w:t xml:space="preserve">Lisa O</w:t>
      </w:r>
      <w:r>
        <w:t xml:space="preserve">.</w:t>
      </w:r>
    </w:p>
    <w:bookmarkEnd w:id="335"/>
    <w:bookmarkStart w:id="336" w:name="X43c71cca03172b0885ffb686f5e0f7c55a85be4"/>
    <w:p>
      <w:pPr>
        <w:pStyle w:val="Heading2"/>
      </w:pPr>
      <w:r>
        <w:rPr>
          <w:iCs/>
          <w:i/>
        </w:rPr>
        <w:t xml:space="preserve">Minu küsimus sulle: Kas su otsus põhineb andmetel või grupi survele?</w:t>
      </w:r>
    </w:p>
    <w:p>
      <w:pPr>
        <w:pStyle w:val="FirstParagraph"/>
      </w:pPr>
      <w:r>
        <w:rPr>
          <w:bCs/>
          <w:b/>
        </w:rPr>
        <w:t xml:space="preserve">K (Budistlik rühmitus):</w:t>
      </w:r>
      <w:r>
        <w:t xml:space="preserve"> </w:t>
      </w:r>
      <w:r>
        <w:t xml:space="preserve">Teie „peegelneuronite” keel kõlab teadlikkuse praktikast. Kas te olete teadlikud, et see võib kattuda meditatsiooni ja eneseteadlikkuse õpetustega?</w:t>
      </w:r>
    </w:p>
    <w:p>
      <w:pPr>
        <w:pStyle w:val="BodyText"/>
      </w:pPr>
      <w:r>
        <w:rPr>
          <w:bCs/>
          <w:b/>
        </w:rPr>
        <w:t xml:space="preserve">V:</w:t>
      </w:r>
      <w:r>
        <w:t xml:space="preserve"> </w:t>
      </w:r>
      <w:r>
        <w:t xml:space="preserve">Jah. Peegel on universaalne metafoor. Katrin Lucas tegeleb taskuhäälingus teadlikkuse ja ärkvelolekuga teistsugusel keelel — me austame seda. Ingvar Villido pakub praktilist teadlikkust; tantravõrgustik pakub keha ja läheduse kaudu avanemist; Pühali pakub loodust ja vaikust. Operatsioon „Peegel” ei ole üks õige tee. See on üks tee — distsipliini, sõjalise selguse ja perekonna kaudu. Teie tee võib olla vaikus, meditatsioon, tantra või mets. Eesmärk on sama: ärkvel inimene, kes ei lase end manipuleerida.</w:t>
      </w:r>
    </w:p>
    <w:bookmarkEnd w:id="336"/>
    <w:bookmarkStart w:id="337" w:name="X87b3fcbdd3f597e06d3def75098dbf404256dfa"/>
    <w:p>
      <w:pPr>
        <w:pStyle w:val="Heading2"/>
      </w:pPr>
      <w:r>
        <w:rPr>
          <w:iCs/>
          <w:i/>
        </w:rPr>
        <w:t xml:space="preserve">Minu küsimus sulle: Millal sa viimati olid täielikult kohal — ilma telefonita?</w:t>
      </w:r>
    </w:p>
    <w:p>
      <w:pPr>
        <w:pStyle w:val="FirstParagraph"/>
      </w:pPr>
      <w:r>
        <w:rPr>
          <w:bCs/>
          <w:b/>
        </w:rPr>
        <w:t xml:space="preserve">K (Ateist, humanistlik ühendus):</w:t>
      </w:r>
      <w:r>
        <w:t xml:space="preserve"> </w:t>
      </w:r>
      <w:r>
        <w:t xml:space="preserve">Kas see operatsioon ei eelda usku millegi kõrgemasse? Me ei vaja Jumalat, et olla head inimesed.</w:t>
      </w:r>
    </w:p>
    <w:p>
      <w:pPr>
        <w:pStyle w:val="BodyText"/>
      </w:pPr>
      <w:r>
        <w:rPr>
          <w:bCs/>
          <w:b/>
        </w:rPr>
        <w:t xml:space="preserve">V:</w:t>
      </w:r>
      <w:r>
        <w:t xml:space="preserve"> </w:t>
      </w:r>
      <w:r>
        <w:t xml:space="preserve">Õige. Me ei nõua usku. Me nõuame ausust, vastutust ja hoolivust — need on inimlikud väärtused, mitte ainult usulised. Sa võid olla ateist ja olla suurepärane isa, ema või naaber. Operatsioon on inimeste jaoks, mitte usklike jaoks.</w:t>
      </w:r>
    </w:p>
    <w:bookmarkEnd w:id="337"/>
    <w:bookmarkStart w:id="338" w:name="X795bd6357436a1c546aad319ed3a9a038445e8a"/>
    <w:p>
      <w:pPr>
        <w:pStyle w:val="Heading2"/>
      </w:pPr>
      <w:r>
        <w:rPr>
          <w:iCs/>
          <w:i/>
        </w:rPr>
        <w:t xml:space="preserve">Minu küsimus sulle: Mida sina selle teadmisega täna teed — mitte homme?</w:t>
      </w:r>
    </w:p>
    <w:p>
      <w:pPr>
        <w:pStyle w:val="FirstParagraph"/>
      </w:pPr>
      <w:r>
        <w:rPr>
          <w:bCs/>
          <w:b/>
        </w:rPr>
        <w:t xml:space="preserve">K (Kiriku noortetöö juht):</w:t>
      </w:r>
      <w:r>
        <w:t xml:space="preserve"> </w:t>
      </w:r>
      <w:r>
        <w:t xml:space="preserve">Kas te kutsute noori kirikutesse või pigem väljapoole?</w:t>
      </w:r>
    </w:p>
    <w:p>
      <w:pPr>
        <w:pStyle w:val="BodyText"/>
      </w:pPr>
      <w:r>
        <w:rPr>
          <w:bCs/>
          <w:b/>
        </w:rPr>
        <w:t xml:space="preserve">V:</w:t>
      </w:r>
      <w:r>
        <w:t xml:space="preserve"> </w:t>
      </w:r>
      <w:r>
        <w:t xml:space="preserve">Me ei konkureeri kirikuga. Kui noor leiab jõu kogudusest — suurepärane. Kui ta leiab jõu spordiklubist, perekonnast või mentorist — samuti. Meie sõnum noortele: leia koht, kus sind ei manipuleerita, vaid hoitakse. See võib olla kirik. See võib olla ka treener või ema.</w:t>
      </w:r>
    </w:p>
    <w:bookmarkEnd w:id="338"/>
    <w:bookmarkStart w:id="339" w:name="X0a5fdeb3051cb05e1211fb6914ba053417d855f"/>
    <w:p>
      <w:pPr>
        <w:pStyle w:val="Heading2"/>
      </w:pPr>
      <w:r>
        <w:rPr>
          <w:iCs/>
          <w:i/>
        </w:rPr>
        <w:t xml:space="preserve">Minu küsimus sulle: Kus sinu laps või naaber laps saab täna turvalisust?</w:t>
      </w:r>
    </w:p>
    <w:bookmarkEnd w:id="339"/>
    <w:bookmarkStart w:id="340" w:name="ix.-meedia-ja-ajakirjanikud"/>
    <w:p>
      <w:pPr>
        <w:pStyle w:val="Heading2"/>
      </w:pPr>
      <w:r>
        <w:t xml:space="preserve">IX. Meedia ja ajakirjanikud</w:t>
      </w:r>
    </w:p>
    <w:p>
      <w:pPr>
        <w:pStyle w:val="FirstParagraph"/>
      </w:pPr>
      <w:r>
        <w:rPr>
          <w:iCs/>
          <w:i/>
        </w:rPr>
        <w:t xml:space="preserve">Stsenaarium: ERRi uuriv ajakirjanik, Delfi kommentaator ja kohalik raadiojuht küsivad tõestuslikkuse, eetika ja uudisväärtuse kohta.</w:t>
      </w:r>
    </w:p>
    <w:p>
      <w:r>
        <w:pict>
          <v:rect style="width:0;height:1.5pt" o:hralign="center" o:hrstd="t" o:hr="t"/>
        </w:pict>
      </w:r>
    </w:p>
    <w:p>
      <w:pPr>
        <w:pStyle w:val="FirstParagraph"/>
      </w:pPr>
      <w:r>
        <w:rPr>
          <w:bCs/>
          <w:b/>
        </w:rPr>
        <w:t xml:space="preserve">K (ERR, uuriv ajakirjanik):</w:t>
      </w:r>
      <w:r>
        <w:t xml:space="preserve"> </w:t>
      </w:r>
      <w:r>
        <w:t xml:space="preserve">Kas teil on dokumenteeritud tõendid Vene mõjutustegevuse kohta Eestis, mida saaksime tsiteerida? Või jääb see üldise tasemele?</w:t>
      </w:r>
    </w:p>
    <w:p>
      <w:pPr>
        <w:pStyle w:val="BodyText"/>
      </w:pPr>
      <w:r>
        <w:rPr>
          <w:bCs/>
          <w:b/>
        </w:rPr>
        <w:t xml:space="preserve">V:</w:t>
      </w:r>
      <w:r>
        <w:t xml:space="preserve"> </w:t>
      </w:r>
      <w:r>
        <w:t xml:space="preserve">Ametlikke raporte on avalikult kättesaadav: Kaitsepolitseiamet, välisluure, NATO ja sõltumatud think tankid on aastaid seda kirjeldanud. Me ei lisa uut luureandmestikku. Me tõlgendame seda, mida juba teatakse, kodanike keelde. Ajakirjanikule soovitus: tsiteeri KAPO aastaraamatut, ICDS-i analüüse või Rene Toomse akadeemilist tööd — need on kontrollitavad allikad.</w:t>
      </w:r>
    </w:p>
    <w:bookmarkEnd w:id="340"/>
    <w:bookmarkStart w:id="341" w:name="Xf4d2e3143e21dc579697db0cf7969b6adcc31af"/>
    <w:p>
      <w:pPr>
        <w:pStyle w:val="Heading2"/>
      </w:pPr>
      <w:r>
        <w:rPr>
          <w:iCs/>
          <w:i/>
        </w:rPr>
        <w:t xml:space="preserve">Minu küsimus sulle: Mida sina selle teadmisega täna teed — mitte homme?</w:t>
      </w:r>
    </w:p>
    <w:p>
      <w:pPr>
        <w:pStyle w:val="FirstParagraph"/>
      </w:pPr>
      <w:r>
        <w:rPr>
          <w:bCs/>
          <w:b/>
        </w:rPr>
        <w:t xml:space="preserve">K (Delfi kommentaator):</w:t>
      </w:r>
      <w:r>
        <w:t xml:space="preserve"> </w:t>
      </w:r>
      <w:r>
        <w:t xml:space="preserve">Renee, te räägite avameelselt oma depressioonist ja manipuleerimisest. Kas see on autentsus või turundusnarratiiv?</w:t>
      </w:r>
    </w:p>
    <w:p>
      <w:pPr>
        <w:pStyle w:val="BodyText"/>
      </w:pPr>
      <w:r>
        <w:rPr>
          <w:bCs/>
          <w:b/>
        </w:rPr>
        <w:t xml:space="preserve">V:</w:t>
      </w:r>
      <w:r>
        <w:t xml:space="preserve"> </w:t>
      </w:r>
      <w:r>
        <w:t xml:space="preserve">Mõlemat saab küsida iga inimese kohta, kes räägib avameelselt. Ma ei saa tõestada sulle oma südant. Ma saan öelda: ma olin seal. Ma võtsin ravimeid. Ma taastusin. Kui keegi arvab, et see on turundus — see on tema õigus. Aga kui üks inimene kuuleb seda ja otsustab abi küsida — siis on see väärt rohkem kui iga auhind.</w:t>
      </w:r>
    </w:p>
    <w:bookmarkEnd w:id="341"/>
    <w:bookmarkStart w:id="342" w:name="X22216d58f02445991e87b23a04e036dd1bac1ae"/>
    <w:p>
      <w:pPr>
        <w:pStyle w:val="Heading2"/>
      </w:pPr>
      <w:r>
        <w:rPr>
          <w:iCs/>
          <w:i/>
        </w:rPr>
        <w:t xml:space="preserve">Minu küsimus sulle: Kas sa usaldad inimest, kes räägib ainult võitu — mitte ka vigu?</w:t>
      </w:r>
    </w:p>
    <w:p>
      <w:pPr>
        <w:pStyle w:val="FirstParagraph"/>
      </w:pPr>
      <w:r>
        <w:rPr>
          <w:bCs/>
          <w:b/>
        </w:rPr>
        <w:t xml:space="preserve">K (Kohalik raadiojuht, Pärnu):</w:t>
      </w:r>
      <w:r>
        <w:t xml:space="preserve"> </w:t>
      </w:r>
      <w:r>
        <w:t xml:space="preserve">Meie kuulajad on väsinud „kampaaniatest”. Kuidas te erinete järjekordsest „tee head” projektist?</w:t>
      </w:r>
    </w:p>
    <w:p>
      <w:pPr>
        <w:pStyle w:val="BodyText"/>
      </w:pPr>
      <w:r>
        <w:rPr>
          <w:bCs/>
          <w:b/>
        </w:rPr>
        <w:t xml:space="preserve">V:</w:t>
      </w:r>
      <w:r>
        <w:t xml:space="preserve"> </w:t>
      </w:r>
      <w:r>
        <w:t xml:space="preserve">Me ei ole projekt, mis lõpeb kolme kuu pärast. Me ei kogu allkirju ega müü kleepsu. Me anname lahingukäsu — tasuta, avalikult, igale inimesele. Me ei palu raha kuulajatelt. Me palume muutust. Kui see kõlab nagu järjekordne kampaania — loe dokument läbi ja otsusta ise. Me ei vaja kõigi heakskiitu. Me vajame neid, kes on valmis.</w:t>
      </w:r>
    </w:p>
    <w:bookmarkEnd w:id="342"/>
    <w:bookmarkStart w:id="343" w:name="Xb1a5178b7f42eadbe10a7ef40b804d882816541"/>
    <w:p>
      <w:pPr>
        <w:pStyle w:val="Heading2"/>
      </w:pPr>
      <w:r>
        <w:rPr>
          <w:iCs/>
          <w:i/>
        </w:rPr>
        <w:t xml:space="preserve">Minu küsimus sulle: Mis eristab sinu elus tõelist muutust performatiivsest kampaaniast?</w:t>
      </w:r>
    </w:p>
    <w:p>
      <w:pPr>
        <w:pStyle w:val="FirstParagraph"/>
      </w:pPr>
      <w:r>
        <w:rPr>
          <w:bCs/>
          <w:b/>
        </w:rPr>
        <w:t xml:space="preserve">K (Postimees, peatoimetaja):</w:t>
      </w:r>
      <w:r>
        <w:t xml:space="preserve"> </w:t>
      </w:r>
      <w:r>
        <w:t xml:space="preserve">Kas te kutsute meedia üles piirama Vene mõjutuse levikut? Mis on teie sõnum ajakirjanikele?</w:t>
      </w:r>
    </w:p>
    <w:p>
      <w:pPr>
        <w:pStyle w:val="BodyText"/>
      </w:pPr>
      <w:r>
        <w:rPr>
          <w:bCs/>
          <w:b/>
        </w:rPr>
        <w:t xml:space="preserve">V:</w:t>
      </w:r>
      <w:r>
        <w:t xml:space="preserve"> </w:t>
      </w:r>
      <w:r>
        <w:t xml:space="preserve">Me ei anna meediale käsklusi. Me kutsume üles kriitilisele ajakirjandusele: kontrolli allikaid, ära amplifitseeri hirmu liigselt, erista uudist arvamusest. Meedia on nii võimas relv kui ka kaitsekilp. Kui ajakirjanik küsib „kes sellest võidab?” enne loo avaldamist — ta teeb juba infosõja vastu tööd.</w:t>
      </w:r>
    </w:p>
    <w:bookmarkEnd w:id="343"/>
    <w:bookmarkStart w:id="344" w:name="X342a631f84c847c14e27821e4f54232aeded34c"/>
    <w:p>
      <w:pPr>
        <w:pStyle w:val="Heading2"/>
      </w:pPr>
      <w:r>
        <w:rPr>
          <w:iCs/>
          <w:i/>
        </w:rPr>
        <w:t xml:space="preserve">Minu küsimus sulle: Kas sa jagasid täna midagi, mida sa ise kontrollisid?</w:t>
      </w:r>
    </w:p>
    <w:p>
      <w:pPr>
        <w:pStyle w:val="FirstParagraph"/>
      </w:pPr>
      <w:r>
        <w:rPr>
          <w:bCs/>
          <w:b/>
        </w:rPr>
        <w:t xml:space="preserve">K (TV3, saatejuht):</w:t>
      </w:r>
      <w:r>
        <w:t xml:space="preserve"> </w:t>
      </w:r>
      <w:r>
        <w:t xml:space="preserve">Kas te tulete saatesse? Kas Riho Ühtegi tuleb? Kes on nägu?</w:t>
      </w:r>
    </w:p>
    <w:p>
      <w:pPr>
        <w:pStyle w:val="BodyText"/>
      </w:pPr>
      <w:r>
        <w:rPr>
          <w:bCs/>
          <w:b/>
        </w:rPr>
        <w:t xml:space="preserve">V:</w:t>
      </w:r>
      <w:r>
        <w:t xml:space="preserve"> </w:t>
      </w:r>
      <w:r>
        <w:t xml:space="preserve">Renee Aluste on operatsiooni koordinaator ja valmis rääkima. Teised osalised — Riho Ühtegi, Rene Toomse, Remo Ojaste — on sõltumatud inimesed oma ajakavaga. Me ei esinda kedagi ilma loata. Kui saade aitab sõnumit levitada — teretulnud. Kui saade võtab sõnumi kontekstist — me keeldume. Ausus enne nähtavust.</w:t>
      </w:r>
    </w:p>
    <w:bookmarkEnd w:id="344"/>
    <w:bookmarkStart w:id="345" w:name="X22a4bdf9c9ac3b73e77e91f88e1cdba8a9cc6dc"/>
    <w:p>
      <w:pPr>
        <w:pStyle w:val="Heading2"/>
      </w:pPr>
      <w:r>
        <w:rPr>
          <w:iCs/>
          <w:i/>
        </w:rPr>
        <w:t xml:space="preserve">Minu küsimus sulle: Kas sa räägiksid oma loo ka siis, kui keegi ei filmiks?</w:t>
      </w:r>
    </w:p>
    <w:p>
      <w:pPr>
        <w:pStyle w:val="FirstParagraph"/>
      </w:pPr>
      <w:r>
        <w:rPr>
          <w:bCs/>
          <w:b/>
        </w:rPr>
        <w:t xml:space="preserve">K (Sotsiaalmeedia influencer):</w:t>
      </w:r>
      <w:r>
        <w:t xml:space="preserve"> </w:t>
      </w:r>
      <w:r>
        <w:t xml:space="preserve">Kas ma võin teie sisu jagada ja oma brändiga siduda?</w:t>
      </w:r>
    </w:p>
    <w:p>
      <w:pPr>
        <w:pStyle w:val="BodyText"/>
      </w:pPr>
      <w:r>
        <w:rPr>
          <w:bCs/>
          <w:b/>
        </w:rPr>
        <w:t xml:space="preserve">V:</w:t>
      </w:r>
      <w:r>
        <w:t xml:space="preserve"> </w:t>
      </w:r>
      <w:r>
        <w:t xml:space="preserve">Sisu on avalik — jaga vabalt, kui see on kooskõlas sõnumiga: vastutus, pere, kriitiline mõtlemine. Ära müü seda oma toote külge. Ära tee clickbaiti „Venemaa manipuleerib SIND” pealkirjaga, kui sa ei räägi sisust. Ära kasuta #OperatsioonPeegel müügiks. Kui sa elad eeskuju — jaga. Kui sa müüd — ära valeta, et me toetame sind.</w:t>
      </w:r>
    </w:p>
    <w:bookmarkEnd w:id="345"/>
    <w:bookmarkStart w:id="346" w:name="Xa42432603fbc96fed069829141a6b73981ef6fc"/>
    <w:p>
      <w:pPr>
        <w:pStyle w:val="Heading2"/>
      </w:pPr>
      <w:r>
        <w:rPr>
          <w:iCs/>
          <w:i/>
        </w:rPr>
        <w:t xml:space="preserve">Minu küsimus sulle: Mida sina selle teadmisega täna teed — mitte homme?</w:t>
      </w:r>
    </w:p>
    <w:p>
      <w:pPr>
        <w:pStyle w:val="FirstParagraph"/>
      </w:pPr>
      <w:r>
        <w:rPr>
          <w:bCs/>
          <w:b/>
        </w:rPr>
        <w:t xml:space="preserve">K (Venekeelne ajakirjanik, Eesti):</w:t>
      </w:r>
      <w:r>
        <w:t xml:space="preserve"> </w:t>
      </w:r>
      <w:r>
        <w:t xml:space="preserve">Teie sõnum võib venekeelse kogukonna jaoks kõlada nagu „teie olete mõjutatud”. Kuidas te suhtute Eesti venekeelsetesse kodanikesse?</w:t>
      </w:r>
    </w:p>
    <w:p>
      <w:pPr>
        <w:pStyle w:val="BodyText"/>
      </w:pPr>
      <w:r>
        <w:rPr>
          <w:bCs/>
          <w:b/>
        </w:rPr>
        <w:t xml:space="preserve">V:</w:t>
      </w:r>
      <w:r>
        <w:t xml:space="preserve"> </w:t>
      </w:r>
      <w:r>
        <w:t xml:space="preserve">Eesti venekeelsed kodanikud on meie inimesed. Nad elavad siin, maksavad makse, kasvatavad lapsi. Manipulatsioon ei tunne keelepiire — Vene meedia mõjutab ka eestikeelseid. Me ei süüdista kogukonda. Me kutsume igaüht — olenemata keelest — kontrollima allikaid ja tugevdama oma peret. Eesti tugevus on ühine, mitte lõhestatud.</w:t>
      </w:r>
    </w:p>
    <w:bookmarkEnd w:id="346"/>
    <w:bookmarkStart w:id="347" w:name="X85cf13b26efee49e346f745a4e324ad148da0fe"/>
    <w:p>
      <w:pPr>
        <w:pStyle w:val="Heading2"/>
      </w:pPr>
      <w:r>
        <w:rPr>
          <w:iCs/>
          <w:i/>
        </w:rPr>
        <w:t xml:space="preserve">Minu küsimus sulle: Kas sa oled täna kellegi jaoks turvaline inimene — olenemata keelest?</w:t>
      </w:r>
    </w:p>
    <w:p>
      <w:pPr>
        <w:pStyle w:val="FirstParagraph"/>
      </w:pPr>
      <w:r>
        <w:rPr>
          <w:bCs/>
          <w:b/>
        </w:rPr>
        <w:t xml:space="preserve">K (Podcasti saatejuht, tehnoloogia):</w:t>
      </w:r>
      <w:r>
        <w:t xml:space="preserve"> </w:t>
      </w:r>
      <w:r>
        <w:t xml:space="preserve">Algoritmid on teie sõnumis suur teema. Kas te nõuate platvormidelt (Meta, TikTok) muutusi?</w:t>
      </w:r>
    </w:p>
    <w:p>
      <w:pPr>
        <w:pStyle w:val="BodyText"/>
      </w:pPr>
      <w:r>
        <w:rPr>
          <w:bCs/>
          <w:b/>
        </w:rPr>
        <w:t xml:space="preserve">V:</w:t>
      </w:r>
      <w:r>
        <w:t xml:space="preserve"> </w:t>
      </w:r>
      <w:r>
        <w:t xml:space="preserve">Me ei nõua — me õpetame kasutajaid. Platvormid järgivad raha ja tähelepanu. Kui miljon eestlast muudab oma käitumist — algoritm järgneb. Lülita märguanded välja. Jälgi teadlikult. Ära anna ekraanile oma lapse esimesi hommikuid. See on jõud, mida igaüks omab kohe, ilma seadusandeta.</w:t>
      </w:r>
    </w:p>
    <w:bookmarkEnd w:id="347"/>
    <w:bookmarkStart w:id="348" w:name="X999c681721cdc23b9ff309568bd769333677a51"/>
    <w:p>
      <w:pPr>
        <w:pStyle w:val="Heading2"/>
      </w:pPr>
      <w:r>
        <w:rPr>
          <w:iCs/>
          <w:i/>
        </w:rPr>
        <w:t xml:space="preserve">Minu küsimus sulle: Mis on üks algoritm, millele sa täna ei anna oma tähelepanu?</w:t>
      </w:r>
    </w:p>
    <w:p>
      <w:pPr>
        <w:pStyle w:val="FirstParagraph"/>
      </w:pPr>
      <w:r>
        <w:rPr>
          <w:bCs/>
          <w:b/>
        </w:rPr>
        <w:t xml:space="preserve">K (Uuriv ajakirjanik, rahvusvaheline väljaanne):</w:t>
      </w:r>
      <w:r>
        <w:t xml:space="preserve"> </w:t>
      </w:r>
      <w:r>
        <w:t xml:space="preserve">Kas operatsioon „Peegel” on ainult Eesti nähtus või mudel teistele riikidele?</w:t>
      </w:r>
    </w:p>
    <w:p>
      <w:pPr>
        <w:pStyle w:val="BodyText"/>
      </w:pPr>
      <w:r>
        <w:rPr>
          <w:bCs/>
          <w:b/>
        </w:rPr>
        <w:t xml:space="preserve">V:</w:t>
      </w:r>
      <w:r>
        <w:t xml:space="preserve"> </w:t>
      </w:r>
      <w:r>
        <w:t xml:space="preserve">Eestil on unikaalne asend: väike riik, suur naaber, kõrge digitaalne küllastus. Meie kogemus võib olla teistele kasulik. Combat Ready juba tegutseb Euroopas. Aga see operatsioon sünnitakse siin, kohalikust vajadusest. Kui Soome või Leedu tahab sarnast — nad peavad leidma oma Peegli. Me ei ekspordi lahendust. Me jagame põhimõtteid.</w:t>
      </w:r>
    </w:p>
    <w:bookmarkEnd w:id="348"/>
    <w:bookmarkStart w:id="349" w:name="Xfce5bedc172b866c417745aa3acfbf71c8ba9b9"/>
    <w:p>
      <w:pPr>
        <w:pStyle w:val="Heading2"/>
      </w:pPr>
      <w:r>
        <w:rPr>
          <w:iCs/>
          <w:i/>
        </w:rPr>
        <w:t xml:space="preserve">Minu küsimus sulle: Mida sa teed oma kodus, et Eesti oleks tugevam?</w:t>
      </w:r>
    </w:p>
    <w:bookmarkEnd w:id="349"/>
    <w:bookmarkStart w:id="350" w:name="X2042f377a0c42c254ac15e36f35818aa9b9a788"/>
    <w:p>
      <w:pPr>
        <w:pStyle w:val="Heading2"/>
      </w:pPr>
      <w:r>
        <w:rPr>
          <w:iCs/>
          <w:i/>
        </w:rPr>
        <w:t xml:space="preserve">Minu küsimus sulle: Mida sa teed oma kodus, et Eesti oleks tugevam?</w:t>
      </w:r>
    </w:p>
    <w:bookmarkEnd w:id="350"/>
    <w:bookmarkStart w:id="351" w:name="Xe4a35a906f788414b59398ef55446451f6bc716"/>
    <w:p>
      <w:pPr>
        <w:pStyle w:val="Heading2"/>
      </w:pPr>
      <w:r>
        <w:t xml:space="preserve">X. Juhtimine, Avastuspäev ja inimesekeskne ühiskond</w:t>
      </w:r>
    </w:p>
    <w:p>
      <w:pPr>
        <w:pStyle w:val="FirstParagraph"/>
      </w:pPr>
      <w:r>
        <w:rPr>
          <w:iCs/>
          <w:i/>
        </w:rPr>
        <w:t xml:space="preserve">Stsenaarium: Ohvitser, ettevõtja ja kodanik küsivad uue suuna, Steigeri raamatu ja veteranide jutu kohta.</w:t>
      </w:r>
    </w:p>
    <w:p>
      <w:r>
        <w:pict>
          <v:rect style="width:0;height:1.5pt" o:hralign="center" o:hrstd="t" o:hr="t"/>
        </w:pict>
      </w:r>
    </w:p>
    <w:p>
      <w:pPr>
        <w:pStyle w:val="FirstParagraph"/>
      </w:pPr>
      <w:r>
        <w:rPr>
          <w:bCs/>
          <w:b/>
        </w:rPr>
        <w:t xml:space="preserve">K: Mis on see „Avastuspäev” ja miks te seda mainite?</w:t>
      </w:r>
    </w:p>
    <w:p>
      <w:pPr>
        <w:pStyle w:val="BodyText"/>
      </w:pPr>
      <w:r>
        <w:rPr>
          <w:bCs/>
          <w:b/>
        </w:rPr>
        <w:t xml:space="preserve">V:</w:t>
      </w:r>
      <w:r>
        <w:t xml:space="preserve"> </w:t>
      </w:r>
      <w:r>
        <w:t xml:space="preserve">Avastuspäev tähendab läbipaistvust — lõpetame teatri, kus reeglid on paberil ühed ja elus teised. Film</w:t>
      </w:r>
      <w:r>
        <w:t xml:space="preserve"> </w:t>
      </w:r>
      <w:r>
        <w:rPr>
          <w:iCs/>
          <w:i/>
        </w:rPr>
        <w:t xml:space="preserve">Disclosure Day</w:t>
      </w:r>
      <w:r>
        <w:t xml:space="preserve"> </w:t>
      </w:r>
      <w:r>
        <w:t xml:space="preserve">on naljaks meie ühiskonnale: me ehitame endale vanglaid ja palkame politsei neid valvama, sest see tundub turvaline. Aga see on nõukogude kultuuri jäänuk — kontroll hirmu kaudu. Parem tee on ausus: ütle, mis on, ja lase inimestel valida. Operatsioon „Peegel” liigub selles suunas.</w:t>
      </w:r>
    </w:p>
    <w:bookmarkEnd w:id="351"/>
    <w:bookmarkStart w:id="352" w:name="X35a7c631a4a6ffa3f957e7e264d5f5719c0bfef"/>
    <w:p>
      <w:pPr>
        <w:pStyle w:val="Heading2"/>
      </w:pPr>
      <w:r>
        <w:rPr>
          <w:iCs/>
          <w:i/>
        </w:rPr>
        <w:t xml:space="preserve">Minu küsimus sulle: Millise reegli järgi sa elad, mida sa ise ei usu?</w:t>
      </w:r>
    </w:p>
    <w:p>
      <w:pPr>
        <w:pStyle w:val="FirstParagraph"/>
      </w:pPr>
      <w:r>
        <w:rPr>
          <w:bCs/>
          <w:b/>
        </w:rPr>
        <w:t xml:space="preserve">K: Mis oli see lugu laagrist kahe õllega?</w:t>
      </w:r>
    </w:p>
    <w:p>
      <w:pPr>
        <w:pStyle w:val="BodyText"/>
      </w:pPr>
      <w:r>
        <w:rPr>
          <w:bCs/>
          <w:b/>
        </w:rPr>
        <w:t xml:space="preserve">V:</w:t>
      </w:r>
      <w:r>
        <w:t xml:space="preserve"> </w:t>
      </w:r>
      <w:r>
        <w:t xml:space="preserve">Üks veteran rääkis seda hiljem — rahuvalvemissioon, laager, kus reegel oli kaks õlut. Kui keegi küsis, SOP vastus: „This is my first!” Ühel laual pudelid täis. Reeglid paberil; pärast kahte õlut emotsioon. Laager oli rahulik ainult siis, kui eelmisel õhtul oli joodud palju. See ei olnud jätkusuutlik. Õppetund: dominants ei tööta inimeste peal pikas mängus. Inimesekeskne juhtimine — ausus, usaldus — on tõhusam. Kes, kus ja millal — see pole oluline. Oluline on õppetund.</w:t>
      </w:r>
    </w:p>
    <w:bookmarkEnd w:id="352"/>
    <w:bookmarkStart w:id="353" w:name="X523e83c1f4a6441087e6398e5954ad82be921c0"/>
    <w:p>
      <w:pPr>
        <w:pStyle w:val="Heading2"/>
      </w:pPr>
      <w:r>
        <w:rPr>
          <w:iCs/>
          <w:i/>
        </w:rPr>
        <w:t xml:space="preserve">Minu küsimus sulle: Kas sa juhid teisi reeglitega, mida sa ise ei järgi?</w:t>
      </w:r>
    </w:p>
    <w:p>
      <w:pPr>
        <w:pStyle w:val="FirstParagraph"/>
      </w:pPr>
      <w:r>
        <w:rPr>
          <w:bCs/>
          <w:b/>
        </w:rPr>
        <w:t xml:space="preserve">K: Mis on Steigeri „Inimesekeskne juhtimine” ja miks see on teie SOP?</w:t>
      </w:r>
    </w:p>
    <w:p>
      <w:pPr>
        <w:pStyle w:val="BodyText"/>
      </w:pPr>
      <w:r>
        <w:rPr>
          <w:bCs/>
          <w:b/>
        </w:rPr>
        <w:t xml:space="preserve">V:</w:t>
      </w:r>
      <w:r>
        <w:t xml:space="preserve"> </w:t>
      </w:r>
      <w:r>
        <w:t xml:space="preserve">Rudolf Steigeri raamat (</w:t>
      </w:r>
      <w:r>
        <w:rPr>
          <w:iCs/>
          <w:i/>
        </w:rPr>
        <w:t xml:space="preserve">Menschenorientierte Führung</w:t>
      </w:r>
      <w:r>
        <w:t xml:space="preserve">, tõlge Fontes 1997, ISBN 9985901274) oli Eesti kaitseväe esimese juhtkonna juhtimise SOP — aga seda pole täielikult rakendatud.</w:t>
      </w:r>
      <w:r>
        <w:t xml:space="preserve"> </w:t>
      </w:r>
      <w:r>
        <w:rPr>
          <w:bCs/>
          <w:b/>
        </w:rPr>
        <w:t xml:space="preserve">Peakirjastaja Operatsioonis „Peegel”: Heli Illipe-Sootak</w:t>
      </w:r>
      <w:r>
        <w:t xml:space="preserve"> </w:t>
      </w:r>
      <w:r>
        <w:t xml:space="preserve">(Raudhammas OÜ).</w:t>
      </w:r>
      <w:r>
        <w:t xml:space="preserve"> </w:t>
      </w:r>
      <w:r>
        <w:rPr>
          <w:bCs/>
          <w:b/>
        </w:rPr>
        <w:t xml:space="preserve">Kindral Johannes Kert</w:t>
      </w:r>
      <w:r>
        <w:t xml:space="preserve"> </w:t>
      </w:r>
      <w:r>
        <w:t xml:space="preserve">kirjutas uustrükile (Kaitseväe Ühendatud Õppeasutused, 2011) eessõna — see on sõjaväeliste ja tsiviiljuhtide</w:t>
      </w:r>
      <w:r>
        <w:t xml:space="preserve"> </w:t>
      </w:r>
      <w:r>
        <w:rPr>
          <w:bCs/>
          <w:b/>
        </w:rPr>
        <w:t xml:space="preserve">ülestõus</w:t>
      </w:r>
      <w:r>
        <w:t xml:space="preserve"> </w:t>
      </w:r>
      <w:r>
        <w:t xml:space="preserve">domineeriva juhtimise vastu.</w:t>
      </w:r>
    </w:p>
    <w:p>
      <w:pPr>
        <w:pStyle w:val="BodyText"/>
      </w:pPr>
      <w:r>
        <w:t xml:space="preserve">Steiger ei paku väljamõeldud mudeleid. Ta kirjeldab igapäevast juhtimist, kus:</w:t>
      </w:r>
    </w:p>
    <w:p>
      <w:pPr>
        <w:numPr>
          <w:ilvl w:val="0"/>
          <w:numId w:val="1093"/>
        </w:numPr>
        <w:pStyle w:val="Compact"/>
      </w:pPr>
      <w:r>
        <w:t xml:space="preserve">juht</w:t>
      </w:r>
      <w:r>
        <w:t xml:space="preserve"> </w:t>
      </w:r>
      <w:r>
        <w:rPr>
          <w:bCs/>
          <w:b/>
        </w:rPr>
        <w:t xml:space="preserve">õpib ennast ja kaastöötajaid tundma</w:t>
      </w:r>
      <w:r>
        <w:t xml:space="preserve"> </w:t>
      </w:r>
      <w:r>
        <w:t xml:space="preserve">ning suudab vigu tunnistada;</w:t>
      </w:r>
    </w:p>
    <w:p>
      <w:pPr>
        <w:numPr>
          <w:ilvl w:val="0"/>
          <w:numId w:val="1093"/>
        </w:numPr>
        <w:pStyle w:val="Compact"/>
      </w:pPr>
      <w:r>
        <w:t xml:space="preserve">juht</w:t>
      </w:r>
      <w:r>
        <w:t xml:space="preserve"> </w:t>
      </w:r>
      <w:r>
        <w:rPr>
          <w:bCs/>
          <w:b/>
        </w:rPr>
        <w:t xml:space="preserve">mõistab teist</w:t>
      </w:r>
      <w:r>
        <w:t xml:space="preserve"> </w:t>
      </w:r>
      <w:r>
        <w:t xml:space="preserve">ka siis, kui ei nõustu;</w:t>
      </w:r>
    </w:p>
    <w:p>
      <w:pPr>
        <w:numPr>
          <w:ilvl w:val="0"/>
          <w:numId w:val="1093"/>
        </w:numPr>
        <w:pStyle w:val="Compact"/>
      </w:pPr>
      <w:r>
        <w:t xml:space="preserve">juht</w:t>
      </w:r>
      <w:r>
        <w:t xml:space="preserve"> </w:t>
      </w:r>
      <w:r>
        <w:rPr>
          <w:bCs/>
          <w:b/>
        </w:rPr>
        <w:t xml:space="preserve">valmistub</w:t>
      </w:r>
      <w:r>
        <w:t xml:space="preserve"> </w:t>
      </w:r>
      <w:r>
        <w:t xml:space="preserve">kohtumiseks ja</w:t>
      </w:r>
      <w:r>
        <w:t xml:space="preserve"> </w:t>
      </w:r>
      <w:r>
        <w:rPr>
          <w:bCs/>
          <w:b/>
        </w:rPr>
        <w:t xml:space="preserve">kuulab</w:t>
      </w:r>
      <w:r>
        <w:t xml:space="preserve"> </w:t>
      </w:r>
      <w:r>
        <w:t xml:space="preserve">— mitte ainult käsi;</w:t>
      </w:r>
    </w:p>
    <w:p>
      <w:pPr>
        <w:numPr>
          <w:ilvl w:val="0"/>
          <w:numId w:val="1093"/>
        </w:numPr>
        <w:pStyle w:val="Compact"/>
      </w:pPr>
      <w:r>
        <w:t xml:space="preserve">hindamisvestlused on</w:t>
      </w:r>
      <w:r>
        <w:t xml:space="preserve"> </w:t>
      </w:r>
      <w:r>
        <w:rPr>
          <w:bCs/>
          <w:b/>
        </w:rPr>
        <w:t xml:space="preserve">dialoog</w:t>
      </w:r>
      <w:r>
        <w:t xml:space="preserve">, mitte monoloog;</w:t>
      </w:r>
    </w:p>
    <w:p>
      <w:pPr>
        <w:numPr>
          <w:ilvl w:val="0"/>
          <w:numId w:val="1093"/>
        </w:numPr>
        <w:pStyle w:val="Compact"/>
      </w:pPr>
      <w:r>
        <w:t xml:space="preserve">võimeid kasutatakse</w:t>
      </w:r>
      <w:r>
        <w:t xml:space="preserve"> </w:t>
      </w:r>
      <w:r>
        <w:rPr>
          <w:bCs/>
          <w:b/>
        </w:rPr>
        <w:t xml:space="preserve">ühises</w:t>
      </w:r>
      <w:r>
        <w:t xml:space="preserve">, mitte ülepeakaela.</w:t>
      </w:r>
    </w:p>
    <w:p>
      <w:pPr>
        <w:pStyle w:val="FirstParagraph"/>
      </w:pPr>
      <w:r>
        <w:rPr>
          <w:bCs/>
          <w:b/>
        </w:rPr>
        <w:t xml:space="preserve">Miks see töötab:</w:t>
      </w:r>
      <w:r>
        <w:t xml:space="preserve"> </w:t>
      </w:r>
      <w:r>
        <w:t xml:space="preserve">me juhime inimese pärast, mitte protsessi või reegli pärast.</w:t>
      </w:r>
      <w:r>
        <w:t xml:space="preserve"> </w:t>
      </w:r>
      <w:r>
        <w:rPr>
          <w:bCs/>
          <w:b/>
        </w:rPr>
        <w:t xml:space="preserve">Võitmine on tagajärg inimeste juhtimisele</w:t>
      </w:r>
      <w:r>
        <w:t xml:space="preserve"> </w:t>
      </w:r>
      <w:r>
        <w:t xml:space="preserve">— mitte sunni tulemus. Lisa I on operatsiooni kokkuvõte. Täistekst: raamat või Renee Aluste eksemplar.</w:t>
      </w:r>
    </w:p>
    <w:bookmarkEnd w:id="353"/>
    <w:bookmarkStart w:id="354" w:name="Xbc6243ea7072c92ea4cd4cc9df4df2f398a0ff3"/>
    <w:p>
      <w:pPr>
        <w:pStyle w:val="Heading2"/>
      </w:pPr>
      <w:r>
        <w:rPr>
          <w:iCs/>
          <w:i/>
        </w:rPr>
        <w:t xml:space="preserve">Minu küsimus sulle: Kas sa juhid teisi nii, nagu sa tahaksid, et sind juhiks?</w:t>
      </w:r>
    </w:p>
    <w:p>
      <w:pPr>
        <w:pStyle w:val="FirstParagraph"/>
      </w:pPr>
      <w:r>
        <w:rPr>
          <w:bCs/>
          <w:b/>
        </w:rPr>
        <w:t xml:space="preserve">K: Mis on V-formatsiooni juhtimine ja miks see on oluline?</w:t>
      </w:r>
    </w:p>
    <w:p>
      <w:pPr>
        <w:pStyle w:val="BodyText"/>
      </w:pPr>
      <w:r>
        <w:rPr>
          <w:bCs/>
          <w:b/>
        </w:rPr>
        <w:t xml:space="preserve">V:</w:t>
      </w:r>
      <w:r>
        <w:t xml:space="preserve"> </w:t>
      </w:r>
      <w:r>
        <w:t xml:space="preserve">Rändlinnud — toonekured, haned, pelikanid — lendavad sageli V-kujuliselt. Eesmine kandab suurimat koormust; taga lendajad säästavad energiat. Seetõttu</w:t>
      </w:r>
      <w:r>
        <w:t xml:space="preserve"> </w:t>
      </w:r>
      <w:r>
        <w:rPr>
          <w:bCs/>
          <w:b/>
        </w:rPr>
        <w:t xml:space="preserve">vahetatakse eespositsiooni</w:t>
      </w:r>
      <w:r>
        <w:t xml:space="preserve">: üks mees ei saa kogu aeg eest vedada. Operatsioonis tähendab see: praegu</w:t>
      </w:r>
      <w:r>
        <w:t xml:space="preserve"> </w:t>
      </w:r>
      <w:r>
        <w:rPr>
          <w:bCs/>
          <w:b/>
        </w:rPr>
        <w:t xml:space="preserve">tugevaim määratud</w:t>
      </w:r>
      <w:r>
        <w:t xml:space="preserve"> </w:t>
      </w:r>
      <w:r>
        <w:t xml:space="preserve">juht alustab ette — ja</w:t>
      </w:r>
      <w:r>
        <w:t xml:space="preserve"> </w:t>
      </w:r>
      <w:r>
        <w:rPr>
          <w:bCs/>
          <w:b/>
        </w:rPr>
        <w:t xml:space="preserve">otsib kogu aeg</w:t>
      </w:r>
      <w:r>
        <w:t xml:space="preserve">, kes ta võimalusel välja vahetab. Juhtimine on vahetatav roll, mitte troon. Vt Lisa I.</w:t>
      </w:r>
    </w:p>
    <w:bookmarkEnd w:id="354"/>
    <w:bookmarkStart w:id="355" w:name="X583453dd02b8f3c4b39dfb600f7a0ac286ef612"/>
    <w:p>
      <w:pPr>
        <w:pStyle w:val="Heading2"/>
      </w:pPr>
      <w:r>
        <w:rPr>
          <w:iCs/>
          <w:i/>
        </w:rPr>
        <w:t xml:space="preserve">Minu küsimus sulle: Kas sa otsid aktiivselt kedagi, kes sind eest asendaks — või hoiad kinni eespositsioonist?</w:t>
      </w:r>
    </w:p>
    <w:p>
      <w:pPr>
        <w:pStyle w:val="FirstParagraph"/>
      </w:pPr>
      <w:r>
        <w:rPr>
          <w:bCs/>
          <w:b/>
        </w:rPr>
        <w:t xml:space="preserve">K: Miks dominants ei tööta?</w:t>
      </w:r>
    </w:p>
    <w:p>
      <w:pPr>
        <w:pStyle w:val="BodyText"/>
      </w:pPr>
      <w:r>
        <w:rPr>
          <w:bCs/>
          <w:b/>
        </w:rPr>
        <w:t xml:space="preserve">V:</w:t>
      </w:r>
      <w:r>
        <w:t xml:space="preserve"> </w:t>
      </w:r>
      <w:r>
        <w:t xml:space="preserve">Lühikeses mängus sa võid sundida. Pikas mängus inimesed näevad läbi. Mänguteooria: tit-for-tat — vasta samaga, mida sa saad. Eestikeeles: mida külvad, seda lõikad. Kui sa juhid hirmuga, saad hirmu tagasi. Kui sa juhid aususega, saad usaldust. See ei ole naiivne. See on efektiivne.</w:t>
      </w:r>
    </w:p>
    <w:bookmarkEnd w:id="355"/>
    <w:bookmarkStart w:id="356" w:name="Xa9d4df10874d080cb80fca28516b6ba3328ffd0"/>
    <w:p>
      <w:pPr>
        <w:pStyle w:val="Heading2"/>
      </w:pPr>
      <w:r>
        <w:rPr>
          <w:iCs/>
          <w:i/>
        </w:rPr>
        <w:t xml:space="preserve">Minu küsimus sulle: Mida sa täna külvad — ja mida sa tahad lõigata?</w:t>
      </w:r>
    </w:p>
    <w:p>
      <w:pPr>
        <w:pStyle w:val="FirstParagraph"/>
      </w:pPr>
      <w:r>
        <w:rPr>
          <w:bCs/>
          <w:b/>
        </w:rPr>
        <w:t xml:space="preserve">K: Kas keegi ametlikult toetab seda operatsiooni?</w:t>
      </w:r>
    </w:p>
    <w:p>
      <w:pPr>
        <w:pStyle w:val="BodyText"/>
      </w:pPr>
      <w:r>
        <w:rPr>
          <w:bCs/>
          <w:b/>
        </w:rPr>
        <w:t xml:space="preserve">V:</w:t>
      </w:r>
      <w:r>
        <w:t xml:space="preserve"> </w:t>
      </w:r>
      <w:r>
        <w:t xml:space="preserve">See ei ole Kaitseväe ega riigi ametlik käsk — kodanikualgatus. Osalisi nimetatakse kogemuse ja partnerluse tõttu; igaühel on õigus öelda „ei” või paluda oma nime eemaldamist (</w:t>
      </w:r>
      <w:r>
        <w:rPr>
          <w:bCs/>
          <w:b/>
        </w:rPr>
        <w:t xml:space="preserve">Lisa AJ — kuldne taganemistee</w:t>
      </w:r>
      <w:r>
        <w:t xml:space="preserve">). Me täiendame, mitte ei asenda riiklikku kaitset.</w:t>
      </w:r>
    </w:p>
    <w:bookmarkEnd w:id="356"/>
    <w:bookmarkStart w:id="357" w:name="X4bab3b7d2edad7417394c85c3c66f5cfc92f011"/>
    <w:p>
      <w:pPr>
        <w:pStyle w:val="Heading2"/>
      </w:pPr>
      <w:r>
        <w:rPr>
          <w:iCs/>
          <w:i/>
        </w:rPr>
        <w:t xml:space="preserve">Minu küsimus sulle: Kas sa usaldad juhti, kes räägib ainult võitu — mitte ka vigu?</w:t>
      </w:r>
    </w:p>
    <w:p>
      <w:pPr>
        <w:pStyle w:val="FirstParagraph"/>
      </w:pPr>
      <w:r>
        <w:rPr>
          <w:bCs/>
          <w:b/>
        </w:rPr>
        <w:t xml:space="preserve">K: Kes on Eerik Heldna ja miks ta juhib kriisireguleerimist?</w:t>
      </w:r>
    </w:p>
    <w:p>
      <w:pPr>
        <w:pStyle w:val="BodyText"/>
      </w:pPr>
      <w:r>
        <w:rPr>
          <w:bCs/>
          <w:b/>
        </w:rPr>
        <w:t xml:space="preserve">V:</w:t>
      </w:r>
      <w:r>
        <w:t xml:space="preserve"> </w:t>
      </w:r>
      <w:r>
        <w:t xml:space="preserve">Eerik Heldna on üle 25 aasta kogenud õiguskaitse- ja julgeolekuspetsialist. Ta töötab PPA kriisideks valmisoleku büroos ja on võtnud operatsiooni raames kriisireguleerimise koordineerimise enda peale — rolliselgus, õppused, kodaniku teadlikkus. See ei asenda riiklikku kriisikomisjoni. See täiendab: kui kriis tabab, peab iga inimene teadma, mida tema teha saab.</w:t>
      </w:r>
    </w:p>
    <w:bookmarkEnd w:id="357"/>
    <w:bookmarkStart w:id="358" w:name="Xeee15f6f7b4f23d18af7d4d00a967cadcc133cd"/>
    <w:p>
      <w:pPr>
        <w:pStyle w:val="Heading2"/>
      </w:pPr>
      <w:r>
        <w:rPr>
          <w:iCs/>
          <w:i/>
        </w:rPr>
        <w:t xml:space="preserve">Minu küsimus sulle: Kas sa tead, mida teeksid esimese 24 tunni jooksul suuremas kriisis?</w:t>
      </w:r>
    </w:p>
    <w:p>
      <w:pPr>
        <w:pStyle w:val="FirstParagraph"/>
      </w:pPr>
      <w:r>
        <w:rPr>
          <w:bCs/>
          <w:b/>
        </w:rPr>
        <w:t xml:space="preserve">K: Mis roll on Elmar Vaheril — ta juhib ju RKIK-i?</w:t>
      </w:r>
    </w:p>
    <w:p>
      <w:pPr>
        <w:pStyle w:val="BodyText"/>
      </w:pPr>
      <w:r>
        <w:rPr>
          <w:bCs/>
          <w:b/>
        </w:rPr>
        <w:t xml:space="preserve">V:</w:t>
      </w:r>
      <w:r>
        <w:t xml:space="preserve"> </w:t>
      </w:r>
      <w:r>
        <w:t xml:space="preserve">Jah. Alates 2026. aasta jaanuarist juhib ta Riigi Kaitseinvesteeringute Keskust — miljardid, mis peavad jõudma kaitseväkke. Aga ta on ka Combat Ready instruktor ja Rocca al Mare Kooli lapsevanem — tema lapsed õpivad seal, ta nõustab kooli kriisivalmiduse ja juhtimise küsimustes. Abikaasa Helin Vaher on seotud kooliperega kommunikatsiooni ja vanematekogu kaudu. Operatsioonis tähendab see: riiklik võimekus ja kodaniku vastutus ei ole vastandlikud. Mõlemad on vajalikud. Täielik RaM Kooli juhtkond on</w:t>
      </w:r>
      <w:r>
        <w:t xml:space="preserve"> </w:t>
      </w:r>
      <w:r>
        <w:rPr>
          <w:bCs/>
          <w:b/>
        </w:rPr>
        <w:t xml:space="preserve">Lisa J</w:t>
      </w:r>
      <w:r>
        <w:t xml:space="preserve">.</w:t>
      </w:r>
    </w:p>
    <w:bookmarkEnd w:id="358"/>
    <w:bookmarkStart w:id="359" w:name="Xb0099b9ce3a935dc1b85fcd0263a4b6118c45d7"/>
    <w:p>
      <w:pPr>
        <w:pStyle w:val="Heading2"/>
      </w:pPr>
      <w:r>
        <w:rPr>
          <w:iCs/>
          <w:i/>
        </w:rPr>
        <w:t xml:space="preserve">Minu küsimus sulle: Kas sa tead, kuida sinu maksud kaitsevad sind — või ainult seda, mida sotsiaalmeedia näitab?</w:t>
      </w:r>
    </w:p>
    <w:p>
      <w:pPr>
        <w:pStyle w:val="FirstParagraph"/>
      </w:pPr>
      <w:r>
        <w:rPr>
          <w:bCs/>
          <w:b/>
        </w:rPr>
        <w:t xml:space="preserve">K: Mis on Rocca al Mare Kool ja miks on see operatsioonis?</w:t>
      </w:r>
    </w:p>
    <w:p>
      <w:pPr>
        <w:pStyle w:val="BodyText"/>
      </w:pPr>
      <w:r>
        <w:rPr>
          <w:bCs/>
          <w:b/>
        </w:rPr>
        <w:t xml:space="preserve">V:</w:t>
      </w:r>
      <w:r>
        <w:t xml:space="preserve"> </w:t>
      </w:r>
      <w:r>
        <w:t xml:space="preserve">Rocca al Mare (RaM Kool) on Tallinna väärtuskool, kus laps õpib mitte ainult aineid, vaid ka väärtusi, kriitilist mõtlemist ja kiusuennetust. Kooli asutaja Hannes Tamjärv on kooli perepea; direktor on Sirje Toomla-Õige. Elmar Vaheri lapsed õpivad siin — ta on kooliperega seotud lapsevanema ja juhtimisnõustajana. Helin Vaher on kommunikatsiooniekspert ja lapsevanem. Kui operatsiooni võtmes mõtleme haridusele, siis RaM Kool on näide, kuidas kool saab olla vastupanuvõime kants, mitte ainult eksamite tehas. Täielik juhtkond koos fotodega on</w:t>
      </w:r>
      <w:r>
        <w:t xml:space="preserve"> </w:t>
      </w:r>
      <w:r>
        <w:rPr>
          <w:bCs/>
          <w:b/>
        </w:rPr>
        <w:t xml:space="preserve">Lisa J</w:t>
      </w:r>
      <w:r>
        <w:t xml:space="preserve">.</w:t>
      </w:r>
    </w:p>
    <w:bookmarkEnd w:id="359"/>
    <w:bookmarkStart w:id="360" w:name="Xb856903342839c66de1c9f0b4dd71442591ad76"/>
    <w:p>
      <w:pPr>
        <w:pStyle w:val="Heading2"/>
      </w:pPr>
      <w:r>
        <w:rPr>
          <w:iCs/>
          <w:i/>
        </w:rPr>
        <w:t xml:space="preserve">Minu küsimus sulle: Kas su lapse kool õpetab teda kontrollima allikaid — või ainult õppima vastuseid pähe?</w:t>
      </w:r>
    </w:p>
    <w:p>
      <w:pPr>
        <w:pStyle w:val="FirstParagraph"/>
      </w:pPr>
      <w:r>
        <w:rPr>
          <w:bCs/>
          <w:b/>
        </w:rPr>
        <w:t xml:space="preserve">K: Mis on Tallinna Vaba Waldorfkool ja kes on Ave Osa?</w:t>
      </w:r>
    </w:p>
    <w:p>
      <w:pPr>
        <w:pStyle w:val="BodyText"/>
      </w:pPr>
      <w:r>
        <w:rPr>
          <w:bCs/>
          <w:b/>
        </w:rPr>
        <w:t xml:space="preserve">V:</w:t>
      </w:r>
      <w:r>
        <w:t xml:space="preserve"> </w:t>
      </w:r>
      <w:r>
        <w:t xml:space="preserve">Tallinna Vaba Waldorfkool (TVW) on 2001. aastal lapsevanemate initsiatiivil loodud waldorfpedagoogiat järgiv kool Pelgurannas (Tuulemaa 12). Eelkool, põhikool, gümnaasium — visioon on</w:t>
      </w:r>
      <w:r>
        <w:t xml:space="preserve"> </w:t>
      </w:r>
      <w:r>
        <w:rPr>
          <w:bCs/>
          <w:b/>
        </w:rPr>
        <w:t xml:space="preserve">vaba inimene</w:t>
      </w:r>
      <w:r>
        <w:t xml:space="preserve">, kes võtab vastutuse oma elu eest ja hoolib kogukonnast. Operatsioonis tähendab see: kool, kus laps kasvab terviklikult — mitte ainult testide jaoks.</w:t>
      </w:r>
      <w:r>
        <w:t xml:space="preserve"> </w:t>
      </w:r>
      <w:r>
        <w:rPr>
          <w:bCs/>
          <w:b/>
        </w:rPr>
        <w:t xml:space="preserve">Ave Osa</w:t>
      </w:r>
      <w:r>
        <w:t xml:space="preserve"> </w:t>
      </w:r>
      <w:r>
        <w:t xml:space="preserve">on kooli</w:t>
      </w:r>
      <w:r>
        <w:t xml:space="preserve"> </w:t>
      </w:r>
      <w:r>
        <w:rPr>
          <w:bCs/>
          <w:b/>
        </w:rPr>
        <w:t xml:space="preserve">võtmeisik</w:t>
      </w:r>
      <w:r>
        <w:t xml:space="preserve"> </w:t>
      </w:r>
      <w:r>
        <w:t xml:space="preserve">operatsiooni võrgustikus — holistiline regressiooniterapeut, kes sidestab Waldorfkooli kogukonna paranemis-teadliku toe ja ausa vestluse kultuuriga (Lisa P). Ametlik kooli juht on Kristina Šanin. Täielik profiil:</w:t>
      </w:r>
      <w:r>
        <w:t xml:space="preserve"> </w:t>
      </w:r>
      <w:r>
        <w:rPr>
          <w:bCs/>
          <w:b/>
        </w:rPr>
        <w:t xml:space="preserve">Lisa J</w:t>
      </w:r>
      <w:r>
        <w:t xml:space="preserve">.</w:t>
      </w:r>
    </w:p>
    <w:bookmarkEnd w:id="360"/>
    <w:bookmarkStart w:id="361" w:name="X637db9225bc523cf0f6d8726e4527b89da476c6"/>
    <w:p>
      <w:pPr>
        <w:pStyle w:val="Heading2"/>
      </w:pPr>
      <w:r>
        <w:rPr>
          <w:iCs/>
          <w:i/>
        </w:rPr>
        <w:t xml:space="preserve">Minu küsimus sulle: Kas su lapse kool toetab terviklikku inimest — või ainult tulemust?</w:t>
      </w:r>
    </w:p>
    <w:p>
      <w:pPr>
        <w:pStyle w:val="FirstParagraph"/>
      </w:pPr>
      <w:r>
        <w:rPr>
          <w:bCs/>
          <w:b/>
        </w:rPr>
        <w:t xml:space="preserve">K: Mis on Montessori võrgustik ja miks see operatsioonis on?</w:t>
      </w:r>
    </w:p>
    <w:p>
      <w:pPr>
        <w:pStyle w:val="BodyText"/>
      </w:pPr>
      <w:r>
        <w:rPr>
          <w:bCs/>
          <w:b/>
        </w:rPr>
        <w:t xml:space="preserve">V:</w:t>
      </w:r>
      <w:r>
        <w:t xml:space="preserve"> </w:t>
      </w:r>
      <w:r>
        <w:t xml:space="preserve">Eestis on</w:t>
      </w:r>
      <w:r>
        <w:t xml:space="preserve"> </w:t>
      </w:r>
      <w:r>
        <w:rPr>
          <w:bCs/>
          <w:b/>
        </w:rPr>
        <w:t xml:space="preserve">üleriigiline Montessori võrgustik</w:t>
      </w:r>
      <w:r>
        <w:t xml:space="preserve"> </w:t>
      </w:r>
      <w:r>
        <w:t xml:space="preserve">— AMI juhendajatega lastehoiud, lasteaiarühmad (3–6) ja kooliklassid (6–12) üle Eesti.</w:t>
      </w:r>
      <w:r>
        <w:t xml:space="preserve"> </w:t>
      </w:r>
      <w:r>
        <w:rPr>
          <w:bCs/>
          <w:b/>
        </w:rPr>
        <w:t xml:space="preserve">Eesti Montessori Ühing</w:t>
      </w:r>
      <w:r>
        <w:t xml:space="preserve"> </w:t>
      </w:r>
      <w:r>
        <w:t xml:space="preserve">(</w:t>
      </w:r>
      <w:hyperlink r:id="rId206">
        <w:r>
          <w:rPr>
            <w:rStyle w:val="Hyperlink"/>
          </w:rPr>
          <w:t xml:space="preserve">montessorieesti.ee</w:t>
        </w:r>
      </w:hyperlink>
      <w:r>
        <w:t xml:space="preserve">) koondab asutused;</w:t>
      </w:r>
      <w:r>
        <w:t xml:space="preserve"> </w:t>
      </w:r>
      <w:r>
        <w:rPr>
          <w:bCs/>
          <w:b/>
        </w:rPr>
        <w:t xml:space="preserve">Eesti Montessori Instituut</w:t>
      </w:r>
      <w:r>
        <w:t xml:space="preserve"> </w:t>
      </w:r>
      <w:r>
        <w:t xml:space="preserve">(</w:t>
      </w:r>
      <w:hyperlink r:id="rId207">
        <w:r>
          <w:rPr>
            <w:rStyle w:val="Hyperlink"/>
          </w:rPr>
          <w:t xml:space="preserve">mariamontessori.ee</w:t>
        </w:r>
      </w:hyperlink>
      <w:r>
        <w:t xml:space="preserve">) koolitab juhendajaid. Võtmeisikud:</w:t>
      </w:r>
      <w:r>
        <w:t xml:space="preserve"> </w:t>
      </w:r>
      <w:r>
        <w:rPr>
          <w:bCs/>
          <w:b/>
        </w:rPr>
        <w:t xml:space="preserve">Ruth Maria Roosi-Ott</w:t>
      </w:r>
      <w:r>
        <w:t xml:space="preserve"> </w:t>
      </w:r>
      <w:r>
        <w:t xml:space="preserve">ja</w:t>
      </w:r>
      <w:r>
        <w:t xml:space="preserve"> </w:t>
      </w:r>
      <w:r>
        <w:rPr>
          <w:bCs/>
          <w:b/>
        </w:rPr>
        <w:t xml:space="preserve">Kerli-Kristi Allikvee</w:t>
      </w:r>
      <w:r>
        <w:t xml:space="preserve">. Deviss:</w:t>
      </w:r>
      <w:r>
        <w:t xml:space="preserve"> </w:t>
      </w:r>
      <w:r>
        <w:rPr>
          <w:iCs/>
          <w:i/>
        </w:rPr>
        <w:t xml:space="preserve">„Aita mind seda ise teha!“</w:t>
      </w:r>
      <w:r>
        <w:t xml:space="preserve"> </w:t>
      </w:r>
      <w:r>
        <w:t xml:space="preserve">— laps on õppija, mitte tühi nõu.</w:t>
      </w:r>
    </w:p>
    <w:p>
      <w:pPr>
        <w:pStyle w:val="BodyText"/>
      </w:pPr>
      <w:r>
        <w:rPr>
          <w:bCs/>
          <w:b/>
        </w:rPr>
        <w:t xml:space="preserve">Montessori beebi (0–3):</w:t>
      </w:r>
      <w:r>
        <w:t xml:space="preserve"> </w:t>
      </w:r>
      <w:r>
        <w:t xml:space="preserve">Renee Aluste sõnul olid Montessori beebi materjalid murrangulised: kui beebi koheldakse</w:t>
      </w:r>
      <w:r>
        <w:t xml:space="preserve"> </w:t>
      </w:r>
      <w:r>
        <w:rPr>
          <w:bCs/>
          <w:b/>
        </w:rPr>
        <w:t xml:space="preserve">austusega</w:t>
      </w:r>
      <w:r>
        <w:t xml:space="preserve"> </w:t>
      </w:r>
      <w:r>
        <w:t xml:space="preserve">juba vastsündinuna — aeglane hoolitsus, kohalolek, dialoog enne tegu — on tulemus</w:t>
      </w:r>
      <w:r>
        <w:t xml:space="preserve"> </w:t>
      </w:r>
      <w:r>
        <w:rPr>
          <w:bCs/>
          <w:b/>
        </w:rPr>
        <w:t xml:space="preserve">stressivaba</w:t>
      </w:r>
      <w:r>
        <w:t xml:space="preserve"> </w:t>
      </w:r>
      <w:r>
        <w:t xml:space="preserve">ja sa saad elu nautida.</w:t>
      </w:r>
      <w:r>
        <w:t xml:space="preserve"> </w:t>
      </w:r>
      <w:r>
        <w:rPr>
          <w:iCs/>
          <w:i/>
        </w:rPr>
        <w:t xml:space="preserve">Austus = armastus.</w:t>
      </w:r>
      <w:r>
        <w:t xml:space="preserve"> </w:t>
      </w:r>
      <w:r>
        <w:t xml:space="preserve">See ei nõua kallist lasteaeda: sama põhimõte töötab</w:t>
      </w:r>
      <w:r>
        <w:t xml:space="preserve"> </w:t>
      </w:r>
      <w:r>
        <w:rPr>
          <w:bCs/>
          <w:b/>
        </w:rPr>
        <w:t xml:space="preserve">kodus</w:t>
      </w:r>
      <w:r>
        <w:t xml:space="preserve">. Täielik juhend:</w:t>
      </w:r>
      <w:r>
        <w:t xml:space="preserve"> </w:t>
      </w:r>
      <w:r>
        <w:rPr>
          <w:bCs/>
          <w:b/>
        </w:rPr>
        <w:t xml:space="preserve">Lisa W</w:t>
      </w:r>
      <w:r>
        <w:t xml:space="preserve">. Koolid ja sõimerühmad:</w:t>
      </w:r>
      <w:r>
        <w:t xml:space="preserve"> </w:t>
      </w:r>
      <w:r>
        <w:rPr>
          <w:bCs/>
          <w:b/>
        </w:rPr>
        <w:t xml:space="preserve">Lisa J §5</w:t>
      </w:r>
      <w:r>
        <w:t xml:space="preserve">.</w:t>
      </w:r>
    </w:p>
    <w:bookmarkEnd w:id="361"/>
    <w:bookmarkStart w:id="362" w:name="X0d28df4aef84469a17c6c13dd256b6d747ac6f8"/>
    <w:p>
      <w:pPr>
        <w:pStyle w:val="Heading2"/>
      </w:pPr>
      <w:r>
        <w:rPr>
          <w:iCs/>
          <w:i/>
        </w:rPr>
        <w:t xml:space="preserve">Minu küsimus sulle: Kas sa kohtled oma last (või tulevast last) inimesena algusest — või alles siis, kui ta oskab vastata?</w:t>
      </w:r>
    </w:p>
    <w:p>
      <w:pPr>
        <w:pStyle w:val="FirstParagraph"/>
      </w:pPr>
      <w:r>
        <w:rPr>
          <w:bCs/>
          <w:b/>
        </w:rPr>
        <w:t xml:space="preserve">K: Kes on Aigar Ojaots ja mis on MTÜ Pertinax?</w:t>
      </w:r>
    </w:p>
    <w:p>
      <w:pPr>
        <w:pStyle w:val="BodyText"/>
      </w:pPr>
      <w:r>
        <w:rPr>
          <w:bCs/>
          <w:b/>
        </w:rPr>
        <w:t xml:space="preserve">V:</w:t>
      </w:r>
      <w:r>
        <w:t xml:space="preserve"> </w:t>
      </w:r>
      <w:r>
        <w:t xml:space="preserve">Aigar Ojaots on ettevõtja ja MTÜ Team Pertinax kaasasutaja. Pertinax on mereväe vaimsuse ja distsipliiniga seotud meeskond — juba umbes 20 liiget, kes treenivad koos, et olla tugevad ja eneseteadlikud. Mitte teooria, vaid treening: juhtimine, meeskond, füüsiline ja vaimne vastupidavus. Renee treenib nendega koos. Operatsioonis tähendab see: kodanik, kes on treeninud end tugevaks, murrab infosõja mõju kergemini.</w:t>
      </w:r>
    </w:p>
    <w:bookmarkEnd w:id="362"/>
    <w:bookmarkStart w:id="363" w:name="Xd905334a837fc611694a6ffe91a8ed84be56870"/>
    <w:p>
      <w:pPr>
        <w:pStyle w:val="Heading2"/>
      </w:pPr>
      <w:r>
        <w:rPr>
          <w:iCs/>
          <w:i/>
        </w:rPr>
        <w:t xml:space="preserve">Minu küsimus sulle: Kas sa treenid end vaimselt ja füüsiliselt — või ootad, et keegi teine sind kaitseb?</w:t>
      </w:r>
    </w:p>
    <w:p>
      <w:pPr>
        <w:pStyle w:val="FirstParagraph"/>
      </w:pPr>
      <w:r>
        <w:rPr>
          <w:bCs/>
          <w:b/>
        </w:rPr>
        <w:t xml:space="preserve">K: Kes on Ain Anslan ja miks ta on operatsioonis?</w:t>
      </w:r>
    </w:p>
    <w:p>
      <w:pPr>
        <w:pStyle w:val="BodyText"/>
      </w:pPr>
      <w:r>
        <w:rPr>
          <w:bCs/>
          <w:b/>
        </w:rPr>
        <w:t xml:space="preserve">V:</w:t>
      </w:r>
      <w:r>
        <w:t xml:space="preserve"> </w:t>
      </w:r>
      <w:r>
        <w:t xml:space="preserve">Ain Anslan on Viru vangla direktor — inimene, kes juhib ühte Eesti keerukamaid keskkondi. Ta on Combat Ready koostööpartner: juhtide koolitus, veebiseminar Priit Lilleväliga, kogemuslugu YouTube’is. Operatsioon „Peegel” ütleb, et me ei ehita vanglaid, mida ise valvame — aga me vajame juhte, kes mõistavad: kriisivalmidus on igapäevane töökultuur, mitte dokument riiulil. Anslan on elav näide, et inimesekeskne juhtimine töötab ka seal, kus on raske. Täielik võrgustiku skeem ja kõik osalised on</w:t>
      </w:r>
      <w:r>
        <w:t xml:space="preserve"> </w:t>
      </w:r>
      <w:r>
        <w:rPr>
          <w:bCs/>
          <w:b/>
        </w:rPr>
        <w:t xml:space="preserve">Lisa K</w:t>
      </w:r>
      <w:r>
        <w:t xml:space="preserve">.</w:t>
      </w:r>
    </w:p>
    <w:bookmarkEnd w:id="363"/>
    <w:bookmarkStart w:id="364" w:name="X714f99deaacaca06e804c52cf8362fc67717de2"/>
    <w:p>
      <w:pPr>
        <w:pStyle w:val="Heading2"/>
      </w:pPr>
      <w:r>
        <w:rPr>
          <w:iCs/>
          <w:i/>
        </w:rPr>
        <w:t xml:space="preserve">Minu küsimus sulle: Kas sa juhid oma keskkonda — või lased keskkonnal juhtida sind?</w:t>
      </w:r>
    </w:p>
    <w:p>
      <w:pPr>
        <w:pStyle w:val="FirstParagraph"/>
      </w:pPr>
      <w:r>
        <w:rPr>
          <w:bCs/>
          <w:b/>
        </w:rPr>
        <w:t xml:space="preserve">K: Mis on Muski algoritm ja miks ministeeriumid peavad seda teadma?</w:t>
      </w:r>
    </w:p>
    <w:p>
      <w:pPr>
        <w:pStyle w:val="BodyText"/>
      </w:pPr>
      <w:r>
        <w:rPr>
          <w:bCs/>
          <w:b/>
        </w:rPr>
        <w:t xml:space="preserve">V:</w:t>
      </w:r>
      <w:r>
        <w:t xml:space="preserve"> </w:t>
      </w:r>
      <w:r>
        <w:t xml:space="preserve">Elon Muski viieastmeline protsess on lihtne: (1) küsi nõudeid — kes pani reegli ja miks; (2) kustuta — eemalda üleliigne; (3) lihtsusta ja optimeeri; (4) kiirenda tsüklit; (5) automatiseeri — alles viimasena. Enamik riike teeb vastupidi: ostavad IT-d, et päästa halba protsessi. Operatsioon „Peegel” ütleb: infosõda võidetakse ka bürokraatia lihtsustamisega. Kui kodanik on väsinud vormidest ja ootamisest, kasvab lootetus — ja see on vastase võit. Täielikud juhised TAI-le ja kõigile ministeeriumidele on</w:t>
      </w:r>
      <w:r>
        <w:t xml:space="preserve"> </w:t>
      </w:r>
      <w:r>
        <w:rPr>
          <w:bCs/>
          <w:b/>
        </w:rPr>
        <w:t xml:space="preserve">Lisa L</w:t>
      </w:r>
      <w:r>
        <w:t xml:space="preserve">.</w:t>
      </w:r>
    </w:p>
    <w:bookmarkEnd w:id="364"/>
    <w:bookmarkStart w:id="365" w:name="X1e864b70fd3bfe6cc10f1c914f53135032f703a"/>
    <w:p>
      <w:pPr>
        <w:pStyle w:val="Heading2"/>
      </w:pPr>
      <w:r>
        <w:rPr>
          <w:iCs/>
          <w:i/>
        </w:rPr>
        <w:t xml:space="preserve">Minu küsimus sulle: Millise ühe asja sa riigilt ootad — ja kas see peaks olema lihtsam?</w:t>
      </w:r>
    </w:p>
    <w:p>
      <w:pPr>
        <w:pStyle w:val="FirstParagraph"/>
      </w:pPr>
      <w:r>
        <w:rPr>
          <w:bCs/>
          <w:b/>
        </w:rPr>
        <w:t xml:space="preserve">K: Mis on Combat Ready for Her / Her Way?</w:t>
      </w:r>
    </w:p>
    <w:p>
      <w:pPr>
        <w:pStyle w:val="BodyText"/>
      </w:pPr>
      <w:r>
        <w:rPr>
          <w:bCs/>
          <w:b/>
        </w:rPr>
        <w:t xml:space="preserve">V:</w:t>
      </w:r>
      <w:r>
        <w:t xml:space="preserve"> </w:t>
      </w:r>
      <w:r>
        <w:t xml:space="preserve">Combat Ready | Her Way on naiste kogukond, mis õpetab enesejuhtimist ülima vastutuse põhimõtetel. Veebiseminarid ja treeningud — mitte eraldi sõda meeste vastu, vaid oma elu juhtimine. Kui sa oled ema, juht või lihtsalt väsinud — see on üks kanal. combatreadyherway.eu.</w:t>
      </w:r>
    </w:p>
    <w:bookmarkEnd w:id="365"/>
    <w:bookmarkStart w:id="366" w:name="X1cb6287f6110034a6706c129447ebe0706b0cd4"/>
    <w:p>
      <w:pPr>
        <w:pStyle w:val="Heading2"/>
      </w:pPr>
      <w:r>
        <w:rPr>
          <w:iCs/>
          <w:i/>
        </w:rPr>
        <w:t xml:space="preserve">Minu küsimus sulle: Kas sa võtad vastutuse oma emotsioonide eest — või ootad, et keegi teine need ära parandaks?</w:t>
      </w:r>
    </w:p>
    <w:p>
      <w:pPr>
        <w:pStyle w:val="FirstParagraph"/>
      </w:pPr>
      <w:r>
        <w:rPr>
          <w:bCs/>
          <w:b/>
        </w:rPr>
        <w:t xml:space="preserve">K: Mis on Laste Supermängud?</w:t>
      </w:r>
    </w:p>
    <w:p>
      <w:pPr>
        <w:pStyle w:val="BodyText"/>
      </w:pPr>
      <w:r>
        <w:rPr>
          <w:bCs/>
          <w:b/>
        </w:rPr>
        <w:t xml:space="preserve">V:</w:t>
      </w:r>
      <w:r>
        <w:t xml:space="preserve"> </w:t>
      </w:r>
      <w:r>
        <w:t xml:space="preserve">Praktiline programm lastele ja peredele — Combat Ready Youth ja Tanel Jäppinen. Mitte teooria, vaid mängulised harjutused: vastutus, keskendumine, ühine keel kodus. Väike harjutus päevas. Laps, kes õpib vastutust varakult, on infosõja vastu tugevam täiskasvanu.</w:t>
      </w:r>
    </w:p>
    <w:bookmarkEnd w:id="366"/>
    <w:bookmarkStart w:id="367" w:name="X4d9851f2173cc19a8a51dad2c0aab06f6132bb5"/>
    <w:p>
      <w:pPr>
        <w:pStyle w:val="Heading2"/>
      </w:pPr>
      <w:r>
        <w:rPr>
          <w:iCs/>
          <w:i/>
        </w:rPr>
        <w:t xml:space="preserve">Minu küsimus sulle: Mis on üks asi, mida sa täna teed koos oma lapsega ilma ekraanita?</w:t>
      </w:r>
    </w:p>
    <w:p>
      <w:pPr>
        <w:pStyle w:val="FirstParagraph"/>
      </w:pPr>
      <w:r>
        <w:rPr>
          <w:bCs/>
          <w:b/>
        </w:rPr>
        <w:t xml:space="preserve">K: Kes on Ott Pärna ja miks on Techno TLN operatsioonis?</w:t>
      </w:r>
    </w:p>
    <w:p>
      <w:pPr>
        <w:pStyle w:val="BodyText"/>
      </w:pPr>
      <w:r>
        <w:rPr>
          <w:bCs/>
          <w:b/>
        </w:rPr>
        <w:t xml:space="preserve">V:</w:t>
      </w:r>
      <w:r>
        <w:t xml:space="preserve"> </w:t>
      </w:r>
      <w:r>
        <w:t xml:space="preserve">Ott Pärna juhib Tallinna Tehnoloogiakolledžit Techno TLN — nelja kutsekooli ühendamisel sündinud riigi suurimat tehnoloogiahariduse keskust. Umbes 6000 noort. Tema sõnum: rakenduslik haridus ei ole „järeleandmine” — see on tulevik. Kool on koht, kus laps veedab suure osa ajast. Kui seal õpetatakse praktilist oskust ja vastutust, on see operatsiooni võit. Täielik juhtkond koos fotodega on</w:t>
      </w:r>
      <w:r>
        <w:t xml:space="preserve"> </w:t>
      </w:r>
      <w:r>
        <w:rPr>
          <w:bCs/>
          <w:b/>
        </w:rPr>
        <w:t xml:space="preserve">Lisa J</w:t>
      </w:r>
      <w:r>
        <w:t xml:space="preserve">.</w:t>
      </w:r>
    </w:p>
    <w:bookmarkEnd w:id="367"/>
    <w:bookmarkStart w:id="368" w:name="X9bb35f7a330b7e1139f6ff873032a21a685f4d6"/>
    <w:p>
      <w:pPr>
        <w:pStyle w:val="Heading2"/>
      </w:pPr>
      <w:r>
        <w:rPr>
          <w:iCs/>
          <w:i/>
        </w:rPr>
        <w:t xml:space="preserve">Minu küsimus sulle: Kas sa tead, millised praktilised oskused sinu laps tulevikus vajab?</w:t>
      </w:r>
    </w:p>
    <w:p>
      <w:pPr>
        <w:pStyle w:val="FirstParagraph"/>
      </w:pPr>
      <w:r>
        <w:rPr>
          <w:bCs/>
          <w:b/>
        </w:rPr>
        <w:t xml:space="preserve">K: Mis on kodaniku vanne ja Lisa M?</w:t>
      </w:r>
    </w:p>
    <w:p>
      <w:pPr>
        <w:pStyle w:val="BodyText"/>
      </w:pPr>
      <w:r>
        <w:rPr>
          <w:bCs/>
          <w:b/>
        </w:rPr>
        <w:t xml:space="preserve">V:</w:t>
      </w:r>
      <w:r>
        <w:t xml:space="preserve"> </w:t>
      </w:r>
      <w:r>
        <w:t xml:space="preserve">Lisa M on iga kodaniku tööriist — identiteedi muutus Tony Robbinsi viie sammu kaudu: (1) tuvasta piiravad uskumused, (2) küsi ja kahtle kuni on oma tõde, (3) katkesta vana muster, (4) ehita tõestust tegudega, (5) loe uut identiteeti peegli ees. Seal on ka</w:t>
      </w:r>
      <w:r>
        <w:t xml:space="preserve"> </w:t>
      </w:r>
      <w:r>
        <w:rPr>
          <w:bCs/>
          <w:b/>
        </w:rPr>
        <w:t xml:space="preserve">kodaniku manifest</w:t>
      </w:r>
      <w:r>
        <w:t xml:space="preserve"> </w:t>
      </w:r>
      <w:r>
        <w:t xml:space="preserve">ja</w:t>
      </w:r>
      <w:r>
        <w:t xml:space="preserve"> </w:t>
      </w:r>
      <w:r>
        <w:rPr>
          <w:bCs/>
          <w:b/>
        </w:rPr>
        <w:t xml:space="preserve">kodaniku vanne</w:t>
      </w:r>
      <w:r>
        <w:t xml:space="preserve"> </w:t>
      </w:r>
      <w:r>
        <w:t xml:space="preserve">— minu sõnad: ustavus Eesti rahvale ja põhiseaduslikule korrale, territoriaalse terviklikkuse kaitse, eesti keele ja rahvuse edasikandmine. Me oleme haruldane liik inimesi — me oleme eestlased. Uus etapp on</w:t>
      </w:r>
      <w:r>
        <w:t xml:space="preserve"> </w:t>
      </w:r>
      <w:r>
        <w:rPr>
          <w:bCs/>
          <w:b/>
        </w:rPr>
        <w:t xml:space="preserve">LIHTSUS</w:t>
      </w:r>
      <w:r>
        <w:t xml:space="preserve">: kui meeskond ei tea plaani, ei saa seda täita. Üks plaan, üks peegel, üks tegu päevas.</w:t>
      </w:r>
    </w:p>
    <w:bookmarkEnd w:id="368"/>
    <w:bookmarkStart w:id="369" w:name="X423423f7f4c621fa349ea1263ded35207d601b1"/>
    <w:p>
      <w:pPr>
        <w:pStyle w:val="Heading2"/>
      </w:pPr>
      <w:r>
        <w:rPr>
          <w:iCs/>
          <w:i/>
        </w:rPr>
        <w:t xml:space="preserve">Minu küsimus sulle: Millal sa viimati vaatasid endale peeglis silma — ja mida sa seal nägid?</w:t>
      </w:r>
    </w:p>
    <w:bookmarkEnd w:id="369"/>
    <w:bookmarkStart w:id="370" w:name="X0e3a3d75899949ce33e5e11e8cf265e3911391f"/>
    <w:p>
      <w:pPr>
        <w:pStyle w:val="Heading2"/>
      </w:pPr>
      <w:r>
        <w:t xml:space="preserve">XII. Takistused ja emotsioonide valideerimine</w:t>
      </w:r>
    </w:p>
    <w:p>
      <w:pPr>
        <w:pStyle w:val="FirstParagraph"/>
      </w:pPr>
      <w:r>
        <w:rPr>
          <w:iCs/>
          <w:i/>
        </w:rPr>
        <w:t xml:space="preserve">Stsenaarium: Inimene ei ole vastu loogikaga — ta on vastu emotsiooniga. Enne vastust:</w:t>
      </w:r>
      <w:r>
        <w:rPr>
          <w:iCs/>
          <w:i/>
        </w:rPr>
        <w:t xml:space="preserve"> </w:t>
      </w:r>
      <w:r>
        <w:rPr>
          <w:bCs/>
          <w:b/>
          <w:iCs/>
          <w:i/>
        </w:rPr>
        <w:t xml:space="preserve">näe teda</w:t>
      </w:r>
      <w:r>
        <w:rPr>
          <w:iCs/>
          <w:i/>
        </w:rPr>
        <w:t xml:space="preserve">. Täielik kaart:</w:t>
      </w:r>
      <w:r>
        <w:rPr>
          <w:iCs/>
          <w:i/>
        </w:rPr>
        <w:t xml:space="preserve"> </w:t>
      </w:r>
      <w:r>
        <w:rPr>
          <w:bCs/>
          <w:b/>
          <w:iCs/>
          <w:i/>
        </w:rPr>
        <w:t xml:space="preserve">Lisa P</w:t>
      </w:r>
      <w:r>
        <w:rPr>
          <w:iCs/>
          <w:i/>
        </w:rPr>
        <w:t xml:space="preserve">.</w:t>
      </w:r>
    </w:p>
    <w:p>
      <w:pPr>
        <w:pStyle w:val="BodyText"/>
      </w:pPr>
      <w:r>
        <w:rPr>
          <w:bCs/>
          <w:b/>
        </w:rPr>
        <w:t xml:space="preserve">Põhimõte:</w:t>
      </w:r>
      <w:r>
        <w:t xml:space="preserve"> </w:t>
      </w:r>
      <w:r>
        <w:t xml:space="preserve">Me ei kustuta emotsiooni ära. Me valideerime — nii tunneb inimene end</w:t>
      </w:r>
      <w:r>
        <w:t xml:space="preserve"> </w:t>
      </w:r>
      <w:r>
        <w:rPr>
          <w:bCs/>
          <w:b/>
        </w:rPr>
        <w:t xml:space="preserve">nähtuna</w:t>
      </w:r>
      <w:r>
        <w:t xml:space="preserve">. Uus tööriist:</w:t>
      </w:r>
      <w:r>
        <w:t xml:space="preserve"> </w:t>
      </w:r>
      <w:r>
        <w:rPr>
          <w:bCs/>
          <w:b/>
        </w:rPr>
        <w:t xml:space="preserve">spordikommentaator</w:t>
      </w:r>
      <w:r>
        <w:t xml:space="preserve"> </w:t>
      </w:r>
      <w:r>
        <w:t xml:space="preserve">— kirjelda hetke, nagu sa seda näed (Lisa P).</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Samm</w:t>
            </w:r>
          </w:p>
        </w:tc>
        <w:tc>
          <w:tcPr/>
          <w:p>
            <w:pPr>
              <w:pStyle w:val="Compact"/>
              <w:jc w:val="left"/>
            </w:pPr>
            <w:r>
              <w:t xml:space="preserve">Mida teed</w:t>
            </w:r>
          </w:p>
        </w:tc>
      </w:tr>
      <w:tr>
        <w:tc>
          <w:tcPr/>
          <w:p>
            <w:pPr>
              <w:pStyle w:val="Compact"/>
              <w:jc w:val="left"/>
            </w:pPr>
            <w:r>
              <w:t xml:space="preserve">0.</w:t>
            </w:r>
            <w:r>
              <w:t xml:space="preserve"> </w:t>
            </w:r>
            <w:r>
              <w:rPr>
                <w:bCs/>
                <w:b/>
              </w:rPr>
              <w:t xml:space="preserve">Turvalisus</w:t>
            </w:r>
          </w:p>
        </w:tc>
        <w:tc>
          <w:tcPr/>
          <w:p>
            <w:pPr>
              <w:pStyle w:val="Compact"/>
              <w:jc w:val="left"/>
            </w:pPr>
            <w:r>
              <w:t xml:space="preserve">„Sa ei pea praegu midagi otsustama.”</w:t>
            </w:r>
          </w:p>
        </w:tc>
      </w:tr>
      <w:tr>
        <w:tc>
          <w:tcPr/>
          <w:p>
            <w:pPr>
              <w:pStyle w:val="Compact"/>
              <w:jc w:val="left"/>
            </w:pPr>
            <w:r>
              <w:t xml:space="preserve">1.</w:t>
            </w:r>
            <w:r>
              <w:t xml:space="preserve"> </w:t>
            </w:r>
            <w:r>
              <w:rPr>
                <w:bCs/>
                <w:b/>
              </w:rPr>
              <w:t xml:space="preserve">Spordikommentaator</w:t>
            </w:r>
          </w:p>
        </w:tc>
        <w:tc>
          <w:tcPr/>
          <w:p>
            <w:pPr>
              <w:pStyle w:val="Compact"/>
              <w:jc w:val="left"/>
            </w:pPr>
            <w:r>
              <w:t xml:space="preserve">„Ma märkan, et mu kõri on kinni. Ma näen, et sa vaikid.”</w:t>
            </w:r>
          </w:p>
        </w:tc>
      </w:tr>
      <w:tr>
        <w:tc>
          <w:tcPr/>
          <w:p>
            <w:pPr>
              <w:pStyle w:val="Compact"/>
              <w:jc w:val="left"/>
            </w:pPr>
            <w:r>
              <w:t xml:space="preserve">2.</w:t>
            </w:r>
            <w:r>
              <w:t xml:space="preserve"> </w:t>
            </w:r>
            <w:r>
              <w:rPr>
                <w:bCs/>
                <w:b/>
              </w:rPr>
              <w:t xml:space="preserve">Kuule / valideeri</w:t>
            </w:r>
          </w:p>
        </w:tc>
        <w:tc>
          <w:tcPr/>
          <w:p>
            <w:pPr>
              <w:pStyle w:val="Compact"/>
              <w:jc w:val="left"/>
            </w:pPr>
            <w:r>
              <w:t xml:space="preserve">„Ma kuulen, et see teeb sind kahtlevaks / solvunuks / väsinuks.”</w:t>
            </w:r>
          </w:p>
        </w:tc>
      </w:tr>
      <w:tr>
        <w:tc>
          <w:tcPr/>
          <w:p>
            <w:pPr>
              <w:pStyle w:val="Compact"/>
              <w:jc w:val="left"/>
            </w:pPr>
            <w:r>
              <w:t xml:space="preserve">3.</w:t>
            </w:r>
            <w:r>
              <w:t xml:space="preserve"> </w:t>
            </w:r>
            <w:r>
              <w:rPr>
                <w:bCs/>
                <w:b/>
              </w:rPr>
              <w:t xml:space="preserve">Ausus</w:t>
            </w:r>
          </w:p>
        </w:tc>
        <w:tc>
          <w:tcPr/>
          <w:p>
            <w:pPr>
              <w:pStyle w:val="Compact"/>
              <w:jc w:val="left"/>
            </w:pPr>
            <w:r>
              <w:t xml:space="preserve">Ütle otse, mida sa tead — ja mida ei tea</w:t>
            </w:r>
          </w:p>
        </w:tc>
      </w:tr>
      <w:tr>
        <w:tc>
          <w:tcPr/>
          <w:p>
            <w:pPr>
              <w:pStyle w:val="Compact"/>
              <w:jc w:val="left"/>
            </w:pPr>
            <w:r>
              <w:t xml:space="preserve">4.</w:t>
            </w:r>
            <w:r>
              <w:t xml:space="preserve"> </w:t>
            </w:r>
            <w:r>
              <w:rPr>
                <w:bCs/>
                <w:b/>
              </w:rPr>
              <w:t xml:space="preserve">Valik</w:t>
            </w:r>
          </w:p>
        </w:tc>
        <w:tc>
          <w:tcPr/>
          <w:p>
            <w:pPr>
              <w:pStyle w:val="Compact"/>
              <w:jc w:val="left"/>
            </w:pPr>
            <w:r>
              <w:t xml:space="preserve">Anna kontroll: „Sa ei pea järgima. Üks samm piisab.”</w:t>
            </w:r>
          </w:p>
        </w:tc>
      </w:tr>
    </w:tbl>
    <w:p>
      <w:pPr>
        <w:pStyle w:val="BodyText"/>
      </w:pPr>
      <w:r>
        <w:rPr>
          <w:bCs/>
          <w:b/>
        </w:rPr>
        <w:t xml:space="preserve">K: Mis on spordikommentaator?</w:t>
      </w:r>
    </w:p>
    <w:p>
      <w:pPr>
        <w:pStyle w:val="BodyText"/>
      </w:pPr>
      <w:r>
        <w:rPr>
          <w:bCs/>
          <w:b/>
        </w:rPr>
        <w:t xml:space="preserve">V (Renee Aluste):</w:t>
      </w:r>
      <w:r>
        <w:t xml:space="preserve"> </w:t>
      </w:r>
      <w:r>
        <w:t xml:space="preserve">See on uus viis suhelda — enamikule inimestele täiesti võõras. Vestluse ajal</w:t>
      </w:r>
      <w:r>
        <w:t xml:space="preserve"> </w:t>
      </w:r>
      <w:r>
        <w:rPr>
          <w:bCs/>
          <w:b/>
        </w:rPr>
        <w:t xml:space="preserve">kirjeldad maailma, nagu sina seda näed ja tunned</w:t>
      </w:r>
      <w:r>
        <w:t xml:space="preserve"> </w:t>
      </w:r>
      <w:r>
        <w:t xml:space="preserve">— mitte seda, mida teine peaks tegema. Nagu spordikommentaator ei mängi palli, vaid kirjeldab mängu reaalajas.</w:t>
      </w:r>
      <w:r>
        <w:t xml:space="preserve"> </w:t>
      </w:r>
      <w:r>
        <w:rPr>
          <w:iCs/>
          <w:i/>
        </w:rPr>
        <w:t xml:space="preserve">„Ma näen, et sa pöörad selga. Mulle tundub, et siin on pinget. Ma olen siin.”</w:t>
      </w:r>
      <w:r>
        <w:t xml:space="preserve"> </w:t>
      </w:r>
      <w:r>
        <w:t xml:space="preserve">See loob</w:t>
      </w:r>
      <w:r>
        <w:t xml:space="preserve"> </w:t>
      </w:r>
      <w:r>
        <w:rPr>
          <w:bCs/>
          <w:b/>
        </w:rPr>
        <w:t xml:space="preserve">teadlikkust</w:t>
      </w:r>
      <w:r>
        <w:t xml:space="preserve">. Ja van der Kolk õpetab: trauma vabaneb, kui keha ja emotsioon saavad turvalises suhtes</w:t>
      </w:r>
      <w:r>
        <w:t xml:space="preserve"> </w:t>
      </w:r>
      <w:r>
        <w:rPr>
          <w:bCs/>
          <w:b/>
        </w:rPr>
        <w:t xml:space="preserve">nähtavaks</w:t>
      </w:r>
      <w:r>
        <w:t xml:space="preserve"> </w:t>
      </w:r>
      <w:r>
        <w:t xml:space="preserve">— mitte võidetud loogikaga. Täielik juhend:</w:t>
      </w:r>
      <w:r>
        <w:t xml:space="preserve"> </w:t>
      </w:r>
      <w:r>
        <w:rPr>
          <w:bCs/>
          <w:b/>
        </w:rPr>
        <w:t xml:space="preserve">Lisa P</w:t>
      </w:r>
      <w:r>
        <w:t xml:space="preserve">.</w:t>
      </w:r>
    </w:p>
    <w:bookmarkEnd w:id="370"/>
    <w:bookmarkStart w:id="371" w:name="X64749bb14e37f320c9027bb41ae30636d8a2fde"/>
    <w:p>
      <w:pPr>
        <w:pStyle w:val="Heading2"/>
      </w:pPr>
      <w:r>
        <w:rPr>
          <w:iCs/>
          <w:i/>
        </w:rPr>
        <w:t xml:space="preserve">Minu küsimus sulle: Kas sa julged täna ühe lausega kirjeldada, mida sa praegu tunned — ilma seda parandamata?</w:t>
      </w:r>
    </w:p>
    <w:p>
      <w:pPr>
        <w:pStyle w:val="FirstParagraph"/>
      </w:pPr>
      <w:r>
        <w:rPr>
          <w:bCs/>
          <w:b/>
        </w:rPr>
        <w:t xml:space="preserve">K: See teeb mul haiget / ma tunnen end solvuna / ma ei usalda teid.</w:t>
      </w:r>
    </w:p>
    <w:p>
      <w:pPr>
        <w:pStyle w:val="BodyText"/>
      </w:pPr>
      <w:r>
        <w:rPr>
          <w:bCs/>
          <w:b/>
        </w:rPr>
        <w:t xml:space="preserve">V (Renee Aluste):</w:t>
      </w:r>
      <w:r>
        <w:t xml:space="preserve"> </w:t>
      </w:r>
      <w:r>
        <w:t xml:space="preserve">Ma kuulen seda. Kui sõnum puudutab peret, usaldust, au või minevikku, võib valu tulla kiiresti — see ei tähenda, et sa oled nõrk. See tähendab, et sul on midagi kaalul.</w:t>
      </w:r>
      <w:r>
        <w:t xml:space="preserve"> </w:t>
      </w:r>
      <w:r>
        <w:rPr>
          <w:bCs/>
          <w:b/>
        </w:rPr>
        <w:t xml:space="preserve">Sinu emotsioon on päris.</w:t>
      </w:r>
      <w:r>
        <w:t xml:space="preserve"> </w:t>
      </w:r>
      <w:r>
        <w:t xml:space="preserve">Me ei ütle „ära ole tundlik” ega „see pole nii hull”. Me ütleme: ma näen, et see puudutab sind. Kas sa tahad rääkida, mis täpselt — või kas sul on praegu vaja lihtsalt ruumi?</w:t>
      </w:r>
    </w:p>
    <w:bookmarkEnd w:id="371"/>
    <w:bookmarkStart w:id="372" w:name="Xc4f4c2549158336c29828bcc3a55c7c420aedc3"/>
    <w:p>
      <w:pPr>
        <w:pStyle w:val="Heading2"/>
      </w:pPr>
      <w:r>
        <w:rPr>
          <w:iCs/>
          <w:i/>
        </w:rPr>
        <w:t xml:space="preserve">Minu küsimus sulle: Mis on see üks asi, mida keegi pole sinult küsinud — aga sa vajaksid, et keegi küsiks?</w:t>
      </w:r>
    </w:p>
    <w:p>
      <w:pPr>
        <w:pStyle w:val="FirstParagraph"/>
      </w:pPr>
      <w:r>
        <w:rPr>
          <w:bCs/>
          <w:b/>
        </w:rPr>
        <w:t xml:space="preserve">K: Ma ei taha osta, uskuda ega liituda — aga ma tahan aru saada.</w:t>
      </w:r>
    </w:p>
    <w:p>
      <w:pPr>
        <w:pStyle w:val="BodyText"/>
      </w:pPr>
      <w:r>
        <w:rPr>
          <w:bCs/>
          <w:b/>
        </w:rPr>
        <w:t xml:space="preserve">V:</w:t>
      </w:r>
      <w:r>
        <w:t xml:space="preserve"> </w:t>
      </w:r>
      <w:r>
        <w:t xml:space="preserve">See on aus ja piisav. Sa ei pea ostma Combat Ready kursust. Sa ei pea uskuma Renee sõnu. Sa ei pea saatma SMS-i.</w:t>
      </w:r>
      <w:r>
        <w:t xml:space="preserve"> </w:t>
      </w:r>
      <w:r>
        <w:rPr>
          <w:bCs/>
          <w:b/>
        </w:rPr>
        <w:t xml:space="preserve">Kontrolli ise. Usu oma kogemust.</w:t>
      </w:r>
      <w:r>
        <w:t xml:space="preserve"> </w:t>
      </w:r>
      <w:r>
        <w:t xml:space="preserve">Võta üks lehekülg, üks raamat (Lisa A või H), üks 15-minutiline vestlus kellelegi, keda usaldad. Kui pärast seda oled tugevam — jätka. Kui mitte — jäta see.</w:t>
      </w:r>
    </w:p>
    <w:bookmarkEnd w:id="372"/>
    <w:bookmarkStart w:id="373" w:name="X64644b30c1de00eeff0269d937073665a18d712"/>
    <w:p>
      <w:pPr>
        <w:pStyle w:val="Heading2"/>
      </w:pPr>
      <w:r>
        <w:rPr>
          <w:iCs/>
          <w:i/>
        </w:rPr>
        <w:t xml:space="preserve">Minu küsimus sulle: Mis annaks sulle täna rohkem kindlust — mitte kellegi teise sõna, vaid üks väike tegu?</w:t>
      </w:r>
    </w:p>
    <w:p>
      <w:pPr>
        <w:pStyle w:val="FirstParagraph"/>
      </w:pPr>
      <w:r>
        <w:rPr>
          <w:bCs/>
          <w:b/>
        </w:rPr>
        <w:t xml:space="preserve">K: Minu elu on katki — teie dokumendid ei aita.</w:t>
      </w:r>
    </w:p>
    <w:p>
      <w:pPr>
        <w:pStyle w:val="BodyText"/>
      </w:pPr>
      <w:r>
        <w:rPr>
          <w:bCs/>
          <w:b/>
        </w:rPr>
        <w:t xml:space="preserve">V (Renee Aluste):</w:t>
      </w:r>
      <w:r>
        <w:t xml:space="preserve"> </w:t>
      </w:r>
      <w:r>
        <w:t xml:space="preserve">Ma kuulen lootusetust. Kui sa oled kurnatud, üksik, pettunud või põhjas, võib iga „lahendus” tunduda nagu süüdistus.</w:t>
      </w:r>
      <w:r>
        <w:t xml:space="preserve"> </w:t>
      </w:r>
      <w:r>
        <w:rPr>
          <w:bCs/>
          <w:b/>
        </w:rPr>
        <w:t xml:space="preserve">Sa ei pea praegu midagi parandama.</w:t>
      </w:r>
    </w:p>
    <w:p>
      <w:pPr>
        <w:pStyle w:val="BlockText"/>
      </w:pPr>
      <w:r>
        <w:rPr>
          <w:iCs/>
          <w:i/>
        </w:rPr>
        <w:t xml:space="preserve">„</w:t>
      </w:r>
      <w:r>
        <w:rPr>
          <w:bCs/>
          <w:b/>
          <w:iCs/>
          <w:i/>
        </w:rPr>
        <w:t xml:space="preserve">Paranemine algab sellel hetkel, kui sa mõistad, et sa pole katki olnudki.</w:t>
      </w:r>
      <w:r>
        <w:rPr>
          <w:iCs/>
          <w:i/>
        </w:rPr>
        <w:t xml:space="preserve">”</w:t>
      </w:r>
    </w:p>
    <w:p>
      <w:pPr>
        <w:pStyle w:val="FirstParagraph"/>
      </w:pPr>
      <w:r>
        <w:t xml:space="preserve">Sa võid tunda, et su elu on lagunenud — aga</w:t>
      </w:r>
      <w:r>
        <w:t xml:space="preserve"> </w:t>
      </w:r>
      <w:r>
        <w:rPr>
          <w:bCs/>
          <w:b/>
        </w:rPr>
        <w:t xml:space="preserve">sina ise pole katki</w:t>
      </w:r>
      <w:r>
        <w:t xml:space="preserve">. Sa vajad ruumi, turvalisust ja kedagi, kes ei ütle „paranda end”. Kui oled kriisis — Eluliin</w:t>
      </w:r>
      <w:r>
        <w:t xml:space="preserve"> </w:t>
      </w:r>
      <w:r>
        <w:rPr>
          <w:bCs/>
          <w:b/>
        </w:rPr>
        <w:t xml:space="preserve">655 8088</w:t>
      </w:r>
      <w:r>
        <w:t xml:space="preserve">, kriisiabi</w:t>
      </w:r>
      <w:r>
        <w:t xml:space="preserve"> </w:t>
      </w:r>
      <w:r>
        <w:rPr>
          <w:bCs/>
          <w:b/>
        </w:rPr>
        <w:t xml:space="preserve">116 123</w:t>
      </w:r>
      <w:r>
        <w:t xml:space="preserve">. Lisa H on kiirjuhend, mitte kohustus. Renee on olnud seal. Ta ei ütle „loe raamatut” — ta ütleb:</w:t>
      </w:r>
      <w:r>
        <w:t xml:space="preserve"> </w:t>
      </w:r>
      <w:r>
        <w:rPr>
          <w:bCs/>
          <w:b/>
        </w:rPr>
        <w:t xml:space="preserve">elu on võimalik</w:t>
      </w:r>
      <w:r>
        <w:t xml:space="preserve">. Aga täna võib piisata ühest hingetõmbest.</w:t>
      </w:r>
    </w:p>
    <w:bookmarkEnd w:id="373"/>
    <w:bookmarkStart w:id="374" w:name="X8fd049ca04feace8a1c671c5203e92ead437d2f"/>
    <w:p>
      <w:pPr>
        <w:pStyle w:val="Heading2"/>
      </w:pPr>
      <w:r>
        <w:rPr>
          <w:iCs/>
          <w:i/>
        </w:rPr>
        <w:t xml:space="preserve">Minu küsimus sulle: Kas sa täna vajad abi, ruumi või mõlemat?</w:t>
      </w:r>
    </w:p>
    <w:p>
      <w:pPr>
        <w:pStyle w:val="FirstParagraph"/>
      </w:pPr>
      <w:r>
        <w:rPr>
          <w:bCs/>
          <w:b/>
        </w:rPr>
        <w:t xml:space="preserve">Peamised takistused (lühidalt):</w:t>
      </w:r>
    </w:p>
    <w:tbl>
      <w:tblPr>
        <w:tblStyle w:val="Table"/>
        <w:tblW w:type="pct" w:w="5000"/>
        <w:tblLook w:firstRow="1" w:lastRow="0" w:firstColumn="0" w:lastColumn="0" w:noHBand="0" w:noVBand="0" w:val="0020"/>
        <w:jc w:val="start"/>
      </w:tblPr>
      <w:tblGrid>
        <w:gridCol w:w="1650"/>
        <w:gridCol w:w="1815"/>
        <w:gridCol w:w="4455"/>
      </w:tblGrid>
      <w:tr>
        <w:trPr>
          <w:tblHeader w:val="true"/>
        </w:trPr>
        <w:tc>
          <w:tcPr/>
          <w:p>
            <w:pPr>
              <w:pStyle w:val="Compact"/>
              <w:jc w:val="left"/>
            </w:pPr>
            <w:r>
              <w:t xml:space="preserve">Takistus</w:t>
            </w:r>
          </w:p>
        </w:tc>
        <w:tc>
          <w:tcPr/>
          <w:p>
            <w:pPr>
              <w:pStyle w:val="Compact"/>
              <w:jc w:val="left"/>
            </w:pPr>
            <w:r>
              <w:t xml:space="preserve">Emotsioon</w:t>
            </w:r>
          </w:p>
        </w:tc>
        <w:tc>
          <w:tcPr/>
          <w:p>
            <w:pPr>
              <w:pStyle w:val="Compact"/>
              <w:jc w:val="left"/>
            </w:pPr>
            <w:r>
              <w:t xml:space="preserve">Valideerimine ühe lausega</w:t>
            </w:r>
          </w:p>
        </w:tc>
      </w:tr>
      <w:tr>
        <w:tc>
          <w:tcPr/>
          <w:p>
            <w:pPr>
              <w:pStyle w:val="Compact"/>
              <w:jc w:val="left"/>
            </w:pPr>
            <w:r>
              <w:t xml:space="preserve">WTF / segadus</w:t>
            </w:r>
          </w:p>
        </w:tc>
        <w:tc>
          <w:tcPr/>
          <w:p>
            <w:pPr>
              <w:pStyle w:val="Compact"/>
              <w:jc w:val="left"/>
            </w:pPr>
            <w:r>
              <w:t xml:space="preserve">Ärevus, kaitse</w:t>
            </w:r>
          </w:p>
        </w:tc>
        <w:tc>
          <w:tcPr/>
          <w:p>
            <w:pPr>
              <w:pStyle w:val="Compact"/>
              <w:jc w:val="left"/>
            </w:pPr>
            <w:r>
              <w:t xml:space="preserve">„Loogiline küsida, kes sa oled ja miks ma peaksin hoolima.”</w:t>
            </w:r>
          </w:p>
        </w:tc>
      </w:tr>
      <w:tr>
        <w:tc>
          <w:tcPr/>
          <w:p>
            <w:pPr>
              <w:pStyle w:val="Compact"/>
              <w:jc w:val="left"/>
            </w:pPr>
            <w:r>
              <w:t xml:space="preserve">Liiga isiklik / hull</w:t>
            </w:r>
          </w:p>
        </w:tc>
        <w:tc>
          <w:tcPr/>
          <w:p>
            <w:pPr>
              <w:pStyle w:val="Compact"/>
              <w:jc w:val="left"/>
            </w:pPr>
            <w:r>
              <w:t xml:space="preserve">Häbi, hämmastus</w:t>
            </w:r>
          </w:p>
        </w:tc>
        <w:tc>
          <w:tcPr/>
          <w:p>
            <w:pPr>
              <w:pStyle w:val="Compact"/>
              <w:jc w:val="left"/>
            </w:pPr>
            <w:r>
              <w:t xml:space="preserve">„Avalikkus ei sobi kõigile — sa ei pea jagama.”</w:t>
            </w:r>
          </w:p>
        </w:tc>
      </w:tr>
      <w:tr>
        <w:tc>
          <w:tcPr/>
          <w:p>
            <w:pPr>
              <w:pStyle w:val="Compact"/>
              <w:jc w:val="left"/>
            </w:pPr>
            <w:r>
              <w:t xml:space="preserve">Vandenõu / manipulatsioon</w:t>
            </w:r>
          </w:p>
        </w:tc>
        <w:tc>
          <w:tcPr/>
          <w:p>
            <w:pPr>
              <w:pStyle w:val="Compact"/>
              <w:jc w:val="left"/>
            </w:pPr>
            <w:r>
              <w:t xml:space="preserve">Pettumus, hirm</w:t>
            </w:r>
          </w:p>
        </w:tc>
        <w:tc>
          <w:tcPr/>
          <w:p>
            <w:pPr>
              <w:pStyle w:val="Compact"/>
              <w:jc w:val="left"/>
            </w:pPr>
            <w:r>
              <w:t xml:space="preserve">„Õige kaitsta end emotsionaalse ärakasutamise eest.”</w:t>
            </w:r>
          </w:p>
        </w:tc>
      </w:tr>
      <w:tr>
        <w:tc>
          <w:tcPr/>
          <w:p>
            <w:pPr>
              <w:pStyle w:val="Compact"/>
              <w:jc w:val="left"/>
            </w:pPr>
            <w:r>
              <w:t xml:space="preserve">Üksikema solvunud</w:t>
            </w:r>
          </w:p>
        </w:tc>
        <w:tc>
          <w:tcPr/>
          <w:p>
            <w:pPr>
              <w:pStyle w:val="Compact"/>
              <w:jc w:val="left"/>
            </w:pPr>
            <w:r>
              <w:t xml:space="preserve">Auhaav, kaitse</w:t>
            </w:r>
          </w:p>
        </w:tc>
        <w:tc>
          <w:tcPr/>
          <w:p>
            <w:pPr>
              <w:pStyle w:val="Compact"/>
              <w:jc w:val="left"/>
            </w:pPr>
            <w:r>
              <w:t xml:space="preserve">„Sinu ema võib olla kangelane — me ei süüdista.”</w:t>
            </w:r>
          </w:p>
        </w:tc>
      </w:tr>
      <w:tr>
        <w:tc>
          <w:tcPr/>
          <w:p>
            <w:pPr>
              <w:pStyle w:val="Compact"/>
              <w:jc w:val="left"/>
            </w:pPr>
            <w:r>
              <w:t xml:space="preserve">Olen ise kiusaja ohver</w:t>
            </w:r>
          </w:p>
        </w:tc>
        <w:tc>
          <w:tcPr/>
          <w:p>
            <w:pPr>
              <w:pStyle w:val="Compact"/>
              <w:jc w:val="left"/>
            </w:pPr>
            <w:r>
              <w:t xml:space="preserve">Trigger, viha</w:t>
            </w:r>
          </w:p>
        </w:tc>
        <w:tc>
          <w:tcPr/>
          <w:p>
            <w:pPr>
              <w:pStyle w:val="Compact"/>
              <w:jc w:val="left"/>
            </w:pPr>
            <w:r>
              <w:t xml:space="preserve">„See, mida sa tunned, on loogiline vastus.”</w:t>
            </w:r>
          </w:p>
        </w:tc>
      </w:tr>
      <w:tr>
        <w:tc>
          <w:tcPr/>
          <w:p>
            <w:pPr>
              <w:pStyle w:val="Compact"/>
              <w:jc w:val="left"/>
            </w:pPr>
            <w:r>
              <w:t xml:space="preserve">Pole volitatud</w:t>
            </w:r>
          </w:p>
        </w:tc>
        <w:tc>
          <w:tcPr/>
          <w:p>
            <w:pPr>
              <w:pStyle w:val="Compact"/>
              <w:jc w:val="left"/>
            </w:pPr>
            <w:r>
              <w:t xml:space="preserve">Õigustatud nõue</w:t>
            </w:r>
          </w:p>
        </w:tc>
        <w:tc>
          <w:tcPr/>
          <w:p>
            <w:pPr>
              <w:pStyle w:val="Compact"/>
              <w:jc w:val="left"/>
            </w:pPr>
            <w:r>
              <w:t xml:space="preserve">„Hea kodanik küsib legitiimsust.”</w:t>
            </w:r>
          </w:p>
        </w:tc>
      </w:tr>
      <w:tr>
        <w:tc>
          <w:tcPr/>
          <w:p>
            <w:pPr>
              <w:pStyle w:val="Compact"/>
              <w:jc w:val="left"/>
            </w:pPr>
            <w:r>
              <w:t xml:space="preserve">Liiga palju nimesid</w:t>
            </w:r>
          </w:p>
        </w:tc>
        <w:tc>
          <w:tcPr/>
          <w:p>
            <w:pPr>
              <w:pStyle w:val="Compact"/>
              <w:jc w:val="left"/>
            </w:pPr>
            <w:r>
              <w:t xml:space="preserve">Uppumine, kahtlus</w:t>
            </w:r>
          </w:p>
        </w:tc>
        <w:tc>
          <w:tcPr/>
          <w:p>
            <w:pPr>
              <w:pStyle w:val="Compact"/>
              <w:jc w:val="left"/>
            </w:pPr>
            <w:r>
              <w:t xml:space="preserve">„Sa ei pea kedagi tundma, et alustada.”</w:t>
            </w:r>
          </w:p>
        </w:tc>
      </w:tr>
      <w:tr>
        <w:tc>
          <w:tcPr/>
          <w:p>
            <w:pPr>
              <w:pStyle w:val="Compact"/>
              <w:jc w:val="left"/>
            </w:pPr>
            <w:r>
              <w:t xml:space="preserve">Combat Ready raha</w:t>
            </w:r>
          </w:p>
        </w:tc>
        <w:tc>
          <w:tcPr/>
          <w:p>
            <w:pPr>
              <w:pStyle w:val="Compact"/>
              <w:jc w:val="left"/>
            </w:pPr>
            <w:r>
              <w:t xml:space="preserve">Skeptitsism</w:t>
            </w:r>
          </w:p>
        </w:tc>
        <w:tc>
          <w:tcPr/>
          <w:p>
            <w:pPr>
              <w:pStyle w:val="Compact"/>
              <w:jc w:val="left"/>
            </w:pPr>
            <w:r>
              <w:t xml:space="preserve">„Sa ei pea midagi ostma.”</w:t>
            </w:r>
          </w:p>
        </w:tc>
      </w:tr>
      <w:tr>
        <w:tc>
          <w:tcPr/>
          <w:p>
            <w:pPr>
              <w:pStyle w:val="Compact"/>
              <w:jc w:val="left"/>
            </w:pPr>
            <w:r>
              <w:t xml:space="preserve">Tantra / spirituaalsus</w:t>
            </w:r>
          </w:p>
        </w:tc>
        <w:tc>
          <w:tcPr/>
          <w:p>
            <w:pPr>
              <w:pStyle w:val="Compact"/>
              <w:jc w:val="left"/>
            </w:pPr>
            <w:r>
              <w:t xml:space="preserve">Hirm, võõrus</w:t>
            </w:r>
          </w:p>
        </w:tc>
        <w:tc>
          <w:tcPr/>
          <w:p>
            <w:pPr>
              <w:pStyle w:val="Compact"/>
              <w:jc w:val="left"/>
            </w:pPr>
            <w:r>
              <w:t xml:space="preserve">„Sa valid oma tee — ükski kanal pole kohustus.”</w:t>
            </w:r>
          </w:p>
        </w:tc>
      </w:tr>
      <w:tr>
        <w:tc>
          <w:tcPr/>
          <w:p>
            <w:pPr>
              <w:pStyle w:val="Compact"/>
              <w:jc w:val="left"/>
            </w:pPr>
            <w:r>
              <w:t xml:space="preserve">Juht domineeriv</w:t>
            </w:r>
          </w:p>
        </w:tc>
        <w:tc>
          <w:tcPr/>
          <w:p>
            <w:pPr>
              <w:pStyle w:val="Compact"/>
              <w:jc w:val="left"/>
            </w:pPr>
            <w:r>
              <w:t xml:space="preserve">Abitus, viha</w:t>
            </w:r>
          </w:p>
        </w:tc>
        <w:tc>
          <w:tcPr/>
          <w:p>
            <w:pPr>
              <w:pStyle w:val="Compact"/>
              <w:jc w:val="left"/>
            </w:pPr>
            <w:r>
              <w:t xml:space="preserve">„Väsimus vastu tahtmist tegemisest on reaalne.”</w:t>
            </w:r>
          </w:p>
        </w:tc>
      </w:tr>
      <w:tr>
        <w:tc>
          <w:tcPr/>
          <w:p>
            <w:pPr>
              <w:pStyle w:val="Compact"/>
              <w:jc w:val="left"/>
            </w:pPr>
            <w:r>
              <w:t xml:space="preserve">Partner ei taha</w:t>
            </w:r>
          </w:p>
        </w:tc>
        <w:tc>
          <w:tcPr/>
          <w:p>
            <w:pPr>
              <w:pStyle w:val="Compact"/>
              <w:jc w:val="left"/>
            </w:pPr>
            <w:r>
              <w:t xml:space="preserve">Konflikt, süütunne</w:t>
            </w:r>
          </w:p>
        </w:tc>
        <w:tc>
          <w:tcPr/>
          <w:p>
            <w:pPr>
              <w:pStyle w:val="Compact"/>
              <w:jc w:val="left"/>
            </w:pPr>
            <w:r>
              <w:t xml:space="preserve">„Sa ei pea valida inimese ja kasvu vahel.”</w:t>
            </w:r>
          </w:p>
        </w:tc>
      </w:tr>
      <w:tr>
        <w:tc>
          <w:tcPr/>
          <w:p>
            <w:pPr>
              <w:pStyle w:val="Compact"/>
              <w:jc w:val="left"/>
            </w:pPr>
            <w:r>
              <w:t xml:space="preserve">Pole aega</w:t>
            </w:r>
          </w:p>
        </w:tc>
        <w:tc>
          <w:tcPr/>
          <w:p>
            <w:pPr>
              <w:pStyle w:val="Compact"/>
              <w:jc w:val="left"/>
            </w:pPr>
            <w:r>
              <w:t xml:space="preserve">Kurnatus</w:t>
            </w:r>
          </w:p>
        </w:tc>
        <w:tc>
          <w:tcPr/>
          <w:p>
            <w:pPr>
              <w:pStyle w:val="Compact"/>
              <w:jc w:val="left"/>
            </w:pPr>
            <w:r>
              <w:t xml:space="preserve">„Sa ei ole laisk — sa oled ülekoormatud.”</w:t>
            </w:r>
          </w:p>
        </w:tc>
      </w:tr>
      <w:tr>
        <w:tc>
          <w:tcPr/>
          <w:p>
            <w:pPr>
              <w:pStyle w:val="Compact"/>
              <w:jc w:val="left"/>
            </w:pPr>
            <w:r>
              <w:t xml:space="preserve">Keegi ei kuula</w:t>
            </w:r>
          </w:p>
        </w:tc>
        <w:tc>
          <w:tcPr/>
          <w:p>
            <w:pPr>
              <w:pStyle w:val="Compact"/>
              <w:jc w:val="left"/>
            </w:pPr>
            <w:r>
              <w:t xml:space="preserve">Lootusetus</w:t>
            </w:r>
          </w:p>
        </w:tc>
        <w:tc>
          <w:tcPr/>
          <w:p>
            <w:pPr>
              <w:pStyle w:val="Compact"/>
              <w:jc w:val="left"/>
            </w:pPr>
            <w:r>
              <w:t xml:space="preserve">„Pettumus on kaitse — mitte nõrkus.”</w:t>
            </w:r>
          </w:p>
        </w:tc>
      </w:tr>
    </w:tbl>
    <w:p>
      <w:pPr>
        <w:pStyle w:val="BodyText"/>
      </w:pPr>
      <w:r>
        <w:rPr>
          <w:bCs/>
          <w:b/>
        </w:rPr>
        <w:t xml:space="preserve">Täielik takistuste kaart (18+ olukorda, mida mitte öelda):</w:t>
      </w:r>
      <w:r>
        <w:t xml:space="preserve"> </w:t>
      </w:r>
      <w:r>
        <w:rPr>
          <w:bCs/>
          <w:b/>
        </w:rPr>
        <w:t xml:space="preserve">Lisa P</w:t>
      </w:r>
      <w:r>
        <w:t xml:space="preserve"> </w:t>
      </w:r>
      <w:r>
        <w:t xml:space="preserve">—</w:t>
      </w:r>
      <w:r>
        <w:t xml:space="preserve"> </w:t>
      </w:r>
      <w:r>
        <w:rPr>
          <w:rStyle w:val="VerbatimChar"/>
        </w:rPr>
        <w:t xml:space="preserve">lisad/lisa-p-takistused-ja-valideerimine.md</w:t>
      </w:r>
    </w:p>
    <w:p>
      <w:r>
        <w:pict>
          <v:rect style="width:0;height:1.5pt" o:hralign="center" o:hrstd="t" o:hr="t"/>
        </w:pict>
      </w:r>
    </w:p>
    <w:bookmarkEnd w:id="374"/>
    <w:bookmarkStart w:id="375" w:name="xi.-lõplik-vahetus-rollimäng"/>
    <w:p>
      <w:pPr>
        <w:pStyle w:val="Heading2"/>
      </w:pPr>
      <w:r>
        <w:t xml:space="preserve">XI. Lõplik vahetus (rollimäng)</w:t>
      </w:r>
    </w:p>
    <w:p>
      <w:pPr>
        <w:pStyle w:val="FirstParagraph"/>
      </w:pPr>
      <w:r>
        <w:rPr>
          <w:bCs/>
          <w:b/>
        </w:rPr>
        <w:t xml:space="preserve">K: Viimane küsimus. Ütle mulle ühe lausega, miks ma peaksin sind uskuma.</w:t>
      </w:r>
    </w:p>
    <w:p>
      <w:pPr>
        <w:pStyle w:val="BodyText"/>
      </w:pPr>
      <w:r>
        <w:rPr>
          <w:bCs/>
          <w:b/>
        </w:rPr>
        <w:t xml:space="preserve">V (Renee Aluste, vaikselt):</w:t>
      </w:r>
      <w:r>
        <w:t xml:space="preserve"> </w:t>
      </w:r>
      <w:r>
        <w:t xml:space="preserve">Ära usu mind. Usu enda kogemust. Ma olin seal, kus sa võib-olla oled — haavatud, pettunud, manipuleeritud. Ma tõusin üles. Ma ei palu sul uskuda sõnu ega saata mulle kirju. Ma küsin: kas see, mida sa iga päev teed, ehitab sind üles või lõhub sind? Kui vastus on „lõhub” — siis on aeg muutuda. See on kogu operatsioon. Me oleme valmis. Kas sina oled?</w:t>
      </w:r>
    </w:p>
    <w:bookmarkEnd w:id="375"/>
    <w:bookmarkStart w:id="376" w:name="X72080eccebe08aa5e9593d0eea45cb3beb24249"/>
    <w:p>
      <w:pPr>
        <w:pStyle w:val="Heading2"/>
      </w:pPr>
      <w:r>
        <w:rPr>
          <w:iCs/>
          <w:i/>
        </w:rPr>
        <w:t xml:space="preserve">Minu küsimus sulle: Mida sina selle teadmisega täna teed — mitte homme?</w:t>
      </w:r>
    </w:p>
    <w:p>
      <w:pPr>
        <w:pStyle w:val="FirstParagraph"/>
      </w:pPr>
      <w:r>
        <w:rPr>
          <w:iCs/>
          <w:i/>
        </w:rPr>
        <w:t xml:space="preserve">Ma ei oota sinult küsimusi. Ma küsin sulle vastu: mida sa ise teed? Alusta sealt. #OperatsioonPeegel</w:t>
      </w:r>
    </w:p>
    <w:p>
      <w:r>
        <w:pict>
          <v:rect style="width:0;height:1.5pt" o:hralign="center" o:hrstd="t" o:hr="t"/>
        </w:pict>
      </w:r>
    </w:p>
    <w:bookmarkEnd w:id="376"/>
    <w:bookmarkEnd w:id="377"/>
    <w:bookmarkStart w:id="378" w:name="lisad-tugeva-isa-seeria-7-köidet"/>
    <w:p>
      <w:pPr>
        <w:pStyle w:val="Heading1"/>
      </w:pPr>
      <w:r>
        <w:t xml:space="preserve">LISAD — TUGEVA ISA SEERIA (7 KÖIDET)</w:t>
      </w:r>
    </w:p>
    <w:p>
      <w:pPr>
        <w:pStyle w:val="FirstParagraph"/>
      </w:pPr>
      <w:r>
        <w:rPr>
          <w:bCs/>
          <w:b/>
        </w:rPr>
        <w:t xml:space="preserve">Autor:</w:t>
      </w:r>
      <w:r>
        <w:t xml:space="preserve"> </w:t>
      </w:r>
      <w:r>
        <w:t xml:space="preserve">Renee Aluste</w:t>
      </w:r>
      <w:r>
        <w:br/>
      </w:r>
      <w:r>
        <w:rPr>
          <w:bCs/>
          <w:b/>
        </w:rPr>
        <w:t xml:space="preserve">Keel:</w:t>
      </w:r>
      <w:r>
        <w:t xml:space="preserve"> </w:t>
      </w:r>
      <w:r>
        <w:t xml:space="preserve">eesti (tõlge Strong Father Series alusel)</w:t>
      </w:r>
      <w:r>
        <w:br/>
      </w:r>
      <w:r>
        <w:rPr>
          <w:bCs/>
          <w:b/>
        </w:rPr>
        <w:t xml:space="preserve">Seotud:</w:t>
      </w:r>
      <w:r>
        <w:t xml:space="preserve"> </w:t>
      </w:r>
      <w:r>
        <w:t xml:space="preserve">Operatsioon „Peegel” — rahva taseme õppematerjal</w:t>
      </w:r>
    </w:p>
    <w:p>
      <w:pPr>
        <w:pStyle w:val="BodyText"/>
      </w:pPr>
      <w:r>
        <w:t xml:space="preserve">Need seitse köidet täiendavad käesolevat paranemis-teekonda. Iga köide on iseseisvalt loetav; koos moodustavad progressiivse tee manipulatsioonist teadlikkuse, vastutuseni, pere tugevdamiseni ja kogukonna juhtimiseni.</w:t>
      </w:r>
    </w:p>
    <w:tbl>
      <w:tblPr>
        <w:tblStyle w:val="Table"/>
        <w:tblW w:type="pct" w:w="5000"/>
        <w:tblLook w:firstRow="1" w:lastRow="0" w:firstColumn="0" w:lastColumn="0" w:noHBand="0" w:noVBand="0" w:val="0020"/>
        <w:jc w:val="start"/>
      </w:tblPr>
      <w:tblGrid>
        <w:gridCol w:w="1827"/>
        <w:gridCol w:w="2132"/>
        <w:gridCol w:w="1827"/>
        <w:gridCol w:w="2132"/>
      </w:tblGrid>
      <w:tr>
        <w:trPr>
          <w:tblHeader w:val="true"/>
        </w:trPr>
        <w:tc>
          <w:tcPr/>
          <w:p>
            <w:pPr>
              <w:pStyle w:val="Compact"/>
              <w:jc w:val="left"/>
            </w:pPr>
            <w:r>
              <w:t xml:space="preserve">Lisa</w:t>
            </w:r>
          </w:p>
        </w:tc>
        <w:tc>
          <w:tcPr/>
          <w:p>
            <w:pPr>
              <w:pStyle w:val="Compact"/>
              <w:jc w:val="left"/>
            </w:pPr>
            <w:r>
              <w:t xml:space="preserve">Köide</w:t>
            </w:r>
          </w:p>
        </w:tc>
        <w:tc>
          <w:tcPr/>
          <w:p>
            <w:pPr>
              <w:pStyle w:val="Compact"/>
              <w:jc w:val="left"/>
            </w:pPr>
            <w:r>
              <w:t xml:space="preserve">Fail</w:t>
            </w:r>
          </w:p>
        </w:tc>
        <w:tc>
          <w:tcPr/>
          <w:p>
            <w:pPr>
              <w:pStyle w:val="Compact"/>
              <w:jc w:val="left"/>
            </w:pPr>
            <w:r>
              <w:t xml:space="preserve">Teema</w:t>
            </w:r>
          </w:p>
        </w:tc>
      </w:tr>
      <w:tr>
        <w:tc>
          <w:tcPr/>
          <w:p>
            <w:pPr>
              <w:pStyle w:val="Compact"/>
              <w:jc w:val="left"/>
            </w:pPr>
            <w:r>
              <w:rPr>
                <w:bCs/>
                <w:b/>
              </w:rPr>
              <w:t xml:space="preserve">A</w:t>
            </w:r>
          </w:p>
        </w:tc>
        <w:tc>
          <w:tcPr/>
          <w:p>
            <w:pPr>
              <w:pStyle w:val="Compact"/>
              <w:jc w:val="left"/>
            </w:pPr>
            <w:r>
              <w:t xml:space="preserve">1/7</w:t>
            </w:r>
          </w:p>
        </w:tc>
        <w:tc>
          <w:tcPr/>
          <w:p>
            <w:pPr>
              <w:pStyle w:val="Compact"/>
              <w:jc w:val="left"/>
            </w:pPr>
            <w:r>
              <w:rPr>
                <w:rStyle w:val="VerbatimChar"/>
              </w:rPr>
              <w:t xml:space="preserve">lisad/raamat-01-unplugged-ava-silmad.md</w:t>
            </w:r>
          </w:p>
        </w:tc>
        <w:tc>
          <w:tcPr/>
          <w:p>
            <w:pPr>
              <w:pStyle w:val="Compact"/>
              <w:jc w:val="left"/>
            </w:pPr>
            <w:r>
              <w:t xml:space="preserve">Ava silmad — manipulatsioon ja algoritmid</w:t>
            </w:r>
          </w:p>
        </w:tc>
      </w:tr>
      <w:tr>
        <w:tc>
          <w:tcPr/>
          <w:p>
            <w:pPr>
              <w:pStyle w:val="Compact"/>
              <w:jc w:val="left"/>
            </w:pPr>
            <w:r>
              <w:rPr>
                <w:bCs/>
                <w:b/>
              </w:rPr>
              <w:t xml:space="preserve">B</w:t>
            </w:r>
          </w:p>
        </w:tc>
        <w:tc>
          <w:tcPr/>
          <w:p>
            <w:pPr>
              <w:pStyle w:val="Compact"/>
              <w:jc w:val="left"/>
            </w:pPr>
            <w:r>
              <w:t xml:space="preserve">2/7</w:t>
            </w:r>
          </w:p>
        </w:tc>
        <w:tc>
          <w:tcPr/>
          <w:p>
            <w:pPr>
              <w:pStyle w:val="Compact"/>
              <w:jc w:val="left"/>
            </w:pPr>
            <w:r>
              <w:rPr>
                <w:rStyle w:val="VerbatimChar"/>
              </w:rPr>
              <w:t xml:space="preserve">lisad/raamat-02-peegli-efekt.md</w:t>
            </w:r>
          </w:p>
        </w:tc>
        <w:tc>
          <w:tcPr/>
          <w:p>
            <w:pPr>
              <w:pStyle w:val="Compact"/>
              <w:jc w:val="left"/>
            </w:pPr>
            <w:r>
              <w:t xml:space="preserve">Peegli efekt — eeskuju ja peegelneuronid</w:t>
            </w:r>
          </w:p>
        </w:tc>
      </w:tr>
      <w:tr>
        <w:tc>
          <w:tcPr/>
          <w:p>
            <w:pPr>
              <w:pStyle w:val="Compact"/>
              <w:jc w:val="left"/>
            </w:pPr>
            <w:r>
              <w:rPr>
                <w:bCs/>
                <w:b/>
              </w:rPr>
              <w:t xml:space="preserve">C</w:t>
            </w:r>
          </w:p>
        </w:tc>
        <w:tc>
          <w:tcPr/>
          <w:p>
            <w:pPr>
              <w:pStyle w:val="Compact"/>
              <w:jc w:val="left"/>
            </w:pPr>
            <w:r>
              <w:t xml:space="preserve">3/7</w:t>
            </w:r>
          </w:p>
        </w:tc>
        <w:tc>
          <w:tcPr/>
          <w:p>
            <w:pPr>
              <w:pStyle w:val="Compact"/>
              <w:jc w:val="left"/>
            </w:pPr>
            <w:r>
              <w:rPr>
                <w:rStyle w:val="VerbatimChar"/>
              </w:rPr>
              <w:t xml:space="preserve">lisad/raamat-03-vota-omaks.md</w:t>
            </w:r>
          </w:p>
        </w:tc>
        <w:tc>
          <w:tcPr/>
          <w:p>
            <w:pPr>
              <w:pStyle w:val="Compact"/>
              <w:jc w:val="left"/>
            </w:pPr>
            <w:r>
              <w:t xml:space="preserve">Võta omaks — ülim vastutus</w:t>
            </w:r>
          </w:p>
        </w:tc>
      </w:tr>
      <w:tr>
        <w:tc>
          <w:tcPr/>
          <w:p>
            <w:pPr>
              <w:pStyle w:val="Compact"/>
              <w:jc w:val="left"/>
            </w:pPr>
            <w:r>
              <w:rPr>
                <w:bCs/>
                <w:b/>
              </w:rPr>
              <w:t xml:space="preserve">D</w:t>
            </w:r>
          </w:p>
        </w:tc>
        <w:tc>
          <w:tcPr/>
          <w:p>
            <w:pPr>
              <w:pStyle w:val="Compact"/>
              <w:jc w:val="left"/>
            </w:pPr>
            <w:r>
              <w:t xml:space="preserve">4/7</w:t>
            </w:r>
          </w:p>
        </w:tc>
        <w:tc>
          <w:tcPr/>
          <w:p>
            <w:pPr>
              <w:pStyle w:val="Compact"/>
              <w:jc w:val="left"/>
            </w:pPr>
            <w:r>
              <w:rPr>
                <w:rStyle w:val="VerbatimChar"/>
              </w:rPr>
              <w:t xml:space="preserve">lisad/raamat-04-tugev-isa.md</w:t>
            </w:r>
          </w:p>
        </w:tc>
        <w:tc>
          <w:tcPr/>
          <w:p>
            <w:pPr>
              <w:pStyle w:val="Compact"/>
              <w:jc w:val="left"/>
            </w:pPr>
            <w:r>
              <w:t xml:space="preserve">Tugev isa — roll ja eeskuju</w:t>
            </w:r>
          </w:p>
        </w:tc>
      </w:tr>
      <w:tr>
        <w:tc>
          <w:tcPr/>
          <w:p>
            <w:pPr>
              <w:pStyle w:val="Compact"/>
              <w:jc w:val="left"/>
            </w:pPr>
            <w:r>
              <w:rPr>
                <w:bCs/>
                <w:b/>
              </w:rPr>
              <w:t xml:space="preserve">E</w:t>
            </w:r>
          </w:p>
        </w:tc>
        <w:tc>
          <w:tcPr/>
          <w:p>
            <w:pPr>
              <w:pStyle w:val="Compact"/>
              <w:jc w:val="left"/>
            </w:pPr>
            <w:r>
              <w:t xml:space="preserve">5/7</w:t>
            </w:r>
          </w:p>
        </w:tc>
        <w:tc>
          <w:tcPr/>
          <w:p>
            <w:pPr>
              <w:pStyle w:val="Compact"/>
              <w:jc w:val="left"/>
            </w:pPr>
            <w:r>
              <w:rPr>
                <w:rStyle w:val="VerbatimChar"/>
              </w:rPr>
              <w:t xml:space="preserve">lisad/raamat-05-pere-rindejoon.md</w:t>
            </w:r>
          </w:p>
        </w:tc>
        <w:tc>
          <w:tcPr/>
          <w:p>
            <w:pPr>
              <w:pStyle w:val="Compact"/>
              <w:jc w:val="left"/>
            </w:pPr>
            <w:r>
              <w:t xml:space="preserve">Pere rindejoon — pere kui kaitsejoon</w:t>
            </w:r>
          </w:p>
        </w:tc>
      </w:tr>
      <w:tr>
        <w:tc>
          <w:tcPr/>
          <w:p>
            <w:pPr>
              <w:pStyle w:val="Compact"/>
              <w:jc w:val="left"/>
            </w:pPr>
            <w:r>
              <w:rPr>
                <w:bCs/>
                <w:b/>
              </w:rPr>
              <w:t xml:space="preserve">F</w:t>
            </w:r>
          </w:p>
        </w:tc>
        <w:tc>
          <w:tcPr/>
          <w:p>
            <w:pPr>
              <w:pStyle w:val="Compact"/>
              <w:jc w:val="left"/>
            </w:pPr>
            <w:r>
              <w:t xml:space="preserve">6/7</w:t>
            </w:r>
          </w:p>
        </w:tc>
        <w:tc>
          <w:tcPr/>
          <w:p>
            <w:pPr>
              <w:pStyle w:val="Compact"/>
              <w:jc w:val="left"/>
            </w:pPr>
            <w:r>
              <w:rPr>
                <w:rStyle w:val="VerbatimChar"/>
              </w:rPr>
              <w:t xml:space="preserve">lisad/raamat-06-murra-ring.md</w:t>
            </w:r>
          </w:p>
        </w:tc>
        <w:tc>
          <w:tcPr/>
          <w:p>
            <w:pPr>
              <w:pStyle w:val="Compact"/>
              <w:jc w:val="left"/>
            </w:pPr>
            <w:r>
              <w:t xml:space="preserve">Murra ring — depressioon ja taastumine</w:t>
            </w:r>
          </w:p>
        </w:tc>
      </w:tr>
      <w:tr>
        <w:tc>
          <w:tcPr/>
          <w:p>
            <w:pPr>
              <w:pStyle w:val="Compact"/>
              <w:jc w:val="left"/>
            </w:pPr>
            <w:r>
              <w:rPr>
                <w:bCs/>
                <w:b/>
              </w:rPr>
              <w:t xml:space="preserve">G</w:t>
            </w:r>
          </w:p>
        </w:tc>
        <w:tc>
          <w:tcPr/>
          <w:p>
            <w:pPr>
              <w:pStyle w:val="Compact"/>
              <w:jc w:val="left"/>
            </w:pPr>
            <w:r>
              <w:t xml:space="preserve">7/7</w:t>
            </w:r>
          </w:p>
        </w:tc>
        <w:tc>
          <w:tcPr/>
          <w:p>
            <w:pPr>
              <w:pStyle w:val="Compact"/>
              <w:jc w:val="left"/>
            </w:pPr>
            <w:r>
              <w:rPr>
                <w:rStyle w:val="VerbatimChar"/>
              </w:rPr>
              <w:t xml:space="preserve">lisad/raamat-07-juhi-ja-voida.md</w:t>
            </w:r>
          </w:p>
        </w:tc>
        <w:tc>
          <w:tcPr/>
          <w:p>
            <w:pPr>
              <w:pStyle w:val="Compact"/>
              <w:jc w:val="left"/>
            </w:pPr>
            <w:r>
              <w:t xml:space="preserve">Juhi ja võida — kogukond ja kutse</w:t>
            </w:r>
          </w:p>
        </w:tc>
      </w:tr>
      <w:tr>
        <w:tc>
          <w:tcPr/>
          <w:p>
            <w:pPr>
              <w:pStyle w:val="Compact"/>
              <w:jc w:val="left"/>
            </w:pPr>
            <w:r>
              <w:rPr>
                <w:bCs/>
                <w:b/>
              </w:rPr>
              <w:t xml:space="preserve">H</w:t>
            </w:r>
          </w:p>
        </w:tc>
        <w:tc>
          <w:tcPr/>
          <w:p>
            <w:pPr>
              <w:pStyle w:val="Compact"/>
              <w:jc w:val="left"/>
            </w:pPr>
            <w:r>
              <w:t xml:space="preserve">—</w:t>
            </w:r>
          </w:p>
        </w:tc>
        <w:tc>
          <w:tcPr/>
          <w:p>
            <w:pPr>
              <w:pStyle w:val="Compact"/>
              <w:jc w:val="left"/>
            </w:pPr>
            <w:r>
              <w:rPr>
                <w:rStyle w:val="VerbatimChar"/>
              </w:rPr>
              <w:t xml:space="preserve">lisad/lisa-h-kiirjuhend-kriisis-isale.md</w:t>
            </w:r>
          </w:p>
        </w:tc>
        <w:tc>
          <w:tcPr/>
          <w:p>
            <w:pPr>
              <w:pStyle w:val="Compact"/>
              <w:jc w:val="left"/>
            </w:pPr>
            <w:r>
              <w:t xml:space="preserve">Kiirjuhend kriisis isale — kriisiteekond ja lugemisjärjekord</w:t>
            </w:r>
          </w:p>
        </w:tc>
      </w:tr>
      <w:tr>
        <w:tc>
          <w:tcPr/>
          <w:p>
            <w:pPr>
              <w:pStyle w:val="Compact"/>
              <w:jc w:val="left"/>
            </w:pPr>
            <w:r>
              <w:rPr>
                <w:bCs/>
                <w:b/>
              </w:rPr>
              <w:t xml:space="preserve">I</w:t>
            </w:r>
          </w:p>
        </w:tc>
        <w:tc>
          <w:tcPr/>
          <w:p>
            <w:pPr>
              <w:pStyle w:val="Compact"/>
              <w:jc w:val="left"/>
            </w:pPr>
            <w:r>
              <w:t xml:space="preserve">—</w:t>
            </w:r>
          </w:p>
        </w:tc>
        <w:tc>
          <w:tcPr/>
          <w:p>
            <w:pPr>
              <w:pStyle w:val="Compact"/>
              <w:jc w:val="left"/>
            </w:pPr>
            <w:r>
              <w:rPr>
                <w:rStyle w:val="VerbatimChar"/>
              </w:rPr>
              <w:t xml:space="preserve">lisad/lisa-i-inimesekeskne-juhtimine.md</w:t>
            </w:r>
          </w:p>
        </w:tc>
        <w:tc>
          <w:tcPr/>
          <w:p>
            <w:pPr>
              <w:pStyle w:val="Compact"/>
              <w:jc w:val="left"/>
            </w:pPr>
            <w:r>
              <w:t xml:space="preserve">Inimesekeskne juhtimine (Steiger 1997); peakirjastaja</w:t>
            </w:r>
            <w:r>
              <w:t xml:space="preserve"> </w:t>
            </w:r>
            <w:r>
              <w:rPr>
                <w:bCs/>
                <w:b/>
              </w:rPr>
              <w:t xml:space="preserve">Heli Illipe-Sootak</w:t>
            </w:r>
            <w:r>
              <w:t xml:space="preserve">; Kert eessõna</w:t>
            </w:r>
          </w:p>
        </w:tc>
      </w:tr>
      <w:tr>
        <w:tc>
          <w:tcPr/>
          <w:p>
            <w:pPr>
              <w:pStyle w:val="Compact"/>
              <w:jc w:val="left"/>
            </w:pPr>
            <w:r>
              <w:rPr>
                <w:bCs/>
                <w:b/>
              </w:rPr>
              <w:t xml:space="preserve">J</w:t>
            </w:r>
          </w:p>
        </w:tc>
        <w:tc>
          <w:tcPr/>
          <w:p>
            <w:pPr>
              <w:pStyle w:val="Compact"/>
              <w:jc w:val="left"/>
            </w:pPr>
            <w:r>
              <w:t xml:space="preserve">—</w:t>
            </w:r>
          </w:p>
        </w:tc>
        <w:tc>
          <w:tcPr/>
          <w:p>
            <w:pPr>
              <w:pStyle w:val="Compact"/>
              <w:jc w:val="left"/>
            </w:pPr>
            <w:r>
              <w:rPr>
                <w:rStyle w:val="VerbatimChar"/>
              </w:rPr>
              <w:t xml:space="preserve">lisad/lisa-j-haridusasutuste-juhtkonnad.md</w:t>
            </w:r>
          </w:p>
        </w:tc>
        <w:tc>
          <w:tcPr/>
          <w:p>
            <w:pPr>
              <w:pStyle w:val="Compact"/>
              <w:jc w:val="left"/>
            </w:pPr>
            <w:r>
              <w:t xml:space="preserve">Haridusasutused — Techno TLN, KVA, RaM Kool, TVW Waldorf,</w:t>
            </w:r>
            <w:r>
              <w:t xml:space="preserve"> </w:t>
            </w:r>
            <w:r>
              <w:rPr>
                <w:bCs/>
                <w:b/>
              </w:rPr>
              <w:t xml:space="preserve">Montessori koolid ja lasteaiad</w:t>
            </w:r>
          </w:p>
        </w:tc>
      </w:tr>
      <w:tr>
        <w:tc>
          <w:tcPr/>
          <w:p>
            <w:pPr>
              <w:pStyle w:val="Compact"/>
              <w:jc w:val="left"/>
            </w:pPr>
            <w:r>
              <w:rPr>
                <w:bCs/>
                <w:b/>
              </w:rPr>
              <w:t xml:space="preserve">K</w:t>
            </w:r>
          </w:p>
        </w:tc>
        <w:tc>
          <w:tcPr/>
          <w:p>
            <w:pPr>
              <w:pStyle w:val="Compact"/>
              <w:jc w:val="left"/>
            </w:pPr>
            <w:r>
              <w:t xml:space="preserve">—</w:t>
            </w:r>
          </w:p>
        </w:tc>
        <w:tc>
          <w:tcPr/>
          <w:p>
            <w:pPr>
              <w:pStyle w:val="Compact"/>
              <w:jc w:val="left"/>
            </w:pPr>
            <w:r>
              <w:rPr>
                <w:rStyle w:val="VerbatimChar"/>
              </w:rPr>
              <w:t xml:space="preserve">lisad/lisa-k-vorgustiku-skeem-ja-ulesanded.md</w:t>
            </w:r>
          </w:p>
        </w:tc>
        <w:tc>
          <w:tcPr/>
          <w:p>
            <w:pPr>
              <w:pStyle w:val="Compact"/>
              <w:jc w:val="left"/>
            </w:pPr>
            <w:r>
              <w:t xml:space="preserve">Võrgustiku skeem — kõik osalised, allüksuste ülesanded, CR statistika, podcasti külalised</w:t>
            </w:r>
          </w:p>
        </w:tc>
      </w:tr>
      <w:tr>
        <w:tc>
          <w:tcPr/>
          <w:p>
            <w:pPr>
              <w:pStyle w:val="Compact"/>
              <w:jc w:val="left"/>
            </w:pPr>
            <w:r>
              <w:rPr>
                <w:bCs/>
                <w:b/>
              </w:rPr>
              <w:t xml:space="preserve">L</w:t>
            </w:r>
          </w:p>
        </w:tc>
        <w:tc>
          <w:tcPr/>
          <w:p>
            <w:pPr>
              <w:pStyle w:val="Compact"/>
              <w:jc w:val="left"/>
            </w:pPr>
            <w:r>
              <w:t xml:space="preserve">—</w:t>
            </w:r>
          </w:p>
        </w:tc>
        <w:tc>
          <w:tcPr/>
          <w:p>
            <w:pPr>
              <w:pStyle w:val="Compact"/>
              <w:jc w:val="left"/>
            </w:pPr>
            <w:r>
              <w:rPr>
                <w:rStyle w:val="VerbatimChar"/>
              </w:rPr>
              <w:t xml:space="preserve">lisad/lisa-l-ministeeriumid-ja-tai.md</w:t>
            </w:r>
          </w:p>
        </w:tc>
        <w:tc>
          <w:tcPr/>
          <w:p>
            <w:pPr>
              <w:pStyle w:val="Compact"/>
              <w:jc w:val="left"/>
            </w:pPr>
            <w:r>
              <w:t xml:space="preserve">Ministeeriumid ja TAI — Muski 5-astmeline protsessijuhtimine (küsi → kustuta → lihtsusta → kiirenda → automatiseeri)</w:t>
            </w:r>
          </w:p>
        </w:tc>
      </w:tr>
      <w:tr>
        <w:tc>
          <w:tcPr/>
          <w:p>
            <w:pPr>
              <w:pStyle w:val="Compact"/>
              <w:jc w:val="left"/>
            </w:pPr>
            <w:r>
              <w:rPr>
                <w:bCs/>
                <w:b/>
              </w:rPr>
              <w:t xml:space="preserve">M</w:t>
            </w:r>
          </w:p>
        </w:tc>
        <w:tc>
          <w:tcPr/>
          <w:p>
            <w:pPr>
              <w:pStyle w:val="Compact"/>
              <w:jc w:val="left"/>
            </w:pPr>
            <w:r>
              <w:t xml:space="preserve">—</w:t>
            </w:r>
          </w:p>
        </w:tc>
        <w:tc>
          <w:tcPr/>
          <w:p>
            <w:pPr>
              <w:pStyle w:val="Compact"/>
              <w:jc w:val="left"/>
            </w:pPr>
            <w:r>
              <w:rPr>
                <w:rStyle w:val="VerbatimChar"/>
              </w:rPr>
              <w:t xml:space="preserve">lisad/lisa-m-kodaniku-identiteet-ja-vanne.md</w:t>
            </w:r>
          </w:p>
        </w:tc>
        <w:tc>
          <w:tcPr/>
          <w:p>
            <w:pPr>
              <w:pStyle w:val="Compact"/>
              <w:jc w:val="left"/>
            </w:pPr>
            <w:r>
              <w:t xml:space="preserve">Kodaniku identiteet — Robbins 5 sammu, manifest peegli ees, kodaniku vanne, etapp LIHTSUS</w:t>
            </w:r>
          </w:p>
        </w:tc>
      </w:tr>
      <w:tr>
        <w:tc>
          <w:tcPr/>
          <w:p>
            <w:pPr>
              <w:pStyle w:val="Compact"/>
              <w:jc w:val="left"/>
            </w:pPr>
            <w:r>
              <w:rPr>
                <w:bCs/>
                <w:b/>
              </w:rPr>
              <w:t xml:space="preserve">N</w:t>
            </w:r>
          </w:p>
        </w:tc>
        <w:tc>
          <w:tcPr/>
          <w:p>
            <w:pPr>
              <w:pStyle w:val="Compact"/>
              <w:jc w:val="left"/>
            </w:pPr>
            <w:r>
              <w:t xml:space="preserve">—</w:t>
            </w:r>
          </w:p>
        </w:tc>
        <w:tc>
          <w:tcPr/>
          <w:p>
            <w:pPr>
              <w:pStyle w:val="Compact"/>
              <w:jc w:val="left"/>
            </w:pPr>
            <w:r>
              <w:rPr>
                <w:rStyle w:val="VerbatimChar"/>
              </w:rPr>
              <w:t xml:space="preserve">lisad/lisa-n-aluste-kool.md</w:t>
            </w:r>
          </w:p>
        </w:tc>
        <w:tc>
          <w:tcPr/>
          <w:p>
            <w:pPr>
              <w:pStyle w:val="Compact"/>
              <w:jc w:val="left"/>
            </w:pPr>
            <w:r>
              <w:rPr>
                <w:bCs/>
                <w:b/>
              </w:rPr>
              <w:t xml:space="preserve">Üksus Aluste_kool</w:t>
            </w:r>
            <w:r>
              <w:t xml:space="preserve"> </w:t>
            </w:r>
            <w:r>
              <w:t xml:space="preserve">— SOK demomehed, viisakuseeskiri, päevane checklist</w:t>
            </w:r>
          </w:p>
        </w:tc>
      </w:tr>
      <w:tr>
        <w:tc>
          <w:tcPr/>
          <w:p>
            <w:pPr>
              <w:pStyle w:val="Compact"/>
              <w:jc w:val="left"/>
            </w:pPr>
            <w:r>
              <w:rPr>
                <w:bCs/>
                <w:b/>
              </w:rPr>
              <w:t xml:space="preserve">O</w:t>
            </w:r>
          </w:p>
        </w:tc>
        <w:tc>
          <w:tcPr/>
          <w:p>
            <w:pPr>
              <w:pStyle w:val="Compact"/>
              <w:jc w:val="left"/>
            </w:pPr>
            <w:r>
              <w:t xml:space="preserve">—</w:t>
            </w:r>
          </w:p>
        </w:tc>
        <w:tc>
          <w:tcPr/>
          <w:p>
            <w:pPr>
              <w:pStyle w:val="Compact"/>
              <w:jc w:val="left"/>
            </w:pPr>
            <w:r>
              <w:rPr>
                <w:rStyle w:val="VerbatimChar"/>
              </w:rPr>
              <w:t xml:space="preserve">lisad/lisa-o-vaktsineerimine.md</w:t>
            </w:r>
          </w:p>
        </w:tc>
        <w:tc>
          <w:tcPr/>
          <w:p>
            <w:pPr>
              <w:pStyle w:val="Compact"/>
              <w:jc w:val="left"/>
            </w:pPr>
            <w:r>
              <w:rPr>
                <w:bCs/>
                <w:b/>
              </w:rPr>
              <w:t xml:space="preserve">Vaktsineerimine</w:t>
            </w:r>
            <w:r>
              <w:t xml:space="preserve"> </w:t>
            </w:r>
            <w:r>
              <w:t xml:space="preserve">— uuringud, ühiskond, konspiratsioonid, Renee isiklik valik, TAI/Terviseamet</w:t>
            </w:r>
          </w:p>
        </w:tc>
      </w:tr>
      <w:tr>
        <w:tc>
          <w:tcPr/>
          <w:p>
            <w:pPr>
              <w:pStyle w:val="Compact"/>
              <w:jc w:val="left"/>
            </w:pPr>
            <w:r>
              <w:rPr>
                <w:bCs/>
                <w:b/>
              </w:rPr>
              <w:t xml:space="preserve">P</w:t>
            </w:r>
          </w:p>
        </w:tc>
        <w:tc>
          <w:tcPr/>
          <w:p>
            <w:pPr>
              <w:pStyle w:val="Compact"/>
              <w:jc w:val="left"/>
            </w:pPr>
            <w:r>
              <w:t xml:space="preserve">—</w:t>
            </w:r>
          </w:p>
        </w:tc>
        <w:tc>
          <w:tcPr/>
          <w:p>
            <w:pPr>
              <w:pStyle w:val="Compact"/>
              <w:jc w:val="left"/>
            </w:pPr>
            <w:r>
              <w:rPr>
                <w:rStyle w:val="VerbatimChar"/>
              </w:rPr>
              <w:t xml:space="preserve">lisad/lisa-p-takistused-ja-valideerimine.md</w:t>
            </w:r>
          </w:p>
        </w:tc>
        <w:tc>
          <w:tcPr/>
          <w:p>
            <w:pPr>
              <w:pStyle w:val="Compact"/>
              <w:jc w:val="left"/>
            </w:pPr>
            <w:r>
              <w:rPr>
                <w:bCs/>
                <w:b/>
              </w:rPr>
              <w:t xml:space="preserve">Takistused ja valideerimine</w:t>
            </w:r>
            <w:r>
              <w:t xml:space="preserve"> </w:t>
            </w:r>
            <w:r>
              <w:t xml:space="preserve">— spordikommentaator,</w:t>
            </w:r>
            <w:r>
              <w:t xml:space="preserve"> </w:t>
            </w:r>
            <w:r>
              <w:rPr>
                <w:bCs/>
                <w:b/>
              </w:rPr>
              <w:t xml:space="preserve">KRIITILINE trauma-reegel</w:t>
            </w:r>
            <w:r>
              <w:t xml:space="preserve">, Cooper, van der Kolk</w:t>
            </w:r>
          </w:p>
        </w:tc>
      </w:tr>
      <w:tr>
        <w:tc>
          <w:tcPr/>
          <w:p>
            <w:pPr>
              <w:pStyle w:val="Compact"/>
              <w:jc w:val="left"/>
            </w:pPr>
            <w:r>
              <w:rPr>
                <w:bCs/>
                <w:b/>
              </w:rPr>
              <w:t xml:space="preserve">Q</w:t>
            </w:r>
          </w:p>
        </w:tc>
        <w:tc>
          <w:tcPr/>
          <w:p>
            <w:pPr>
              <w:pStyle w:val="Compact"/>
              <w:jc w:val="left"/>
            </w:pPr>
            <w:r>
              <w:t xml:space="preserve">—</w:t>
            </w:r>
          </w:p>
        </w:tc>
        <w:tc>
          <w:tcPr/>
          <w:p>
            <w:pPr>
              <w:pStyle w:val="Compact"/>
              <w:jc w:val="left"/>
            </w:pPr>
            <w:r>
              <w:rPr>
                <w:rStyle w:val="VerbatimChar"/>
              </w:rPr>
              <w:t xml:space="preserve">lisad/lisa-q-side-eeskirjad-ja-suhtlus.md</w:t>
            </w:r>
          </w:p>
        </w:tc>
        <w:tc>
          <w:tcPr/>
          <w:p>
            <w:pPr>
              <w:pStyle w:val="Compact"/>
              <w:jc w:val="left"/>
            </w:pPr>
            <w:r>
              <w:rPr>
                <w:bCs/>
                <w:b/>
              </w:rPr>
              <w:t xml:space="preserve">Side eeskirjad</w:t>
            </w:r>
            <w:r>
              <w:t xml:space="preserve"> </w:t>
            </w:r>
            <w:r>
              <w:t xml:space="preserve">— hääl, GOTWA, austav keel, Pareto 80/20, demomehed</w:t>
            </w:r>
          </w:p>
        </w:tc>
      </w:tr>
      <w:tr>
        <w:tc>
          <w:tcPr/>
          <w:p>
            <w:pPr>
              <w:pStyle w:val="Compact"/>
              <w:jc w:val="left"/>
            </w:pPr>
            <w:r>
              <w:rPr>
                <w:bCs/>
                <w:b/>
              </w:rPr>
              <w:t xml:space="preserve">S</w:t>
            </w:r>
          </w:p>
        </w:tc>
        <w:tc>
          <w:tcPr/>
          <w:p>
            <w:pPr>
              <w:pStyle w:val="Compact"/>
              <w:jc w:val="left"/>
            </w:pPr>
            <w:r>
              <w:t xml:space="preserve">—</w:t>
            </w:r>
          </w:p>
        </w:tc>
        <w:tc>
          <w:tcPr/>
          <w:p>
            <w:pPr>
              <w:pStyle w:val="Compact"/>
              <w:jc w:val="left"/>
            </w:pPr>
            <w:r>
              <w:rPr>
                <w:rStyle w:val="VerbatimChar"/>
              </w:rPr>
              <w:t xml:space="preserve">lisad/lisa-s-kiusamine-aju-ja-trauma.md</w:t>
            </w:r>
          </w:p>
        </w:tc>
        <w:tc>
          <w:tcPr/>
          <w:p>
            <w:pPr>
              <w:pStyle w:val="Compact"/>
              <w:jc w:val="left"/>
            </w:pPr>
            <w:r>
              <w:rPr>
                <w:bCs/>
                <w:b/>
              </w:rPr>
              <w:t xml:space="preserve">Kiusamine, aju ja trauma</w:t>
            </w:r>
            <w:r>
              <w:t xml:space="preserve"> </w:t>
            </w:r>
            <w:r>
              <w:t xml:space="preserve">—</w:t>
            </w:r>
            <w:r>
              <w:t xml:space="preserve"> </w:t>
            </w:r>
            <w:r>
              <w:rPr>
                <w:iCs/>
                <w:i/>
              </w:rPr>
              <w:t xml:space="preserve">Imeline Teadus</w:t>
            </w:r>
            <w:r>
              <w:t xml:space="preserve">, miks inimesed käituvad nii, Body Keeps the Score</w:t>
            </w:r>
          </w:p>
        </w:tc>
      </w:tr>
      <w:tr>
        <w:tc>
          <w:tcPr/>
          <w:p>
            <w:pPr>
              <w:pStyle w:val="Compact"/>
              <w:jc w:val="left"/>
            </w:pPr>
            <w:r>
              <w:rPr>
                <w:bCs/>
                <w:b/>
              </w:rPr>
              <w:t xml:space="preserve">T</w:t>
            </w:r>
          </w:p>
        </w:tc>
        <w:tc>
          <w:tcPr/>
          <w:p>
            <w:pPr>
              <w:pStyle w:val="Compact"/>
              <w:jc w:val="left"/>
            </w:pPr>
            <w:r>
              <w:t xml:space="preserve">—</w:t>
            </w:r>
          </w:p>
        </w:tc>
        <w:tc>
          <w:tcPr/>
          <w:p>
            <w:pPr>
              <w:pStyle w:val="Compact"/>
              <w:jc w:val="left"/>
            </w:pPr>
            <w:r>
              <w:rPr>
                <w:rStyle w:val="VerbatimChar"/>
              </w:rPr>
              <w:t xml:space="preserve">lisad/lisa-t-valitsuse-ipb-analuus.md</w:t>
            </w:r>
          </w:p>
        </w:tc>
        <w:tc>
          <w:tcPr/>
          <w:p>
            <w:pPr>
              <w:pStyle w:val="Compact"/>
              <w:jc w:val="left"/>
            </w:pPr>
            <w:r>
              <w:rPr>
                <w:bCs/>
                <w:b/>
              </w:rPr>
              <w:t xml:space="preserve">Valitsuse hetke-analüüs</w:t>
            </w:r>
            <w:r>
              <w:t xml:space="preserve"> </w:t>
            </w:r>
            <w:r>
              <w:t xml:space="preserve">— IPB raamistik, KPI/OKR, 13 ministrit, ellujäämisrežiim, tagasiside puudumine</w:t>
            </w:r>
          </w:p>
        </w:tc>
      </w:tr>
      <w:tr>
        <w:tc>
          <w:tcPr/>
          <w:p>
            <w:pPr>
              <w:pStyle w:val="Compact"/>
              <w:jc w:val="left"/>
            </w:pPr>
            <w:r>
              <w:rPr>
                <w:bCs/>
                <w:b/>
              </w:rPr>
              <w:t xml:space="preserve">U</w:t>
            </w:r>
          </w:p>
        </w:tc>
        <w:tc>
          <w:tcPr/>
          <w:p>
            <w:pPr>
              <w:pStyle w:val="Compact"/>
              <w:jc w:val="left"/>
            </w:pPr>
            <w:r>
              <w:t xml:space="preserve">—</w:t>
            </w:r>
          </w:p>
        </w:tc>
        <w:tc>
          <w:tcPr/>
          <w:p>
            <w:pPr>
              <w:pStyle w:val="Compact"/>
              <w:jc w:val="left"/>
            </w:pPr>
            <w:r>
              <w:rPr>
                <w:rStyle w:val="VerbatimChar"/>
              </w:rPr>
              <w:t xml:space="preserve">lisad/lisa-u-rasv-avatud-meele-uuring.md</w:t>
            </w:r>
          </w:p>
        </w:tc>
        <w:tc>
          <w:tcPr/>
          <w:p>
            <w:pPr>
              <w:pStyle w:val="Compact"/>
              <w:jc w:val="left"/>
            </w:pPr>
            <w:r>
              <w:rPr>
                <w:bCs/>
                <w:b/>
              </w:rPr>
              <w:t xml:space="preserve">Rasv ja avatud meel</w:t>
            </w:r>
            <w:r>
              <w:t xml:space="preserve"> </w:t>
            </w:r>
            <w:r>
              <w:t xml:space="preserve">— Bellevue uuring 1928–29, PDF lingid, 30 mõtlemisküsimust;</w:t>
            </w:r>
            <w:r>
              <w:t xml:space="preserve"> </w:t>
            </w:r>
            <w:r>
              <w:rPr>
                <w:bCs/>
                <w:b/>
              </w:rPr>
              <w:t xml:space="preserve">uurimustöö PDF:</w:t>
            </w:r>
            <w:r>
              <w:t xml:space="preserve"> </w:t>
            </w:r>
            <w:r>
              <w:rPr>
                <w:rStyle w:val="VerbatimChar"/>
              </w:rPr>
              <w:t xml:space="preserve">TOITUMINE_UURIMUSTOO.pdf</w:t>
            </w:r>
          </w:p>
        </w:tc>
      </w:tr>
      <w:tr>
        <w:tc>
          <w:tcPr/>
          <w:p>
            <w:pPr>
              <w:pStyle w:val="Compact"/>
              <w:jc w:val="left"/>
            </w:pPr>
            <w:r>
              <w:rPr>
                <w:bCs/>
                <w:b/>
              </w:rPr>
              <w:t xml:space="preserve">V</w:t>
            </w:r>
          </w:p>
        </w:tc>
        <w:tc>
          <w:tcPr/>
          <w:p>
            <w:pPr>
              <w:pStyle w:val="Compact"/>
              <w:jc w:val="left"/>
            </w:pPr>
            <w:r>
              <w:t xml:space="preserve">—</w:t>
            </w:r>
          </w:p>
        </w:tc>
        <w:tc>
          <w:tcPr/>
          <w:p>
            <w:pPr>
              <w:pStyle w:val="Compact"/>
              <w:jc w:val="left"/>
            </w:pPr>
            <w:r>
              <w:rPr>
                <w:rStyle w:val="VerbatimChar"/>
              </w:rPr>
              <w:t xml:space="preserve">lisad/lisa-v-uni-miks-me-magame.md</w:t>
            </w:r>
          </w:p>
        </w:tc>
        <w:tc>
          <w:tcPr/>
          <w:p>
            <w:pPr>
              <w:pStyle w:val="Compact"/>
              <w:jc w:val="left"/>
            </w:pPr>
            <w:r>
              <w:rPr>
                <w:bCs/>
                <w:b/>
              </w:rPr>
              <w:t xml:space="preserve">Uni</w:t>
            </w:r>
            <w:r>
              <w:t xml:space="preserve"> </w:t>
            </w:r>
            <w:r>
              <w:t xml:space="preserve">— Matthew Walker</w:t>
            </w:r>
            <w:r>
              <w:t xml:space="preserve"> </w:t>
            </w:r>
            <w:r>
              <w:rPr>
                <w:iCs/>
                <w:i/>
              </w:rPr>
              <w:t xml:space="preserve">Why We Sleep</w:t>
            </w:r>
            <w:r>
              <w:t xml:space="preserve">; NREM/REM, uni ja aju, müüdid vs faktid, 25 avatud meele küsimust</w:t>
            </w:r>
          </w:p>
        </w:tc>
      </w:tr>
      <w:tr>
        <w:tc>
          <w:tcPr/>
          <w:p>
            <w:pPr>
              <w:pStyle w:val="Compact"/>
              <w:jc w:val="left"/>
            </w:pPr>
            <w:r>
              <w:rPr>
                <w:bCs/>
                <w:b/>
              </w:rPr>
              <w:t xml:space="preserve">W</w:t>
            </w:r>
          </w:p>
        </w:tc>
        <w:tc>
          <w:tcPr/>
          <w:p>
            <w:pPr>
              <w:pStyle w:val="Compact"/>
              <w:jc w:val="left"/>
            </w:pPr>
            <w:r>
              <w:t xml:space="preserve">—</w:t>
            </w:r>
          </w:p>
        </w:tc>
        <w:tc>
          <w:tcPr/>
          <w:p>
            <w:pPr>
              <w:pStyle w:val="Compact"/>
              <w:jc w:val="left"/>
            </w:pPr>
            <w:r>
              <w:rPr>
                <w:rStyle w:val="VerbatimChar"/>
              </w:rPr>
              <w:t xml:space="preserve">lisad/lisa-w-montessori-beebi-austus-algusest.md</w:t>
            </w:r>
          </w:p>
        </w:tc>
        <w:tc>
          <w:tcPr/>
          <w:p>
            <w:pPr>
              <w:pStyle w:val="Compact"/>
              <w:jc w:val="left"/>
            </w:pPr>
            <w:r>
              <w:rPr>
                <w:bCs/>
                <w:b/>
              </w:rPr>
              <w:t xml:space="preserve">Montessori beebi</w:t>
            </w:r>
            <w:r>
              <w:t xml:space="preserve"> </w:t>
            </w:r>
            <w:r>
              <w:t xml:space="preserve">— austus algusest (0–3);</w:t>
            </w:r>
            <w:r>
              <w:t xml:space="preserve"> </w:t>
            </w:r>
            <w:r>
              <w:rPr>
                <w:iCs/>
                <w:i/>
              </w:rPr>
              <w:t xml:space="preserve">austus = armastus</w:t>
            </w:r>
            <w:r>
              <w:t xml:space="preserve">; stressivaba vanemlus, kodus ja lasteaias</w:t>
            </w:r>
          </w:p>
        </w:tc>
      </w:tr>
      <w:tr>
        <w:tc>
          <w:tcPr/>
          <w:p>
            <w:pPr>
              <w:pStyle w:val="Compact"/>
              <w:jc w:val="left"/>
            </w:pPr>
            <w:r>
              <w:rPr>
                <w:bCs/>
                <w:b/>
              </w:rPr>
              <w:t xml:space="preserve">X</w:t>
            </w:r>
          </w:p>
        </w:tc>
        <w:tc>
          <w:tcPr/>
          <w:p>
            <w:pPr>
              <w:pStyle w:val="Compact"/>
              <w:jc w:val="left"/>
            </w:pPr>
            <w:r>
              <w:t xml:space="preserve">—</w:t>
            </w:r>
          </w:p>
        </w:tc>
        <w:tc>
          <w:tcPr/>
          <w:p>
            <w:pPr>
              <w:pStyle w:val="Compact"/>
              <w:jc w:val="left"/>
            </w:pPr>
            <w:r>
              <w:rPr>
                <w:rStyle w:val="VerbatimChar"/>
              </w:rPr>
              <w:t xml:space="preserve">lisad/lisa-x-taskukaardid-valjasuhtlus.md</w:t>
            </w:r>
          </w:p>
        </w:tc>
        <w:tc>
          <w:tcPr/>
          <w:p>
            <w:pPr>
              <w:pStyle w:val="Compact"/>
              <w:jc w:val="left"/>
            </w:pPr>
            <w:r>
              <w:rPr>
                <w:bCs/>
                <w:b/>
              </w:rPr>
              <w:t xml:space="preserve">Taskukaardid</w:t>
            </w:r>
            <w:r>
              <w:t xml:space="preserve"> </w:t>
            </w:r>
            <w:r>
              <w:t xml:space="preserve">— väljapoole suhtlemine, OPSEC, 5 teemat, lendlehe tekst, demomehed</w:t>
            </w:r>
          </w:p>
        </w:tc>
      </w:tr>
      <w:tr>
        <w:tc>
          <w:tcPr/>
          <w:p>
            <w:pPr>
              <w:pStyle w:val="Compact"/>
              <w:jc w:val="left"/>
            </w:pPr>
            <w:r>
              <w:rPr>
                <w:bCs/>
                <w:b/>
              </w:rPr>
              <w:t xml:space="preserve">Y</w:t>
            </w:r>
          </w:p>
        </w:tc>
        <w:tc>
          <w:tcPr/>
          <w:p>
            <w:pPr>
              <w:pStyle w:val="Compact"/>
              <w:jc w:val="left"/>
            </w:pPr>
            <w:r>
              <w:t xml:space="preserve">—</w:t>
            </w:r>
          </w:p>
        </w:tc>
        <w:tc>
          <w:tcPr/>
          <w:p>
            <w:pPr>
              <w:pStyle w:val="Compact"/>
              <w:jc w:val="left"/>
            </w:pPr>
            <w:r>
              <w:rPr>
                <w:rStyle w:val="VerbatimChar"/>
              </w:rPr>
              <w:t xml:space="preserve">lisad/lisa-y-kanep-endokannabinoid-ja-ajalugu.md</w:t>
            </w:r>
          </w:p>
        </w:tc>
        <w:tc>
          <w:tcPr/>
          <w:p>
            <w:pPr>
              <w:pStyle w:val="Compact"/>
              <w:jc w:val="left"/>
            </w:pPr>
            <w:r>
              <w:rPr>
                <w:bCs/>
                <w:b/>
              </w:rPr>
              <w:t xml:space="preserve">ECS, CBD, toit</w:t>
            </w:r>
            <w:r>
              <w:t xml:space="preserve"> </w:t>
            </w:r>
            <w:r>
              <w:t xml:space="preserve">— mitte suitsetamine; efekt stressist välja; case study’d; varimajandus</w:t>
            </w:r>
          </w:p>
        </w:tc>
      </w:tr>
      <w:tr>
        <w:tc>
          <w:tcPr/>
          <w:p>
            <w:pPr>
              <w:pStyle w:val="Compact"/>
              <w:jc w:val="left"/>
            </w:pPr>
            <w:r>
              <w:rPr>
                <w:bCs/>
                <w:b/>
              </w:rPr>
              <w:t xml:space="preserve">Z</w:t>
            </w:r>
          </w:p>
        </w:tc>
        <w:tc>
          <w:tcPr/>
          <w:p>
            <w:pPr>
              <w:pStyle w:val="Compact"/>
              <w:jc w:val="left"/>
            </w:pPr>
            <w:r>
              <w:t xml:space="preserve">—</w:t>
            </w:r>
          </w:p>
        </w:tc>
        <w:tc>
          <w:tcPr/>
          <w:p>
            <w:pPr>
              <w:pStyle w:val="Compact"/>
              <w:jc w:val="left"/>
            </w:pPr>
            <w:r>
              <w:rPr>
                <w:rStyle w:val="VerbatimChar"/>
              </w:rPr>
              <w:t xml:space="preserve">lisad/lisa-z-linnad-toostusuhiskond-ja-partnerlus.md</w:t>
            </w:r>
          </w:p>
        </w:tc>
        <w:tc>
          <w:tcPr/>
          <w:p>
            <w:pPr>
              <w:pStyle w:val="Compact"/>
              <w:jc w:val="left"/>
            </w:pPr>
            <w:r>
              <w:rPr>
                <w:bCs/>
                <w:b/>
              </w:rPr>
              <w:t xml:space="preserve">Linnad = vanglad</w:t>
            </w:r>
            <w:r>
              <w:t xml:space="preserve"> </w:t>
            </w:r>
            <w:r>
              <w:t xml:space="preserve">— dominantne süsteem; Steiger 1997 vastus; partnerlus</w:t>
            </w:r>
          </w:p>
        </w:tc>
      </w:tr>
      <w:tr>
        <w:tc>
          <w:tcPr/>
          <w:p>
            <w:pPr>
              <w:pStyle w:val="Compact"/>
              <w:jc w:val="left"/>
            </w:pPr>
            <w:r>
              <w:rPr>
                <w:bCs/>
                <w:b/>
              </w:rPr>
              <w:t xml:space="preserve">AA</w:t>
            </w:r>
          </w:p>
        </w:tc>
        <w:tc>
          <w:tcPr/>
          <w:p>
            <w:pPr>
              <w:pStyle w:val="Compact"/>
              <w:jc w:val="left"/>
            </w:pPr>
            <w:r>
              <w:t xml:space="preserve">—</w:t>
            </w:r>
          </w:p>
        </w:tc>
        <w:tc>
          <w:tcPr/>
          <w:p>
            <w:pPr>
              <w:pStyle w:val="Compact"/>
              <w:jc w:val="left"/>
            </w:pPr>
            <w:r>
              <w:rPr>
                <w:rStyle w:val="VerbatimChar"/>
              </w:rPr>
              <w:t xml:space="preserve">lisad/lisa-aa-intiimsuse-atlas-keha-ja-ajalugu.md</w:t>
            </w:r>
          </w:p>
        </w:tc>
        <w:tc>
          <w:tcPr/>
          <w:p>
            <w:pPr>
              <w:pStyle w:val="Compact"/>
              <w:jc w:val="left"/>
            </w:pPr>
            <w:r>
              <w:rPr>
                <w:bCs/>
                <w:b/>
              </w:rPr>
              <w:t xml:space="preserve">Intiimsuse atlas</w:t>
            </w:r>
            <w:r>
              <w:t xml:space="preserve"> </w:t>
            </w:r>
            <w:r>
              <w:t xml:space="preserve">— mees/naise erinevus, orgasmid, vibraatori ajalugu, Epp Kärsin yoni koolitus</w:t>
            </w:r>
          </w:p>
        </w:tc>
      </w:tr>
      <w:tr>
        <w:tc>
          <w:tcPr/>
          <w:p>
            <w:pPr>
              <w:pStyle w:val="Compact"/>
              <w:jc w:val="left"/>
            </w:pPr>
            <w:r>
              <w:rPr>
                <w:bCs/>
                <w:b/>
              </w:rPr>
              <w:t xml:space="preserve">AB</w:t>
            </w:r>
          </w:p>
        </w:tc>
        <w:tc>
          <w:tcPr/>
          <w:p>
            <w:pPr>
              <w:pStyle w:val="Compact"/>
              <w:jc w:val="left"/>
            </w:pPr>
            <w:r>
              <w:t xml:space="preserve">—</w:t>
            </w:r>
          </w:p>
        </w:tc>
        <w:tc>
          <w:tcPr/>
          <w:p>
            <w:pPr>
              <w:pStyle w:val="Compact"/>
              <w:jc w:val="left"/>
            </w:pPr>
            <w:r>
              <w:rPr>
                <w:rStyle w:val="VerbatimChar"/>
              </w:rPr>
              <w:t xml:space="preserve">lisad/lisa-ab-paljajalu-ja-rippumine-linnas.md</w:t>
            </w:r>
          </w:p>
        </w:tc>
        <w:tc>
          <w:tcPr/>
          <w:p>
            <w:pPr>
              <w:pStyle w:val="Compact"/>
              <w:jc w:val="left"/>
            </w:pPr>
            <w:r>
              <w:rPr>
                <w:bCs/>
                <w:b/>
              </w:rPr>
              <w:t xml:space="preserve">Paljajalu linnas</w:t>
            </w:r>
            <w:r>
              <w:t xml:space="preserve"> </w:t>
            </w:r>
            <w:r>
              <w:t xml:space="preserve">+</w:t>
            </w:r>
            <w:r>
              <w:t xml:space="preserve"> </w:t>
            </w:r>
            <w:r>
              <w:rPr>
                <w:bCs/>
                <w:b/>
              </w:rPr>
              <w:t xml:space="preserve">rippumine 90 sek/päev</w:t>
            </w:r>
            <w:r>
              <w:t xml:space="preserve"> </w:t>
            </w:r>
            <w:r>
              <w:t xml:space="preserve">— Vanja Moves, schoolofmobility.com, omavalitsuse checklist</w:t>
            </w:r>
          </w:p>
        </w:tc>
      </w:tr>
      <w:tr>
        <w:tc>
          <w:tcPr/>
          <w:p>
            <w:pPr>
              <w:pStyle w:val="Compact"/>
              <w:jc w:val="left"/>
            </w:pPr>
            <w:r>
              <w:rPr>
                <w:bCs/>
                <w:b/>
              </w:rPr>
              <w:t xml:space="preserve">AC</w:t>
            </w:r>
          </w:p>
        </w:tc>
        <w:tc>
          <w:tcPr/>
          <w:p>
            <w:pPr>
              <w:pStyle w:val="Compact"/>
              <w:jc w:val="left"/>
            </w:pPr>
            <w:r>
              <w:t xml:space="preserve">—</w:t>
            </w:r>
          </w:p>
        </w:tc>
        <w:tc>
          <w:tcPr/>
          <w:p>
            <w:pPr>
              <w:pStyle w:val="Compact"/>
              <w:jc w:val="left"/>
            </w:pPr>
            <w:r>
              <w:rPr>
                <w:rStyle w:val="VerbatimChar"/>
              </w:rPr>
              <w:t xml:space="preserve">lisad/lisa-ac-magamistuba-voim-ja-revolutsioon.md</w:t>
            </w:r>
          </w:p>
        </w:tc>
        <w:tc>
          <w:tcPr/>
          <w:p>
            <w:pPr>
              <w:pStyle w:val="Compact"/>
              <w:jc w:val="left"/>
            </w:pPr>
            <w:r>
              <w:rPr>
                <w:bCs/>
                <w:b/>
              </w:rPr>
              <w:t xml:space="preserve">Magamistuba ja revolutsioon</w:t>
            </w:r>
            <w:r>
              <w:t xml:space="preserve"> </w:t>
            </w:r>
            <w:r>
              <w:t xml:space="preserve">— võim, ownership, naised ei ole kurjad, näita teed</w:t>
            </w:r>
          </w:p>
        </w:tc>
      </w:tr>
      <w:tr>
        <w:tc>
          <w:tcPr/>
          <w:p>
            <w:pPr>
              <w:pStyle w:val="Compact"/>
              <w:jc w:val="left"/>
            </w:pPr>
            <w:r>
              <w:rPr>
                <w:bCs/>
                <w:b/>
              </w:rPr>
              <w:t xml:space="preserve">AD</w:t>
            </w:r>
          </w:p>
        </w:tc>
        <w:tc>
          <w:tcPr/>
          <w:p>
            <w:pPr>
              <w:pStyle w:val="Compact"/>
              <w:jc w:val="left"/>
            </w:pPr>
            <w:r>
              <w:t xml:space="preserve">—</w:t>
            </w:r>
          </w:p>
        </w:tc>
        <w:tc>
          <w:tcPr/>
          <w:p>
            <w:pPr>
              <w:pStyle w:val="Compact"/>
              <w:jc w:val="left"/>
            </w:pPr>
            <w:r>
              <w:rPr>
                <w:rStyle w:val="VerbatimChar"/>
              </w:rPr>
              <w:t xml:space="preserve">lisad/lisa-ad-lood-konversiooni-checklist-ja-taskukaardid.md</w:t>
            </w:r>
          </w:p>
        </w:tc>
        <w:tc>
          <w:tcPr/>
          <w:p>
            <w:pPr>
              <w:pStyle w:val="Compact"/>
              <w:jc w:val="left"/>
            </w:pPr>
            <w:r>
              <w:rPr>
                <w:bCs/>
                <w:b/>
              </w:rPr>
              <w:t xml:space="preserve">Lood ja konversioon</w:t>
            </w:r>
            <w:r>
              <w:t xml:space="preserve"> </w:t>
            </w:r>
            <w:r>
              <w:t xml:space="preserve">— 7-sammu checklist, taskukaardid, mida öelda kui keegi vastu hakkab</w:t>
            </w:r>
          </w:p>
        </w:tc>
      </w:tr>
      <w:tr>
        <w:tc>
          <w:tcPr/>
          <w:p>
            <w:pPr>
              <w:pStyle w:val="Compact"/>
              <w:jc w:val="left"/>
            </w:pPr>
            <w:r>
              <w:rPr>
                <w:bCs/>
                <w:b/>
              </w:rPr>
              <w:t xml:space="preserve">AE</w:t>
            </w:r>
          </w:p>
        </w:tc>
        <w:tc>
          <w:tcPr/>
          <w:p>
            <w:pPr>
              <w:pStyle w:val="Compact"/>
              <w:jc w:val="left"/>
            </w:pPr>
            <w:r>
              <w:t xml:space="preserve">—</w:t>
            </w:r>
          </w:p>
        </w:tc>
        <w:tc>
          <w:tcPr/>
          <w:p>
            <w:pPr>
              <w:pStyle w:val="Compact"/>
              <w:jc w:val="left"/>
            </w:pPr>
            <w:r>
              <w:rPr>
                <w:rStyle w:val="VerbatimChar"/>
              </w:rPr>
              <w:t xml:space="preserve">lisad/lisa-ae-ohk-liikumine-ja-kiitus.md</w:t>
            </w:r>
          </w:p>
        </w:tc>
        <w:tc>
          <w:tcPr/>
          <w:p>
            <w:pPr>
              <w:pStyle w:val="Compact"/>
              <w:jc w:val="left"/>
            </w:pPr>
            <w:r>
              <w:rPr>
                <w:bCs/>
                <w:b/>
              </w:rPr>
              <w:t xml:space="preserve">Õhk, liikumine, olukorra teadlikkus</w:t>
            </w:r>
            <w:r>
              <w:t xml:space="preserve"> </w:t>
            </w:r>
            <w:r>
              <w:t xml:space="preserve">— treening, enesega kontakt</w:t>
            </w:r>
          </w:p>
        </w:tc>
      </w:tr>
      <w:tr>
        <w:tc>
          <w:tcPr/>
          <w:p>
            <w:pPr>
              <w:pStyle w:val="Compact"/>
              <w:jc w:val="left"/>
            </w:pPr>
            <w:r>
              <w:rPr>
                <w:bCs/>
                <w:b/>
              </w:rPr>
              <w:t xml:space="preserve">AF</w:t>
            </w:r>
          </w:p>
        </w:tc>
        <w:tc>
          <w:tcPr/>
          <w:p>
            <w:pPr>
              <w:pStyle w:val="Compact"/>
              <w:jc w:val="left"/>
            </w:pPr>
            <w:r>
              <w:t xml:space="preserve">—</w:t>
            </w:r>
          </w:p>
        </w:tc>
        <w:tc>
          <w:tcPr/>
          <w:p>
            <w:pPr>
              <w:pStyle w:val="Compact"/>
              <w:jc w:val="left"/>
            </w:pPr>
            <w:r>
              <w:rPr>
                <w:rStyle w:val="VerbatimChar"/>
              </w:rPr>
              <w:t xml:space="preserve">lisad/lisa-af-meeste-erektsioon-ja-rela-hooldus.md</w:t>
            </w:r>
          </w:p>
        </w:tc>
        <w:tc>
          <w:tcPr/>
          <w:p>
            <w:pPr>
              <w:pStyle w:val="Compact"/>
              <w:jc w:val="left"/>
            </w:pPr>
            <w:r>
              <w:rPr>
                <w:bCs/>
                <w:b/>
              </w:rPr>
              <w:t xml:space="preserve">Meeste erektsioon</w:t>
            </w:r>
            <w:r>
              <w:t xml:space="preserve"> </w:t>
            </w:r>
            <w:r>
              <w:t xml:space="preserve">— füsioloogia, Sterling Cooper, relva hooldus SOP</w:t>
            </w:r>
          </w:p>
        </w:tc>
      </w:tr>
      <w:tr>
        <w:tc>
          <w:tcPr/>
          <w:p>
            <w:pPr>
              <w:pStyle w:val="Compact"/>
              <w:jc w:val="left"/>
            </w:pPr>
            <w:r>
              <w:rPr>
                <w:bCs/>
                <w:b/>
              </w:rPr>
              <w:t xml:space="preserve">AG</w:t>
            </w:r>
          </w:p>
        </w:tc>
        <w:tc>
          <w:tcPr/>
          <w:p>
            <w:pPr>
              <w:pStyle w:val="Compact"/>
              <w:jc w:val="left"/>
            </w:pPr>
            <w:r>
              <w:t xml:space="preserve">—</w:t>
            </w:r>
          </w:p>
        </w:tc>
        <w:tc>
          <w:tcPr/>
          <w:p>
            <w:pPr>
              <w:pStyle w:val="Compact"/>
              <w:jc w:val="left"/>
            </w:pPr>
            <w:r>
              <w:rPr>
                <w:rStyle w:val="VerbatimChar"/>
              </w:rPr>
              <w:t xml:space="preserve">lisad/lisa-ag-rollid-partnerlus-ja-nl-skeem.md</w:t>
            </w:r>
          </w:p>
        </w:tc>
        <w:tc>
          <w:tcPr/>
          <w:p>
            <w:pPr>
              <w:pStyle w:val="Compact"/>
              <w:jc w:val="left"/>
            </w:pPr>
            <w:r>
              <w:rPr>
                <w:bCs/>
                <w:b/>
              </w:rPr>
              <w:t xml:space="preserve">Rollid, kapten, Taraban</w:t>
            </w:r>
            <w:r>
              <w:t xml:space="preserve"> </w:t>
            </w:r>
            <w:r>
              <w:t xml:space="preserve">— mehe SOP, NL-skeem,</w:t>
            </w:r>
            <w:r>
              <w:t xml:space="preserve"> </w:t>
            </w:r>
            <w:r>
              <w:rPr>
                <w:iCs/>
                <w:i/>
              </w:rPr>
              <w:t xml:space="preserve">The Value of Others</w:t>
            </w:r>
          </w:p>
        </w:tc>
      </w:tr>
      <w:tr>
        <w:tc>
          <w:tcPr/>
          <w:p>
            <w:pPr>
              <w:pStyle w:val="Compact"/>
              <w:jc w:val="left"/>
            </w:pPr>
            <w:r>
              <w:rPr>
                <w:bCs/>
                <w:b/>
              </w:rPr>
              <w:t xml:space="preserve">AH</w:t>
            </w:r>
          </w:p>
        </w:tc>
        <w:tc>
          <w:tcPr/>
          <w:p>
            <w:pPr>
              <w:pStyle w:val="Compact"/>
              <w:jc w:val="left"/>
            </w:pPr>
            <w:r>
              <w:t xml:space="preserve">—</w:t>
            </w:r>
          </w:p>
        </w:tc>
        <w:tc>
          <w:tcPr/>
          <w:p>
            <w:pPr>
              <w:pStyle w:val="Compact"/>
              <w:jc w:val="left"/>
            </w:pPr>
            <w:r>
              <w:rPr>
                <w:rStyle w:val="VerbatimChar"/>
              </w:rPr>
              <w:t xml:space="preserve">lisad/lisa-ah-leelo-vahersalu-taust.md</w:t>
            </w:r>
          </w:p>
        </w:tc>
        <w:tc>
          <w:tcPr/>
          <w:p>
            <w:pPr>
              <w:pStyle w:val="Compact"/>
              <w:jc w:val="left"/>
            </w:pPr>
            <w:r>
              <w:rPr>
                <w:bCs/>
                <w:b/>
              </w:rPr>
              <w:t xml:space="preserve">Leelo Vahersalu</w:t>
            </w:r>
            <w:r>
              <w:t xml:space="preserve"> </w:t>
            </w:r>
            <w:r>
              <w:t xml:space="preserve">— puutöö klient, presidendi tunnustus, PERH Paldiski mnt 52, noorte vaimne tervis</w:t>
            </w:r>
          </w:p>
        </w:tc>
      </w:tr>
      <w:tr>
        <w:tc>
          <w:tcPr/>
          <w:p>
            <w:pPr>
              <w:pStyle w:val="Compact"/>
              <w:jc w:val="left"/>
            </w:pPr>
            <w:r>
              <w:rPr>
                <w:bCs/>
                <w:b/>
              </w:rPr>
              <w:t xml:space="preserve">AI</w:t>
            </w:r>
          </w:p>
        </w:tc>
        <w:tc>
          <w:tcPr/>
          <w:p>
            <w:pPr>
              <w:pStyle w:val="Compact"/>
              <w:jc w:val="left"/>
            </w:pPr>
            <w:r>
              <w:t xml:space="preserve">—</w:t>
            </w:r>
          </w:p>
        </w:tc>
        <w:tc>
          <w:tcPr/>
          <w:p>
            <w:pPr>
              <w:pStyle w:val="Compact"/>
              <w:jc w:val="left"/>
            </w:pPr>
            <w:r>
              <w:rPr>
                <w:rStyle w:val="VerbatimChar"/>
              </w:rPr>
              <w:t xml:space="preserve">lisad/lisa-ai-epp-karsin-armastus-paabstab-maailma.md</w:t>
            </w:r>
          </w:p>
        </w:tc>
        <w:tc>
          <w:tcPr/>
          <w:p>
            <w:pPr>
              <w:pStyle w:val="Compact"/>
              <w:jc w:val="left"/>
            </w:pPr>
            <w:r>
              <w:rPr>
                <w:bCs/>
                <w:b/>
              </w:rPr>
              <w:t xml:space="preserve">Armastus päästab maailma</w:t>
            </w:r>
            <w:r>
              <w:t xml:space="preserve"> </w:t>
            </w:r>
            <w:r>
              <w:t xml:space="preserve">— Epp Kärsin kaart tanklas; avalik postitus</w:t>
            </w:r>
          </w:p>
        </w:tc>
      </w:tr>
      <w:tr>
        <w:tc>
          <w:tcPr/>
          <w:p>
            <w:pPr>
              <w:pStyle w:val="Compact"/>
              <w:jc w:val="left"/>
            </w:pPr>
            <w:r>
              <w:rPr>
                <w:bCs/>
                <w:b/>
              </w:rPr>
              <w:t xml:space="preserve">AJ</w:t>
            </w:r>
          </w:p>
        </w:tc>
        <w:tc>
          <w:tcPr/>
          <w:p>
            <w:pPr>
              <w:pStyle w:val="Compact"/>
              <w:jc w:val="left"/>
            </w:pPr>
            <w:r>
              <w:t xml:space="preserve">—</w:t>
            </w:r>
          </w:p>
        </w:tc>
        <w:tc>
          <w:tcPr/>
          <w:p>
            <w:pPr>
              <w:pStyle w:val="Compact"/>
              <w:jc w:val="left"/>
            </w:pPr>
            <w:r>
              <w:rPr>
                <w:rStyle w:val="VerbatimChar"/>
              </w:rPr>
              <w:t xml:space="preserve">lisad/lisa-aj-levitamine-ja-kuldne-taganemistee.md</w:t>
            </w:r>
          </w:p>
        </w:tc>
        <w:tc>
          <w:tcPr/>
          <w:p>
            <w:pPr>
              <w:pStyle w:val="Compact"/>
              <w:jc w:val="left"/>
            </w:pPr>
            <w:r>
              <w:rPr>
                <w:bCs/>
                <w:b/>
              </w:rPr>
              <w:t xml:space="preserve">Levitamine</w:t>
            </w:r>
            <w:r>
              <w:t xml:space="preserve"> </w:t>
            </w:r>
            <w:r>
              <w:t xml:space="preserve">— kontrollitud lugemine, kuldne taganemistee, lugemiskinnitus, kuller + vahapitsat</w:t>
            </w:r>
          </w:p>
        </w:tc>
      </w:tr>
      <w:tr>
        <w:tc>
          <w:tcPr/>
          <w:p>
            <w:pPr>
              <w:pStyle w:val="Compact"/>
              <w:jc w:val="left"/>
            </w:pPr>
            <w:r>
              <w:rPr>
                <w:bCs/>
                <w:b/>
              </w:rPr>
              <w:t xml:space="preserve">AK</w:t>
            </w:r>
          </w:p>
        </w:tc>
        <w:tc>
          <w:tcPr/>
          <w:p>
            <w:pPr>
              <w:pStyle w:val="Compact"/>
              <w:jc w:val="left"/>
            </w:pPr>
            <w:r>
              <w:t xml:space="preserve">—</w:t>
            </w:r>
          </w:p>
        </w:tc>
        <w:tc>
          <w:tcPr/>
          <w:p>
            <w:pPr>
              <w:pStyle w:val="Compact"/>
              <w:jc w:val="left"/>
            </w:pPr>
            <w:r>
              <w:rPr>
                <w:rStyle w:val="VerbatimChar"/>
              </w:rPr>
              <w:t xml:space="preserve">lisad/lisa-ak-kodaniku-taskuraamat-peegel.md</w:t>
            </w:r>
          </w:p>
        </w:tc>
        <w:tc>
          <w:tcPr/>
          <w:p>
            <w:pPr>
              <w:pStyle w:val="Compact"/>
              <w:jc w:val="left"/>
            </w:pPr>
            <w:r>
              <w:rPr>
                <w:bCs/>
                <w:b/>
              </w:rPr>
              <w:t xml:space="preserve">Kodaniku taskuraamat</w:t>
            </w:r>
            <w:r>
              <w:t xml:space="preserve"> </w:t>
            </w:r>
            <w:r>
              <w:t xml:space="preserve">— Ranger Handbooki mõõt, eelarve, bushcraft, ohtlikkus (side quest)</w:t>
            </w:r>
          </w:p>
        </w:tc>
      </w:tr>
      <w:tr>
        <w:tc>
          <w:tcPr/>
          <w:p>
            <w:pPr>
              <w:pStyle w:val="Compact"/>
              <w:jc w:val="left"/>
            </w:pPr>
            <w:r>
              <w:rPr>
                <w:bCs/>
                <w:b/>
              </w:rPr>
              <w:t xml:space="preserve">AL</w:t>
            </w:r>
          </w:p>
        </w:tc>
        <w:tc>
          <w:tcPr/>
          <w:p>
            <w:pPr>
              <w:pStyle w:val="Compact"/>
              <w:jc w:val="left"/>
            </w:pPr>
            <w:r>
              <w:t xml:space="preserve">—</w:t>
            </w:r>
          </w:p>
        </w:tc>
        <w:tc>
          <w:tcPr/>
          <w:p>
            <w:pPr>
              <w:pStyle w:val="Compact"/>
              <w:jc w:val="left"/>
            </w:pPr>
            <w:r>
              <w:rPr>
                <w:rStyle w:val="VerbatimChar"/>
              </w:rPr>
              <w:t xml:space="preserve">lisad/lisa-al-riiklik-levitamisplaan-shveits-mudel.md</w:t>
            </w:r>
          </w:p>
        </w:tc>
        <w:tc>
          <w:tcPr/>
          <w:p>
            <w:pPr>
              <w:pStyle w:val="Compact"/>
              <w:jc w:val="left"/>
            </w:pPr>
            <w:r>
              <w:rPr>
                <w:bCs/>
                <w:b/>
              </w:rPr>
              <w:t xml:space="preserve">Riiklik levitamisplaan</w:t>
            </w:r>
            <w:r>
              <w:t xml:space="preserve"> </w:t>
            </w:r>
            <w:r>
              <w:t xml:space="preserve">— Šveitsi mudel, iga kodanik, MTÜ, riigihanke, kihtide trükk</w:t>
            </w:r>
          </w:p>
        </w:tc>
      </w:tr>
      <w:tr>
        <w:tc>
          <w:tcPr/>
          <w:p>
            <w:pPr>
              <w:pStyle w:val="Compact"/>
              <w:jc w:val="left"/>
            </w:pPr>
            <w:r>
              <w:rPr>
                <w:bCs/>
                <w:b/>
              </w:rPr>
              <w:t xml:space="preserve">AM</w:t>
            </w:r>
          </w:p>
        </w:tc>
        <w:tc>
          <w:tcPr/>
          <w:p>
            <w:pPr>
              <w:pStyle w:val="Compact"/>
              <w:jc w:val="left"/>
            </w:pPr>
            <w:r>
              <w:t xml:space="preserve">—</w:t>
            </w:r>
          </w:p>
        </w:tc>
        <w:tc>
          <w:tcPr/>
          <w:p>
            <w:pPr>
              <w:pStyle w:val="Compact"/>
              <w:jc w:val="left"/>
            </w:pPr>
            <w:r>
              <w:rPr>
                <w:rStyle w:val="VerbatimChar"/>
              </w:rPr>
              <w:t xml:space="preserve">lisad/lisa-am-oigused-ja-realistlik-maht.md</w:t>
            </w:r>
          </w:p>
        </w:tc>
        <w:tc>
          <w:tcPr/>
          <w:p>
            <w:pPr>
              <w:pStyle w:val="Compact"/>
              <w:jc w:val="left"/>
            </w:pPr>
            <w:r>
              <w:rPr>
                <w:bCs/>
                <w:b/>
              </w:rPr>
              <w:t xml:space="preserve">Õigused ja realistlik maht</w:t>
            </w:r>
            <w:r>
              <w:t xml:space="preserve"> </w:t>
            </w:r>
            <w:r>
              <w:t xml:space="preserve">— Huber päring, turu matemaatika, kaks rada (Heli tagasiside)</w:t>
            </w:r>
          </w:p>
        </w:tc>
      </w:tr>
      <w:tr>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lisad/renee-aluste-profiil.md</w:t>
            </w:r>
          </w:p>
        </w:tc>
        <w:tc>
          <w:tcPr/>
          <w:p>
            <w:pPr>
              <w:pStyle w:val="Compact"/>
              <w:jc w:val="left"/>
            </w:pPr>
            <w:r>
              <w:t xml:space="preserve">Renee Aluste eraldi profiilileht — operatsiooni koordinaator</w:t>
            </w:r>
          </w:p>
        </w:tc>
      </w:tr>
    </w:tbl>
    <w:p>
      <w:pPr>
        <w:pStyle w:val="BodyText"/>
      </w:pPr>
      <w:r>
        <w:rPr>
          <w:bCs/>
          <w:b/>
        </w:rPr>
        <w:t xml:space="preserve">Soovitatud lugemisjärjekord (tavapärane):</w:t>
      </w:r>
      <w:r>
        <w:t xml:space="preserve"> </w:t>
      </w:r>
      <w:r>
        <w:t xml:space="preserve">A → B → C → D → E → F → G (või vastavalt faasidele: Faas I = A–B, Faas II = C–F, Faas III = G).</w:t>
      </w:r>
    </w:p>
    <w:p>
      <w:pPr>
        <w:pStyle w:val="BodyText"/>
      </w:pPr>
      <w:r>
        <w:rPr>
          <w:bCs/>
          <w:b/>
        </w:rPr>
        <w:t xml:space="preserve">Kriisis (isad):</w:t>
      </w:r>
      <w:r>
        <w:t xml:space="preserve"> </w:t>
      </w:r>
      <w:r>
        <w:t xml:space="preserve">Alusta</w:t>
      </w:r>
      <w:r>
        <w:t xml:space="preserve"> </w:t>
      </w:r>
      <w:r>
        <w:rPr>
          <w:bCs/>
          <w:b/>
        </w:rPr>
        <w:t xml:space="preserve">H</w:t>
      </w:r>
      <w:r>
        <w:t xml:space="preserve"> </w:t>
      </w:r>
      <w:r>
        <w:t xml:space="preserve">(kiirjuhend), siis</w:t>
      </w:r>
      <w:r>
        <w:t xml:space="preserve"> </w:t>
      </w:r>
      <w:r>
        <w:rPr>
          <w:bCs/>
          <w:b/>
        </w:rPr>
        <w:t xml:space="preserve">F</w:t>
      </w:r>
      <w:r>
        <w:t xml:space="preserve"> </w:t>
      </w:r>
      <w:r>
        <w:t xml:space="preserve">→ A → D → E. Ära loe järjekorras 1→7.</w:t>
      </w:r>
    </w:p>
    <w:p>
      <w:pPr>
        <w:pStyle w:val="BlockText"/>
      </w:pPr>
      <w:r>
        <w:rPr>
          <w:iCs/>
          <w:i/>
        </w:rPr>
        <w:t xml:space="preserve">Märkus: Tugeva Isa seeria algtekstid avaldatakse repos</w:t>
      </w:r>
      <w:r>
        <w:rPr>
          <w:iCs/>
          <w:i/>
        </w:rPr>
        <w:t xml:space="preserve"> </w:t>
      </w:r>
      <w:r>
        <w:rPr>
          <w:rStyle w:val="VerbatimChar"/>
          <w:iCs/>
          <w:i/>
        </w:rPr>
        <w:t xml:space="preserve">reneealuste-commits/Unpluged-Al</w:t>
      </w:r>
      <w:r>
        <w:rPr>
          <w:iCs/>
          <w:i/>
        </w:rPr>
        <w:t xml:space="preserve">. Steigeri täistekst — raamat või Renee Aluste eksemplar. PDF sisaldab kõigi lisade täisteksti.</w:t>
      </w:r>
    </w:p>
    <w:bookmarkEnd w:id="378"/>
    <w:bookmarkStart w:id="379" w:name="lisad"/>
    <w:p>
      <w:pPr>
        <w:pStyle w:val="Heading1"/>
      </w:pPr>
      <w:r>
        <w:t xml:space="preserve">LISAD</w:t>
      </w:r>
    </w:p>
    <w:bookmarkEnd w:id="379"/>
    <w:bookmarkStart w:id="387" w:name="ava-silmad-unplugged"/>
    <w:p>
      <w:pPr>
        <w:pStyle w:val="Heading1"/>
      </w:pPr>
      <w:r>
        <w:t xml:space="preserve">Ava Silmad — Unplugged</w:t>
      </w:r>
    </w:p>
    <w:bookmarkStart w:id="380" w:name="Xf9fa01cbe1e4df43c4ca5dbd3680716cab70578"/>
    <w:p>
      <w:pPr>
        <w:pStyle w:val="Heading2"/>
      </w:pPr>
      <w:r>
        <w:t xml:space="preserve">Kuidas tunda ära manipulatsioon ja võtta tagasi oma tähelepanu</w:t>
      </w:r>
    </w:p>
    <w:p>
      <w:pPr>
        <w:pStyle w:val="FirstParagraph"/>
      </w:pPr>
      <w:r>
        <w:rPr>
          <w:bCs/>
          <w:b/>
        </w:rPr>
        <w:t xml:space="preserve">Autor:</w:t>
      </w:r>
      <w:r>
        <w:t xml:space="preserve"> </w:t>
      </w:r>
      <w:r>
        <w:t xml:space="preserve">Renee Aluste</w:t>
      </w:r>
      <w:r>
        <w:br/>
      </w:r>
      <w:r>
        <w:rPr>
          <w:bCs/>
          <w:b/>
        </w:rPr>
        <w:t xml:space="preserve">Seeria:</w:t>
      </w:r>
      <w:r>
        <w:t xml:space="preserve"> </w:t>
      </w:r>
      <w:r>
        <w:t xml:space="preserve">Tugeva Isa seeria, köide 1/7</w:t>
      </w:r>
      <w:r>
        <w:br/>
      </w:r>
      <w:r>
        <w:rPr>
          <w:bCs/>
          <w:b/>
        </w:rPr>
        <w:t xml:space="preserve">Operatsioon:</w:t>
      </w:r>
      <w:r>
        <w:t xml:space="preserve"> </w:t>
      </w:r>
      <w:r>
        <w:t xml:space="preserve">Peegel — vastutegevus psühholoogilisele mõjutamisele</w:t>
      </w:r>
    </w:p>
    <w:p>
      <w:r>
        <w:pict>
          <v:rect style="width:0;height:1.5pt" o:hralign="center" o:hrstd="t" o:hr="t"/>
        </w:pict>
      </w:r>
    </w:p>
    <w:p>
      <w:pPr>
        <w:pStyle w:val="BlockText"/>
      </w:pPr>
      <w:r>
        <w:rPr>
          <w:iCs/>
          <w:i/>
        </w:rPr>
        <w:t xml:space="preserve">„Ma ei manipuleeri sind nõrkuseks. Ma aitan sul saada tugevaks.”</w:t>
      </w:r>
      <w:r>
        <w:br/>
      </w:r>
      <w:r>
        <w:t xml:space="preserve">— Renee Aluste</w:t>
      </w:r>
    </w:p>
    <w:p>
      <w:r>
        <w:pict>
          <v:rect style="width:0;height:1.5pt" o:hralign="center" o:hrstd="t" o:hr="t"/>
        </w:pict>
      </w:r>
    </w:p>
    <w:bookmarkEnd w:id="380"/>
    <w:bookmarkStart w:id="381" w:name="sissejuhatus"/>
    <w:p>
      <w:pPr>
        <w:pStyle w:val="Heading2"/>
      </w:pPr>
      <w:r>
        <w:t xml:space="preserve">Sissejuhatus</w:t>
      </w:r>
    </w:p>
    <w:p>
      <w:pPr>
        <w:pStyle w:val="FirstParagraph"/>
      </w:pPr>
      <w:r>
        <w:t xml:space="preserve">Ma olen istunud öösiti ekraani ees ja tundnud, kuidas maailm muutub tumedamaks — kuigi väljas pole midagi muutunud. Olen olnud erioperatsioonide grupis ja Ranger Schoolis, aga kõige raskem lahing oli mõnikord minu enda peas. Operatsioon „Peegel” ei alga valitsusest ega sõjaväest. See algab sinu tähelepanust. See raamat on esimene samm: ava silmad, enne kui sa otsustad, mida uskuda.</w:t>
      </w:r>
    </w:p>
    <w:p>
      <w:r>
        <w:pict>
          <v:rect style="width:0;height:1.5pt" o:hralign="center" o:hrstd="t" o:hr="t"/>
        </w:pict>
      </w:r>
    </w:p>
    <w:bookmarkEnd w:id="381"/>
    <w:bookmarkStart w:id="382" w:name="Xb517f1260c5916cd7c68801ef69e369b9e2a54e"/>
    <w:p>
      <w:pPr>
        <w:pStyle w:val="Heading2"/>
      </w:pPr>
      <w:r>
        <w:t xml:space="preserve">1. peatükk — Kuidas manipulatsioon tegelikult töötab</w:t>
      </w:r>
    </w:p>
    <w:p>
      <w:pPr>
        <w:pStyle w:val="FirstParagraph"/>
      </w:pPr>
      <w:r>
        <w:t xml:space="preserve">Manipulatsioon ei tule alati sildiga „hoiatus: vale”. See tuleb emotsioonina — viha, hirm, õigustunne, kurbus. Vastane infosõjas ei pea sind veenma loogikaga; piisab, kui sa reageerid enne, kui mõtled.</w:t>
      </w:r>
    </w:p>
    <w:p>
      <w:pPr>
        <w:pStyle w:val="BodyText"/>
      </w:pPr>
      <w:r>
        <w:t xml:space="preserve">Kolm märki, mida ma õppisin nii väljakult kui oma elust:</w:t>
      </w:r>
    </w:p>
    <w:p>
      <w:pPr>
        <w:numPr>
          <w:ilvl w:val="0"/>
          <w:numId w:val="1094"/>
        </w:numPr>
        <w:pStyle w:val="Compact"/>
      </w:pPr>
      <w:r>
        <w:rPr>
          <w:bCs/>
          <w:b/>
        </w:rPr>
        <w:t xml:space="preserve">Kiire emotsioon</w:t>
      </w:r>
      <w:r>
        <w:t xml:space="preserve"> </w:t>
      </w:r>
      <w:r>
        <w:t xml:space="preserve">— postitus paneb sind kohe jagama või kommenteerima.</w:t>
      </w:r>
    </w:p>
    <w:p>
      <w:pPr>
        <w:numPr>
          <w:ilvl w:val="0"/>
          <w:numId w:val="1094"/>
        </w:numPr>
        <w:pStyle w:val="Compact"/>
      </w:pPr>
      <w:r>
        <w:rPr>
          <w:bCs/>
          <w:b/>
        </w:rPr>
        <w:t xml:space="preserve">Selge vaenlane</w:t>
      </w:r>
      <w:r>
        <w:t xml:space="preserve"> </w:t>
      </w:r>
      <w:r>
        <w:t xml:space="preserve">— keegi on alati süüdi, ja see keegi on liiga lihtne sihtmärk.</w:t>
      </w:r>
    </w:p>
    <w:p>
      <w:pPr>
        <w:numPr>
          <w:ilvl w:val="0"/>
          <w:numId w:val="1094"/>
        </w:numPr>
        <w:pStyle w:val="Compact"/>
      </w:pPr>
      <w:r>
        <w:rPr>
          <w:bCs/>
          <w:b/>
        </w:rPr>
        <w:t xml:space="preserve">Korduv narratiiv</w:t>
      </w:r>
      <w:r>
        <w:t xml:space="preserve"> </w:t>
      </w:r>
      <w:r>
        <w:t xml:space="preserve">— sama lugu tuleb erinevatest allikatest, justkui iseseisvalt.</w:t>
      </w:r>
    </w:p>
    <w:p>
      <w:pPr>
        <w:pStyle w:val="FirstParagraph"/>
      </w:pPr>
      <w:r>
        <w:t xml:space="preserve">Kui tunned seda mustrit, peatu. Küsi endalt:</w:t>
      </w:r>
      <w:r>
        <w:t xml:space="preserve"> </w:t>
      </w:r>
      <w:r>
        <w:rPr>
          <w:iCs/>
          <w:i/>
        </w:rPr>
        <w:t xml:space="preserve">Kes saab minu reaktsioonist kasu?</w:t>
      </w:r>
      <w:r>
        <w:t xml:space="preserve"> </w:t>
      </w:r>
      <w:r>
        <w:t xml:space="preserve">See küsimus on Operatsioon „Peegel” esimene relv — mitte relv sõna otseses mõttes, vaid kaitsemehhanism.</w:t>
      </w:r>
    </w:p>
    <w:p>
      <w:r>
        <w:pict>
          <v:rect style="width:0;height:1.5pt" o:hralign="center" o:hrstd="t" o:hr="t"/>
        </w:pict>
      </w:r>
    </w:p>
    <w:bookmarkEnd w:id="382"/>
    <w:bookmarkStart w:id="383" w:name="peatükk-algoritmid-ei-taha-sinu-head"/>
    <w:p>
      <w:pPr>
        <w:pStyle w:val="Heading2"/>
      </w:pPr>
      <w:r>
        <w:t xml:space="preserve">2. peatükk — Algoritmid ei taha sinu head</w:t>
      </w:r>
    </w:p>
    <w:p>
      <w:pPr>
        <w:pStyle w:val="FirstParagraph"/>
      </w:pPr>
      <w:r>
        <w:t xml:space="preserve">Platvormid ei optimeeri tõde. Need optimeerivad aega. Mida kauem sa ekraani vaatad, seda rohkem reklaami nad müüvad. Algoritm ei küsi: „Kas see on tõsi?” Ta küsib: „Kas see hoiab sind siin?”</w:t>
      </w:r>
    </w:p>
    <w:p>
      <w:pPr>
        <w:pStyle w:val="BodyText"/>
      </w:pPr>
      <w:r>
        <w:t xml:space="preserve">TikTok, YouTube, Facebook — kõik need on disainitud pakkuma järgmist dopamiinilööki. Šokeeriv uudis, võõrkeelne kanal, „salajane tõde” — kõik need sobivad samasse süsteemi. Eesti inimesena elad sa tihedas digitaalses ruumis, kus Vene ja lääne narratiivid põrkuvad iga päev. Sa ei pea olema naiivne, et mõjutatav olla. Piisab väsimusest.</w:t>
      </w:r>
    </w:p>
    <w:p>
      <w:pPr>
        <w:pStyle w:val="BodyText"/>
      </w:pPr>
      <w:r>
        <w:rPr>
          <w:bCs/>
          <w:b/>
        </w:rPr>
        <w:t xml:space="preserve">Praktiline harjutus:</w:t>
      </w:r>
      <w:r>
        <w:t xml:space="preserve"> </w:t>
      </w:r>
      <w:r>
        <w:t xml:space="preserve">Vaata oma ekraaniaega nädala kaupa. Mitte süüdistamiseks — mõõtmiseks. Kui sa ei mõõda, sa ei juhi.</w:t>
      </w:r>
    </w:p>
    <w:p>
      <w:r>
        <w:pict>
          <v:rect style="width:0;height:1.5pt" o:hralign="center" o:hrstd="t" o:hr="t"/>
        </w:pict>
      </w:r>
    </w:p>
    <w:bookmarkEnd w:id="383"/>
    <w:bookmarkStart w:id="384" w:name="X05d8a6e3d112de004474cb8237d683411e5eba7"/>
    <w:p>
      <w:pPr>
        <w:pStyle w:val="Heading2"/>
      </w:pPr>
      <w:r>
        <w:t xml:space="preserve">3. peatükk — Unplugged: mitte põgenemine, vaid taastumine</w:t>
      </w:r>
    </w:p>
    <w:p>
      <w:pPr>
        <w:pStyle w:val="FirstParagraph"/>
      </w:pPr>
      <w:r>
        <w:t xml:space="preserve">„Unplugged” ei tähenda, et sa viskad telefoni minema ja elad metsas. See tähendab, et sa valiksid teadlikult, millal sa oled ühendatud ja millal mitte.</w:t>
      </w:r>
    </w:p>
    <w:p>
      <w:pPr>
        <w:pStyle w:val="BodyText"/>
      </w:pPr>
      <w:r>
        <w:t xml:space="preserve">Mina tegin seda järk-järgult:</w:t>
      </w:r>
    </w:p>
    <w:p>
      <w:pPr>
        <w:numPr>
          <w:ilvl w:val="0"/>
          <w:numId w:val="1095"/>
        </w:numPr>
        <w:pStyle w:val="Compact"/>
      </w:pPr>
      <w:r>
        <w:rPr>
          <w:bCs/>
          <w:b/>
        </w:rPr>
        <w:t xml:space="preserve">Hommik ilma vooguta</w:t>
      </w:r>
      <w:r>
        <w:t xml:space="preserve"> </w:t>
      </w:r>
      <w:r>
        <w:t xml:space="preserve">— esimesed 30 minutit ilma sotsiaalmeediat avamata.</w:t>
      </w:r>
    </w:p>
    <w:p>
      <w:pPr>
        <w:numPr>
          <w:ilvl w:val="0"/>
          <w:numId w:val="1095"/>
        </w:numPr>
        <w:pStyle w:val="Compact"/>
      </w:pPr>
      <w:r>
        <w:rPr>
          <w:bCs/>
          <w:b/>
        </w:rPr>
        <w:t xml:space="preserve">Üks kanal korraga</w:t>
      </w:r>
      <w:r>
        <w:t xml:space="preserve"> </w:t>
      </w:r>
      <w:r>
        <w:t xml:space="preserve">— kui loen uudiseid, siis ühest usaldusväärsest allikast, mitte lõputust scrollimisest.</w:t>
      </w:r>
    </w:p>
    <w:p>
      <w:pPr>
        <w:numPr>
          <w:ilvl w:val="0"/>
          <w:numId w:val="1095"/>
        </w:numPr>
        <w:pStyle w:val="Compact"/>
      </w:pPr>
      <w:r>
        <w:rPr>
          <w:bCs/>
          <w:b/>
        </w:rPr>
        <w:t xml:space="preserve">Füüsiline reset</w:t>
      </w:r>
      <w:r>
        <w:t xml:space="preserve"> </w:t>
      </w:r>
      <w:r>
        <w:t xml:space="preserve">— jalutuskäik, tõmbetreening, töö aias. Keha liigutamine katkestab mõtteratta, mida algoritm toidab.</w:t>
      </w:r>
    </w:p>
    <w:p>
      <w:pPr>
        <w:pStyle w:val="FirstParagraph"/>
      </w:pPr>
      <w:r>
        <w:t xml:space="preserve">Kui sa oled isa, ema või mentor, su laps näeb, kas sa oled telefoni orja või telefoni peremees. See on Operatsioon „Peegel” tuum: me ei jutlista distsipliini — me näitame seda.</w:t>
      </w:r>
    </w:p>
    <w:p>
      <w:r>
        <w:pict>
          <v:rect style="width:0;height:1.5pt" o:hralign="center" o:hrstd="t" o:hr="t"/>
        </w:pict>
      </w:r>
    </w:p>
    <w:bookmarkEnd w:id="384"/>
    <w:bookmarkStart w:id="385" w:name="Xcfe9c42f38cc7b2f9a2e1961f2a22c17bad91be"/>
    <w:p>
      <w:pPr>
        <w:pStyle w:val="Heading2"/>
      </w:pPr>
      <w:r>
        <w:t xml:space="preserve">4. peatükk — Kriitiline mõtlemine ilma tsüklita</w:t>
      </w:r>
    </w:p>
    <w:p>
      <w:pPr>
        <w:pStyle w:val="FirstParagraph"/>
      </w:pPr>
      <w:r>
        <w:t xml:space="preserve">Kriitiline mõtlemine ei tähenda, et sa ei usalda kedagi. See tähendab, et sa kontrollid enne, kui sa jagad.</w:t>
      </w:r>
    </w:p>
    <w:p>
      <w:pPr>
        <w:pStyle w:val="BodyText"/>
      </w:pPr>
      <w:r>
        <w:t xml:space="preserve">Lihtne kontrollnimekiri:</w:t>
      </w:r>
    </w:p>
    <w:tbl>
      <w:tblPr>
        <w:tblStyle w:val="Table"/>
        <w:tblW w:type="pct" w:w="5000"/>
        <w:tblLook w:firstRow="1" w:lastRow="0" w:firstColumn="0" w:lastColumn="0" w:noHBand="0" w:noVBand="0" w:val="0020"/>
        <w:jc w:val="start"/>
      </w:tblPr>
      <w:tblGrid>
        <w:gridCol w:w="2851"/>
        <w:gridCol w:w="5068"/>
      </w:tblGrid>
      <w:tr>
        <w:trPr>
          <w:tblHeader w:val="true"/>
        </w:trPr>
        <w:tc>
          <w:tcPr/>
          <w:p>
            <w:pPr>
              <w:pStyle w:val="Compact"/>
              <w:jc w:val="left"/>
            </w:pPr>
            <w:r>
              <w:t xml:space="preserve">Küsimus</w:t>
            </w:r>
          </w:p>
        </w:tc>
        <w:tc>
          <w:tcPr/>
          <w:p>
            <w:pPr>
              <w:pStyle w:val="Compact"/>
              <w:jc w:val="left"/>
            </w:pPr>
            <w:r>
              <w:t xml:space="preserve">Miks see loeb</w:t>
            </w:r>
          </w:p>
        </w:tc>
      </w:tr>
      <w:tr>
        <w:tc>
          <w:tcPr/>
          <w:p>
            <w:pPr>
              <w:pStyle w:val="Compact"/>
              <w:jc w:val="left"/>
            </w:pPr>
            <w:r>
              <w:t xml:space="preserve">Kes seda levitab?</w:t>
            </w:r>
          </w:p>
        </w:tc>
        <w:tc>
          <w:tcPr/>
          <w:p>
            <w:pPr>
              <w:pStyle w:val="Compact"/>
              <w:jc w:val="left"/>
            </w:pPr>
            <w:r>
              <w:t xml:space="preserve">Tundmatu konto = kõrgem risk</w:t>
            </w:r>
          </w:p>
        </w:tc>
      </w:tr>
      <w:tr>
        <w:tc>
          <w:tcPr/>
          <w:p>
            <w:pPr>
              <w:pStyle w:val="Compact"/>
              <w:jc w:val="left"/>
            </w:pPr>
            <w:r>
              <w:t xml:space="preserve">Mis emotsiooni see tekitab?</w:t>
            </w:r>
          </w:p>
        </w:tc>
        <w:tc>
          <w:tcPr/>
          <w:p>
            <w:pPr>
              <w:pStyle w:val="Compact"/>
              <w:jc w:val="left"/>
            </w:pPr>
            <w:r>
              <w:t xml:space="preserve">Viha on kiire, tõde on aeglane</w:t>
            </w:r>
          </w:p>
        </w:tc>
      </w:tr>
      <w:tr>
        <w:tc>
          <w:tcPr/>
          <w:p>
            <w:pPr>
              <w:pStyle w:val="Compact"/>
              <w:jc w:val="left"/>
            </w:pPr>
            <w:r>
              <w:t xml:space="preserve">Kas on allikaid?</w:t>
            </w:r>
          </w:p>
        </w:tc>
        <w:tc>
          <w:tcPr/>
          <w:p>
            <w:pPr>
              <w:pStyle w:val="Compact"/>
              <w:jc w:val="left"/>
            </w:pPr>
            <w:r>
              <w:t xml:space="preserve">Üks ekraanipilt ei ole tõend</w:t>
            </w:r>
          </w:p>
        </w:tc>
      </w:tr>
      <w:tr>
        <w:tc>
          <w:tcPr/>
          <w:p>
            <w:pPr>
              <w:pStyle w:val="Compact"/>
              <w:jc w:val="left"/>
            </w:pPr>
            <w:r>
              <w:t xml:space="preserve">Kas ma ootaksin 24 tundi?</w:t>
            </w:r>
          </w:p>
        </w:tc>
        <w:tc>
          <w:tcPr/>
          <w:p>
            <w:pPr>
              <w:pStyle w:val="Compact"/>
              <w:jc w:val="left"/>
            </w:pPr>
            <w:r>
              <w:t xml:space="preserve">Enamik „šokeerivaid” uudiseid vananeb kiiresti</w:t>
            </w:r>
          </w:p>
        </w:tc>
      </w:tr>
    </w:tbl>
    <w:p>
      <w:pPr>
        <w:pStyle w:val="BodyText"/>
      </w:pPr>
      <w:r>
        <w:t xml:space="preserve">Sa ei pea olema ekspert. Sa pead olema kannatlik. Eesti riik on aastaid võidelnud infosõja vastu — aga riik ei ela sinu köögis. Sina elad.</w:t>
      </w:r>
    </w:p>
    <w:p>
      <w:r>
        <w:pict>
          <v:rect style="width:0;height:1.5pt" o:hralign="center" o:hrstd="t" o:hr="t"/>
        </w:pict>
      </w:r>
    </w:p>
    <w:bookmarkEnd w:id="385"/>
    <w:bookmarkStart w:id="386" w:name="Xad099e8e3fd26ec7899d70b0859595477db907c"/>
    <w:p>
      <w:pPr>
        <w:pStyle w:val="Heading2"/>
      </w:pPr>
      <w:r>
        <w:t xml:space="preserve">5. peatükk — Järgmine samm Operatsioonis Peegel</w:t>
      </w:r>
    </w:p>
    <w:p>
      <w:pPr>
        <w:pStyle w:val="FirstParagraph"/>
      </w:pPr>
      <w:r>
        <w:t xml:space="preserve">Kui oled selle raamatu lõpetanud, tee üks konkreetne otsus:</w:t>
      </w:r>
    </w:p>
    <w:p>
      <w:pPr>
        <w:numPr>
          <w:ilvl w:val="0"/>
          <w:numId w:val="1096"/>
        </w:numPr>
        <w:pStyle w:val="Compact"/>
      </w:pPr>
      <w:r>
        <w:t xml:space="preserve">Määra päevas üks „vooguta” tund.</w:t>
      </w:r>
    </w:p>
    <w:p>
      <w:pPr>
        <w:numPr>
          <w:ilvl w:val="0"/>
          <w:numId w:val="1096"/>
        </w:numPr>
        <w:pStyle w:val="Compact"/>
      </w:pPr>
      <w:r>
        <w:t xml:space="preserve">Räägi kellelegi lähedasele, mida sa märkasid oma tarbimisharjumustes.</w:t>
      </w:r>
    </w:p>
    <w:p>
      <w:pPr>
        <w:numPr>
          <w:ilvl w:val="0"/>
          <w:numId w:val="1096"/>
        </w:numPr>
        <w:pStyle w:val="Compact"/>
      </w:pPr>
      <w:r>
        <w:t xml:space="preserve">Kui laps on olemas, küsi temalt: „Mida sa täna internetis nägid, mis sind mõjutas?”</w:t>
      </w:r>
    </w:p>
    <w:p>
      <w:pPr>
        <w:pStyle w:val="FirstParagraph"/>
      </w:pPr>
      <w:r>
        <w:t xml:space="preserve">Operatsioon „Peegel” ei võida ühe postitusega. See võidab siis, kui tuhanded pered hakkavad oma tähelepanu tagasi juhtima.</w:t>
      </w:r>
    </w:p>
    <w:p>
      <w:pPr>
        <w:pStyle w:val="BodyText"/>
      </w:pPr>
      <w:r>
        <w:t xml:space="preserve">Järgmine köide —</w:t>
      </w:r>
      <w:r>
        <w:t xml:space="preserve"> </w:t>
      </w:r>
      <w:r>
        <w:rPr>
          <w:iCs/>
          <w:i/>
        </w:rPr>
        <w:t xml:space="preserve">Peegli efekt</w:t>
      </w:r>
      <w:r>
        <w:t xml:space="preserve"> </w:t>
      </w:r>
      <w:r>
        <w:t xml:space="preserve">— räägib, kuidas sinu käitumine kandub edasi teisteni. Sest kui sa avad silmad, hakkavad teised sind peegeldama.</w:t>
      </w:r>
    </w:p>
    <w:p>
      <w:r>
        <w:pict>
          <v:rect style="width:0;height:1.5pt" o:hralign="center" o:hrstd="t" o:hr="t"/>
        </w:pict>
      </w:r>
    </w:p>
    <w:p>
      <w:pPr>
        <w:pStyle w:val="FirstParagraph"/>
      </w:pPr>
      <w:r>
        <w:rPr>
          <w:iCs/>
          <w:i/>
        </w:rPr>
        <w:t xml:space="preserve">Tugeva Isa seeria on Operatsioon „Peegel” rahva taseme õppematerjal. Jagamine on lubatud. Manipuleerimine mitte.</w:t>
      </w:r>
    </w:p>
    <w:bookmarkEnd w:id="386"/>
    <w:bookmarkEnd w:id="387"/>
    <w:bookmarkStart w:id="395" w:name="peegli-efekt"/>
    <w:p>
      <w:pPr>
        <w:pStyle w:val="Heading1"/>
      </w:pPr>
      <w:r>
        <w:t xml:space="preserve">Peegli efekt</w:t>
      </w:r>
    </w:p>
    <w:bookmarkStart w:id="388" w:name="kuidas-sinu-eeskuju-kujundab-teiste-ajud"/>
    <w:p>
      <w:pPr>
        <w:pStyle w:val="Heading2"/>
      </w:pPr>
      <w:r>
        <w:t xml:space="preserve">Kuidas sinu eeskuju kujundab teiste ajud</w:t>
      </w:r>
    </w:p>
    <w:p>
      <w:pPr>
        <w:pStyle w:val="FirstParagraph"/>
      </w:pPr>
      <w:r>
        <w:rPr>
          <w:bCs/>
          <w:b/>
        </w:rPr>
        <w:t xml:space="preserve">Autor:</w:t>
      </w:r>
      <w:r>
        <w:t xml:space="preserve"> </w:t>
      </w:r>
      <w:r>
        <w:t xml:space="preserve">Renee Aluste</w:t>
      </w:r>
      <w:r>
        <w:br/>
      </w:r>
      <w:r>
        <w:rPr>
          <w:bCs/>
          <w:b/>
        </w:rPr>
        <w:t xml:space="preserve">Seeria:</w:t>
      </w:r>
      <w:r>
        <w:t xml:space="preserve"> </w:t>
      </w:r>
      <w:r>
        <w:t xml:space="preserve">Tugeva Isa seeria, köide 2/7</w:t>
      </w:r>
      <w:r>
        <w:br/>
      </w:r>
      <w:r>
        <w:rPr>
          <w:bCs/>
          <w:b/>
        </w:rPr>
        <w:t xml:space="preserve">Operatsioon:</w:t>
      </w:r>
      <w:r>
        <w:t xml:space="preserve"> </w:t>
      </w:r>
      <w:r>
        <w:t xml:space="preserve">Peegel — vastutegevus psühholoogilisele mõjutamisele</w:t>
      </w:r>
    </w:p>
    <w:p>
      <w:r>
        <w:pict>
          <v:rect style="width:0;height:1.5pt" o:hralign="center" o:hrstd="t" o:hr="t"/>
        </w:pict>
      </w:r>
    </w:p>
    <w:p>
      <w:pPr>
        <w:pStyle w:val="BlockText"/>
      </w:pPr>
      <w:r>
        <w:rPr>
          <w:iCs/>
          <w:i/>
        </w:rPr>
        <w:t xml:space="preserve">„Lapsed ei kuula seda, mida sa ütled. Nad vaatavad, mida sa teed.”</w:t>
      </w:r>
    </w:p>
    <w:p>
      <w:r>
        <w:pict>
          <v:rect style="width:0;height:1.5pt" o:hralign="center" o:hrstd="t" o:hr="t"/>
        </w:pict>
      </w:r>
    </w:p>
    <w:bookmarkEnd w:id="388"/>
    <w:bookmarkStart w:id="389" w:name="sissejuhatus-1"/>
    <w:p>
      <w:pPr>
        <w:pStyle w:val="Heading2"/>
      </w:pPr>
      <w:r>
        <w:t xml:space="preserve">Sissejuhatus</w:t>
      </w:r>
    </w:p>
    <w:p>
      <w:pPr>
        <w:pStyle w:val="FirstParagraph"/>
      </w:pPr>
      <w:r>
        <w:t xml:space="preserve">Operatsioon „Peegel” sai oma nime mitte juhuslikult. Vastane peegeldab meie hirmusid tagasi meile — valikutega, mis näivad meie omad. Meie vastus on sama mehhanism, aga teises suunas: tugev eeskuju peegeldab tugevust.</w:t>
      </w:r>
    </w:p>
    <w:p>
      <w:pPr>
        <w:pStyle w:val="BodyText"/>
      </w:pPr>
      <w:r>
        <w:t xml:space="preserve">Neuroteadus kutsib seda peegelneuronite fenomeniks. Kui sa näed kedagi tegutsemas — eriti kedagi, keda sa austad — aktiveeruvad su ajus samad mustrid nagu tal. Sa ei pea seda teadma, et see toimib. See toimib igal juhul.</w:t>
      </w:r>
    </w:p>
    <w:p>
      <w:r>
        <w:pict>
          <v:rect style="width:0;height:1.5pt" o:hralign="center" o:hrstd="t" o:hr="t"/>
        </w:pict>
      </w:r>
    </w:p>
    <w:bookmarkEnd w:id="389"/>
    <w:bookmarkStart w:id="390" w:name="peatükk-peegelneuronid-vaikne-side"/>
    <w:p>
      <w:pPr>
        <w:pStyle w:val="Heading2"/>
      </w:pPr>
      <w:r>
        <w:t xml:space="preserve">1. peatükk — Peegelneuronid: vaikne side</w:t>
      </w:r>
    </w:p>
    <w:p>
      <w:pPr>
        <w:pStyle w:val="FirstParagraph"/>
      </w:pPr>
      <w:r>
        <w:t xml:space="preserve">Itaalia neuroteadlane Giacomo Rizzolatti avastas 1990ndatel, et ahvi aju reageerib sarnaselt, kui ta ise pähklit võtab ja kui ta näeb, kuidas keegi teine seda teeb. Inimese aju on keerukam, aga põhimõte on sama.</w:t>
      </w:r>
    </w:p>
    <w:p>
      <w:pPr>
        <w:pStyle w:val="BodyText"/>
      </w:pPr>
      <w:r>
        <w:t xml:space="preserve">See tähendab praktikas:</w:t>
      </w:r>
    </w:p>
    <w:p>
      <w:pPr>
        <w:numPr>
          <w:ilvl w:val="0"/>
          <w:numId w:val="1097"/>
        </w:numPr>
        <w:pStyle w:val="Compact"/>
      </w:pPr>
      <w:r>
        <w:t xml:space="preserve">Kui sa karjud, õpivad lapsed karjuma.</w:t>
      </w:r>
    </w:p>
    <w:p>
      <w:pPr>
        <w:numPr>
          <w:ilvl w:val="0"/>
          <w:numId w:val="1097"/>
        </w:numPr>
        <w:pStyle w:val="Compact"/>
      </w:pPr>
      <w:r>
        <w:t xml:space="preserve">Kui sa jooksed probleemide eest, õpivad nad põgenema.</w:t>
      </w:r>
    </w:p>
    <w:p>
      <w:pPr>
        <w:numPr>
          <w:ilvl w:val="0"/>
          <w:numId w:val="1097"/>
        </w:numPr>
        <w:pStyle w:val="Compact"/>
      </w:pPr>
      <w:r>
        <w:t xml:space="preserve">Kui sa võtad vastutuse, õpivad nad vastutust.</w:t>
      </w:r>
    </w:p>
    <w:p>
      <w:pPr>
        <w:pStyle w:val="FirstParagraph"/>
      </w:pPr>
      <w:r>
        <w:t xml:space="preserve">Sa ei pea olema täiuslik. Sa pead olema teadlik. Operatsioon „Peegel” eesmärk on, et iga Eesti lapse elus on keegi, kes näitab, kuidas tugev inimene käitub raskusel.</w:t>
      </w:r>
    </w:p>
    <w:p>
      <w:r>
        <w:pict>
          <v:rect style="width:0;height:1.5pt" o:hralign="center" o:hrstd="t" o:hr="t"/>
        </w:pict>
      </w:r>
    </w:p>
    <w:bookmarkEnd w:id="390"/>
    <w:bookmarkStart w:id="391" w:name="peatükk-isa-kes-ei-räägi-vaid-teeb"/>
    <w:p>
      <w:pPr>
        <w:pStyle w:val="Heading2"/>
      </w:pPr>
      <w:r>
        <w:t xml:space="preserve">2. peatükk — Isa, kes ei räägi, vaid teeb</w:t>
      </w:r>
    </w:p>
    <w:p>
      <w:pPr>
        <w:pStyle w:val="FirstParagraph"/>
      </w:pPr>
      <w:r>
        <w:t xml:space="preserve">Ma mäletan oma isa. Ta ei öelnud mulle sageli „ole tugev”. Ta oli lihtsalt kohal — töötas, parandas, tuli koju. See kohalolek oli vaikne õpetus.</w:t>
      </w:r>
    </w:p>
    <w:p>
      <w:pPr>
        <w:pStyle w:val="BodyText"/>
      </w:pPr>
      <w:r>
        <w:t xml:space="preserve">Tugev isa ei ole see, kes kõige rohkem räägib. Ta on see, kes:</w:t>
      </w:r>
    </w:p>
    <w:p>
      <w:pPr>
        <w:numPr>
          <w:ilvl w:val="0"/>
          <w:numId w:val="1098"/>
        </w:numPr>
        <w:pStyle w:val="Compact"/>
      </w:pPr>
      <w:r>
        <w:rPr>
          <w:bCs/>
          <w:b/>
        </w:rPr>
        <w:t xml:space="preserve">Tuleb kohale</w:t>
      </w:r>
      <w:r>
        <w:t xml:space="preserve"> </w:t>
      </w:r>
      <w:r>
        <w:t xml:space="preserve">— kooliüritusele, trenni, raskel hetkel.</w:t>
      </w:r>
    </w:p>
    <w:p>
      <w:pPr>
        <w:numPr>
          <w:ilvl w:val="0"/>
          <w:numId w:val="1098"/>
        </w:numPr>
        <w:pStyle w:val="Compact"/>
      </w:pPr>
      <w:r>
        <w:rPr>
          <w:bCs/>
          <w:b/>
        </w:rPr>
        <w:t xml:space="preserve">Jääb rahulikuks</w:t>
      </w:r>
      <w:r>
        <w:t xml:space="preserve"> </w:t>
      </w:r>
      <w:r>
        <w:t xml:space="preserve">— mitte külmaks, vaid stabiilseks, kui teised kaotavad pea.</w:t>
      </w:r>
    </w:p>
    <w:p>
      <w:pPr>
        <w:numPr>
          <w:ilvl w:val="0"/>
          <w:numId w:val="1098"/>
        </w:numPr>
        <w:pStyle w:val="Compact"/>
      </w:pPr>
      <w:r>
        <w:rPr>
          <w:bCs/>
          <w:b/>
        </w:rPr>
        <w:t xml:space="preserve">Tunnistab vigu</w:t>
      </w:r>
      <w:r>
        <w:t xml:space="preserve"> </w:t>
      </w:r>
      <w:r>
        <w:t xml:space="preserve">— „Ma eksisin. Vabandust.” See on tugevus, mitte nõrkus.</w:t>
      </w:r>
    </w:p>
    <w:p>
      <w:pPr>
        <w:pStyle w:val="FirstParagraph"/>
      </w:pPr>
      <w:r>
        <w:t xml:space="preserve">Kui sa ei kasvanud sellise isa käe all, saad sa ise olla see eeskuju oma lastele või noortele sinu ümber. Operatsioon „Peegel” ei diskrimineeri veresidemeid — ta otsib eeskuju.</w:t>
      </w:r>
    </w:p>
    <w:p>
      <w:r>
        <w:pict>
          <v:rect style="width:0;height:1.5pt" o:hralign="center" o:hrstd="t" o:hr="t"/>
        </w:pict>
      </w:r>
    </w:p>
    <w:bookmarkEnd w:id="391"/>
    <w:bookmarkStart w:id="392" w:name="peatükk-emotsioonide-peegeldamine"/>
    <w:p>
      <w:pPr>
        <w:pStyle w:val="Heading2"/>
      </w:pPr>
      <w:r>
        <w:t xml:space="preserve">3. peatükk — Emotsioonide peegeldamine</w:t>
      </w:r>
    </w:p>
    <w:p>
      <w:pPr>
        <w:pStyle w:val="FirstParagraph"/>
      </w:pPr>
      <w:r>
        <w:t xml:space="preserve">Lapsed peegeldavad ka emotsioone, mida sa püüad varjata. Kui sa oled ärev, aga ütled „kõik on korras”, õpib laps, et emotsioone tuleb varjata, mitte töödelda.</w:t>
      </w:r>
    </w:p>
    <w:p>
      <w:pPr>
        <w:pStyle w:val="BodyText"/>
      </w:pPr>
      <w:r>
        <w:t xml:space="preserve">Mida ma õppisin depressioonist ja taastumisest:</w:t>
      </w:r>
    </w:p>
    <w:p>
      <w:pPr>
        <w:numPr>
          <w:ilvl w:val="0"/>
          <w:numId w:val="1099"/>
        </w:numPr>
        <w:pStyle w:val="Compact"/>
      </w:pPr>
      <w:r>
        <w:rPr>
          <w:bCs/>
          <w:b/>
        </w:rPr>
        <w:t xml:space="preserve">Nimeta seda, mis on</w:t>
      </w:r>
      <w:r>
        <w:t xml:space="preserve"> </w:t>
      </w:r>
      <w:r>
        <w:t xml:space="preserve">— „Mul on raske päev. See ei ole sinu süü.”</w:t>
      </w:r>
    </w:p>
    <w:p>
      <w:pPr>
        <w:numPr>
          <w:ilvl w:val="0"/>
          <w:numId w:val="1099"/>
        </w:numPr>
        <w:pStyle w:val="Compact"/>
      </w:pPr>
      <w:r>
        <w:rPr>
          <w:bCs/>
          <w:b/>
        </w:rPr>
        <w:t xml:space="preserve">Näita, kuidas sa lahendad</w:t>
      </w:r>
      <w:r>
        <w:t xml:space="preserve"> </w:t>
      </w:r>
      <w:r>
        <w:t xml:space="preserve">— „Ma lähen jalutama / räägin sõbraga / kirjutan päevikusse.”</w:t>
      </w:r>
    </w:p>
    <w:p>
      <w:pPr>
        <w:numPr>
          <w:ilvl w:val="0"/>
          <w:numId w:val="1099"/>
        </w:numPr>
        <w:pStyle w:val="Compact"/>
      </w:pPr>
      <w:r>
        <w:rPr>
          <w:bCs/>
          <w:b/>
        </w:rPr>
        <w:t xml:space="preserve">Ära tee lapsest terapeuti</w:t>
      </w:r>
      <w:r>
        <w:t xml:space="preserve"> </w:t>
      </w:r>
      <w:r>
        <w:t xml:space="preserve">— sa oled täiskasvanu, tema ei pea sind päästma.</w:t>
      </w:r>
    </w:p>
    <w:p>
      <w:pPr>
        <w:pStyle w:val="FirstParagraph"/>
      </w:pPr>
      <w:r>
        <w:t xml:space="preserve">See on Operatsioon „Peegel” tuum: me ei pretendeeri, et elu on kerge. Me näitame, kuidas kerged inimesed käituvad raskel ajal.</w:t>
      </w:r>
    </w:p>
    <w:p>
      <w:r>
        <w:pict>
          <v:rect style="width:0;height:1.5pt" o:hralign="center" o:hrstd="t" o:hr="t"/>
        </w:pict>
      </w:r>
    </w:p>
    <w:bookmarkEnd w:id="392"/>
    <w:bookmarkStart w:id="393" w:name="peatükk-digitaalne-eeskuju"/>
    <w:p>
      <w:pPr>
        <w:pStyle w:val="Heading2"/>
      </w:pPr>
      <w:r>
        <w:t xml:space="preserve">4. peatükk — Digitaalne eeskuju</w:t>
      </w:r>
    </w:p>
    <w:p>
      <w:pPr>
        <w:pStyle w:val="FirstParagraph"/>
      </w:pPr>
      <w:r>
        <w:t xml:space="preserve">Sa ei saa öelda „ära ole telefonis” ja ise olla telefonis. Lapsed on teravad vaatlejad. Nad näevad vastuolusid sekundiga.</w:t>
      </w:r>
    </w:p>
    <w:p>
      <w:pPr>
        <w:pStyle w:val="BodyText"/>
      </w:pPr>
      <w:r>
        <w:t xml:space="preserve">Digitaalse eeskuju reeglid:</w:t>
      </w:r>
    </w:p>
    <w:p>
      <w:pPr>
        <w:numPr>
          <w:ilvl w:val="0"/>
          <w:numId w:val="1100"/>
        </w:numPr>
        <w:pStyle w:val="Compact"/>
      </w:pPr>
      <w:r>
        <w:rPr>
          <w:bCs/>
          <w:b/>
        </w:rPr>
        <w:t xml:space="preserve">Telefon laual söögilaual?</w:t>
      </w:r>
      <w:r>
        <w:t xml:space="preserve"> </w:t>
      </w:r>
      <w:r>
        <w:t xml:space="preserve">Sa õpetad, et ekraan on tähtsam kui inimene.</w:t>
      </w:r>
    </w:p>
    <w:p>
      <w:pPr>
        <w:numPr>
          <w:ilvl w:val="0"/>
          <w:numId w:val="1100"/>
        </w:numPr>
        <w:pStyle w:val="Compact"/>
      </w:pPr>
      <w:r>
        <w:rPr>
          <w:bCs/>
          <w:b/>
        </w:rPr>
        <w:t xml:space="preserve">Kommenteerid viisakalt internetis?</w:t>
      </w:r>
      <w:r>
        <w:t xml:space="preserve"> </w:t>
      </w:r>
      <w:r>
        <w:t xml:space="preserve">Sa õpetad, kuidas suhelda.</w:t>
      </w:r>
    </w:p>
    <w:p>
      <w:pPr>
        <w:numPr>
          <w:ilvl w:val="0"/>
          <w:numId w:val="1100"/>
        </w:numPr>
        <w:pStyle w:val="Compact"/>
      </w:pPr>
      <w:r>
        <w:rPr>
          <w:bCs/>
          <w:b/>
        </w:rPr>
        <w:t xml:space="preserve">Kontrollid fakte enne jagamist?</w:t>
      </w:r>
      <w:r>
        <w:t xml:space="preserve"> </w:t>
      </w:r>
      <w:r>
        <w:t xml:space="preserve">Sa õpetad kriitilist mõtlemist.</w:t>
      </w:r>
    </w:p>
    <w:p>
      <w:pPr>
        <w:pStyle w:val="FirstParagraph"/>
      </w:pPr>
      <w:r>
        <w:t xml:space="preserve">Ma ei ütle, et sa pead internetist lahkuma. Ma ütlen: su käitumine on õpetusplan, isegi kui sa seda ei tea.</w:t>
      </w:r>
    </w:p>
    <w:p>
      <w:r>
        <w:pict>
          <v:rect style="width:0;height:1.5pt" o:hralign="center" o:hrstd="t" o:hr="t"/>
        </w:pict>
      </w:r>
    </w:p>
    <w:bookmarkEnd w:id="393"/>
    <w:bookmarkStart w:id="394" w:name="peatükk-ehita-peeglit-igapäevaselt"/>
    <w:p>
      <w:pPr>
        <w:pStyle w:val="Heading2"/>
      </w:pPr>
      <w:r>
        <w:t xml:space="preserve">5. peatükk — Ehita peeglit igapäevaselt</w:t>
      </w:r>
    </w:p>
    <w:p>
      <w:pPr>
        <w:pStyle w:val="FirstParagraph"/>
      </w:pPr>
      <w:r>
        <w:t xml:space="preserve">Peegli efekt ei tööta ühe suure žestiga. See töötab korduvate väikeste hetkedega.</w:t>
      </w:r>
    </w:p>
    <w:p>
      <w:pPr>
        <w:pStyle w:val="BodyText"/>
      </w:pPr>
      <w:r>
        <w:rPr>
          <w:bCs/>
          <w:b/>
        </w:rPr>
        <w:t xml:space="preserve">Nädalane plaan: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Päev</w:t>
            </w:r>
          </w:p>
        </w:tc>
        <w:tc>
          <w:tcPr/>
          <w:p>
            <w:pPr>
              <w:pStyle w:val="Compact"/>
              <w:jc w:val="left"/>
            </w:pPr>
            <w:r>
              <w:t xml:space="preserve">Tegevus</w:t>
            </w:r>
          </w:p>
        </w:tc>
        <w:tc>
          <w:tcPr/>
          <w:p>
            <w:pPr>
              <w:pStyle w:val="Compact"/>
              <w:jc w:val="left"/>
            </w:pPr>
            <w:r>
              <w:t xml:space="preserve">Mida laps õpib</w:t>
            </w:r>
          </w:p>
        </w:tc>
      </w:tr>
      <w:tr>
        <w:tc>
          <w:tcPr/>
          <w:p>
            <w:pPr>
              <w:pStyle w:val="Compact"/>
              <w:jc w:val="left"/>
            </w:pPr>
            <w:r>
              <w:t xml:space="preserve">Esmaspäev</w:t>
            </w:r>
          </w:p>
        </w:tc>
        <w:tc>
          <w:tcPr/>
          <w:p>
            <w:pPr>
              <w:pStyle w:val="Compact"/>
              <w:jc w:val="left"/>
            </w:pPr>
            <w:r>
              <w:t xml:space="preserve">Koos õhtusöök ilma ekraanideta</w:t>
            </w:r>
          </w:p>
        </w:tc>
        <w:tc>
          <w:tcPr/>
          <w:p>
            <w:pPr>
              <w:pStyle w:val="Compact"/>
              <w:jc w:val="left"/>
            </w:pPr>
            <w:r>
              <w:t xml:space="preserve">Kohalolek</w:t>
            </w:r>
          </w:p>
        </w:tc>
      </w:tr>
      <w:tr>
        <w:tc>
          <w:tcPr/>
          <w:p>
            <w:pPr>
              <w:pStyle w:val="Compact"/>
              <w:jc w:val="left"/>
            </w:pPr>
            <w:r>
              <w:t xml:space="preserve">Teisipäev</w:t>
            </w:r>
          </w:p>
        </w:tc>
        <w:tc>
          <w:tcPr/>
          <w:p>
            <w:pPr>
              <w:pStyle w:val="Compact"/>
              <w:jc w:val="left"/>
            </w:pPr>
            <w:r>
              <w:t xml:space="preserve">Üks aus vestlus</w:t>
            </w:r>
          </w:p>
        </w:tc>
        <w:tc>
          <w:tcPr/>
          <w:p>
            <w:pPr>
              <w:pStyle w:val="Compact"/>
              <w:jc w:val="left"/>
            </w:pPr>
            <w:r>
              <w:t xml:space="preserve">Usaldus</w:t>
            </w:r>
          </w:p>
        </w:tc>
      </w:tr>
      <w:tr>
        <w:tc>
          <w:tcPr/>
          <w:p>
            <w:pPr>
              <w:pStyle w:val="Compact"/>
              <w:jc w:val="left"/>
            </w:pPr>
            <w:r>
              <w:t xml:space="preserve">Kolmapäev</w:t>
            </w:r>
          </w:p>
        </w:tc>
        <w:tc>
          <w:tcPr/>
          <w:p>
            <w:pPr>
              <w:pStyle w:val="Compact"/>
              <w:jc w:val="left"/>
            </w:pPr>
            <w:r>
              <w:t xml:space="preserve">Ühine liikumine</w:t>
            </w:r>
          </w:p>
        </w:tc>
        <w:tc>
          <w:tcPr/>
          <w:p>
            <w:pPr>
              <w:pStyle w:val="Compact"/>
              <w:jc w:val="left"/>
            </w:pPr>
            <w:r>
              <w:t xml:space="preserve">Distsipliin</w:t>
            </w:r>
          </w:p>
        </w:tc>
      </w:tr>
      <w:tr>
        <w:tc>
          <w:tcPr/>
          <w:p>
            <w:pPr>
              <w:pStyle w:val="Compact"/>
              <w:jc w:val="left"/>
            </w:pPr>
            <w:r>
              <w:t xml:space="preserve">Neljapäev</w:t>
            </w:r>
          </w:p>
        </w:tc>
        <w:tc>
          <w:tcPr/>
          <w:p>
            <w:pPr>
              <w:pStyle w:val="Compact"/>
              <w:jc w:val="left"/>
            </w:pPr>
            <w:r>
              <w:t xml:space="preserve">Aita kedagi teist</w:t>
            </w:r>
          </w:p>
        </w:tc>
        <w:tc>
          <w:tcPr/>
          <w:p>
            <w:pPr>
              <w:pStyle w:val="Compact"/>
              <w:jc w:val="left"/>
            </w:pPr>
            <w:r>
              <w:t xml:space="preserve">Kogukond</w:t>
            </w:r>
          </w:p>
        </w:tc>
      </w:tr>
      <w:tr>
        <w:tc>
          <w:tcPr/>
          <w:p>
            <w:pPr>
              <w:pStyle w:val="Compact"/>
              <w:jc w:val="left"/>
            </w:pPr>
            <w:r>
              <w:t xml:space="preserve">Pühapäev</w:t>
            </w:r>
          </w:p>
        </w:tc>
        <w:tc>
          <w:tcPr/>
          <w:p>
            <w:pPr>
              <w:pStyle w:val="Compact"/>
              <w:jc w:val="left"/>
            </w:pPr>
            <w:r>
              <w:t xml:space="preserve">Refleksioon: mis läks hästi?</w:t>
            </w:r>
          </w:p>
        </w:tc>
        <w:tc>
          <w:tcPr/>
          <w:p>
            <w:pPr>
              <w:pStyle w:val="Compact"/>
              <w:jc w:val="left"/>
            </w:pPr>
            <w:r>
              <w:t xml:space="preserve">Eneseteadlikkus</w:t>
            </w:r>
          </w:p>
        </w:tc>
      </w:tr>
    </w:tbl>
    <w:p>
      <w:pPr>
        <w:pStyle w:val="BodyText"/>
      </w:pPr>
      <w:r>
        <w:t xml:space="preserve">Operatsioon „Peegel” mõõdab võitu sellega, et üksikemade arv väheneb ja koolikiusamine langeb — mitte seadusega, vaid eeskujuga.</w:t>
      </w:r>
    </w:p>
    <w:p>
      <w:pPr>
        <w:pStyle w:val="BodyText"/>
      </w:pPr>
      <w:r>
        <w:t xml:space="preserve">Järgmine köide —</w:t>
      </w:r>
      <w:r>
        <w:t xml:space="preserve"> </w:t>
      </w:r>
      <w:r>
        <w:rPr>
          <w:iCs/>
          <w:i/>
        </w:rPr>
        <w:t xml:space="preserve">Võta omaks</w:t>
      </w:r>
      <w:r>
        <w:t xml:space="preserve"> </w:t>
      </w:r>
      <w:r>
        <w:t xml:space="preserve">— räägib vastutusest. Sest peegeldada saab ainult seda, mida sa oled valmis omaks võtma.</w:t>
      </w:r>
    </w:p>
    <w:p>
      <w:r>
        <w:pict>
          <v:rect style="width:0;height:1.5pt" o:hralign="center" o:hrstd="t" o:hr="t"/>
        </w:pict>
      </w:r>
    </w:p>
    <w:p>
      <w:pPr>
        <w:pStyle w:val="FirstParagraph"/>
      </w:pPr>
      <w:r>
        <w:rPr>
          <w:iCs/>
          <w:i/>
        </w:rPr>
        <w:t xml:space="preserve">Tugeva Isa seeria, köide 2/7. Operatsioon „Peegel” — tugev eeskuju, tugev riik.</w:t>
      </w:r>
    </w:p>
    <w:bookmarkEnd w:id="394"/>
    <w:bookmarkEnd w:id="395"/>
    <w:bookmarkStart w:id="403" w:name="võta-omaks"/>
    <w:p>
      <w:pPr>
        <w:pStyle w:val="Heading1"/>
      </w:pPr>
      <w:r>
        <w:t xml:space="preserve">Võta omaks</w:t>
      </w:r>
    </w:p>
    <w:bookmarkStart w:id="396" w:name="ülim-vastutus-ilma-süüdistamiseta"/>
    <w:p>
      <w:pPr>
        <w:pStyle w:val="Heading2"/>
      </w:pPr>
      <w:r>
        <w:t xml:space="preserve">Ülim vastutus ilma süüdistamiseta</w:t>
      </w:r>
    </w:p>
    <w:p>
      <w:pPr>
        <w:pStyle w:val="FirstParagraph"/>
      </w:pPr>
      <w:r>
        <w:rPr>
          <w:bCs/>
          <w:b/>
        </w:rPr>
        <w:t xml:space="preserve">Autor:</w:t>
      </w:r>
      <w:r>
        <w:t xml:space="preserve"> </w:t>
      </w:r>
      <w:r>
        <w:t xml:space="preserve">Renee Aluste</w:t>
      </w:r>
      <w:r>
        <w:br/>
      </w:r>
      <w:r>
        <w:rPr>
          <w:bCs/>
          <w:b/>
        </w:rPr>
        <w:t xml:space="preserve">Seeria:</w:t>
      </w:r>
      <w:r>
        <w:t xml:space="preserve"> </w:t>
      </w:r>
      <w:r>
        <w:t xml:space="preserve">Tugeva Isa seeria, köide 3/7</w:t>
      </w:r>
      <w:r>
        <w:br/>
      </w:r>
      <w:r>
        <w:rPr>
          <w:bCs/>
          <w:b/>
        </w:rPr>
        <w:t xml:space="preserve">Operatsioon:</w:t>
      </w:r>
      <w:r>
        <w:t xml:space="preserve"> </w:t>
      </w:r>
      <w:r>
        <w:t xml:space="preserve">Peegel — vastutegevus psühholoogilisele mõjutamisele</w:t>
      </w:r>
    </w:p>
    <w:p>
      <w:r>
        <w:pict>
          <v:rect style="width:0;height:1.5pt" o:hralign="center" o:hrstd="t" o:hr="t"/>
        </w:pict>
      </w:r>
    </w:p>
    <w:p>
      <w:pPr>
        <w:pStyle w:val="BlockText"/>
      </w:pPr>
      <w:r>
        <w:rPr>
          <w:iCs/>
          <w:i/>
        </w:rPr>
        <w:t xml:space="preserve">„Kui sa süüdistad teisi, annad sa neile võimu. Kui sa võtad vastutuse, võtad sa võimu tagasi.”</w:t>
      </w:r>
    </w:p>
    <w:p>
      <w:r>
        <w:pict>
          <v:rect style="width:0;height:1.5pt" o:hralign="center" o:hrstd="t" o:hr="t"/>
        </w:pict>
      </w:r>
    </w:p>
    <w:bookmarkEnd w:id="396"/>
    <w:bookmarkStart w:id="397" w:name="sissejuhatus-2"/>
    <w:p>
      <w:pPr>
        <w:pStyle w:val="Heading2"/>
      </w:pPr>
      <w:r>
        <w:t xml:space="preserve">Sissejuhatus</w:t>
      </w:r>
    </w:p>
    <w:p>
      <w:pPr>
        <w:pStyle w:val="FirstParagraph"/>
      </w:pPr>
      <w:r>
        <w:t xml:space="preserve">Combat Ready õpetab „ülimat vastutust” — extreme ownership. See tuli USA eriüksustest ja sobib hästi ka tsiviilelusse. Idee on lihtne: kui midagi läheb valesti, alusta küsimusest „Mida mina saaksin teisiti teha?” — mitte „Kes on süüdi?”</w:t>
      </w:r>
    </w:p>
    <w:p>
      <w:pPr>
        <w:pStyle w:val="BodyText"/>
      </w:pPr>
      <w:r>
        <w:t xml:space="preserve">See ei tähenda, et sa kannaksid kogu maailma süüd. See tähendab, et sa ei anna oma elu juhtimist välja. Operatsioon „Peegel” seisab täpselt sellel: me ei oota, et keegi teine tuleb meid päästma. Me hakkame ise.</w:t>
      </w:r>
    </w:p>
    <w:p>
      <w:r>
        <w:pict>
          <v:rect style="width:0;height:1.5pt" o:hralign="center" o:hrstd="t" o:hr="t"/>
        </w:pict>
      </w:r>
    </w:p>
    <w:bookmarkEnd w:id="397"/>
    <w:bookmarkStart w:id="398" w:name="peatükk-ohvrist-omanikuni"/>
    <w:p>
      <w:pPr>
        <w:pStyle w:val="Heading2"/>
      </w:pPr>
      <w:r>
        <w:t xml:space="preserve">1. peatükk — Ohvrist omanikuni</w:t>
      </w:r>
    </w:p>
    <w:p>
      <w:pPr>
        <w:pStyle w:val="FirstParagraph"/>
      </w:pPr>
      <w:r>
        <w:t xml:space="preserve">Kui ma olin depressioonis, tundus maailm surnud. Kõik oli kellegi teise süü — riik, ajalugu, manipulatsioon. Osa sellest oli tõsi. Aga kui ma jäin ainult süüdistajaks, jäin ma ka paigale.</w:t>
      </w:r>
    </w:p>
    <w:p>
      <w:pPr>
        <w:pStyle w:val="BodyText"/>
      </w:pPr>
      <w:r>
        <w:t xml:space="preserve">Üleminek toimus siis, kui ma küsisin:</w:t>
      </w:r>
      <w:r>
        <w:t xml:space="preserve"> </w:t>
      </w:r>
      <w:r>
        <w:rPr>
          <w:iCs/>
          <w:i/>
        </w:rPr>
        <w:t xml:space="preserve">„Mida ma täna saan kontrollida?“</w:t>
      </w:r>
    </w:p>
    <w:p>
      <w:pPr>
        <w:pStyle w:val="BodyText"/>
      </w:pPr>
      <w:r>
        <w:t xml:space="preserve">Vastus oli alati väike:</w:t>
      </w:r>
    </w:p>
    <w:p>
      <w:pPr>
        <w:numPr>
          <w:ilvl w:val="0"/>
          <w:numId w:val="1101"/>
        </w:numPr>
        <w:pStyle w:val="Compact"/>
      </w:pPr>
      <w:r>
        <w:t xml:space="preserve">Kas ma tõusen voodist?</w:t>
      </w:r>
    </w:p>
    <w:p>
      <w:pPr>
        <w:numPr>
          <w:ilvl w:val="0"/>
          <w:numId w:val="1101"/>
        </w:numPr>
        <w:pStyle w:val="Compact"/>
      </w:pPr>
      <w:r>
        <w:t xml:space="preserve">Kas ma söön korralikult?</w:t>
      </w:r>
    </w:p>
    <w:p>
      <w:pPr>
        <w:numPr>
          <w:ilvl w:val="0"/>
          <w:numId w:val="1101"/>
        </w:numPr>
        <w:pStyle w:val="Compact"/>
      </w:pPr>
      <w:r>
        <w:t xml:space="preserve">Kas ma räägin kellegagi ausalt?</w:t>
      </w:r>
    </w:p>
    <w:p>
      <w:pPr>
        <w:pStyle w:val="FirstParagraph"/>
      </w:pPr>
      <w:r>
        <w:t xml:space="preserve">Vastutus ei ole koorem. See on jalgratas, mis hakkab liikuma, kui sa hakkad pedaalima.</w:t>
      </w:r>
    </w:p>
    <w:p>
      <w:r>
        <w:pict>
          <v:rect style="width:0;height:1.5pt" o:hralign="center" o:hrstd="t" o:hr="t"/>
        </w:pict>
      </w:r>
    </w:p>
    <w:bookmarkEnd w:id="398"/>
    <w:bookmarkStart w:id="399" w:name="peatükk-distsipliin-on-armastus"/>
    <w:p>
      <w:pPr>
        <w:pStyle w:val="Heading2"/>
      </w:pPr>
      <w:r>
        <w:t xml:space="preserve">2. peatükk — Distsipliin on armastus</w:t>
      </w:r>
    </w:p>
    <w:p>
      <w:pPr>
        <w:pStyle w:val="FirstParagraph"/>
      </w:pPr>
      <w:r>
        <w:t xml:space="preserve">Militaarkeskkonnas õpid sa kiiresti: distsipliin ei ole karistus. See on struktuur, mis hoiab sind elus. Sama kehtib kodus.</w:t>
      </w:r>
    </w:p>
    <w:p>
      <w:pPr>
        <w:pStyle w:val="BodyText"/>
      </w:pPr>
      <w:r>
        <w:t xml:space="preserve">Tugev isa seab piirid — mitte sellepärast, et ta tahab kontrolli, vaid sellepärast, et laps vajab turvalist raami, kus kasvada.</w:t>
      </w:r>
    </w:p>
    <w:p>
      <w:pPr>
        <w:pStyle w:val="BodyText"/>
      </w:pPr>
      <w:r>
        <w:rPr>
          <w:bCs/>
          <w:b/>
        </w:rPr>
        <w:t xml:space="preserve">Praktilised näited:</w:t>
      </w:r>
    </w:p>
    <w:p>
      <w:pPr>
        <w:numPr>
          <w:ilvl w:val="0"/>
          <w:numId w:val="1102"/>
        </w:numPr>
        <w:pStyle w:val="Compact"/>
      </w:pPr>
      <w:r>
        <w:t xml:space="preserve">Unegraafik — mitte range kellaaeg, vaid järjepidev rutiin.</w:t>
      </w:r>
    </w:p>
    <w:p>
      <w:pPr>
        <w:numPr>
          <w:ilvl w:val="0"/>
          <w:numId w:val="1102"/>
        </w:numPr>
        <w:pStyle w:val="Compact"/>
      </w:pPr>
      <w:r>
        <w:t xml:space="preserve">Ekraaniaeg — mitte keeld, vaid kokkulepe ja järelevalve.</w:t>
      </w:r>
    </w:p>
    <w:p>
      <w:pPr>
        <w:numPr>
          <w:ilvl w:val="0"/>
          <w:numId w:val="1102"/>
        </w:numPr>
        <w:pStyle w:val="Compact"/>
      </w:pPr>
      <w:r>
        <w:t xml:space="preserve">Vestlus enne karistust — „Mis juhtus? Mida sa tunned? Mida teeme järgmine kord?”</w:t>
      </w:r>
    </w:p>
    <w:p>
      <w:pPr>
        <w:pStyle w:val="FirstParagraph"/>
      </w:pPr>
      <w:r>
        <w:t xml:space="preserve">Operatsioon „Peegel” ei võida emotsioonidega. Ta võidab harjumustega.</w:t>
      </w:r>
    </w:p>
    <w:p>
      <w:r>
        <w:pict>
          <v:rect style="width:0;height:1.5pt" o:hralign="center" o:hrstd="t" o:hr="t"/>
        </w:pict>
      </w:r>
    </w:p>
    <w:bookmarkEnd w:id="399"/>
    <w:bookmarkStart w:id="400" w:name="peatükk-vastutus-peres"/>
    <w:p>
      <w:pPr>
        <w:pStyle w:val="Heading2"/>
      </w:pPr>
      <w:r>
        <w:t xml:space="preserve">3. peatükk — Vastutus peres</w:t>
      </w:r>
    </w:p>
    <w:p>
      <w:pPr>
        <w:pStyle w:val="FirstParagraph"/>
      </w:pPr>
      <w:r>
        <w:t xml:space="preserve">Peres on kerge libiseda rollidesse: üks süüdistab, teine päästab, kolmas eemaldub. Ülim vastutus tähendab, et sa räägid otse.</w:t>
      </w:r>
    </w:p>
    <w:p>
      <w:pPr>
        <w:pStyle w:val="BodyText"/>
      </w:pPr>
      <w:r>
        <w:t xml:space="preserve">Kui su partner ja sina ei ole nõus:</w:t>
      </w:r>
    </w:p>
    <w:p>
      <w:pPr>
        <w:numPr>
          <w:ilvl w:val="0"/>
          <w:numId w:val="1103"/>
        </w:numPr>
        <w:pStyle w:val="Compact"/>
      </w:pPr>
      <w:r>
        <w:rPr>
          <w:bCs/>
          <w:b/>
        </w:rPr>
        <w:t xml:space="preserve">Kuula enne vastamist</w:t>
      </w:r>
      <w:r>
        <w:t xml:space="preserve"> </w:t>
      </w:r>
      <w:r>
        <w:t xml:space="preserve">— mitte selleks, et vastu hakata, vaid et mõista.</w:t>
      </w:r>
    </w:p>
    <w:p>
      <w:pPr>
        <w:numPr>
          <w:ilvl w:val="0"/>
          <w:numId w:val="1103"/>
        </w:numPr>
        <w:pStyle w:val="Compact"/>
      </w:pPr>
      <w:r>
        <w:rPr>
          <w:bCs/>
          <w:b/>
        </w:rPr>
        <w:t xml:space="preserve">Räägi oma vajadusest, mitte teise veast</w:t>
      </w:r>
      <w:r>
        <w:t xml:space="preserve"> </w:t>
      </w:r>
      <w:r>
        <w:t xml:space="preserve">— „Ma vajan toetust” vs „Sa ei aita kunagi.”</w:t>
      </w:r>
    </w:p>
    <w:p>
      <w:pPr>
        <w:numPr>
          <w:ilvl w:val="0"/>
          <w:numId w:val="1103"/>
        </w:numPr>
        <w:pStyle w:val="Compact"/>
      </w:pPr>
      <w:r>
        <w:rPr>
          <w:bCs/>
          <w:b/>
        </w:rPr>
        <w:t xml:space="preserve">Otsustage koos järgmine samm</w:t>
      </w:r>
      <w:r>
        <w:t xml:space="preserve"> </w:t>
      </w:r>
      <w:r>
        <w:t xml:space="preserve">— üks väike samm, mitte kogu elu korraga.</w:t>
      </w:r>
    </w:p>
    <w:p>
      <w:pPr>
        <w:pStyle w:val="FirstParagraph"/>
      </w:pPr>
      <w:r>
        <w:t xml:space="preserve">Lapsed õpivad konfliktide lahendamist sinu käest. Kui sa manipuleerid või vaikid, õpivad nad sama.</w:t>
      </w:r>
    </w:p>
    <w:p>
      <w:r>
        <w:pict>
          <v:rect style="width:0;height:1.5pt" o:hralign="center" o:hrstd="t" o:hr="t"/>
        </w:pict>
      </w:r>
    </w:p>
    <w:bookmarkEnd w:id="400"/>
    <w:bookmarkStart w:id="401" w:name="peatükk-vastutus-kogukonnas"/>
    <w:p>
      <w:pPr>
        <w:pStyle w:val="Heading2"/>
      </w:pPr>
      <w:r>
        <w:t xml:space="preserve">4. peatükk — Vastutus kogukonnas</w:t>
      </w:r>
    </w:p>
    <w:p>
      <w:pPr>
        <w:pStyle w:val="FirstParagraph"/>
      </w:pPr>
      <w:r>
        <w:t xml:space="preserve">Sa ei pea olema kangelane. Sa pead olema kohal.</w:t>
      </w:r>
    </w:p>
    <w:p>
      <w:pPr>
        <w:numPr>
          <w:ilvl w:val="0"/>
          <w:numId w:val="1104"/>
        </w:numPr>
        <w:pStyle w:val="Compact"/>
      </w:pPr>
      <w:r>
        <w:t xml:space="preserve">Naabruses võib üks isa korraldada laupäevase jalgpallimängu.</w:t>
      </w:r>
    </w:p>
    <w:p>
      <w:pPr>
        <w:numPr>
          <w:ilvl w:val="0"/>
          <w:numId w:val="1104"/>
        </w:numPr>
        <w:pStyle w:val="Compact"/>
      </w:pPr>
      <w:r>
        <w:t xml:space="preserve">Koolis võib üks ema või isa olla mentor.</w:t>
      </w:r>
    </w:p>
    <w:p>
      <w:pPr>
        <w:numPr>
          <w:ilvl w:val="0"/>
          <w:numId w:val="1104"/>
        </w:numPr>
        <w:pStyle w:val="Compact"/>
      </w:pPr>
      <w:r>
        <w:t xml:space="preserve">Töökolleeg võib küsida: „Kuidas sul tegelikult läheb?”</w:t>
      </w:r>
    </w:p>
    <w:p>
      <w:pPr>
        <w:pStyle w:val="FirstParagraph"/>
      </w:pPr>
      <w:r>
        <w:t xml:space="preserve">Operatsioon „Peegel” rahva tase tähendab, et igaüks meist on osa võrgustikust. Priit Lilleväli, minu kolleeg Combat Readyst, ütleb sageli: vastutus algab vestlusest, mitte manifestist.</w:t>
      </w:r>
    </w:p>
    <w:p>
      <w:pPr>
        <w:pStyle w:val="BodyText"/>
      </w:pPr>
      <w:r>
        <w:t xml:space="preserve">Kui sa näed, et keegi vaevleb, ära oota ametlikku kutset. Mine ja küsi.</w:t>
      </w:r>
    </w:p>
    <w:p>
      <w:r>
        <w:pict>
          <v:rect style="width:0;height:1.5pt" o:hralign="center" o:hrstd="t" o:hr="t"/>
        </w:pict>
      </w:r>
    </w:p>
    <w:bookmarkEnd w:id="401"/>
    <w:bookmarkStart w:id="402" w:name="peatükk-kui-vastutus-tundub-liiga-raske"/>
    <w:p>
      <w:pPr>
        <w:pStyle w:val="Heading2"/>
      </w:pPr>
      <w:r>
        <w:t xml:space="preserve">5. peatükk — Kui vastutus tundub liiga raske</w:t>
      </w:r>
    </w:p>
    <w:p>
      <w:pPr>
        <w:pStyle w:val="FirstParagraph"/>
      </w:pPr>
      <w:r>
        <w:t xml:space="preserve">Ülim vastutus ei tähenda, et sa pead kõike üksi kandma. See tähendab, et sa otsid abi, kui vaja.</w:t>
      </w:r>
    </w:p>
    <w:p>
      <w:pPr>
        <w:pStyle w:val="BodyText"/>
      </w:pPr>
      <w:r>
        <w:t xml:space="preserve">Tunnista, kui:</w:t>
      </w:r>
    </w:p>
    <w:p>
      <w:pPr>
        <w:numPr>
          <w:ilvl w:val="0"/>
          <w:numId w:val="1105"/>
        </w:numPr>
        <w:pStyle w:val="Compact"/>
      </w:pPr>
      <w:r>
        <w:t xml:space="preserve">Sa ei maga nädalaid korralikult.</w:t>
      </w:r>
    </w:p>
    <w:p>
      <w:pPr>
        <w:numPr>
          <w:ilvl w:val="0"/>
          <w:numId w:val="1105"/>
        </w:numPr>
        <w:pStyle w:val="Compact"/>
      </w:pPr>
      <w:r>
        <w:t xml:space="preserve">Sa tunned tühjust, mida töö ei täida.</w:t>
      </w:r>
    </w:p>
    <w:p>
      <w:pPr>
        <w:numPr>
          <w:ilvl w:val="0"/>
          <w:numId w:val="1105"/>
        </w:numPr>
        <w:pStyle w:val="Compact"/>
      </w:pPr>
      <w:r>
        <w:t xml:space="preserve">Sa mõtled, et kõigil oleks parem ilma sinuta.</w:t>
      </w:r>
    </w:p>
    <w:p>
      <w:pPr>
        <w:pStyle w:val="FirstParagraph"/>
      </w:pPr>
      <w:r>
        <w:t xml:space="preserve">See on meditsiiniline signaal, mitte iseloomu puudus. Operatsioon „Peegel” järgmises köites —</w:t>
      </w:r>
      <w:r>
        <w:t xml:space="preserve"> </w:t>
      </w:r>
      <w:r>
        <w:rPr>
          <w:iCs/>
          <w:i/>
        </w:rPr>
        <w:t xml:space="preserve">Murra ring</w:t>
      </w:r>
      <w:r>
        <w:t xml:space="preserve"> </w:t>
      </w:r>
      <w:r>
        <w:t xml:space="preserve">— räägib täpsemalt taastumisest. Praegu piisab, kui sa tead: abi otsimine on vastutuse kõrgeim vorm.</w:t>
      </w:r>
    </w:p>
    <w:p>
      <w:pPr>
        <w:pStyle w:val="BodyText"/>
      </w:pPr>
      <w:r>
        <w:rPr>
          <w:bCs/>
          <w:b/>
        </w:rPr>
        <w:t xml:space="preserve">Täna tee üks asi, mis on sinu kontrolli all.</w:t>
      </w:r>
      <w:r>
        <w:t xml:space="preserve"> </w:t>
      </w:r>
      <w:r>
        <w:t xml:space="preserve">Üksainus. See on algus.</w:t>
      </w:r>
    </w:p>
    <w:p>
      <w:r>
        <w:pict>
          <v:rect style="width:0;height:1.5pt" o:hralign="center" o:hrstd="t" o:hr="t"/>
        </w:pict>
      </w:r>
    </w:p>
    <w:p>
      <w:pPr>
        <w:pStyle w:val="FirstParagraph"/>
      </w:pPr>
      <w:r>
        <w:rPr>
          <w:iCs/>
          <w:i/>
        </w:rPr>
        <w:t xml:space="preserve">Tugeva Isa seeria, köide 3/7. Võta omaks. Juhi edasi.</w:t>
      </w:r>
    </w:p>
    <w:bookmarkEnd w:id="402"/>
    <w:bookmarkEnd w:id="403"/>
    <w:bookmarkStart w:id="411" w:name="tugev-isa"/>
    <w:p>
      <w:pPr>
        <w:pStyle w:val="Heading1"/>
      </w:pPr>
      <w:r>
        <w:t xml:space="preserve">Tugev isa</w:t>
      </w:r>
    </w:p>
    <w:bookmarkStart w:id="404" w:name="Xfc83cb07857dbe66234e905af741c143c3dfaf0"/>
    <w:p>
      <w:pPr>
        <w:pStyle w:val="Heading2"/>
      </w:pPr>
      <w:r>
        <w:t xml:space="preserve">Mis see tähendab — ja kes saab selline olla</w:t>
      </w:r>
    </w:p>
    <w:p>
      <w:pPr>
        <w:pStyle w:val="FirstParagraph"/>
      </w:pPr>
      <w:r>
        <w:rPr>
          <w:bCs/>
          <w:b/>
        </w:rPr>
        <w:t xml:space="preserve">Autor:</w:t>
      </w:r>
      <w:r>
        <w:t xml:space="preserve"> </w:t>
      </w:r>
      <w:r>
        <w:t xml:space="preserve">Renee Aluste</w:t>
      </w:r>
      <w:r>
        <w:br/>
      </w:r>
      <w:r>
        <w:rPr>
          <w:bCs/>
          <w:b/>
        </w:rPr>
        <w:t xml:space="preserve">Seeria:</w:t>
      </w:r>
      <w:r>
        <w:t xml:space="preserve"> </w:t>
      </w:r>
      <w:r>
        <w:t xml:space="preserve">Tugeva Isa seeria, köide 4/7</w:t>
      </w:r>
      <w:r>
        <w:br/>
      </w:r>
      <w:r>
        <w:rPr>
          <w:bCs/>
          <w:b/>
        </w:rPr>
        <w:t xml:space="preserve">Operatsioon:</w:t>
      </w:r>
      <w:r>
        <w:t xml:space="preserve"> </w:t>
      </w:r>
      <w:r>
        <w:t xml:space="preserve">Peegel — vastutegevus psühholoogilisele mõjutamisele</w:t>
      </w:r>
    </w:p>
    <w:p>
      <w:r>
        <w:pict>
          <v:rect style="width:0;height:1.5pt" o:hralign="center" o:hrstd="t" o:hr="t"/>
        </w:pict>
      </w:r>
    </w:p>
    <w:p>
      <w:pPr>
        <w:pStyle w:val="BlockText"/>
      </w:pPr>
      <w:r>
        <w:rPr>
          <w:iCs/>
          <w:i/>
        </w:rPr>
        <w:t xml:space="preserve">„Tugev isa ei ole see, kes ei karda. Ta on see, kes tegutseb hoolimata hirmust.”</w:t>
      </w:r>
    </w:p>
    <w:p>
      <w:r>
        <w:pict>
          <v:rect style="width:0;height:1.5pt" o:hralign="center" o:hrstd="t" o:hr="t"/>
        </w:pict>
      </w:r>
    </w:p>
    <w:bookmarkEnd w:id="404"/>
    <w:bookmarkStart w:id="405" w:name="sissejuhatus-3"/>
    <w:p>
      <w:pPr>
        <w:pStyle w:val="Heading2"/>
      </w:pPr>
      <w:r>
        <w:t xml:space="preserve">Sissejuhatus</w:t>
      </w:r>
    </w:p>
    <w:p>
      <w:pPr>
        <w:pStyle w:val="FirstParagraph"/>
      </w:pPr>
      <w:r>
        <w:t xml:space="preserve">Operatsioon „Peegel” võidu mõõdik on selge: iga lapse elus on tugev, kohalolev isa- või eeskujufiguur. See ei tähenda tingimata bioloogilist isa. See tähendab inimest, kes on stabiilne, aus ja kohal.</w:t>
      </w:r>
    </w:p>
    <w:p>
      <w:pPr>
        <w:pStyle w:val="BodyText"/>
      </w:pPr>
      <w:r>
        <w:t xml:space="preserve">Ma kirjutan seda raamatut kui mees, kes on isa, poeg, sõdur ja taastunu. Ma tean, et paljudel ei ole olnud head isa eeskuju. See raamat on ka neile: sa võid alustada nullist.</w:t>
      </w:r>
    </w:p>
    <w:p>
      <w:r>
        <w:pict>
          <v:rect style="width:0;height:1.5pt" o:hralign="center" o:hrstd="t" o:hr="t"/>
        </w:pict>
      </w:r>
    </w:p>
    <w:bookmarkEnd w:id="405"/>
    <w:bookmarkStart w:id="406" w:name="peatükk-mida-tugev-isa-ei-ole"/>
    <w:p>
      <w:pPr>
        <w:pStyle w:val="Heading2"/>
      </w:pPr>
      <w:r>
        <w:t xml:space="preserve">1. peatükk — Mida tugev isa ei ole</w:t>
      </w:r>
    </w:p>
    <w:p>
      <w:pPr>
        <w:pStyle w:val="FirstParagraph"/>
      </w:pPr>
      <w:r>
        <w:t xml:space="preserve">Enne definitsiooni, mis ta on, räägime, mis ta ei ole:</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Müüt</w:t>
            </w:r>
          </w:p>
        </w:tc>
        <w:tc>
          <w:tcPr/>
          <w:p>
            <w:pPr>
              <w:pStyle w:val="Compact"/>
              <w:jc w:val="left"/>
            </w:pPr>
            <w:r>
              <w:t xml:space="preserve">Tegelikkus</w:t>
            </w:r>
          </w:p>
        </w:tc>
      </w:tr>
      <w:tr>
        <w:tc>
          <w:tcPr/>
          <w:p>
            <w:pPr>
              <w:pStyle w:val="Compact"/>
              <w:jc w:val="left"/>
            </w:pPr>
            <w:r>
              <w:t xml:space="preserve">„Isa peab olema karm”</w:t>
            </w:r>
          </w:p>
        </w:tc>
        <w:tc>
          <w:tcPr/>
          <w:p>
            <w:pPr>
              <w:pStyle w:val="Compact"/>
              <w:jc w:val="left"/>
            </w:pPr>
            <w:r>
              <w:t xml:space="preserve">Karmus ilma soojuseta teeb haiget</w:t>
            </w:r>
          </w:p>
        </w:tc>
      </w:tr>
      <w:tr>
        <w:tc>
          <w:tcPr/>
          <w:p>
            <w:pPr>
              <w:pStyle w:val="Compact"/>
              <w:jc w:val="left"/>
            </w:pPr>
            <w:r>
              <w:t xml:space="preserve">„Isa ei tohi nutta”</w:t>
            </w:r>
          </w:p>
        </w:tc>
        <w:tc>
          <w:tcPr/>
          <w:p>
            <w:pPr>
              <w:pStyle w:val="Compact"/>
              <w:jc w:val="left"/>
            </w:pPr>
            <w:r>
              <w:t xml:space="preserve">Emotsioonide varjamine on nõrkus</w:t>
            </w:r>
          </w:p>
        </w:tc>
      </w:tr>
      <w:tr>
        <w:tc>
          <w:tcPr/>
          <w:p>
            <w:pPr>
              <w:pStyle w:val="Compact"/>
              <w:jc w:val="left"/>
            </w:pPr>
            <w:r>
              <w:t xml:space="preserve">„Isa peab kõike teadma”</w:t>
            </w:r>
          </w:p>
        </w:tc>
        <w:tc>
          <w:tcPr/>
          <w:p>
            <w:pPr>
              <w:pStyle w:val="Compact"/>
              <w:jc w:val="left"/>
            </w:pPr>
            <w:r>
              <w:t xml:space="preserve">Ausus „ma ei tea” on tugevus</w:t>
            </w:r>
          </w:p>
        </w:tc>
      </w:tr>
      <w:tr>
        <w:tc>
          <w:tcPr/>
          <w:p>
            <w:pPr>
              <w:pStyle w:val="Compact"/>
              <w:jc w:val="left"/>
            </w:pPr>
            <w:r>
              <w:t xml:space="preserve">„Isa peab olema bioloogiline”</w:t>
            </w:r>
          </w:p>
        </w:tc>
        <w:tc>
          <w:tcPr/>
          <w:p>
            <w:pPr>
              <w:pStyle w:val="Compact"/>
              <w:jc w:val="left"/>
            </w:pPr>
            <w:r>
              <w:t xml:space="preserve">Eeskuju võib olla onu, treener, naaber</w:t>
            </w:r>
          </w:p>
        </w:tc>
      </w:tr>
    </w:tbl>
    <w:p>
      <w:pPr>
        <w:pStyle w:val="BodyText"/>
      </w:pPr>
      <w:r>
        <w:t xml:space="preserve">Vastane infosõjas tahab ta lagundada perekonna — eriti isa rolli. Kui isa on eemal, füüsiliselt või emotsionaalselt, jääb laps ilma peeglist. Operatsioon „Peegel” taastab selle peegli.</w:t>
      </w:r>
    </w:p>
    <w:p>
      <w:r>
        <w:pict>
          <v:rect style="width:0;height:1.5pt" o:hralign="center" o:hrstd="t" o:hr="t"/>
        </w:pict>
      </w:r>
    </w:p>
    <w:bookmarkEnd w:id="406"/>
    <w:bookmarkStart w:id="407" w:name="peatükk-viis-tugeva-isa-tunnust"/>
    <w:p>
      <w:pPr>
        <w:pStyle w:val="Heading2"/>
      </w:pPr>
      <w:r>
        <w:t xml:space="preserve">2. peatükk — Viis tugeva isa tunnust</w:t>
      </w:r>
    </w:p>
    <w:p>
      <w:pPr>
        <w:pStyle w:val="FirstParagraph"/>
      </w:pPr>
      <w:r>
        <w:rPr>
          <w:bCs/>
          <w:b/>
        </w:rPr>
        <w:t xml:space="preserve">1. Kohalolek</w:t>
      </w:r>
      <w:r>
        <w:t xml:space="preserve"> </w:t>
      </w:r>
      <w:r>
        <w:t xml:space="preserve">— mitte ainult füüsiline, vaid tähelepanu. Telefon taskus, silmad lapsel.</w:t>
      </w:r>
    </w:p>
    <w:p>
      <w:pPr>
        <w:pStyle w:val="BodyText"/>
      </w:pPr>
      <w:r>
        <w:rPr>
          <w:bCs/>
          <w:b/>
        </w:rPr>
        <w:t xml:space="preserve">2. Järjepidevus</w:t>
      </w:r>
      <w:r>
        <w:t xml:space="preserve"> </w:t>
      </w:r>
      <w:r>
        <w:t xml:space="preserve">— sama mees hommikul ja õhtul. Lapsed vajavad ennustatavust.</w:t>
      </w:r>
    </w:p>
    <w:p>
      <w:pPr>
        <w:pStyle w:val="BodyText"/>
      </w:pPr>
      <w:r>
        <w:rPr>
          <w:bCs/>
          <w:b/>
        </w:rPr>
        <w:t xml:space="preserve">3. Kaitse</w:t>
      </w:r>
      <w:r>
        <w:t xml:space="preserve"> </w:t>
      </w:r>
      <w:r>
        <w:t xml:space="preserve">— mitte agressioon, vaid turvatunne. „Mina olen siin. Sina oled kaitstud.”</w:t>
      </w:r>
    </w:p>
    <w:p>
      <w:pPr>
        <w:pStyle w:val="BodyText"/>
      </w:pPr>
      <w:r>
        <w:rPr>
          <w:bCs/>
          <w:b/>
        </w:rPr>
        <w:t xml:space="preserve">4. Õpetamine</w:t>
      </w:r>
      <w:r>
        <w:t xml:space="preserve"> </w:t>
      </w:r>
      <w:r>
        <w:t xml:space="preserve">— oskused, mitte ainult reeglid. Kuidas raha hoida, kuidas konflikti lahendada, kuidas tööd teha.</w:t>
      </w:r>
    </w:p>
    <w:p>
      <w:pPr>
        <w:pStyle w:val="BodyText"/>
      </w:pPr>
      <w:r>
        <w:rPr>
          <w:bCs/>
          <w:b/>
        </w:rPr>
        <w:t xml:space="preserve">5. Vabastamine</w:t>
      </w:r>
      <w:r>
        <w:t xml:space="preserve"> </w:t>
      </w:r>
      <w:r>
        <w:t xml:space="preserve">— õpetad, et laps saaks kunagi iseseisvaks. Tugev isa ei hoia kinnisid, vaid ehitab tiibu.</w:t>
      </w:r>
    </w:p>
    <w:p>
      <w:r>
        <w:pict>
          <v:rect style="width:0;height:1.5pt" o:hralign="center" o:hrstd="t" o:hr="t"/>
        </w:pict>
      </w:r>
    </w:p>
    <w:bookmarkEnd w:id="407"/>
    <w:bookmarkStart w:id="408" w:name="peatükk-kui-sa-ise-ei-saanud-tugevat-isa"/>
    <w:p>
      <w:pPr>
        <w:pStyle w:val="Heading2"/>
      </w:pPr>
      <w:r>
        <w:t xml:space="preserve">3. peatükk — Kui sa ise ei saanud tugevat isa</w:t>
      </w:r>
    </w:p>
    <w:p>
      <w:pPr>
        <w:pStyle w:val="FirstParagraph"/>
      </w:pPr>
      <w:r>
        <w:t xml:space="preserve">Paljud Eesti mehed kasvasid üles isa või ema kõrvalt puudumisega — alkohol, töö välismaal, emotsionaalne kaugus, sõda, okupatsioon. See ei ole sinu süü. Aga see võib olla sinu lugu, mida sa muudad.</w:t>
      </w:r>
    </w:p>
    <w:p>
      <w:pPr>
        <w:pStyle w:val="BodyText"/>
      </w:pPr>
      <w:r>
        <w:t xml:space="preserve">Mida ma tegin:</w:t>
      </w:r>
    </w:p>
    <w:p>
      <w:pPr>
        <w:numPr>
          <w:ilvl w:val="0"/>
          <w:numId w:val="1106"/>
        </w:numPr>
        <w:pStyle w:val="Compact"/>
      </w:pPr>
      <w:r>
        <w:t xml:space="preserve">Otsisin mehi, keda ma austasin — treenerid, kolleegid, vanemad sõbrad.</w:t>
      </w:r>
    </w:p>
    <w:p>
      <w:pPr>
        <w:numPr>
          <w:ilvl w:val="0"/>
          <w:numId w:val="1106"/>
        </w:numPr>
        <w:pStyle w:val="Compact"/>
      </w:pPr>
      <w:r>
        <w:t xml:space="preserve">Lugesin ja kuulasin — mitte selleks, et idealiseerida, vaid et õppida.</w:t>
      </w:r>
    </w:p>
    <w:p>
      <w:pPr>
        <w:numPr>
          <w:ilvl w:val="0"/>
          <w:numId w:val="1106"/>
        </w:numPr>
        <w:pStyle w:val="Compact"/>
      </w:pPr>
      <w:r>
        <w:t xml:space="preserve">Tunnistasin oma haavu — mitte avalikult kõigile, vaid kellegi usaldusväärse juures.</w:t>
      </w:r>
    </w:p>
    <w:p>
      <w:pPr>
        <w:pStyle w:val="FirstParagraph"/>
      </w:pPr>
      <w:r>
        <w:t xml:space="preserve">Sa ei pea kordama eelmise põlvkonna vigu. Sa võid olla murdepunkt.</w:t>
      </w:r>
    </w:p>
    <w:p>
      <w:r>
        <w:pict>
          <v:rect style="width:0;height:1.5pt" o:hralign="center" o:hrstd="t" o:hr="t"/>
        </w:pict>
      </w:r>
    </w:p>
    <w:bookmarkEnd w:id="408"/>
    <w:bookmarkStart w:id="409" w:name="peatükk-emad-vanaemad-ja-teised-eeskujud"/>
    <w:p>
      <w:pPr>
        <w:pStyle w:val="Heading2"/>
      </w:pPr>
      <w:r>
        <w:t xml:space="preserve">4. peatükk — Emad, vanaemad ja teised eeskujud</w:t>
      </w:r>
    </w:p>
    <w:p>
      <w:pPr>
        <w:pStyle w:val="FirstParagraph"/>
      </w:pPr>
      <w:r>
        <w:t xml:space="preserve">Tugev isa ei tähenda nõrka ema. Pere vajab mõlemat — või vajab laps vähemalt üht stabiilset täiskasvanut.</w:t>
      </w:r>
    </w:p>
    <w:p>
      <w:pPr>
        <w:pStyle w:val="BodyText"/>
      </w:pPr>
      <w:r>
        <w:t xml:space="preserve">Emad, vanaisad, onud, treenerid, õpetajad — kõik võivad täita eeskuju rolli. Operatsioon „Peegel” ei ole sooline lahing. See on laste heaolu lahing.</w:t>
      </w:r>
    </w:p>
    <w:p>
      <w:pPr>
        <w:pStyle w:val="BodyText"/>
      </w:pPr>
      <w:r>
        <w:t xml:space="preserve">Kui sa oled ema ja isa on eemal: sa ei pea olema isa. Aga sa võid tuua lapse ellu tugeva mehe eeskuju — treeneri, sugulase, sõbra. See ei ole reetmine. See on armastus.</w:t>
      </w:r>
    </w:p>
    <w:p>
      <w:r>
        <w:pict>
          <v:rect style="width:0;height:1.5pt" o:hralign="center" o:hrstd="t" o:hr="t"/>
        </w:pict>
      </w:r>
    </w:p>
    <w:bookmarkEnd w:id="409"/>
    <w:bookmarkStart w:id="410" w:name="peatükk-alusta-täna"/>
    <w:p>
      <w:pPr>
        <w:pStyle w:val="Heading2"/>
      </w:pPr>
      <w:r>
        <w:t xml:space="preserve">5. peatükk — Alusta täna</w:t>
      </w:r>
    </w:p>
    <w:p>
      <w:pPr>
        <w:pStyle w:val="FirstParagraph"/>
      </w:pPr>
      <w:r>
        <w:t xml:space="preserve">Sa ei pea ootama ideaalset hetke. Alusta väikselt:</w:t>
      </w:r>
    </w:p>
    <w:p>
      <w:pPr>
        <w:numPr>
          <w:ilvl w:val="0"/>
          <w:numId w:val="1107"/>
        </w:numPr>
        <w:pStyle w:val="Compact"/>
      </w:pPr>
      <w:r>
        <w:rPr>
          <w:bCs/>
          <w:b/>
        </w:rPr>
        <w:t xml:space="preserve">Küsi last (või noort):</w:t>
      </w:r>
      <w:r>
        <w:t xml:space="preserve"> </w:t>
      </w:r>
      <w:r>
        <w:t xml:space="preserve">„Mis on sinu jaoks kõige raskem praegu?”</w:t>
      </w:r>
    </w:p>
    <w:p>
      <w:pPr>
        <w:numPr>
          <w:ilvl w:val="0"/>
          <w:numId w:val="1107"/>
        </w:numPr>
        <w:pStyle w:val="Compact"/>
      </w:pPr>
      <w:r>
        <w:rPr>
          <w:bCs/>
          <w:b/>
        </w:rPr>
        <w:t xml:space="preserve">Tee üks ühine tegevus</w:t>
      </w:r>
      <w:r>
        <w:t xml:space="preserve"> </w:t>
      </w:r>
      <w:r>
        <w:t xml:space="preserve">— ilma telefonita, vähemalt 30 minutit.</w:t>
      </w:r>
    </w:p>
    <w:p>
      <w:pPr>
        <w:numPr>
          <w:ilvl w:val="0"/>
          <w:numId w:val="1107"/>
        </w:numPr>
        <w:pStyle w:val="Compact"/>
      </w:pPr>
      <w:r>
        <w:rPr>
          <w:bCs/>
          <w:b/>
        </w:rPr>
        <w:t xml:space="preserve">Ütle üks aus lause:</w:t>
      </w:r>
      <w:r>
        <w:t xml:space="preserve"> </w:t>
      </w:r>
      <w:r>
        <w:t xml:space="preserve">„Ma ei ole täiuslik, aga ma olen siin.”</w:t>
      </w:r>
    </w:p>
    <w:p>
      <w:pPr>
        <w:pStyle w:val="FirstParagraph"/>
      </w:pPr>
      <w:r>
        <w:t xml:space="preserve">Kui sa ei ole isa bioloogilises mõttes, mõtle: kas keegi noorem vaatab sinusse üles? Kui jah, oled sa juba eeskuju.</w:t>
      </w:r>
    </w:p>
    <w:p>
      <w:pPr>
        <w:pStyle w:val="BodyText"/>
      </w:pPr>
      <w:r>
        <w:rPr>
          <w:bCs/>
          <w:b/>
        </w:rPr>
        <w:t xml:space="preserve">Praktiline samm:</w:t>
      </w:r>
      <w:r>
        <w:t xml:space="preserve"> </w:t>
      </w:r>
      <w:r>
        <w:t xml:space="preserve">Kui tahad olla tugevam isa ja partner, aga energiatass on tühi — vaata</w:t>
      </w:r>
      <w:r>
        <w:t xml:space="preserve"> </w:t>
      </w:r>
      <w:hyperlink r:id="rId270">
        <w:r>
          <w:rPr>
            <w:rStyle w:val="Hyperlink"/>
          </w:rPr>
          <w:t xml:space="preserve">papsid.ee</w:t>
        </w:r>
      </w:hyperlink>
      <w:r>
        <w:t xml:space="preserve">.</w:t>
      </w:r>
      <w:r>
        <w:t xml:space="preserve"> </w:t>
      </w:r>
      <w:r>
        <w:rPr>
          <w:bCs/>
          <w:b/>
        </w:rPr>
        <w:t xml:space="preserve">Papside laager</w:t>
      </w:r>
      <w:r>
        <w:t xml:space="preserve"> </w:t>
      </w:r>
      <w:r>
        <w:t xml:space="preserve">(</w:t>
      </w:r>
      <w:hyperlink r:id="rId210">
        <w:r>
          <w:rPr>
            <w:rStyle w:val="Hyperlink"/>
          </w:rPr>
          <w:t xml:space="preserve">papsid.ee/papside-laager</w:t>
        </w:r>
      </w:hyperlink>
      <w:r>
        <w:t xml:space="preserve">) on 3-päevane kogemus isadele: emotsioonid, mängulisus lastega, meestering ja tööriistad koju kaasa. Missioon: rohkem õnnelikke lapsi, vähem lahutatud peresid.</w:t>
      </w:r>
    </w:p>
    <w:p>
      <w:pPr>
        <w:pStyle w:val="BodyText"/>
      </w:pPr>
      <w:r>
        <w:t xml:space="preserve">Operatsioon „Peegel” järgmine köide —</w:t>
      </w:r>
      <w:r>
        <w:t xml:space="preserve"> </w:t>
      </w:r>
      <w:r>
        <w:rPr>
          <w:iCs/>
          <w:i/>
        </w:rPr>
        <w:t xml:space="preserve">Pere rindejoon</w:t>
      </w:r>
      <w:r>
        <w:t xml:space="preserve"> </w:t>
      </w:r>
      <w:r>
        <w:t xml:space="preserve">— näitab, kuidas perekond saab esimeseks kaitsejooneks. Aga see joon algab ühest inimesest. Sinust.</w:t>
      </w:r>
    </w:p>
    <w:p>
      <w:r>
        <w:pict>
          <v:rect style="width:0;height:1.5pt" o:hralign="center" o:hrstd="t" o:hr="t"/>
        </w:pict>
      </w:r>
    </w:p>
    <w:p>
      <w:pPr>
        <w:pStyle w:val="FirstParagraph"/>
      </w:pPr>
      <w:r>
        <w:rPr>
          <w:iCs/>
          <w:i/>
        </w:rPr>
        <w:t xml:space="preserve">Tugeva Isa seeria, köide 4/7. Iga laps väärib peeglit.</w:t>
      </w:r>
    </w:p>
    <w:bookmarkEnd w:id="410"/>
    <w:bookmarkEnd w:id="411"/>
    <w:bookmarkStart w:id="419" w:name="pere-rindejoon"/>
    <w:p>
      <w:pPr>
        <w:pStyle w:val="Heading1"/>
      </w:pPr>
      <w:r>
        <w:t xml:space="preserve">Pere rindejoon</w:t>
      </w:r>
    </w:p>
    <w:bookmarkStart w:id="412" w:name="X3ba86453341735773bb547cf7ab821ccadf4c60"/>
    <w:p>
      <w:pPr>
        <w:pStyle w:val="Heading2"/>
      </w:pPr>
      <w:r>
        <w:t xml:space="preserve">Kuidas perekond saab esimeseks kaitsejooneks</w:t>
      </w:r>
    </w:p>
    <w:p>
      <w:pPr>
        <w:pStyle w:val="FirstParagraph"/>
      </w:pPr>
      <w:r>
        <w:rPr>
          <w:bCs/>
          <w:b/>
        </w:rPr>
        <w:t xml:space="preserve">Autor:</w:t>
      </w:r>
      <w:r>
        <w:t xml:space="preserve"> </w:t>
      </w:r>
      <w:r>
        <w:t xml:space="preserve">Renee Aluste</w:t>
      </w:r>
      <w:r>
        <w:br/>
      </w:r>
      <w:r>
        <w:rPr>
          <w:bCs/>
          <w:b/>
        </w:rPr>
        <w:t xml:space="preserve">Seeria:</w:t>
      </w:r>
      <w:r>
        <w:t xml:space="preserve"> </w:t>
      </w:r>
      <w:r>
        <w:t xml:space="preserve">Tugeva Isa seeria, köide 5/7</w:t>
      </w:r>
      <w:r>
        <w:br/>
      </w:r>
      <w:r>
        <w:rPr>
          <w:bCs/>
          <w:b/>
        </w:rPr>
        <w:t xml:space="preserve">Operatsioon:</w:t>
      </w:r>
      <w:r>
        <w:t xml:space="preserve"> </w:t>
      </w:r>
      <w:r>
        <w:t xml:space="preserve">Peegel — vastutegevus psühholoogilisele mõjutamisele</w:t>
      </w:r>
    </w:p>
    <w:p>
      <w:r>
        <w:pict>
          <v:rect style="width:0;height:1.5pt" o:hralign="center" o:hrstd="t" o:hr="t"/>
        </w:pict>
      </w:r>
    </w:p>
    <w:p>
      <w:pPr>
        <w:pStyle w:val="BlockText"/>
      </w:pPr>
      <w:r>
        <w:rPr>
          <w:iCs/>
          <w:i/>
        </w:rPr>
        <w:t xml:space="preserve">„Riik algab köögist. Kaitse algab perest.”</w:t>
      </w:r>
    </w:p>
    <w:p>
      <w:r>
        <w:pict>
          <v:rect style="width:0;height:1.5pt" o:hralign="center" o:hrstd="t" o:hr="t"/>
        </w:pict>
      </w:r>
    </w:p>
    <w:bookmarkEnd w:id="412"/>
    <w:bookmarkStart w:id="413" w:name="sissejuhatus-4"/>
    <w:p>
      <w:pPr>
        <w:pStyle w:val="Heading2"/>
      </w:pPr>
      <w:r>
        <w:t xml:space="preserve">Sissejuhatus</w:t>
      </w:r>
    </w:p>
    <w:p>
      <w:pPr>
        <w:pStyle w:val="FirstParagraph"/>
      </w:pPr>
      <w:r>
        <w:t xml:space="preserve">Sõjaväes räägime rindejoontest — piiridest, mida sa kaitstad. Operatsioon „Peegel” vaatab perekonda kui esimest rindejoont infosõjas. Mitte seetõttu, et pere peaks olema kindlus lahinguväljal, vaid seetõttu, et laps veedab esimesed ja kõige olulisemad aastad just seal.</w:t>
      </w:r>
    </w:p>
    <w:p>
      <w:pPr>
        <w:pStyle w:val="BodyText"/>
      </w:pPr>
      <w:r>
        <w:t xml:space="preserve">Kui pere on tugev, on laps vastupidavam manipulatsioonile. Kui pere on killustunud, otsib laps tähelepanu ja identiteeti mujalt — sageli internetist, sageli valedest kohtadest.</w:t>
      </w:r>
    </w:p>
    <w:p>
      <w:pPr>
        <w:pStyle w:val="BodyText"/>
      </w:pPr>
      <w:r>
        <w:rPr>
          <w:bCs/>
          <w:b/>
        </w:rPr>
        <w:t xml:space="preserve">Pere rindejoon algab vastsündinust.</w:t>
      </w:r>
      <w:r>
        <w:t xml:space="preserve"> </w:t>
      </w:r>
      <w:r>
        <w:t xml:space="preserve">Montessori beebi materjalid õpetavad: kui beebi koheldakse</w:t>
      </w:r>
      <w:r>
        <w:t xml:space="preserve"> </w:t>
      </w:r>
      <w:r>
        <w:rPr>
          <w:bCs/>
          <w:b/>
        </w:rPr>
        <w:t xml:space="preserve">austusega</w:t>
      </w:r>
      <w:r>
        <w:t xml:space="preserve"> </w:t>
      </w:r>
      <w:r>
        <w:t xml:space="preserve">juba esimestest hetkedest — aeglane hoolitsus, kohalolek, lugupidav keel — on tulemus stressivaba vanemlus ja ruum elu nautimiseks.</w:t>
      </w:r>
      <w:r>
        <w:t xml:space="preserve"> </w:t>
      </w:r>
      <w:r>
        <w:rPr>
          <w:iCs/>
          <w:i/>
        </w:rPr>
        <w:t xml:space="preserve">Austus = armastus.</w:t>
      </w:r>
      <w:r>
        <w:t xml:space="preserve"> </w:t>
      </w:r>
      <w:r>
        <w:t xml:space="preserve">Täielik juhend:</w:t>
      </w:r>
      <w:r>
        <w:t xml:space="preserve"> </w:t>
      </w:r>
      <w:r>
        <w:rPr>
          <w:bCs/>
          <w:b/>
        </w:rPr>
        <w:t xml:space="preserve">Lisa W</w:t>
      </w:r>
      <w:r>
        <w:t xml:space="preserve">.</w:t>
      </w:r>
    </w:p>
    <w:p>
      <w:r>
        <w:pict>
          <v:rect style="width:0;height:1.5pt" o:hralign="center" o:hrstd="t" o:hr="t"/>
        </w:pict>
      </w:r>
    </w:p>
    <w:bookmarkEnd w:id="413"/>
    <w:bookmarkStart w:id="414" w:name="peatükk-miks-pere-on-sihtmärk"/>
    <w:p>
      <w:pPr>
        <w:pStyle w:val="Heading2"/>
      </w:pPr>
      <w:r>
        <w:t xml:space="preserve">1. peatükk — Miks pere on sihtmärk</w:t>
      </w:r>
    </w:p>
    <w:p>
      <w:pPr>
        <w:pStyle w:val="FirstParagraph"/>
      </w:pPr>
      <w:r>
        <w:t xml:space="preserve">Vastane infosõjas ei pea ta sundima sind relva võtma. Piisab, kui ta lõhub su usalduse — partneri, laste, naabrite vastu. Seda tehakse:</w:t>
      </w:r>
    </w:p>
    <w:p>
      <w:pPr>
        <w:numPr>
          <w:ilvl w:val="0"/>
          <w:numId w:val="1108"/>
        </w:numPr>
        <w:pStyle w:val="Compact"/>
      </w:pPr>
      <w:r>
        <w:rPr>
          <w:bCs/>
          <w:b/>
        </w:rPr>
        <w:t xml:space="preserve">Polariseerimisega</w:t>
      </w:r>
      <w:r>
        <w:t xml:space="preserve"> </w:t>
      </w:r>
      <w:r>
        <w:t xml:space="preserve">— „nemad on süüdi kõiges”</w:t>
      </w:r>
    </w:p>
    <w:p>
      <w:pPr>
        <w:numPr>
          <w:ilvl w:val="0"/>
          <w:numId w:val="1108"/>
        </w:numPr>
        <w:pStyle w:val="Compact"/>
      </w:pPr>
      <w:r>
        <w:rPr>
          <w:bCs/>
          <w:b/>
        </w:rPr>
        <w:t xml:space="preserve">Häbistamisega</w:t>
      </w:r>
      <w:r>
        <w:t xml:space="preserve"> </w:t>
      </w:r>
      <w:r>
        <w:t xml:space="preserve">— „Eesti riik on läbi kukkunud”</w:t>
      </w:r>
    </w:p>
    <w:p>
      <w:pPr>
        <w:numPr>
          <w:ilvl w:val="0"/>
          <w:numId w:val="1108"/>
        </w:numPr>
        <w:pStyle w:val="Compact"/>
      </w:pPr>
      <w:r>
        <w:rPr>
          <w:bCs/>
          <w:b/>
        </w:rPr>
        <w:t xml:space="preserve">Üksinduse loomisega</w:t>
      </w:r>
      <w:r>
        <w:t xml:space="preserve"> </w:t>
      </w:r>
      <w:r>
        <w:t xml:space="preserve">— „ainult mina räägin tõtt”</w:t>
      </w:r>
    </w:p>
    <w:p>
      <w:pPr>
        <w:pStyle w:val="FirstParagraph"/>
      </w:pPr>
      <w:r>
        <w:t xml:space="preserve">Kui sa tunned end üksikuna, oled sa haavatavam. Pere rindejoon tähendab, et sa ehitad usaldust enne, kui torm tuleb.</w:t>
      </w:r>
    </w:p>
    <w:p>
      <w:r>
        <w:pict>
          <v:rect style="width:0;height:1.5pt" o:hralign="center" o:hrstd="t" o:hr="t"/>
        </w:pict>
      </w:r>
    </w:p>
    <w:bookmarkEnd w:id="414"/>
    <w:bookmarkStart w:id="415" w:name="peatükk-usaldus-kui-kaitsevall"/>
    <w:p>
      <w:pPr>
        <w:pStyle w:val="Heading2"/>
      </w:pPr>
      <w:r>
        <w:t xml:space="preserve">2. peatükk — Usaldus kui kaitsevall</w:t>
      </w:r>
    </w:p>
    <w:p>
      <w:pPr>
        <w:pStyle w:val="FirstParagraph"/>
      </w:pPr>
      <w:r>
        <w:t xml:space="preserve">Usaldus ei tule automaatselt. Seda ehitatakse igapäevaste tegevustega.</w:t>
      </w:r>
    </w:p>
    <w:p>
      <w:pPr>
        <w:pStyle w:val="BodyText"/>
      </w:pPr>
      <w:r>
        <w:rPr>
          <w:bCs/>
          <w:b/>
        </w:rPr>
        <w:t xml:space="preserve">Usalduse ehitusplokid: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Tegevus</w:t>
            </w:r>
          </w:p>
        </w:tc>
        <w:tc>
          <w:tcPr/>
          <w:p>
            <w:pPr>
              <w:pStyle w:val="Compact"/>
              <w:jc w:val="left"/>
            </w:pPr>
            <w:r>
              <w:t xml:space="preserve">Mõju</w:t>
            </w:r>
          </w:p>
        </w:tc>
      </w:tr>
      <w:tr>
        <w:tc>
          <w:tcPr/>
          <w:p>
            <w:pPr>
              <w:pStyle w:val="Compact"/>
              <w:jc w:val="left"/>
            </w:pPr>
            <w:r>
              <w:t xml:space="preserve">Regulaarne söögiaeg koos</w:t>
            </w:r>
          </w:p>
        </w:tc>
        <w:tc>
          <w:tcPr/>
          <w:p>
            <w:pPr>
              <w:pStyle w:val="Compact"/>
              <w:jc w:val="left"/>
            </w:pPr>
            <w:r>
              <w:t xml:space="preserve">Kohalolek</w:t>
            </w:r>
          </w:p>
        </w:tc>
      </w:tr>
      <w:tr>
        <w:tc>
          <w:tcPr/>
          <w:p>
            <w:pPr>
              <w:pStyle w:val="Compact"/>
              <w:jc w:val="left"/>
            </w:pPr>
            <w:r>
              <w:t xml:space="preserve">Aus vestlus ilma kohtumõistmiseta</w:t>
            </w:r>
          </w:p>
        </w:tc>
        <w:tc>
          <w:tcPr/>
          <w:p>
            <w:pPr>
              <w:pStyle w:val="Compact"/>
              <w:jc w:val="left"/>
            </w:pPr>
            <w:r>
              <w:t xml:space="preserve">Turvatunne</w:t>
            </w:r>
          </w:p>
        </w:tc>
      </w:tr>
      <w:tr>
        <w:tc>
          <w:tcPr/>
          <w:p>
            <w:pPr>
              <w:pStyle w:val="Compact"/>
              <w:jc w:val="left"/>
            </w:pPr>
            <w:r>
              <w:t xml:space="preserve">Ühised traditsioonid</w:t>
            </w:r>
          </w:p>
        </w:tc>
        <w:tc>
          <w:tcPr/>
          <w:p>
            <w:pPr>
              <w:pStyle w:val="Compact"/>
              <w:jc w:val="left"/>
            </w:pPr>
            <w:r>
              <w:t xml:space="preserve">Identiteet</w:t>
            </w:r>
          </w:p>
        </w:tc>
      </w:tr>
      <w:tr>
        <w:tc>
          <w:tcPr/>
          <w:p>
            <w:pPr>
              <w:pStyle w:val="Compact"/>
              <w:jc w:val="left"/>
            </w:pPr>
            <w:r>
              <w:t xml:space="preserve">Konfliktide lahendamine nähtavalt</w:t>
            </w:r>
          </w:p>
        </w:tc>
        <w:tc>
          <w:tcPr/>
          <w:p>
            <w:pPr>
              <w:pStyle w:val="Compact"/>
              <w:jc w:val="left"/>
            </w:pPr>
            <w:r>
              <w:t xml:space="preserve">Oskused</w:t>
            </w:r>
          </w:p>
        </w:tc>
      </w:tr>
    </w:tbl>
    <w:p>
      <w:pPr>
        <w:pStyle w:val="BodyText"/>
      </w:pPr>
      <w:r>
        <w:t xml:space="preserve">Kui laps usaldab sind, räägib ta sulle, mida internetis nägi. Ilma usalduseta sa ei tea, millises infosõja operatsioonis ta osaleb.</w:t>
      </w:r>
    </w:p>
    <w:p>
      <w:r>
        <w:pict>
          <v:rect style="width:0;height:1.5pt" o:hralign="center" o:hrstd="t" o:hr="t"/>
        </w:pict>
      </w:r>
    </w:p>
    <w:bookmarkEnd w:id="415"/>
    <w:bookmarkStart w:id="416" w:name="peatükk-rutiin-sõja-ajal-ja-rahus"/>
    <w:p>
      <w:pPr>
        <w:pStyle w:val="Heading2"/>
      </w:pPr>
      <w:r>
        <w:t xml:space="preserve">3. peatükk — Rutiin sõja ajal ja rahus</w:t>
      </w:r>
    </w:p>
    <w:p>
      <w:pPr>
        <w:pStyle w:val="FirstParagraph"/>
      </w:pPr>
      <w:r>
        <w:t xml:space="preserve">Erioperatsioonides õpid sa: rutiin hoiab meeled selged. Pere vajab sama.</w:t>
      </w:r>
    </w:p>
    <w:p>
      <w:pPr>
        <w:numPr>
          <w:ilvl w:val="0"/>
          <w:numId w:val="1109"/>
        </w:numPr>
        <w:pStyle w:val="Compact"/>
      </w:pPr>
      <w:r>
        <w:rPr>
          <w:bCs/>
          <w:b/>
        </w:rPr>
        <w:t xml:space="preserve">Hommik:</w:t>
      </w:r>
      <w:r>
        <w:t xml:space="preserve"> </w:t>
      </w:r>
      <w:r>
        <w:t xml:space="preserve">ühine algus — isegi kui see on viis minutit.</w:t>
      </w:r>
    </w:p>
    <w:p>
      <w:pPr>
        <w:numPr>
          <w:ilvl w:val="0"/>
          <w:numId w:val="1109"/>
        </w:numPr>
        <w:pStyle w:val="Compact"/>
      </w:pPr>
      <w:r>
        <w:rPr>
          <w:bCs/>
          <w:b/>
        </w:rPr>
        <w:t xml:space="preserve">Päev:</w:t>
      </w:r>
      <w:r>
        <w:t xml:space="preserve"> </w:t>
      </w:r>
      <w:r>
        <w:t xml:space="preserve">üks kontakt — sõnum või kõne, mitte ainult „kuidas läks koolis?”</w:t>
      </w:r>
    </w:p>
    <w:p>
      <w:pPr>
        <w:numPr>
          <w:ilvl w:val="0"/>
          <w:numId w:val="1109"/>
        </w:numPr>
        <w:pStyle w:val="Compact"/>
      </w:pPr>
      <w:r>
        <w:rPr>
          <w:bCs/>
          <w:b/>
        </w:rPr>
        <w:t xml:space="preserve">Õhtu:</w:t>
      </w:r>
      <w:r>
        <w:t xml:space="preserve"> </w:t>
      </w:r>
      <w:r>
        <w:t xml:space="preserve">ilma ekraanideta vähemalt osa ajast.</w:t>
      </w:r>
    </w:p>
    <w:p>
      <w:pPr>
        <w:numPr>
          <w:ilvl w:val="0"/>
          <w:numId w:val="1109"/>
        </w:numPr>
        <w:pStyle w:val="Compact"/>
      </w:pPr>
      <w:r>
        <w:rPr>
          <w:bCs/>
          <w:b/>
        </w:rPr>
        <w:t xml:space="preserve">Nädal:</w:t>
      </w:r>
      <w:r>
        <w:t xml:space="preserve"> </w:t>
      </w:r>
      <w:r>
        <w:t xml:space="preserve">üks pereüritus — matk, mäng, küpsetamine.</w:t>
      </w:r>
    </w:p>
    <w:p>
      <w:pPr>
        <w:pStyle w:val="FirstParagraph"/>
      </w:pPr>
      <w:r>
        <w:t xml:space="preserve">See ei ole range kord. See on raam, mis annab lapsele turvatunde. Operatsioon „Peegel” eesmärk on vähendada üksikuid lapsi — mitte ainult statistikas, vaid tundes.</w:t>
      </w:r>
    </w:p>
    <w:p>
      <w:r>
        <w:pict>
          <v:rect style="width:0;height:1.5pt" o:hralign="center" o:hrstd="t" o:hr="t"/>
        </w:pict>
      </w:r>
    </w:p>
    <w:bookmarkEnd w:id="416"/>
    <w:bookmarkStart w:id="417" w:name="peatükk-kui-pere-on-katki"/>
    <w:p>
      <w:pPr>
        <w:pStyle w:val="Heading2"/>
      </w:pPr>
      <w:r>
        <w:t xml:space="preserve">4. peatükk — Kui pere on katki</w:t>
      </w:r>
    </w:p>
    <w:p>
      <w:pPr>
        <w:pStyle w:val="FirstParagraph"/>
      </w:pPr>
      <w:r>
        <w:t xml:space="preserve">Mitte iga pere ei ole terviklik. Lahutused, surm, sõltuvus, vaesus — need on reaalsed. Pere rindejoon ei tähenda ideaalset pilti Instagramis.</w:t>
      </w:r>
    </w:p>
    <w:p>
      <w:pPr>
        <w:pStyle w:val="BodyText"/>
      </w:pPr>
      <w:r>
        <w:t xml:space="preserve">See tähendab:</w:t>
      </w:r>
    </w:p>
    <w:p>
      <w:pPr>
        <w:numPr>
          <w:ilvl w:val="0"/>
          <w:numId w:val="1110"/>
        </w:numPr>
        <w:pStyle w:val="Compact"/>
      </w:pPr>
      <w:r>
        <w:rPr>
          <w:bCs/>
          <w:b/>
        </w:rPr>
        <w:t xml:space="preserve">Laiendatud pere</w:t>
      </w:r>
      <w:r>
        <w:t xml:space="preserve"> </w:t>
      </w:r>
      <w:r>
        <w:t xml:space="preserve">— vanaemad, onud, sõbrad, kogukond.</w:t>
      </w:r>
    </w:p>
    <w:p>
      <w:pPr>
        <w:numPr>
          <w:ilvl w:val="0"/>
          <w:numId w:val="1110"/>
        </w:numPr>
        <w:pStyle w:val="Compact"/>
      </w:pPr>
      <w:r>
        <w:rPr>
          <w:bCs/>
          <w:b/>
        </w:rPr>
        <w:t xml:space="preserve">Ausus lastega</w:t>
      </w:r>
      <w:r>
        <w:t xml:space="preserve"> </w:t>
      </w:r>
      <w:r>
        <w:t xml:space="preserve">— vanusele vastavalt, aga mitte valetamine.</w:t>
      </w:r>
    </w:p>
    <w:p>
      <w:pPr>
        <w:numPr>
          <w:ilvl w:val="0"/>
          <w:numId w:val="1110"/>
        </w:numPr>
        <w:pStyle w:val="Compact"/>
      </w:pPr>
      <w:r>
        <w:rPr>
          <w:bCs/>
          <w:b/>
        </w:rPr>
        <w:t xml:space="preserve">Professionaalne abi</w:t>
      </w:r>
      <w:r>
        <w:t xml:space="preserve"> </w:t>
      </w:r>
      <w:r>
        <w:t xml:space="preserve">— pereterapeut, sotsiaaltöötaja, koolipsühholoog.</w:t>
      </w:r>
    </w:p>
    <w:p>
      <w:pPr>
        <w:pStyle w:val="FirstParagraph"/>
      </w:pPr>
      <w:r>
        <w:t xml:space="preserve">Kui bioloogiline pere ei toimi, on kogukond teine rindejoon. Eesti küla traditsioon on siin tugev — kasuta seda.</w:t>
      </w:r>
    </w:p>
    <w:p>
      <w:r>
        <w:pict>
          <v:rect style="width:0;height:1.5pt" o:hralign="center" o:hrstd="t" o:hr="t"/>
        </w:pict>
      </w:r>
    </w:p>
    <w:bookmarkEnd w:id="417"/>
    <w:bookmarkStart w:id="418" w:name="peatükk-pere-ja-riik"/>
    <w:p>
      <w:pPr>
        <w:pStyle w:val="Heading2"/>
      </w:pPr>
      <w:r>
        <w:t xml:space="preserve">5. peatükk — Pere ja riik</w:t>
      </w:r>
    </w:p>
    <w:p>
      <w:pPr>
        <w:pStyle w:val="FirstParagraph"/>
      </w:pPr>
      <w:r>
        <w:t xml:space="preserve">Operatsioon „Peegel” OPORD ütleb selgelt: võit toimub kodus, koolis ja peres. Riik teeb oma tööd — Kaitsevägi, kaitsepolitsei, haridusministeerium. Aga riik ei saa asendada isa ega ema.</w:t>
      </w:r>
    </w:p>
    <w:p>
      <w:pPr>
        <w:pStyle w:val="BodyText"/>
      </w:pPr>
      <w:r>
        <w:t xml:space="preserve">Sinu roll:</w:t>
      </w:r>
    </w:p>
    <w:p>
      <w:pPr>
        <w:numPr>
          <w:ilvl w:val="0"/>
          <w:numId w:val="1111"/>
        </w:numPr>
        <w:pStyle w:val="Compact"/>
      </w:pPr>
      <w:r>
        <w:rPr>
          <w:bCs/>
          <w:b/>
        </w:rPr>
        <w:t xml:space="preserve">Investeeri aega, mitte ainult raha</w:t>
      </w:r>
      <w:r>
        <w:t xml:space="preserve"> </w:t>
      </w:r>
      <w:r>
        <w:t xml:space="preserve">— aeg on kallim kui mänguasi.</w:t>
      </w:r>
    </w:p>
    <w:p>
      <w:pPr>
        <w:numPr>
          <w:ilvl w:val="0"/>
          <w:numId w:val="1111"/>
        </w:numPr>
        <w:pStyle w:val="Compact"/>
      </w:pPr>
      <w:r>
        <w:rPr>
          <w:bCs/>
          <w:b/>
        </w:rPr>
        <w:t xml:space="preserve">Räägi Eesti loo</w:t>
      </w:r>
      <w:r>
        <w:t xml:space="preserve"> </w:t>
      </w:r>
      <w:r>
        <w:t xml:space="preserve">— mitte propaganda, vaid aus ajalugu ja tulevik.</w:t>
      </w:r>
    </w:p>
    <w:p>
      <w:pPr>
        <w:numPr>
          <w:ilvl w:val="0"/>
          <w:numId w:val="1111"/>
        </w:numPr>
        <w:pStyle w:val="Compact"/>
      </w:pPr>
      <w:r>
        <w:rPr>
          <w:bCs/>
          <w:b/>
        </w:rPr>
        <w:t xml:space="preserve">Ühenda teised pered</w:t>
      </w:r>
      <w:r>
        <w:t xml:space="preserve"> </w:t>
      </w:r>
      <w:r>
        <w:t xml:space="preserve">— naabrite õhtu, kogukonna grill, kooli tugigrupp.</w:t>
      </w:r>
    </w:p>
    <w:p>
      <w:pPr>
        <w:pStyle w:val="FirstParagraph"/>
      </w:pPr>
      <w:r>
        <w:t xml:space="preserve">Kui tuhanded pered tugevnevad, muutub riik vastupidavamaks. See ei ole metafoor. See on strateegia.</w:t>
      </w:r>
    </w:p>
    <w:p>
      <w:pPr>
        <w:pStyle w:val="BodyText"/>
      </w:pPr>
      <w:r>
        <w:t xml:space="preserve">Järgmine köide —</w:t>
      </w:r>
      <w:r>
        <w:t xml:space="preserve"> </w:t>
      </w:r>
      <w:r>
        <w:rPr>
          <w:iCs/>
          <w:i/>
        </w:rPr>
        <w:t xml:space="preserve">Murra ring</w:t>
      </w:r>
      <w:r>
        <w:t xml:space="preserve"> </w:t>
      </w:r>
      <w:r>
        <w:t xml:space="preserve">— aitab neil, kes on kinni depressioonis või manipulatsiooni tsüklis. Aga tugev pere on parim ennetus.</w:t>
      </w:r>
    </w:p>
    <w:p>
      <w:r>
        <w:pict>
          <v:rect style="width:0;height:1.5pt" o:hralign="center" o:hrstd="t" o:hr="t"/>
        </w:pict>
      </w:r>
    </w:p>
    <w:p>
      <w:pPr>
        <w:pStyle w:val="FirstParagraph"/>
      </w:pPr>
      <w:r>
        <w:rPr>
          <w:iCs/>
          <w:i/>
        </w:rPr>
        <w:t xml:space="preserve">Tugeva Isa seeria, köide 5/7. Kaitse algab kodus.</w:t>
      </w:r>
    </w:p>
    <w:bookmarkEnd w:id="418"/>
    <w:bookmarkEnd w:id="419"/>
    <w:bookmarkStart w:id="428" w:name="murra-ring"/>
    <w:p>
      <w:pPr>
        <w:pStyle w:val="Heading1"/>
      </w:pPr>
      <w:r>
        <w:t xml:space="preserve">Murra ring</w:t>
      </w:r>
    </w:p>
    <w:bookmarkStart w:id="420" w:name="Xfc2fdaa04940d42ed78dddf285c4f7b21e0403d"/>
    <w:p>
      <w:pPr>
        <w:pStyle w:val="Heading2"/>
      </w:pPr>
      <w:r>
        <w:t xml:space="preserve">Kuidas murda depressiooni ja manipulatsiooni tsüklit</w:t>
      </w:r>
    </w:p>
    <w:p>
      <w:pPr>
        <w:pStyle w:val="FirstParagraph"/>
      </w:pPr>
      <w:r>
        <w:rPr>
          <w:bCs/>
          <w:b/>
        </w:rPr>
        <w:t xml:space="preserve">Autor:</w:t>
      </w:r>
      <w:r>
        <w:t xml:space="preserve"> </w:t>
      </w:r>
      <w:r>
        <w:t xml:space="preserve">Renee Aluste</w:t>
      </w:r>
      <w:r>
        <w:br/>
      </w:r>
      <w:r>
        <w:rPr>
          <w:bCs/>
          <w:b/>
        </w:rPr>
        <w:t xml:space="preserve">Seeria:</w:t>
      </w:r>
      <w:r>
        <w:t xml:space="preserve"> </w:t>
      </w:r>
      <w:r>
        <w:t xml:space="preserve">Tugeva Isa seeria, köide 6/7</w:t>
      </w:r>
      <w:r>
        <w:br/>
      </w:r>
      <w:r>
        <w:rPr>
          <w:bCs/>
          <w:b/>
        </w:rPr>
        <w:t xml:space="preserve">Operatsioon:</w:t>
      </w:r>
      <w:r>
        <w:t xml:space="preserve"> </w:t>
      </w:r>
      <w:r>
        <w:t xml:space="preserve">Peegel — vastutegevus psühholoogilisele mõjutamisele</w:t>
      </w:r>
    </w:p>
    <w:p>
      <w:r>
        <w:pict>
          <v:rect style="width:0;height:1.5pt" o:hralign="center" o:hrstd="t" o:hr="t"/>
        </w:pict>
      </w:r>
    </w:p>
    <w:p>
      <w:pPr>
        <w:pStyle w:val="BlockText"/>
      </w:pPr>
      <w:r>
        <w:rPr>
          <w:iCs/>
          <w:i/>
        </w:rPr>
        <w:t xml:space="preserve">„Sa ei ole haige, sest sa oled nõrk. Sa oled inimene, kellele on liiga palju korraga.”</w:t>
      </w:r>
    </w:p>
    <w:p>
      <w:r>
        <w:pict>
          <v:rect style="width:0;height:1.5pt" o:hralign="center" o:hrstd="t" o:hr="t"/>
        </w:pict>
      </w:r>
    </w:p>
    <w:bookmarkEnd w:id="420"/>
    <w:bookmarkStart w:id="421" w:name="sissejuhatus-5"/>
    <w:p>
      <w:pPr>
        <w:pStyle w:val="Heading2"/>
      </w:pPr>
      <w:r>
        <w:t xml:space="preserve">Sissejuhatus</w:t>
      </w:r>
    </w:p>
    <w:p>
      <w:pPr>
        <w:pStyle w:val="FirstParagraph"/>
      </w:pPr>
      <w:r>
        <w:t xml:space="preserve">Ma kirjutan seda raamatut kogemusest, mitte teooriast. Olen olnud depressioonis. Olen tundnud, kuidas maailm kaotab värvi. Olen mõistnud hiljem, kui palju infosõja ja pikaajaline manipulatsioon aitas seda protsessi kaasa — mitte põhjusena, vaid süütajana.</w:t>
      </w:r>
    </w:p>
    <w:p>
      <w:pPr>
        <w:pStyle w:val="BodyText"/>
      </w:pPr>
      <w:r>
        <w:t xml:space="preserve">Operatsioon „Peegel” ei häbista haigust. Ta murrab vaikimise ringi. Kui sa loed seda ja tunned ära enda, tea: sa ei ole üksi. Ja abi on olemas.</w:t>
      </w:r>
    </w:p>
    <w:p>
      <w:r>
        <w:pict>
          <v:rect style="width:0;height:1.5pt" o:hralign="center" o:hrstd="t" o:hr="t"/>
        </w:pict>
      </w:r>
    </w:p>
    <w:bookmarkEnd w:id="421"/>
    <w:bookmarkStart w:id="422" w:name="X2c44c7f2c5cb19fe0992a45343cd8e909b76957"/>
    <w:p>
      <w:pPr>
        <w:pStyle w:val="Heading2"/>
      </w:pPr>
      <w:r>
        <w:t xml:space="preserve">1. peatükk — Depressiooni ja manipulatsiooni ring</w:t>
      </w:r>
    </w:p>
    <w:p>
      <w:pPr>
        <w:pStyle w:val="FirstParagraph"/>
      </w:pPr>
      <w:r>
        <w:t xml:space="preserve">Depressioon ja manipulatsioon toetavad teineteist nagu halb tants:</w:t>
      </w:r>
    </w:p>
    <w:p>
      <w:pPr>
        <w:pStyle w:val="SourceCode"/>
      </w:pPr>
      <w:r>
        <w:rPr>
          <w:rStyle w:val="VerbatimChar"/>
        </w:rPr>
        <w:t xml:space="preserve">Manipulatsioon → isolatsioon → negatiivsed mõtted → vähem energiat → rohkem ekraaniaega → rohkem manipulatsiooni</w:t>
      </w:r>
    </w:p>
    <w:p>
      <w:pPr>
        <w:pStyle w:val="FirstParagraph"/>
      </w:pPr>
      <w:r>
        <w:t xml:space="preserve">Vastane ei pea sind tundma isiklikult. Algoritm teab, mis sind hoiab. Kui sa oled kurb, pakub ta rohkem kurba sisu. Kui sa oled vihane, pakub ta rohkem viha. Ring tiheneb.</w:t>
      </w:r>
    </w:p>
    <w:p>
      <w:pPr>
        <w:pStyle w:val="BodyText"/>
      </w:pPr>
      <w:r>
        <w:rPr>
          <w:bCs/>
          <w:b/>
        </w:rPr>
        <w:t xml:space="preserve">Märk, et oled ringis:</w:t>
      </w:r>
    </w:p>
    <w:p>
      <w:pPr>
        <w:numPr>
          <w:ilvl w:val="0"/>
          <w:numId w:val="1112"/>
        </w:numPr>
        <w:pStyle w:val="Compact"/>
      </w:pPr>
      <w:r>
        <w:t xml:space="preserve">Sa valid ekraani inimeste asemel päevast päeva.</w:t>
      </w:r>
    </w:p>
    <w:p>
      <w:pPr>
        <w:numPr>
          <w:ilvl w:val="0"/>
          <w:numId w:val="1112"/>
        </w:numPr>
        <w:pStyle w:val="Compact"/>
      </w:pPr>
      <w:r>
        <w:t xml:space="preserve">Sa tunned, et miski ei ole mõtet.</w:t>
      </w:r>
    </w:p>
    <w:p>
      <w:pPr>
        <w:numPr>
          <w:ilvl w:val="0"/>
          <w:numId w:val="1112"/>
        </w:numPr>
        <w:pStyle w:val="Compact"/>
      </w:pPr>
      <w:r>
        <w:t xml:space="preserve">Sa loodad, et homme on parem, aga homme ei tule.</w:t>
      </w:r>
    </w:p>
    <w:p>
      <w:pPr>
        <w:pStyle w:val="FirstParagraph"/>
      </w:pPr>
      <w:r>
        <w:t xml:space="preserve">Ringi murdmine algab tunnistamisest:</w:t>
      </w:r>
      <w:r>
        <w:t xml:space="preserve"> </w:t>
      </w:r>
      <w:r>
        <w:rPr>
          <w:iCs/>
          <w:i/>
        </w:rPr>
        <w:t xml:space="preserve">„Ma olen ringis.”</w:t>
      </w:r>
    </w:p>
    <w:p>
      <w:r>
        <w:pict>
          <v:rect style="width:0;height:1.5pt" o:hralign="center" o:hrstd="t" o:hr="t"/>
        </w:pict>
      </w:r>
    </w:p>
    <w:bookmarkEnd w:id="422"/>
    <w:bookmarkStart w:id="423" w:name="peatükk-ohvriidentiteet-vs-taastumine"/>
    <w:p>
      <w:pPr>
        <w:pStyle w:val="Heading2"/>
      </w:pPr>
      <w:r>
        <w:t xml:space="preserve">2. peatükk — Ohvriidentiteet vs taastumine</w:t>
      </w:r>
    </w:p>
    <w:p>
      <w:pPr>
        <w:pStyle w:val="FirstParagraph"/>
      </w:pPr>
      <w:r>
        <w:t xml:space="preserve">Infosõjas on kasulik hoida sind ohvrina — sest ohver on passiivne. Operatsioon „Peegel” ei tugevda ohvriidentiteeti. Ta tugevdab taastumist.</w:t>
      </w:r>
    </w:p>
    <w:p>
      <w:pPr>
        <w:pStyle w:val="BodyText"/>
      </w:pPr>
      <w:r>
        <w:t xml:space="preserve">Vahe on oluline: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Ohvriidentiteet</w:t>
            </w:r>
          </w:p>
        </w:tc>
        <w:tc>
          <w:tcPr/>
          <w:p>
            <w:pPr>
              <w:pStyle w:val="Compact"/>
              <w:jc w:val="left"/>
            </w:pPr>
            <w:r>
              <w:t xml:space="preserve">Taastumine</w:t>
            </w:r>
          </w:p>
        </w:tc>
      </w:tr>
      <w:tr>
        <w:tc>
          <w:tcPr/>
          <w:p>
            <w:pPr>
              <w:pStyle w:val="Compact"/>
              <w:jc w:val="left"/>
            </w:pPr>
            <w:r>
              <w:t xml:space="preserve">„Mulle tehti”</w:t>
            </w:r>
          </w:p>
        </w:tc>
        <w:tc>
          <w:tcPr/>
          <w:p>
            <w:pPr>
              <w:pStyle w:val="Compact"/>
              <w:jc w:val="left"/>
            </w:pPr>
            <w:r>
              <w:t xml:space="preserve">„Mida ma nüüd teen?”</w:t>
            </w:r>
          </w:p>
        </w:tc>
      </w:tr>
      <w:tr>
        <w:tc>
          <w:tcPr/>
          <w:p>
            <w:pPr>
              <w:pStyle w:val="Compact"/>
              <w:jc w:val="left"/>
            </w:pPr>
            <w:r>
              <w:t xml:space="preserve">Ootab päästjat</w:t>
            </w:r>
          </w:p>
        </w:tc>
        <w:tc>
          <w:tcPr/>
          <w:p>
            <w:pPr>
              <w:pStyle w:val="Compact"/>
              <w:jc w:val="left"/>
            </w:pPr>
            <w:r>
              <w:t xml:space="preserve">Otsib abi</w:t>
            </w:r>
          </w:p>
        </w:tc>
      </w:tr>
      <w:tr>
        <w:tc>
          <w:tcPr/>
          <w:p>
            <w:pPr>
              <w:pStyle w:val="Compact"/>
              <w:jc w:val="left"/>
            </w:pPr>
            <w:r>
              <w:t xml:space="preserve">Jääb kordama lugu</w:t>
            </w:r>
          </w:p>
        </w:tc>
        <w:tc>
          <w:tcPr/>
          <w:p>
            <w:pPr>
              <w:pStyle w:val="Compact"/>
              <w:jc w:val="left"/>
            </w:pPr>
            <w:r>
              <w:t xml:space="preserve">Alustab uut peatükki</w:t>
            </w:r>
          </w:p>
        </w:tc>
      </w:tr>
      <w:tr>
        <w:tc>
          <w:tcPr/>
          <w:p>
            <w:pPr>
              <w:pStyle w:val="Compact"/>
              <w:jc w:val="left"/>
            </w:pPr>
            <w:r>
              <w:t xml:space="preserve">Vältib vastutust</w:t>
            </w:r>
          </w:p>
        </w:tc>
        <w:tc>
          <w:tcPr/>
          <w:p>
            <w:pPr>
              <w:pStyle w:val="Compact"/>
              <w:jc w:val="left"/>
            </w:pPr>
            <w:r>
              <w:t xml:space="preserve">Võtab vastutuse, kus võimalik</w:t>
            </w:r>
          </w:p>
        </w:tc>
      </w:tr>
    </w:tbl>
    <w:p>
      <w:pPr>
        <w:pStyle w:val="BodyText"/>
      </w:pPr>
      <w:r>
        <w:t xml:space="preserve">See ei tähenda, et sind ei oleks mõjutatud. See tähendab, et sa ei jää mõjutatuks igaveseks.</w:t>
      </w:r>
    </w:p>
    <w:p>
      <w:r>
        <w:pict>
          <v:rect style="width:0;height:1.5pt" o:hralign="center" o:hrstd="t" o:hr="t"/>
        </w:pict>
      </w:r>
    </w:p>
    <w:bookmarkEnd w:id="423"/>
    <w:bookmarkStart w:id="424" w:name="peatükk-konkreetsed-sammud-välja"/>
    <w:p>
      <w:pPr>
        <w:pStyle w:val="Heading2"/>
      </w:pPr>
      <w:r>
        <w:t xml:space="preserve">3. peatükk — Konkreetsed sammud välja</w:t>
      </w:r>
    </w:p>
    <w:p>
      <w:pPr>
        <w:pStyle w:val="FirstParagraph"/>
      </w:pPr>
      <w:r>
        <w:t xml:space="preserve">Kui ma olin põhjas, aitas mind mitte üks suur muutus, vaid väikesed sammud:</w:t>
      </w:r>
    </w:p>
    <w:p>
      <w:pPr>
        <w:pStyle w:val="BodyText"/>
      </w:pPr>
      <w:r>
        <w:rPr>
          <w:bCs/>
          <w:b/>
        </w:rPr>
        <w:t xml:space="preserve">Füüsiline:</w:t>
      </w:r>
      <w:r>
        <w:t xml:space="preserve"> </w:t>
      </w:r>
      <w:r>
        <w:t xml:space="preserve">- Jalutuskäik iga päev — isegi 10 minutit.</w:t>
      </w:r>
      <w:r>
        <w:t xml:space="preserve"> </w:t>
      </w:r>
      <w:r>
        <w:t xml:space="preserve">- Päevavalgus hommikul — eriti talvel.</w:t>
      </w:r>
      <w:r>
        <w:t xml:space="preserve"> </w:t>
      </w:r>
      <w:r>
        <w:t xml:space="preserve">- Uni — proovi sama aega magama minna.</w:t>
      </w:r>
      <w:r>
        <w:t xml:space="preserve"> </w:t>
      </w:r>
      <w:r>
        <w:t xml:space="preserve">-</w:t>
      </w:r>
      <w:r>
        <w:t xml:space="preserve"> </w:t>
      </w:r>
      <w:r>
        <w:rPr>
          <w:bCs/>
          <w:b/>
        </w:rPr>
        <w:t xml:space="preserve">Toit</w:t>
      </w:r>
      <w:r>
        <w:t xml:space="preserve"> </w:t>
      </w:r>
      <w:r>
        <w:t xml:space="preserve">— vähenda tööstuslikku suhkrut ja ühekülgset süsivesikute üleküllust; eelista täisväärtuslikku toitu (kala, liha, köögiviljad). Enne suuri dieedimuutusi: perearst. Renee taastumislugu ja Vilhjalmur Stefanssoni arktika-kogemus (Bellevue uuring 1928–1929) näitavad, et keha vajab hoolitsust sama palju kui vaim — vt</w:t>
      </w:r>
      <w:r>
        <w:t xml:space="preserve"> </w:t>
      </w:r>
      <w:r>
        <w:rPr>
          <w:bCs/>
          <w:b/>
        </w:rPr>
        <w:t xml:space="preserve">Lisa H</w:t>
      </w:r>
      <w:r>
        <w:t xml:space="preserve">.</w:t>
      </w:r>
    </w:p>
    <w:p>
      <w:pPr>
        <w:pStyle w:val="BodyText"/>
      </w:pPr>
      <w:r>
        <w:rPr>
          <w:bCs/>
          <w:b/>
        </w:rPr>
        <w:t xml:space="preserve">Sotsiaalne:</w:t>
      </w:r>
      <w:r>
        <w:t xml:space="preserve"> </w:t>
      </w:r>
      <w:r>
        <w:t xml:space="preserve">- Üks inimene, kellele sa räägid ausalt — sõber, partner, terapeut.</w:t>
      </w:r>
      <w:r>
        <w:t xml:space="preserve"> </w:t>
      </w:r>
      <w:r>
        <w:t xml:space="preserve">- Vähenda ekraaniaega — alusta 15 minutiga vähem päevas.</w:t>
      </w:r>
    </w:p>
    <w:p>
      <w:pPr>
        <w:pStyle w:val="BodyText"/>
      </w:pPr>
      <w:r>
        <w:rPr>
          <w:bCs/>
          <w:b/>
        </w:rPr>
        <w:t xml:space="preserve">Mõtteline:</w:t>
      </w:r>
      <w:r>
        <w:t xml:space="preserve"> </w:t>
      </w:r>
      <w:r>
        <w:t xml:space="preserve">- Kirjuta üks lause päevas: „Täna tundsin…”</w:t>
      </w:r>
      <w:r>
        <w:t xml:space="preserve"> </w:t>
      </w:r>
      <w:r>
        <w:t xml:space="preserve">- Ära võrdle end teistega sotsiaalmeedias — see on võistlus, mida sa ei saa võita.</w:t>
      </w:r>
    </w:p>
    <w:p>
      <w:pPr>
        <w:pStyle w:val="BodyText"/>
      </w:pPr>
      <w:r>
        <w:t xml:space="preserve">Kui need ei aita kuu jooksul, mine arsti juurde. See on tugevus.</w:t>
      </w:r>
    </w:p>
    <w:p>
      <w:r>
        <w:pict>
          <v:rect style="width:0;height:1.5pt" o:hralign="center" o:hrstd="t" o:hr="t"/>
        </w:pict>
      </w:r>
    </w:p>
    <w:bookmarkEnd w:id="424"/>
    <w:bookmarkStart w:id="425" w:name="peatükk-kuidas-aidata-teist"/>
    <w:p>
      <w:pPr>
        <w:pStyle w:val="Heading2"/>
      </w:pPr>
      <w:r>
        <w:t xml:space="preserve">4. peatükk — Kuidas aidata teist</w:t>
      </w:r>
    </w:p>
    <w:p>
      <w:pPr>
        <w:pStyle w:val="FirstParagraph"/>
      </w:pPr>
      <w:r>
        <w:t xml:space="preserve">Kui keegi sinu lähedane on ringis:</w:t>
      </w:r>
    </w:p>
    <w:p>
      <w:pPr>
        <w:pStyle w:val="BodyText"/>
      </w:pPr>
      <w:r>
        <w:rPr>
          <w:bCs/>
          <w:b/>
        </w:rPr>
        <w:t xml:space="preserve">Tee:</w:t>
      </w:r>
      <w:r>
        <w:t xml:space="preserve"> </w:t>
      </w:r>
      <w:r>
        <w:t xml:space="preserve">- Küsi otse: „Kas sul on raske? Ma olen siin.”</w:t>
      </w:r>
      <w:r>
        <w:t xml:space="preserve"> </w:t>
      </w:r>
      <w:r>
        <w:t xml:space="preserve">- Kuula ilma lahendamata kohe.</w:t>
      </w:r>
      <w:r>
        <w:t xml:space="preserve"> </w:t>
      </w:r>
      <w:r>
        <w:t xml:space="preserve">- Paku praktilist abi: „Kas ma saan kuskile sõita sinuga?”</w:t>
      </w:r>
    </w:p>
    <w:p>
      <w:pPr>
        <w:pStyle w:val="BodyText"/>
      </w:pPr>
      <w:r>
        <w:rPr>
          <w:bCs/>
          <w:b/>
        </w:rPr>
        <w:t xml:space="preserve">Ära tee:</w:t>
      </w:r>
      <w:r>
        <w:t xml:space="preserve"> </w:t>
      </w:r>
      <w:r>
        <w:t xml:space="preserve">- Ära ütle „mõtle positiivselt” — see minimises tema valu.</w:t>
      </w:r>
      <w:r>
        <w:t xml:space="preserve"> </w:t>
      </w:r>
      <w:r>
        <w:t xml:space="preserve">- Ära võrdle: „Mul on ka raske” — see ei ole tema hetk.</w:t>
      </w:r>
      <w:r>
        <w:t xml:space="preserve"> </w:t>
      </w:r>
      <w:r>
        <w:t xml:space="preserve">- Ära jäta üksi pikaks ajaks, kui ta on ohtlikus seisundis.</w:t>
      </w:r>
    </w:p>
    <w:p>
      <w:pPr>
        <w:pStyle w:val="BodyText"/>
      </w:pPr>
      <w:r>
        <w:t xml:space="preserve">Priit Lilleväli, meie võrgustiku juhendaja, õpetab: distsipliin ja emotsionaalne tugi ei välista teineteist. Mõlemad on vajalikud.</w:t>
      </w:r>
    </w:p>
    <w:p>
      <w:pPr>
        <w:pStyle w:val="BodyText"/>
      </w:pPr>
      <w:r>
        <w:rPr>
          <w:bCs/>
          <w:b/>
        </w:rPr>
        <w:t xml:space="preserve">Hädaabi:</w:t>
      </w:r>
      <w:r>
        <w:t xml:space="preserve"> </w:t>
      </w:r>
      <w:r>
        <w:t xml:space="preserve">Kui mõtled enesetapule, helista 116 123 (Eluliin) või 112.</w:t>
      </w:r>
    </w:p>
    <w:p>
      <w:r>
        <w:pict>
          <v:rect style="width:0;height:1.5pt" o:hralign="center" o:hrstd="t" o:hr="t"/>
        </w:pict>
      </w:r>
    </w:p>
    <w:bookmarkEnd w:id="425"/>
    <w:bookmarkStart w:id="426" w:name="abiallikad-kust-alustada"/>
    <w:p>
      <w:pPr>
        <w:pStyle w:val="Heading2"/>
      </w:pPr>
      <w:r>
        <w:t xml:space="preserve">Abiallikad — kust alustada</w:t>
      </w:r>
    </w:p>
    <w:p>
      <w:pPr>
        <w:pStyle w:val="FirstParagraph"/>
      </w:pPr>
      <w:r>
        <w:rPr>
          <w:bCs/>
          <w:b/>
        </w:rPr>
        <w:t xml:space="preserve">Narko.ee</w:t>
      </w:r>
      <w:r>
        <w:t xml:space="preserve"> </w:t>
      </w:r>
      <w:r>
        <w:t xml:space="preserve">— Renee Aluste alustas abi otsimist siit. Anonüümne chatbot ja tugiliin:</w:t>
      </w:r>
      <w:r>
        <w:t xml:space="preserve"> </w:t>
      </w:r>
      <w:hyperlink r:id="rId116">
        <w:r>
          <w:rPr>
            <w:rStyle w:val="Hyperlink"/>
          </w:rPr>
          <w:t xml:space="preserve">narko.ee</w:t>
        </w:r>
      </w:hyperlink>
      <w:r>
        <w:t xml:space="preserve">, tel</w:t>
      </w:r>
      <w:r>
        <w:t xml:space="preserve"> </w:t>
      </w:r>
      <w:r>
        <w:rPr>
          <w:bCs/>
          <w:b/>
        </w:rPr>
        <w:t xml:space="preserve">641 4110</w:t>
      </w:r>
      <w:r>
        <w:t xml:space="preserve"> </w:t>
      </w:r>
      <w:r>
        <w:t xml:space="preserve">(E–P 9–21),</w:t>
      </w:r>
      <w:r>
        <w:t xml:space="preserve"> </w:t>
      </w:r>
      <w:hyperlink r:id="rId277">
        <w:r>
          <w:rPr>
            <w:rStyle w:val="Hyperlink"/>
          </w:rPr>
          <w:t xml:space="preserve">tugiliin</w:t>
        </w:r>
      </w:hyperlink>
      <w:r>
        <w:t xml:space="preserve">.</w:t>
      </w:r>
    </w:p>
    <w:p>
      <w:pPr>
        <w:pStyle w:val="BodyText"/>
      </w:pPr>
      <w:r>
        <w:rPr>
          <w:bCs/>
          <w:b/>
        </w:rPr>
        <w:t xml:space="preserve">Märt Avandi lugu</w:t>
      </w:r>
      <w:r>
        <w:t xml:space="preserve"> </w:t>
      </w:r>
      <w:r>
        <w:t xml:space="preserve">— avalik tõend taastumisest (kokaiinisõltuvus, depressioon):</w:t>
      </w:r>
      <w:r>
        <w:t xml:space="preserve"> </w:t>
      </w:r>
      <w:r>
        <w:t xml:space="preserve">- YouTube:</w:t>
      </w:r>
      <w:r>
        <w:t xml:space="preserve"> </w:t>
      </w:r>
      <w:hyperlink r:id="rId275">
        <w:r>
          <w:rPr>
            <w:rStyle w:val="Hyperlink"/>
          </w:rPr>
          <w:t xml:space="preserve">youtube.com/watch?v=nNuHGdQdrZY</w:t>
        </w:r>
      </w:hyperlink>
      <w:r>
        <w:t xml:space="preserve"> </w:t>
      </w:r>
      <w:r>
        <w:t xml:space="preserve">- Pealtnägija (ERR):</w:t>
      </w:r>
      <w:r>
        <w:t xml:space="preserve"> </w:t>
      </w:r>
      <w:hyperlink r:id="rId278">
        <w:r>
          <w:rPr>
            <w:rStyle w:val="Hyperlink"/>
          </w:rPr>
          <w:t xml:space="preserve">täisintervjuu</w:t>
        </w:r>
      </w:hyperlink>
    </w:p>
    <w:p>
      <w:pPr>
        <w:pStyle w:val="BodyText"/>
      </w:pPr>
      <w:r>
        <w:rPr>
          <w:bCs/>
          <w:b/>
        </w:rPr>
        <w:t xml:space="preserve">Ohvriabi.ee</w:t>
      </w:r>
      <w:r>
        <w:t xml:space="preserve"> </w:t>
      </w:r>
      <w:r>
        <w:t xml:space="preserve">— koduvägivalla korral kuni</w:t>
      </w:r>
      <w:r>
        <w:t xml:space="preserve"> </w:t>
      </w:r>
      <w:r>
        <w:rPr>
          <w:bCs/>
          <w:b/>
        </w:rPr>
        <w:t xml:space="preserve">940 €</w:t>
      </w:r>
      <w:r>
        <w:t xml:space="preserve"> </w:t>
      </w:r>
      <w:r>
        <w:t xml:space="preserve">psühholoogilise abi toetust</w:t>
      </w:r>
      <w:r>
        <w:t xml:space="preserve"> </w:t>
      </w:r>
      <w:r>
        <w:rPr>
          <w:bCs/>
          <w:b/>
        </w:rPr>
        <w:t xml:space="preserve">2 aasta jooksul</w:t>
      </w:r>
      <w:r>
        <w:t xml:space="preserve">. Kasuta</w:t>
      </w:r>
      <w:r>
        <w:t xml:space="preserve"> </w:t>
      </w:r>
      <w:r>
        <w:rPr>
          <w:bCs/>
          <w:b/>
        </w:rPr>
        <w:t xml:space="preserve">EMDR</w:t>
      </w:r>
      <w:r>
        <w:t xml:space="preserve"> </w:t>
      </w:r>
      <w:r>
        <w:t xml:space="preserve">ravi sessioonideks. Alusta:</w:t>
      </w:r>
      <w:r>
        <w:t xml:space="preserve"> </w:t>
      </w:r>
      <w:r>
        <w:rPr>
          <w:bCs/>
          <w:b/>
        </w:rPr>
        <w:t xml:space="preserve">116 006</w:t>
      </w:r>
      <w:r>
        <w:t xml:space="preserve"> </w:t>
      </w:r>
      <w:r>
        <w:t xml:space="preserve">või</w:t>
      </w:r>
      <w:r>
        <w:t xml:space="preserve"> </w:t>
      </w:r>
      <w:hyperlink r:id="rId274">
        <w:r>
          <w:rPr>
            <w:rStyle w:val="Hyperlink"/>
          </w:rPr>
          <w:t xml:space="preserve">ohvriabi.ee</w:t>
        </w:r>
      </w:hyperlink>
      <w:r>
        <w:t xml:space="preserve">.</w:t>
      </w:r>
    </w:p>
    <w:p>
      <w:r>
        <w:pict>
          <v:rect style="width:0;height:1.5pt" o:hralign="center" o:hrstd="t" o:hr="t"/>
        </w:pict>
      </w:r>
    </w:p>
    <w:bookmarkEnd w:id="426"/>
    <w:bookmarkStart w:id="427" w:name="peatükk-taastumine-kui-operatsioon"/>
    <w:p>
      <w:pPr>
        <w:pStyle w:val="Heading2"/>
      </w:pPr>
      <w:r>
        <w:t xml:space="preserve">5. peatükk — Taastumine kui operatsioon</w:t>
      </w:r>
    </w:p>
    <w:p>
      <w:pPr>
        <w:pStyle w:val="FirstParagraph"/>
      </w:pPr>
      <w:r>
        <w:t xml:space="preserve">Ma taastusin. Mitte ühe päevaga. Aastate jooksul — teraapia, töö, pere, füüsiline treening, ausad vestlused. Operatsioon „Peegel” on minu viis anda tagasi.</w:t>
      </w:r>
    </w:p>
    <w:p>
      <w:pPr>
        <w:pStyle w:val="BodyText"/>
      </w:pPr>
      <w:r>
        <w:t xml:space="preserve">Kui sa oled ringist väljas või väljumas:</w:t>
      </w:r>
    </w:p>
    <w:p>
      <w:pPr>
        <w:numPr>
          <w:ilvl w:val="0"/>
          <w:numId w:val="1113"/>
        </w:numPr>
        <w:pStyle w:val="Compact"/>
      </w:pPr>
      <w:r>
        <w:rPr>
          <w:bCs/>
          <w:b/>
        </w:rPr>
        <w:t xml:space="preserve">Jaga oma lugu</w:t>
      </w:r>
      <w:r>
        <w:t xml:space="preserve"> </w:t>
      </w:r>
      <w:r>
        <w:t xml:space="preserve">— ühele inimesele. Ausus murrab häbi.</w:t>
      </w:r>
    </w:p>
    <w:p>
      <w:pPr>
        <w:numPr>
          <w:ilvl w:val="0"/>
          <w:numId w:val="1113"/>
        </w:numPr>
        <w:pStyle w:val="Compact"/>
      </w:pPr>
      <w:r>
        <w:rPr>
          <w:bCs/>
          <w:b/>
        </w:rPr>
        <w:t xml:space="preserve">Ole eeskuju</w:t>
      </w:r>
      <w:r>
        <w:t xml:space="preserve"> </w:t>
      </w:r>
      <w:r>
        <w:t xml:space="preserve">— mitte täiuslik, vaid taastuv.</w:t>
      </w:r>
    </w:p>
    <w:p>
      <w:pPr>
        <w:numPr>
          <w:ilvl w:val="0"/>
          <w:numId w:val="1113"/>
        </w:numPr>
        <w:pStyle w:val="Compact"/>
      </w:pPr>
      <w:r>
        <w:rPr>
          <w:bCs/>
          <w:b/>
        </w:rPr>
        <w:t xml:space="preserve">Aita teist</w:t>
      </w:r>
      <w:r>
        <w:t xml:space="preserve"> </w:t>
      </w:r>
      <w:r>
        <w:t xml:space="preserve">— kui oled valmis. Mitte varem.</w:t>
      </w:r>
    </w:p>
    <w:p>
      <w:pPr>
        <w:pStyle w:val="FirstParagraph"/>
      </w:pPr>
      <w:r>
        <w:t xml:space="preserve">Depressioon ei tee sind sobimatuks isaks, emaks või liidriks. See teeb sind inimeseks, kes on läbinud tule. Ja tules läbinud metall on tugevam.</w:t>
      </w:r>
    </w:p>
    <w:p>
      <w:pPr>
        <w:pStyle w:val="BodyText"/>
      </w:pPr>
      <w:r>
        <w:t xml:space="preserve">Järgmine köide —</w:t>
      </w:r>
      <w:r>
        <w:t xml:space="preserve"> </w:t>
      </w:r>
      <w:r>
        <w:rPr>
          <w:iCs/>
          <w:i/>
        </w:rPr>
        <w:t xml:space="preserve">Juhi ja võida</w:t>
      </w:r>
      <w:r>
        <w:t xml:space="preserve"> </w:t>
      </w:r>
      <w:r>
        <w:t xml:space="preserve">— kutsub sind kogukonda juhtima. Aga enne juhtimist pead sa ise püsti seisma.</w:t>
      </w:r>
    </w:p>
    <w:p>
      <w:r>
        <w:pict>
          <v:rect style="width:0;height:1.5pt" o:hralign="center" o:hrstd="t" o:hr="t"/>
        </w:pict>
      </w:r>
    </w:p>
    <w:p>
      <w:pPr>
        <w:pStyle w:val="FirstParagraph"/>
      </w:pPr>
      <w:r>
        <w:rPr>
          <w:iCs/>
          <w:i/>
        </w:rPr>
        <w:t xml:space="preserve">Tugeva Isa seeria, köide 6/7. Murra ring. Otsi abi. Jätka.</w:t>
      </w:r>
    </w:p>
    <w:bookmarkEnd w:id="427"/>
    <w:bookmarkEnd w:id="428"/>
    <w:bookmarkStart w:id="437" w:name="juhi-ja-võida"/>
    <w:p>
      <w:pPr>
        <w:pStyle w:val="Heading1"/>
      </w:pPr>
      <w:r>
        <w:t xml:space="preserve">Juhi ja võida</w:t>
      </w:r>
    </w:p>
    <w:bookmarkStart w:id="429" w:name="X671a3213f14033004ccd83c1ce3a1dd54400f2b"/>
    <w:p>
      <w:pPr>
        <w:pStyle w:val="Heading2"/>
      </w:pPr>
      <w:r>
        <w:t xml:space="preserve">Kogukonna juhtimine ja Operatsioon Peegel kutse</w:t>
      </w:r>
    </w:p>
    <w:p>
      <w:pPr>
        <w:pStyle w:val="FirstParagraph"/>
      </w:pPr>
      <w:r>
        <w:rPr>
          <w:bCs/>
          <w:b/>
        </w:rPr>
        <w:t xml:space="preserve">Autor:</w:t>
      </w:r>
      <w:r>
        <w:t xml:space="preserve"> </w:t>
      </w:r>
      <w:r>
        <w:t xml:space="preserve">Renee Aluste</w:t>
      </w:r>
      <w:r>
        <w:br/>
      </w:r>
      <w:r>
        <w:rPr>
          <w:bCs/>
          <w:b/>
        </w:rPr>
        <w:t xml:space="preserve">Seeria:</w:t>
      </w:r>
      <w:r>
        <w:t xml:space="preserve"> </w:t>
      </w:r>
      <w:r>
        <w:t xml:space="preserve">Tugeva Isa seeria, köide 7/7</w:t>
      </w:r>
      <w:r>
        <w:br/>
      </w:r>
      <w:r>
        <w:rPr>
          <w:bCs/>
          <w:b/>
        </w:rPr>
        <w:t xml:space="preserve">Operatsioon:</w:t>
      </w:r>
      <w:r>
        <w:t xml:space="preserve"> </w:t>
      </w:r>
      <w:r>
        <w:t xml:space="preserve">Peegel — vastutegevus psühholoogilisele mõjutamisele</w:t>
      </w:r>
    </w:p>
    <w:p>
      <w:r>
        <w:pict>
          <v:rect style="width:0;height:1.5pt" o:hralign="center" o:hrstd="t" o:hr="t"/>
        </w:pict>
      </w:r>
    </w:p>
    <w:p>
      <w:pPr>
        <w:pStyle w:val="BlockText"/>
      </w:pPr>
      <w:r>
        <w:rPr>
          <w:iCs/>
          <w:i/>
        </w:rPr>
        <w:t xml:space="preserve">„Üks inimene ei võida sõda. Aga üks inimene võib alustada liikumist.”</w:t>
      </w:r>
    </w:p>
    <w:p>
      <w:r>
        <w:pict>
          <v:rect style="width:0;height:1.5pt" o:hralign="center" o:hrstd="t" o:hr="t"/>
        </w:pict>
      </w:r>
    </w:p>
    <w:bookmarkEnd w:id="429"/>
    <w:bookmarkStart w:id="430" w:name="sissejuhatus-6"/>
    <w:p>
      <w:pPr>
        <w:pStyle w:val="Heading2"/>
      </w:pPr>
      <w:r>
        <w:t xml:space="preserve">Sissejuhatus</w:t>
      </w:r>
    </w:p>
    <w:p>
      <w:pPr>
        <w:pStyle w:val="FirstParagraph"/>
      </w:pPr>
      <w:r>
        <w:t xml:space="preserve">Oled läbinud kuus köidet. Ava silmad. Peegelda tugevust. Võta vastutus. Mõista isa rolli. Tugevda pere rindejoont. Murra depressiooni ring. Nüüd on aeg juhtida.</w:t>
      </w:r>
    </w:p>
    <w:p>
      <w:pPr>
        <w:pStyle w:val="BodyText"/>
      </w:pPr>
      <w:r>
        <w:t xml:space="preserve">Operatsioon „Peegel” ei lõpe selle raamatuga. See algab siin — sinu kogukonnas, sinu kodus, sinu võrgustikus. See on viimane köide, aga esimene päev sinu missioonina.</w:t>
      </w:r>
    </w:p>
    <w:p>
      <w:r>
        <w:pict>
          <v:rect style="width:0;height:1.5pt" o:hralign="center" o:hrstd="t" o:hr="t"/>
        </w:pict>
      </w:r>
    </w:p>
    <w:bookmarkEnd w:id="430"/>
    <w:bookmarkStart w:id="431" w:name="X1b473625518f52834aa475b296bd4535e0b5fae"/>
    <w:p>
      <w:pPr>
        <w:pStyle w:val="Heading2"/>
      </w:pPr>
      <w:r>
        <w:t xml:space="preserve">1. peatükk — Mis on juhtimine selles operatsioonis</w:t>
      </w:r>
    </w:p>
    <w:p>
      <w:pPr>
        <w:pStyle w:val="FirstParagraph"/>
      </w:pPr>
      <w:r>
        <w:t xml:space="preserve">Juhtimine siin ei tähenda auastet ega ametikohta. See tähendab:</w:t>
      </w:r>
    </w:p>
    <w:p>
      <w:pPr>
        <w:numPr>
          <w:ilvl w:val="0"/>
          <w:numId w:val="1114"/>
        </w:numPr>
        <w:pStyle w:val="Compact"/>
      </w:pPr>
      <w:r>
        <w:rPr>
          <w:bCs/>
          <w:b/>
        </w:rPr>
        <w:t xml:space="preserve">Näha selgelt</w:t>
      </w:r>
      <w:r>
        <w:t xml:space="preserve"> </w:t>
      </w:r>
      <w:r>
        <w:t xml:space="preserve">— kui teised on segaduses.</w:t>
      </w:r>
    </w:p>
    <w:p>
      <w:pPr>
        <w:numPr>
          <w:ilvl w:val="0"/>
          <w:numId w:val="1114"/>
        </w:numPr>
        <w:pStyle w:val="Compact"/>
      </w:pPr>
      <w:r>
        <w:rPr>
          <w:bCs/>
          <w:b/>
        </w:rPr>
        <w:t xml:space="preserve">Olla eeskuju</w:t>
      </w:r>
      <w:r>
        <w:t xml:space="preserve"> </w:t>
      </w:r>
      <w:r>
        <w:t xml:space="preserve">— kui teised ootavad.</w:t>
      </w:r>
    </w:p>
    <w:p>
      <w:pPr>
        <w:numPr>
          <w:ilvl w:val="0"/>
          <w:numId w:val="1114"/>
        </w:numPr>
        <w:pStyle w:val="Compact"/>
      </w:pPr>
      <w:r>
        <w:rPr>
          <w:bCs/>
          <w:b/>
        </w:rPr>
        <w:t xml:space="preserve">Kutsuda teisi</w:t>
      </w:r>
      <w:r>
        <w:t xml:space="preserve"> </w:t>
      </w:r>
      <w:r>
        <w:t xml:space="preserve">— mitte sundida.</w:t>
      </w:r>
    </w:p>
    <w:p>
      <w:pPr>
        <w:pStyle w:val="FirstParagraph"/>
      </w:pPr>
      <w:r>
        <w:t xml:space="preserve">Riho Ühtegi, meie strateegiline eeskuju, ütleb sageli: riigikaitse tähendab inimesi. Operatsioon „Peegel” on riigikaitse kodaniku tasandil. Sa ei pea olema kindral. Sa pead olema kohal.</w:t>
      </w:r>
    </w:p>
    <w:p>
      <w:r>
        <w:pict>
          <v:rect style="width:0;height:1.5pt" o:hralign="center" o:hrstd="t" o:hr="t"/>
        </w:pict>
      </w:r>
    </w:p>
    <w:bookmarkEnd w:id="431"/>
    <w:bookmarkStart w:id="432" w:name="peatükk-kogukonna-võrgustik"/>
    <w:p>
      <w:pPr>
        <w:pStyle w:val="Heading2"/>
      </w:pPr>
      <w:r>
        <w:t xml:space="preserve">2. peatükk — Kogukonna võrgustik</w:t>
      </w:r>
    </w:p>
    <w:p>
      <w:pPr>
        <w:pStyle w:val="FirstParagraph"/>
      </w:pPr>
      <w:r>
        <w:t xml:space="preserve">Operatsioon „Peegel” struktuur OPORD-is näeb välja nagu sõjaväeorganisatsioon — see on teadlik. Selgus aitab tegutseda. Aga põhipingutusüksus on sina ja sinu naabrid.</w:t>
      </w:r>
    </w:p>
    <w:p>
      <w:pPr>
        <w:pStyle w:val="BodyText"/>
      </w:pPr>
      <w:r>
        <w:rPr>
          <w:bCs/>
          <w:b/>
        </w:rPr>
        <w:t xml:space="preserve">Kuidas alustada: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Tase</w:t>
            </w:r>
          </w:p>
        </w:tc>
        <w:tc>
          <w:tcPr/>
          <w:p>
            <w:pPr>
              <w:pStyle w:val="Compact"/>
              <w:jc w:val="left"/>
            </w:pPr>
            <w:r>
              <w:t xml:space="preserve">Tegevus</w:t>
            </w:r>
          </w:p>
        </w:tc>
        <w:tc>
          <w:tcPr/>
          <w:p>
            <w:pPr>
              <w:pStyle w:val="Compact"/>
              <w:jc w:val="left"/>
            </w:pPr>
            <w:r>
              <w:t xml:space="preserve">Näide</w:t>
            </w:r>
          </w:p>
        </w:tc>
      </w:tr>
      <w:tr>
        <w:tc>
          <w:tcPr/>
          <w:p>
            <w:pPr>
              <w:pStyle w:val="Compact"/>
              <w:jc w:val="left"/>
            </w:pPr>
            <w:r>
              <w:t xml:space="preserve">Perekond</w:t>
            </w:r>
          </w:p>
        </w:tc>
        <w:tc>
          <w:tcPr/>
          <w:p>
            <w:pPr>
              <w:pStyle w:val="Compact"/>
              <w:jc w:val="left"/>
            </w:pPr>
            <w:r>
              <w:t xml:space="preserve">Iganädalane rutiin</w:t>
            </w:r>
          </w:p>
        </w:tc>
        <w:tc>
          <w:tcPr/>
          <w:p>
            <w:pPr>
              <w:pStyle w:val="Compact"/>
              <w:jc w:val="left"/>
            </w:pPr>
            <w:r>
              <w:t xml:space="preserve">Ekraanivaba õhtusöök</w:t>
            </w:r>
          </w:p>
        </w:tc>
      </w:tr>
      <w:tr>
        <w:tc>
          <w:tcPr/>
          <w:p>
            <w:pPr>
              <w:pStyle w:val="Compact"/>
              <w:jc w:val="left"/>
            </w:pPr>
            <w:r>
              <w:t xml:space="preserve">Naabrus</w:t>
            </w:r>
          </w:p>
        </w:tc>
        <w:tc>
          <w:tcPr/>
          <w:p>
            <w:pPr>
              <w:pStyle w:val="Compact"/>
              <w:jc w:val="left"/>
            </w:pPr>
            <w:r>
              <w:t xml:space="preserve">Üks üritus kuus</w:t>
            </w:r>
          </w:p>
        </w:tc>
        <w:tc>
          <w:tcPr/>
          <w:p>
            <w:pPr>
              <w:pStyle w:val="Compact"/>
              <w:jc w:val="left"/>
            </w:pPr>
            <w:r>
              <w:t xml:space="preserve">Grill, jalutuskäik, abipakkumine</w:t>
            </w:r>
          </w:p>
        </w:tc>
      </w:tr>
      <w:tr>
        <w:tc>
          <w:tcPr/>
          <w:p>
            <w:pPr>
              <w:pStyle w:val="Compact"/>
              <w:jc w:val="left"/>
            </w:pPr>
            <w:r>
              <w:t xml:space="preserve">Kool</w:t>
            </w:r>
          </w:p>
        </w:tc>
        <w:tc>
          <w:tcPr/>
          <w:p>
            <w:pPr>
              <w:pStyle w:val="Compact"/>
              <w:jc w:val="left"/>
            </w:pPr>
            <w:r>
              <w:t xml:space="preserve">Mentorlus</w:t>
            </w:r>
          </w:p>
        </w:tc>
        <w:tc>
          <w:tcPr/>
          <w:p>
            <w:pPr>
              <w:pStyle w:val="Compact"/>
              <w:jc w:val="left"/>
            </w:pPr>
            <w:r>
              <w:t xml:space="preserve">Isa või ema kooliüritusel</w:t>
            </w:r>
          </w:p>
        </w:tc>
      </w:tr>
      <w:tr>
        <w:tc>
          <w:tcPr/>
          <w:p>
            <w:pPr>
              <w:pStyle w:val="Compact"/>
              <w:jc w:val="left"/>
            </w:pPr>
            <w:r>
              <w:t xml:space="preserve">Kogukond</w:t>
            </w:r>
          </w:p>
        </w:tc>
        <w:tc>
          <w:tcPr/>
          <w:p>
            <w:pPr>
              <w:pStyle w:val="Compact"/>
              <w:jc w:val="left"/>
            </w:pPr>
            <w:r>
              <w:t xml:space="preserve">Võrgustik</w:t>
            </w:r>
          </w:p>
        </w:tc>
        <w:tc>
          <w:tcPr/>
          <w:p>
            <w:pPr>
              <w:pStyle w:val="Compact"/>
              <w:jc w:val="left"/>
            </w:pPr>
            <w:r>
              <w:t xml:space="preserve">Combat Ready koolitus, kirik, spordiklubi</w:t>
            </w:r>
          </w:p>
        </w:tc>
      </w:tr>
    </w:tbl>
    <w:p>
      <w:pPr>
        <w:pStyle w:val="BodyText"/>
      </w:pPr>
      <w:r>
        <w:t xml:space="preserve">Martin Plaser, Nils Ratt, Priit Uuemaa ja teised tegusad ettevõtjad tegutsevad hajutatult — igaüks oma piirkonnas. Sa võid liituda või luua oma haru.</w:t>
      </w:r>
    </w:p>
    <w:p>
      <w:r>
        <w:pict>
          <v:rect style="width:0;height:1.5pt" o:hralign="center" o:hrstd="t" o:hr="t"/>
        </w:pict>
      </w:r>
    </w:p>
    <w:bookmarkEnd w:id="432"/>
    <w:bookmarkStart w:id="433" w:name="peatükk-mida-me-ei-tee"/>
    <w:p>
      <w:pPr>
        <w:pStyle w:val="Heading2"/>
      </w:pPr>
      <w:r>
        <w:t xml:space="preserve">3. peatükk — Mida me ei tee</w:t>
      </w:r>
    </w:p>
    <w:p>
      <w:pPr>
        <w:pStyle w:val="FirstParagraph"/>
      </w:pPr>
      <w:r>
        <w:t xml:space="preserve">Operatsioon „Peegel” piirangud on selged — ja need kaitsevad sind:</w:t>
      </w:r>
    </w:p>
    <w:p>
      <w:pPr>
        <w:numPr>
          <w:ilvl w:val="0"/>
          <w:numId w:val="1115"/>
        </w:numPr>
        <w:pStyle w:val="Compact"/>
      </w:pPr>
      <w:r>
        <w:rPr>
          <w:bCs/>
          <w:b/>
        </w:rPr>
        <w:t xml:space="preserve">Ei kasuta vaenlase meetodeid</w:t>
      </w:r>
      <w:r>
        <w:t xml:space="preserve"> </w:t>
      </w:r>
      <w:r>
        <w:t xml:space="preserve">— häire, vihkamine, laim.</w:t>
      </w:r>
    </w:p>
    <w:p>
      <w:pPr>
        <w:numPr>
          <w:ilvl w:val="0"/>
          <w:numId w:val="1115"/>
        </w:numPr>
        <w:pStyle w:val="Compact"/>
      </w:pPr>
      <w:r>
        <w:rPr>
          <w:bCs/>
          <w:b/>
        </w:rPr>
        <w:t xml:space="preserve">Ei ründa tsiviile</w:t>
      </w:r>
      <w:r>
        <w:t xml:space="preserve"> </w:t>
      </w:r>
      <w:r>
        <w:t xml:space="preserve">— ka neid, kellega sa ei nõustu.</w:t>
      </w:r>
    </w:p>
    <w:p>
      <w:pPr>
        <w:numPr>
          <w:ilvl w:val="0"/>
          <w:numId w:val="1115"/>
        </w:numPr>
        <w:pStyle w:val="Compact"/>
      </w:pPr>
      <w:r>
        <w:rPr>
          <w:bCs/>
          <w:b/>
        </w:rPr>
        <w:t xml:space="preserve">Ei demoniseeri</w:t>
      </w:r>
      <w:r>
        <w:t xml:space="preserve"> </w:t>
      </w:r>
      <w:r>
        <w:t xml:space="preserve">— me ei võida vihaga.</w:t>
      </w:r>
    </w:p>
    <w:p>
      <w:pPr>
        <w:numPr>
          <w:ilvl w:val="0"/>
          <w:numId w:val="1115"/>
        </w:numPr>
        <w:pStyle w:val="Compact"/>
      </w:pPr>
      <w:r>
        <w:rPr>
          <w:bCs/>
          <w:b/>
        </w:rPr>
        <w:t xml:space="preserve">Ei kasuta riigi ametlikke kanaleid ilma kooskõlastuseta</w:t>
      </w:r>
      <w:r>
        <w:t xml:space="preserve"> </w:t>
      </w:r>
      <w:r>
        <w:t xml:space="preserve">— me oleme kodanikud, mitte riigiametnikud.</w:t>
      </w:r>
    </w:p>
    <w:p>
      <w:pPr>
        <w:pStyle w:val="FirstParagraph"/>
      </w:pPr>
      <w:r>
        <w:t xml:space="preserve">Me võidame tõe ja eeskuju kaudu. Kui sa tunned, et kellelegi „peab näitama”, peatu. Küsi: kas see tugevdab või lõhub?</w:t>
      </w:r>
    </w:p>
    <w:p>
      <w:r>
        <w:pict>
          <v:rect style="width:0;height:1.5pt" o:hralign="center" o:hrstd="t" o:hr="t"/>
        </w:pict>
      </w:r>
    </w:p>
    <w:bookmarkEnd w:id="433"/>
    <w:bookmarkStart w:id="434" w:name="peatükk-võidu-mõõdikud"/>
    <w:p>
      <w:pPr>
        <w:pStyle w:val="Heading2"/>
      </w:pPr>
      <w:r>
        <w:t xml:space="preserve">4. peatükk — Võidu mõõdikud</w:t>
      </w:r>
    </w:p>
    <w:p>
      <w:pPr>
        <w:pStyle w:val="FirstParagraph"/>
      </w:pPr>
      <w:r>
        <w:t xml:space="preserve">OPORD defineerib võitu nii:</w:t>
      </w:r>
    </w:p>
    <w:p>
      <w:pPr>
        <w:numPr>
          <w:ilvl w:val="0"/>
          <w:numId w:val="1116"/>
        </w:numPr>
        <w:pStyle w:val="Compact"/>
      </w:pPr>
      <w:r>
        <w:t xml:space="preserve">Iga lapse elus on tugev, kohalolev isa- või eeskujufiguur.</w:t>
      </w:r>
    </w:p>
    <w:p>
      <w:pPr>
        <w:numPr>
          <w:ilvl w:val="0"/>
          <w:numId w:val="1116"/>
        </w:numPr>
        <w:pStyle w:val="Compact"/>
      </w:pPr>
      <w:r>
        <w:t xml:space="preserve">Üksikemade arv väheneb.</w:t>
      </w:r>
    </w:p>
    <w:p>
      <w:pPr>
        <w:numPr>
          <w:ilvl w:val="0"/>
          <w:numId w:val="1116"/>
        </w:numPr>
        <w:pStyle w:val="Compact"/>
      </w:pPr>
      <w:r>
        <w:t xml:space="preserve">Koolikiusamine väheneb.</w:t>
      </w:r>
    </w:p>
    <w:p>
      <w:pPr>
        <w:numPr>
          <w:ilvl w:val="0"/>
          <w:numId w:val="1116"/>
        </w:numPr>
        <w:pStyle w:val="Compact"/>
      </w:pPr>
      <w:r>
        <w:t xml:space="preserve">Raha ja tähelepanu suunatakse peredele, mitte hävitavatele mustritele.</w:t>
      </w:r>
    </w:p>
    <w:p>
      <w:pPr>
        <w:pStyle w:val="FirstParagraph"/>
      </w:pPr>
      <w:r>
        <w:t xml:space="preserve">Sa ei mõõda seda üksi. Aga sa võid mõõta enda tegevust:</w:t>
      </w:r>
    </w:p>
    <w:p>
      <w:pPr>
        <w:numPr>
          <w:ilvl w:val="0"/>
          <w:numId w:val="1117"/>
        </w:numPr>
        <w:pStyle w:val="Compact"/>
      </w:pPr>
      <w:r>
        <w:t xml:space="preserve">Kas ma olin sel nädalal lapsele (või noorele) kohal?</w:t>
      </w:r>
    </w:p>
    <w:p>
      <w:pPr>
        <w:numPr>
          <w:ilvl w:val="0"/>
          <w:numId w:val="1117"/>
        </w:numPr>
        <w:pStyle w:val="Compact"/>
      </w:pPr>
      <w:r>
        <w:t xml:space="preserve">Kas ma jagasin midagi, mida kontrollisin?</w:t>
      </w:r>
    </w:p>
    <w:p>
      <w:pPr>
        <w:numPr>
          <w:ilvl w:val="0"/>
          <w:numId w:val="1117"/>
        </w:numPr>
        <w:pStyle w:val="Compact"/>
      </w:pPr>
      <w:r>
        <w:t xml:space="preserve">Kas ma aitasin kedagi ringist välja?</w:t>
      </w:r>
    </w:p>
    <w:p>
      <w:pPr>
        <w:pStyle w:val="FirstParagraph"/>
      </w:pPr>
      <w:r>
        <w:t xml:space="preserve">Väikesed võidud kumuleeruvad. Eesti on väike riik — üks võrgustik võib ulatuda üle riigi.</w:t>
      </w:r>
    </w:p>
    <w:p>
      <w:r>
        <w:pict>
          <v:rect style="width:0;height:1.5pt" o:hralign="center" o:hrstd="t" o:hr="t"/>
        </w:pict>
      </w:r>
    </w:p>
    <w:bookmarkEnd w:id="434"/>
    <w:bookmarkStart w:id="435" w:name="peatükk-kutse-tegevusele"/>
    <w:p>
      <w:pPr>
        <w:pStyle w:val="Heading2"/>
      </w:pPr>
      <w:r>
        <w:t xml:space="preserve">5. peatükk — Kutse tegevusele</w:t>
      </w:r>
    </w:p>
    <w:p>
      <w:pPr>
        <w:pStyle w:val="FirstParagraph"/>
      </w:pPr>
      <w:r>
        <w:t xml:space="preserve">Seltsimehed. Kodanikud. Liitlased.</w:t>
      </w:r>
    </w:p>
    <w:p>
      <w:pPr>
        <w:pStyle w:val="BodyText"/>
      </w:pPr>
      <w:r>
        <w:t xml:space="preserve">Operatsioon „Peegel” on käivitatud. Vastane on juba siin — sinu voos, sinu kõhutundes. Me ei vasta tankidega. Me vastame teadlikkuse, distsipliini ja vastutusega.</w:t>
      </w:r>
    </w:p>
    <w:p>
      <w:pPr>
        <w:pStyle w:val="BodyText"/>
      </w:pPr>
      <w:r>
        <w:rPr>
          <w:bCs/>
          <w:b/>
        </w:rPr>
        <w:t xml:space="preserve">Sinu käsk täna:</w:t>
      </w:r>
    </w:p>
    <w:p>
      <w:pPr>
        <w:numPr>
          <w:ilvl w:val="0"/>
          <w:numId w:val="1118"/>
        </w:numPr>
        <w:pStyle w:val="Compact"/>
      </w:pPr>
      <w:r>
        <w:rPr>
          <w:bCs/>
          <w:b/>
        </w:rPr>
        <w:t xml:space="preserve">Õpi</w:t>
      </w:r>
      <w:r>
        <w:t xml:space="preserve"> </w:t>
      </w:r>
      <w:r>
        <w:t xml:space="preserve">— loe OPORD, jaga neid köiteid, kuula „Ava oma Silmad” taskuhäälingut.</w:t>
      </w:r>
    </w:p>
    <w:p>
      <w:pPr>
        <w:numPr>
          <w:ilvl w:val="0"/>
          <w:numId w:val="1118"/>
        </w:numPr>
        <w:pStyle w:val="Compact"/>
      </w:pPr>
      <w:r>
        <w:rPr>
          <w:bCs/>
          <w:b/>
        </w:rPr>
        <w:t xml:space="preserve">Tee</w:t>
      </w:r>
      <w:r>
        <w:t xml:space="preserve"> </w:t>
      </w:r>
      <w:r>
        <w:t xml:space="preserve">— üks samm pere, naabrus või kogukonna heaks.</w:t>
      </w:r>
    </w:p>
    <w:p>
      <w:pPr>
        <w:numPr>
          <w:ilvl w:val="0"/>
          <w:numId w:val="1118"/>
        </w:numPr>
        <w:pStyle w:val="Compact"/>
      </w:pPr>
      <w:r>
        <w:rPr>
          <w:bCs/>
          <w:b/>
        </w:rPr>
        <w:t xml:space="preserve">Juhi</w:t>
      </w:r>
      <w:r>
        <w:t xml:space="preserve"> </w:t>
      </w:r>
      <w:r>
        <w:t xml:space="preserve">— kutsu üks inimene kaasa. Mitte kõiki korraga. Üks.</w:t>
      </w:r>
    </w:p>
    <w:p>
      <w:pPr>
        <w:numPr>
          <w:ilvl w:val="0"/>
          <w:numId w:val="1118"/>
        </w:numPr>
        <w:pStyle w:val="Compact"/>
      </w:pPr>
      <w:r>
        <w:rPr>
          <w:bCs/>
          <w:b/>
        </w:rPr>
        <w:t xml:space="preserve">Püsi</w:t>
      </w:r>
      <w:r>
        <w:t xml:space="preserve"> </w:t>
      </w:r>
      <w:r>
        <w:t xml:space="preserve">— see on pikk operatsioon. Väsimus on normaalne. Puhka ja jätka.</w:t>
      </w:r>
    </w:p>
    <w:p>
      <w:pPr>
        <w:pStyle w:val="FirstParagraph"/>
      </w:pPr>
      <w:r>
        <w:t xml:space="preserve">Ma ei manipuleeri sind nõrkuseks. Ma aitan sul saada tugevaks.</w:t>
      </w:r>
    </w:p>
    <w:p>
      <w:pPr>
        <w:pStyle w:val="BodyText"/>
      </w:pPr>
      <w:r>
        <w:t xml:space="preserve">Operatsioon „Peegel” — tugev isa, tugev pere, tugev Eesti.</w:t>
      </w:r>
    </w:p>
    <w:p>
      <w:pPr>
        <w:pStyle w:val="BodyText"/>
      </w:pPr>
      <w:r>
        <w:rPr>
          <w:bCs/>
          <w:b/>
        </w:rPr>
        <w:t xml:space="preserve">Küsimused? Võta ühendust võrgustikuga. Alusta vestlust. See on side.</w:t>
      </w:r>
    </w:p>
    <w:p>
      <w:r>
        <w:pict>
          <v:rect style="width:0;height:1.5pt" o:hralign="center" o:hrstd="t" o:hr="t"/>
        </w:pict>
      </w:r>
    </w:p>
    <w:bookmarkEnd w:id="435"/>
    <w:bookmarkStart w:id="436" w:name="epiloog-seeria-lõpp-missiooni-algus"/>
    <w:p>
      <w:pPr>
        <w:pStyle w:val="Heading2"/>
      </w:pPr>
      <w:r>
        <w:t xml:space="preserve">Epiloog — Seeria lõpp, missiooni algus</w:t>
      </w:r>
    </w:p>
    <w:p>
      <w:pPr>
        <w:pStyle w:val="FirstParagraph"/>
      </w:pPr>
      <w:r>
        <w:t xml:space="preserve">See on Tugeva Isa seeria viimane köide. Aga sinu töö algab nüüd.</w:t>
      </w:r>
    </w:p>
    <w:p>
      <w:pPr>
        <w:pStyle w:val="BodyText"/>
      </w:pPr>
      <w:r>
        <w:t xml:space="preserve">Kui need raamatud aitasid, anna need edasi — prinditud kujul, digitaalselt, vestluses. Finantseerimine tuleb Eesti rahvalt — vabatahtlik panus, kogukondlik toetus. Mitte parteiline ega välismaise huvigrupi raha.</w:t>
      </w:r>
    </w:p>
    <w:p>
      <w:pPr>
        <w:pStyle w:val="BodyText"/>
      </w:pPr>
      <w:r>
        <w:t xml:space="preserve">Olen Renee Aluste. Olin sõdur. Olin haige. Olen taastunud. Olen instruktor. Olen isa. Olen operatsiooni koordinaator.</w:t>
      </w:r>
    </w:p>
    <w:p>
      <w:pPr>
        <w:pStyle w:val="BodyText"/>
      </w:pPr>
      <w:r>
        <w:t xml:space="preserve">Ja sina — sa oled järgmine.</w:t>
      </w:r>
    </w:p>
    <w:p>
      <w:r>
        <w:pict>
          <v:rect style="width:0;height:1.5pt" o:hralign="center" o:hrstd="t" o:hr="t"/>
        </w:pict>
      </w:r>
    </w:p>
    <w:p>
      <w:pPr>
        <w:pStyle w:val="FirstParagraph"/>
      </w:pPr>
      <w:r>
        <w:rPr>
          <w:iCs/>
          <w:i/>
        </w:rPr>
        <w:t xml:space="preserve">Tugeva Isa seeria, köide 7/7. Operatsioon „Peegel” — juhi ja võida.</w:t>
      </w:r>
    </w:p>
    <w:bookmarkEnd w:id="436"/>
    <w:bookmarkEnd w:id="437"/>
    <w:bookmarkStart w:id="454" w:name="lisa-h-kiirjuhend-kriisis-isale"/>
    <w:p>
      <w:pPr>
        <w:pStyle w:val="Heading1"/>
      </w:pPr>
      <w:r>
        <w:t xml:space="preserve">Lisa H — Kiirjuhend kriisis isale</w:t>
      </w:r>
    </w:p>
    <w:p>
      <w:pPr>
        <w:pStyle w:val="FirstParagraph"/>
      </w:pPr>
      <w:r>
        <w:rPr>
          <w:bCs/>
          <w:b/>
        </w:rPr>
        <w:t xml:space="preserve">Operatsioon „Peegel”</w:t>
      </w:r>
      <w:r>
        <w:t xml:space="preserve"> </w:t>
      </w:r>
      <w:r>
        <w:t xml:space="preserve">| Kriisiteekond | Autor: Renee Aluste</w:t>
      </w:r>
    </w:p>
    <w:p>
      <w:r>
        <w:pict>
          <v:rect style="width:0;height:1.5pt" o:hralign="center" o:hrstd="t" o:hr="t"/>
        </w:pict>
      </w:r>
    </w:p>
    <w:bookmarkStart w:id="438" w:name="kui-sa-oled-praegu-põhjas"/>
    <w:p>
      <w:pPr>
        <w:pStyle w:val="Heading2"/>
      </w:pPr>
      <w:r>
        <w:t xml:space="preserve">Kui sa oled praegu põhjas</w:t>
      </w:r>
    </w:p>
    <w:p>
      <w:pPr>
        <w:pStyle w:val="FirstParagraph"/>
      </w:pPr>
      <w:r>
        <w:t xml:space="preserve">Sa ei ole nõrk. Sa ei ole katki. Sa oled inimene, kes on liiga kaua üksi kandnud.</w:t>
      </w:r>
    </w:p>
    <w:p>
      <w:pPr>
        <w:pStyle w:val="BlockText"/>
      </w:pPr>
      <w:r>
        <w:rPr>
          <w:iCs/>
          <w:i/>
        </w:rPr>
        <w:t xml:space="preserve">„</w:t>
      </w:r>
      <w:r>
        <w:rPr>
          <w:bCs/>
          <w:b/>
          <w:iCs/>
          <w:i/>
        </w:rPr>
        <w:t xml:space="preserve">Paranemine algab sellel hetkel, kui sa mõistad, et sa pole katki olnudki.</w:t>
      </w:r>
      <w:r>
        <w:rPr>
          <w:iCs/>
          <w:i/>
        </w:rPr>
        <w:t xml:space="preserve">” — Renee Aluste</w:t>
      </w:r>
    </w:p>
    <w:p>
      <w:pPr>
        <w:pStyle w:val="BlockText"/>
      </w:pPr>
      <w:r>
        <w:rPr>
          <w:iCs/>
          <w:i/>
        </w:rPr>
        <w:t xml:space="preserve">Sa ei ole katki. Sa oled</w:t>
      </w:r>
      <w:r>
        <w:rPr>
          <w:iCs/>
          <w:i/>
        </w:rPr>
        <w:t xml:space="preserve"> </w:t>
      </w:r>
      <w:r>
        <w:rPr>
          <w:bCs/>
          <w:b/>
          <w:iCs/>
          <w:i/>
        </w:rPr>
        <w:t xml:space="preserve">terve, täiesti normaalne inimene</w:t>
      </w:r>
      <w:r>
        <w:rPr>
          <w:iCs/>
          <w:i/>
        </w:rPr>
        <w:t xml:space="preserve">, kes on liiga kaua üksi kandnud.</w:t>
      </w:r>
    </w:p>
    <w:p>
      <w:pPr>
        <w:pStyle w:val="FirstParagraph"/>
      </w:pPr>
      <w:r>
        <w:rPr>
          <w:bCs/>
          <w:b/>
        </w:rPr>
        <w:t xml:space="preserve">Enne kui räägid või otsustad — keha:</w:t>
      </w:r>
    </w:p>
    <w:p>
      <w:pPr>
        <w:pStyle w:val="BodyText"/>
      </w:pPr>
      <w:r>
        <w:t xml:space="preserve">Kogemus ja kriis ei ela ainult peas. Van der Kolk (</w:t>
      </w:r>
      <w:r>
        <w:rPr>
          <w:iCs/>
          <w:i/>
        </w:rPr>
        <w:t xml:space="preserve">The Body Keeps the Score</w:t>
      </w:r>
      <w:r>
        <w:t xml:space="preserve">, ISBN 978-0-141-97861-1) kirjeldab, kuidas inimene kaitsepositsioonis reageerib</w:t>
      </w:r>
      <w:r>
        <w:t xml:space="preserve"> </w:t>
      </w:r>
      <w:r>
        <w:rPr>
          <w:bCs/>
          <w:b/>
        </w:rPr>
        <w:t xml:space="preserve">pre-verbaalselt</w:t>
      </w:r>
      <w:r>
        <w:t xml:space="preserve"> </w:t>
      </w:r>
      <w:r>
        <w:t xml:space="preserve">— keha enne mõistust. Sa ei pea praegu midagi „mõistma”. Sa pead esmalt</w:t>
      </w:r>
      <w:r>
        <w:t xml:space="preserve"> </w:t>
      </w:r>
      <w:r>
        <w:rPr>
          <w:bCs/>
          <w:b/>
        </w:rPr>
        <w:t xml:space="preserve">turvaliselt</w:t>
      </w:r>
      <w:r>
        <w:t xml:space="preserve"> </w:t>
      </w:r>
      <w:r>
        <w:t xml:space="preserve">tundma.</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Samm</w:t>
            </w:r>
          </w:p>
        </w:tc>
        <w:tc>
          <w:tcPr/>
          <w:p>
            <w:pPr>
              <w:pStyle w:val="Compact"/>
              <w:jc w:val="left"/>
            </w:pPr>
            <w:r>
              <w:t xml:space="preserve">Mida teha</w:t>
            </w:r>
          </w:p>
        </w:tc>
      </w:tr>
      <w:tr>
        <w:tc>
          <w:tcPr/>
          <w:p>
            <w:pPr>
              <w:pStyle w:val="Compact"/>
              <w:jc w:val="left"/>
            </w:pPr>
            <w:r>
              <w:rPr>
                <w:bCs/>
                <w:b/>
              </w:rPr>
              <w:t xml:space="preserve">1. Turvalisus</w:t>
            </w:r>
          </w:p>
        </w:tc>
        <w:tc>
          <w:tcPr/>
          <w:p>
            <w:pPr>
              <w:pStyle w:val="Compact"/>
              <w:jc w:val="left"/>
            </w:pPr>
            <w:r>
              <w:t xml:space="preserve">Liigu turvalisse kohta. Kui oht on kodus — ohvriabi</w:t>
            </w:r>
            <w:r>
              <w:t xml:space="preserve"> </w:t>
            </w:r>
            <w:r>
              <w:rPr>
                <w:bCs/>
                <w:b/>
              </w:rPr>
              <w:t xml:space="preserve">116 006</w:t>
            </w:r>
          </w:p>
        </w:tc>
      </w:tr>
      <w:tr>
        <w:tc>
          <w:tcPr/>
          <w:p>
            <w:pPr>
              <w:pStyle w:val="Compact"/>
              <w:jc w:val="left"/>
            </w:pPr>
            <w:r>
              <w:rPr>
                <w:bCs/>
                <w:b/>
              </w:rPr>
              <w:t xml:space="preserve">2. Keha</w:t>
            </w:r>
          </w:p>
        </w:tc>
        <w:tc>
          <w:tcPr/>
          <w:p>
            <w:pPr>
              <w:pStyle w:val="Compact"/>
              <w:jc w:val="left"/>
            </w:pPr>
            <w:r>
              <w:t xml:space="preserve">Hinga aeglaselt. Joo vett. Istu maha. Liigu, kui keha seda küsib</w:t>
            </w:r>
          </w:p>
        </w:tc>
      </w:tr>
      <w:tr>
        <w:tc>
          <w:tcPr/>
          <w:p>
            <w:pPr>
              <w:pStyle w:val="Compact"/>
              <w:jc w:val="left"/>
            </w:pPr>
            <w:r>
              <w:rPr>
                <w:bCs/>
                <w:b/>
              </w:rPr>
              <w:t xml:space="preserve">3. Kontakt</w:t>
            </w:r>
          </w:p>
        </w:tc>
        <w:tc>
          <w:tcPr/>
          <w:p>
            <w:pPr>
              <w:pStyle w:val="Compact"/>
              <w:jc w:val="left"/>
            </w:pPr>
            <w:r>
              <w:t xml:space="preserve">Üks inimene, kes kuuleb — mitte paranda</w:t>
            </w:r>
          </w:p>
        </w:tc>
      </w:tr>
      <w:tr>
        <w:tc>
          <w:tcPr/>
          <w:p>
            <w:pPr>
              <w:pStyle w:val="Compact"/>
              <w:jc w:val="left"/>
            </w:pPr>
            <w:r>
              <w:rPr>
                <w:bCs/>
                <w:b/>
              </w:rPr>
              <w:t xml:space="preserve">4. Alles siis mõistus</w:t>
            </w:r>
          </w:p>
        </w:tc>
        <w:tc>
          <w:tcPr/>
          <w:p>
            <w:pPr>
              <w:pStyle w:val="Compact"/>
              <w:jc w:val="left"/>
            </w:pPr>
            <w:r>
              <w:t xml:space="preserve">Otsused, plaanid, vestlused — kui närvisüsteem on rahunenud</w:t>
            </w:r>
          </w:p>
        </w:tc>
      </w:tr>
    </w:tbl>
    <w:p>
      <w:pPr>
        <w:pStyle w:val="BlockText"/>
      </w:pPr>
      <w:r>
        <w:rPr>
          <w:iCs/>
          <w:i/>
        </w:rPr>
        <w:t xml:space="preserve">Sa ei saa alguses rääkida mõistusega. Sa saad alguses rääkida ainult kehaga.</w:t>
      </w:r>
    </w:p>
    <w:p>
      <w:pPr>
        <w:pStyle w:val="FirstParagraph"/>
      </w:pPr>
      <w:r>
        <w:rPr>
          <w:bCs/>
          <w:b/>
        </w:rPr>
        <w:t xml:space="preserve">Spordikommentaator kriisis:</w:t>
      </w:r>
      <w:r>
        <w:t xml:space="preserve"> </w:t>
      </w:r>
      <w:r>
        <w:t xml:space="preserve">kui sa ei jõua veel rääkida — kirjuta või ütle üks lause: *„Ma tunnen praegu ___.”* See on teadlikkus. See on algus.</w:t>
      </w:r>
    </w:p>
    <w:p>
      <w:pPr>
        <w:pStyle w:val="BodyText"/>
      </w:pPr>
      <w:r>
        <w:rPr>
          <w:bCs/>
          <w:b/>
        </w:rPr>
        <w:t xml:space="preserve">Kohe:</w:t>
      </w:r>
      <w:r>
        <w:t xml:space="preserve"> </w:t>
      </w:r>
      <w:r>
        <w:t xml:space="preserve">1. Helista</w:t>
      </w:r>
      <w:r>
        <w:t xml:space="preserve"> </w:t>
      </w:r>
      <w:r>
        <w:rPr>
          <w:bCs/>
          <w:b/>
        </w:rPr>
        <w:t xml:space="preserve">655 8088</w:t>
      </w:r>
      <w:r>
        <w:t xml:space="preserve"> </w:t>
      </w:r>
      <w:r>
        <w:t xml:space="preserve">(Eluliin) või</w:t>
      </w:r>
      <w:r>
        <w:t xml:space="preserve"> </w:t>
      </w:r>
      <w:r>
        <w:rPr>
          <w:bCs/>
          <w:b/>
        </w:rPr>
        <w:t xml:space="preserve">116 123</w:t>
      </w:r>
      <w:r>
        <w:t xml:space="preserve"> </w:t>
      </w:r>
      <w:r>
        <w:t xml:space="preserve">(kriisiabi) — või</w:t>
      </w:r>
      <w:r>
        <w:t xml:space="preserve"> </w:t>
      </w:r>
      <w:r>
        <w:rPr>
          <w:bCs/>
          <w:b/>
        </w:rPr>
        <w:t xml:space="preserve">112</w:t>
      </w:r>
      <w:r>
        <w:t xml:space="preserve">, kui oht on äge.</w:t>
      </w:r>
      <w:r>
        <w:t xml:space="preserve"> </w:t>
      </w:r>
      <w:r>
        <w:t xml:space="preserve">2. Räägi ühe usaldusväärse inimesega. Üks kõne võib päästa elu.</w:t>
      </w:r>
      <w:r>
        <w:t xml:space="preserve"> </w:t>
      </w:r>
      <w:r>
        <w:t xml:space="preserve">3. Ära tee otsuseid öösel, joobes ega üksilduses.</w:t>
      </w:r>
    </w:p>
    <w:p>
      <w:pPr>
        <w:pStyle w:val="BodyText"/>
      </w:pPr>
      <w:r>
        <w:t xml:space="preserve">Renee Aluste on olnud seal. Taastumine on võit.</w:t>
      </w:r>
    </w:p>
    <w:p>
      <w:r>
        <w:pict>
          <v:rect style="width:0;height:1.5pt" o:hralign="center" o:hrstd="t" o:hr="t"/>
        </w:pict>
      </w:r>
    </w:p>
    <w:bookmarkEnd w:id="438"/>
    <w:bookmarkStart w:id="444" w:name="kust-alustada-abi-otsimist"/>
    <w:p>
      <w:pPr>
        <w:pStyle w:val="Heading2"/>
      </w:pPr>
      <w:r>
        <w:t xml:space="preserve">Kust alustada abi otsimist</w:t>
      </w:r>
    </w:p>
    <w:bookmarkStart w:id="439" w:name="narko.ee-vestlus-ja-tugiliin"/>
    <w:p>
      <w:pPr>
        <w:pStyle w:val="Heading3"/>
      </w:pPr>
      <w:r>
        <w:t xml:space="preserve">Narko.ee — vestlus ja tugiliin</w:t>
      </w:r>
    </w:p>
    <w:p>
      <w:pPr>
        <w:pStyle w:val="FirstParagraph"/>
      </w:pPr>
      <w:r>
        <w:t xml:space="preserve">Renee Aluste alustas abi otsimist</w:t>
      </w:r>
      <w:r>
        <w:t xml:space="preserve"> </w:t>
      </w:r>
      <w:r>
        <w:rPr>
          <w:bCs/>
          <w:b/>
        </w:rPr>
        <w:t xml:space="preserve">narko.ee</w:t>
      </w:r>
      <w:r>
        <w:t xml:space="preserve"> </w:t>
      </w:r>
      <w:r>
        <w:t xml:space="preserve">chatboti ja tugiliini kaudu — anonüümne, tasuta, ilma häbita.</w:t>
      </w:r>
    </w:p>
    <w:tbl>
      <w:tblPr>
        <w:tblStyle w:val="Table"/>
        <w:tblW w:type="pct" w:w="5000"/>
        <w:tblLook w:firstRow="1" w:lastRow="0" w:firstColumn="0" w:lastColumn="0" w:noHBand="0" w:noVBand="0" w:val="0020"/>
        <w:jc w:val="start"/>
      </w:tblPr>
      <w:tblGrid>
        <w:gridCol w:w="4264"/>
        <w:gridCol w:w="3655"/>
      </w:tblGrid>
      <w:tr>
        <w:trPr>
          <w:tblHeader w:val="true"/>
        </w:trPr>
        <w:tc>
          <w:tcPr/>
          <w:p>
            <w:pPr>
              <w:pStyle w:val="Compact"/>
              <w:jc w:val="left"/>
            </w:pPr>
            <w:r>
              <w:t xml:space="preserve">Kanal</w:t>
            </w:r>
          </w:p>
        </w:tc>
        <w:tc>
          <w:tcPr/>
          <w:p>
            <w:pPr>
              <w:pStyle w:val="Compact"/>
              <w:jc w:val="left"/>
            </w:pPr>
            <w:r>
              <w:t xml:space="preserve">Info</w:t>
            </w:r>
          </w:p>
        </w:tc>
      </w:tr>
      <w:tr>
        <w:tc>
          <w:tcPr/>
          <w:p>
            <w:pPr>
              <w:pStyle w:val="Compact"/>
              <w:jc w:val="left"/>
            </w:pPr>
            <w:r>
              <w:rPr>
                <w:bCs/>
                <w:b/>
              </w:rPr>
              <w:t xml:space="preserve">Vestlus</w:t>
            </w:r>
          </w:p>
        </w:tc>
        <w:tc>
          <w:tcPr/>
          <w:p>
            <w:pPr>
              <w:pStyle w:val="Compact"/>
              <w:jc w:val="left"/>
            </w:pPr>
            <w:hyperlink r:id="rId116">
              <w:r>
                <w:rPr>
                  <w:rStyle w:val="Hyperlink"/>
                </w:rPr>
                <w:t xml:space="preserve">narko.ee</w:t>
              </w:r>
            </w:hyperlink>
            <w:r>
              <w:t xml:space="preserve"> </w:t>
            </w:r>
            <w:r>
              <w:t xml:space="preserve">— veebilehe chatbot („Vestle”)</w:t>
            </w:r>
          </w:p>
        </w:tc>
      </w:tr>
      <w:tr>
        <w:tc>
          <w:tcPr/>
          <w:p>
            <w:pPr>
              <w:pStyle w:val="Compact"/>
              <w:jc w:val="left"/>
            </w:pPr>
            <w:r>
              <w:rPr>
                <w:bCs/>
                <w:b/>
              </w:rPr>
              <w:t xml:space="preserve">Tugiliin</w:t>
            </w:r>
          </w:p>
        </w:tc>
        <w:tc>
          <w:tcPr/>
          <w:p>
            <w:pPr>
              <w:pStyle w:val="Compact"/>
              <w:jc w:val="left"/>
            </w:pPr>
            <w:hyperlink r:id="rId277">
              <w:r>
                <w:rPr>
                  <w:rStyle w:val="Hyperlink"/>
                </w:rPr>
                <w:t xml:space="preserve">narko.ee/siit-saad-abi/tugiliin</w:t>
              </w:r>
            </w:hyperlink>
          </w:p>
        </w:tc>
      </w:tr>
      <w:tr>
        <w:tc>
          <w:tcPr/>
          <w:p>
            <w:pPr>
              <w:pStyle w:val="Compact"/>
              <w:jc w:val="left"/>
            </w:pPr>
            <w:r>
              <w:rPr>
                <w:bCs/>
                <w:b/>
              </w:rPr>
              <w:t xml:space="preserve">Telefon</w:t>
            </w:r>
          </w:p>
        </w:tc>
        <w:tc>
          <w:tcPr/>
          <w:p>
            <w:pPr>
              <w:pStyle w:val="Compact"/>
              <w:jc w:val="left"/>
            </w:pPr>
            <w:r>
              <w:rPr>
                <w:bCs/>
                <w:b/>
              </w:rPr>
              <w:t xml:space="preserve">641 4110</w:t>
            </w:r>
            <w:r>
              <w:t xml:space="preserve"> </w:t>
            </w:r>
            <w:r>
              <w:t xml:space="preserve">(E–P kell 9–21)</w:t>
            </w:r>
          </w:p>
        </w:tc>
      </w:tr>
      <w:tr>
        <w:tc>
          <w:tcPr/>
          <w:p>
            <w:pPr>
              <w:pStyle w:val="Compact"/>
              <w:jc w:val="left"/>
            </w:pPr>
            <w:r>
              <w:rPr>
                <w:bCs/>
                <w:b/>
              </w:rPr>
              <w:t xml:space="preserve">E-post</w:t>
            </w:r>
          </w:p>
        </w:tc>
        <w:tc>
          <w:tcPr/>
          <w:p>
            <w:pPr>
              <w:pStyle w:val="Compact"/>
              <w:jc w:val="left"/>
            </w:pPr>
            <w:r>
              <w:t xml:space="preserve">tugiliin@narko.ee</w:t>
            </w:r>
          </w:p>
        </w:tc>
      </w:tr>
    </w:tbl>
    <w:p>
      <w:pPr>
        <w:pStyle w:val="BodyText"/>
      </w:pPr>
      <w:r>
        <w:t xml:space="preserve">Tugiliin aitab nii tarvitajatel kui lähedastel — suunab edasi, jagab infot ja kuulab. See on koht, kust saab alustada enne, kui asi on jõudnud põhja.</w:t>
      </w:r>
    </w:p>
    <w:bookmarkEnd w:id="439"/>
    <w:bookmarkStart w:id="440" w:name="märt-avandi-lugu-sa-ei-ole-üksi"/>
    <w:p>
      <w:pPr>
        <w:pStyle w:val="Heading3"/>
      </w:pPr>
      <w:r>
        <w:t xml:space="preserve">Märt Avandi lugu — sa ei ole üksi</w:t>
      </w:r>
    </w:p>
    <w:p>
      <w:pPr>
        <w:pStyle w:val="FirstParagraph"/>
      </w:pPr>
      <w:r>
        <w:t xml:space="preserve">Näitleja</w:t>
      </w:r>
      <w:r>
        <w:t xml:space="preserve"> </w:t>
      </w:r>
      <w:r>
        <w:rPr>
          <w:bCs/>
          <w:b/>
        </w:rPr>
        <w:t xml:space="preserve">Märt Avandi</w:t>
      </w:r>
      <w:r>
        <w:t xml:space="preserve"> </w:t>
      </w:r>
      <w:r>
        <w:t xml:space="preserve">rääkis avalikult oma kümneaastasest kokaiinisõltuvusest ja depressioonist. Tema lugu on tõend, et taastumine on võimalik — ka siis, kui häbi tundub ületamatu.</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Allikas</w:t>
            </w:r>
          </w:p>
        </w:tc>
        <w:tc>
          <w:tcPr/>
          <w:p>
            <w:pPr>
              <w:pStyle w:val="Compact"/>
              <w:jc w:val="left"/>
            </w:pPr>
            <w:r>
              <w:t xml:space="preserve">Link</w:t>
            </w:r>
          </w:p>
        </w:tc>
      </w:tr>
      <w:tr>
        <w:tc>
          <w:tcPr/>
          <w:p>
            <w:pPr>
              <w:pStyle w:val="Compact"/>
              <w:jc w:val="left"/>
            </w:pPr>
            <w:r>
              <w:rPr>
                <w:bCs/>
                <w:b/>
              </w:rPr>
              <w:t xml:space="preserve">YouTube</w:t>
            </w:r>
            <w:r>
              <w:t xml:space="preserve"> </w:t>
            </w:r>
            <w:r>
              <w:t xml:space="preserve">(taastumine, hüpnoteraapia)</w:t>
            </w:r>
          </w:p>
        </w:tc>
        <w:tc>
          <w:tcPr/>
          <w:p>
            <w:pPr>
              <w:pStyle w:val="Compact"/>
              <w:jc w:val="left"/>
            </w:pPr>
            <w:hyperlink r:id="rId275">
              <w:r>
                <w:rPr>
                  <w:rStyle w:val="Hyperlink"/>
                </w:rPr>
                <w:t xml:space="preserve">youtube.com/watch?v=nNuHGdQdrZY</w:t>
              </w:r>
            </w:hyperlink>
          </w:p>
        </w:tc>
      </w:tr>
      <w:tr>
        <w:tc>
          <w:tcPr/>
          <w:p>
            <w:pPr>
              <w:pStyle w:val="Compact"/>
              <w:jc w:val="left"/>
            </w:pPr>
            <w:r>
              <w:rPr>
                <w:bCs/>
                <w:b/>
              </w:rPr>
              <w:t xml:space="preserve">Pealtnägija</w:t>
            </w:r>
            <w:r>
              <w:t xml:space="preserve"> </w:t>
            </w:r>
            <w:r>
              <w:t xml:space="preserve">(ERR, täisintervjuu)</w:t>
            </w:r>
          </w:p>
        </w:tc>
        <w:tc>
          <w:tcPr/>
          <w:p>
            <w:pPr>
              <w:pStyle w:val="Compact"/>
              <w:jc w:val="left"/>
            </w:pPr>
            <w:hyperlink r:id="rId278">
              <w:r>
                <w:rPr>
                  <w:rStyle w:val="Hyperlink"/>
                </w:rPr>
                <w:t xml:space="preserve">eeter.err.ee — Märt Avandi kokaiinisõltuvusest</w:t>
              </w:r>
            </w:hyperlink>
          </w:p>
        </w:tc>
      </w:tr>
    </w:tbl>
    <w:p>
      <w:pPr>
        <w:pStyle w:val="BlockText"/>
      </w:pPr>
      <w:r>
        <w:rPr>
          <w:iCs/>
          <w:i/>
        </w:rPr>
        <w:t xml:space="preserve">„Ma tahaks südamele panna, et väljapääs on tegelikult olemas.”</w:t>
      </w:r>
      <w:r>
        <w:t xml:space="preserve"> </w:t>
      </w:r>
      <w:r>
        <w:t xml:space="preserve">— Märt Avandi</w:t>
      </w:r>
    </w:p>
    <w:bookmarkEnd w:id="440"/>
    <w:bookmarkStart w:id="442" w:name="ohvriabi.ee-koduvägivald-ja-emdr"/>
    <w:p>
      <w:pPr>
        <w:pStyle w:val="Heading3"/>
      </w:pPr>
      <w:r>
        <w:t xml:space="preserve">Ohvriabi.ee — koduvägivald ja EMDR</w:t>
      </w:r>
    </w:p>
    <w:p>
      <w:pPr>
        <w:pStyle w:val="FirstParagraph"/>
      </w:pPr>
      <w:r>
        <w:t xml:space="preserve">Kui oled kogenud</w:t>
      </w:r>
      <w:r>
        <w:t xml:space="preserve"> </w:t>
      </w:r>
      <w:r>
        <w:rPr>
          <w:bCs/>
          <w:b/>
        </w:rPr>
        <w:t xml:space="preserve">koduvägivalda</w:t>
      </w:r>
      <w:r>
        <w:t xml:space="preserve"> </w:t>
      </w:r>
      <w:r>
        <w:t xml:space="preserve">(füüsiline, vaimne, seksuaalne või majanduslik), pakub riiklik ohvriabi tasuta tuge ja psühholoogilist abi.</w:t>
      </w:r>
    </w:p>
    <w:p>
      <w:pPr>
        <w:pStyle w:val="BodyText"/>
      </w:pPr>
      <w:r>
        <w:rPr>
          <w:bCs/>
          <w:b/>
        </w:rPr>
        <w:t xml:space="preserve">Koduvägivalla juhul</w:t>
      </w:r>
      <w:r>
        <w:t xml:space="preserve"> </w:t>
      </w:r>
      <w:r>
        <w:t xml:space="preserve">on võimalik taotleda kuni</w:t>
      </w:r>
      <w:r>
        <w:t xml:space="preserve"> </w:t>
      </w:r>
      <w:r>
        <w:rPr>
          <w:bCs/>
          <w:b/>
        </w:rPr>
        <w:t xml:space="preserve">940 €</w:t>
      </w:r>
      <w:r>
        <w:t xml:space="preserve"> </w:t>
      </w:r>
      <w:r>
        <w:t xml:space="preserve">ulatuses psühholoogilise abi toetust</w:t>
      </w:r>
      <w:r>
        <w:t xml:space="preserve"> </w:t>
      </w:r>
      <w:r>
        <w:rPr>
          <w:bCs/>
          <w:b/>
        </w:rPr>
        <w:t xml:space="preserve">kahe aasta jooksul</w:t>
      </w:r>
      <w:r>
        <w:t xml:space="preserve"> </w:t>
      </w:r>
      <w:r>
        <w:t xml:space="preserve">(Sotsiaalkindlustusamet, ohvriabi seadus).</w:t>
      </w:r>
      <w:r>
        <w:t xml:space="preserve"> </w:t>
      </w:r>
      <w:r>
        <w:rPr>
          <w:bCs/>
          <w:b/>
        </w:rPr>
        <w:t xml:space="preserve">Kasutage seda EMDR ravi sessioonideks</w:t>
      </w:r>
      <w:r>
        <w:t xml:space="preserve"> </w:t>
      </w:r>
      <w:r>
        <w:t xml:space="preserve">— traumast taastumise meetod, mis aitab töödelda vägivalla jäljed kehas ja vaimus.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Info</w:t>
            </w:r>
          </w:p>
        </w:tc>
      </w:tr>
      <w:tr>
        <w:tc>
          <w:tcPr/>
          <w:p>
            <w:pPr>
              <w:pStyle w:val="Compact"/>
              <w:jc w:val="left"/>
            </w:pPr>
            <w:r>
              <w:rPr>
                <w:bCs/>
                <w:b/>
              </w:rPr>
              <w:t xml:space="preserve">1. Helista</w:t>
            </w:r>
          </w:p>
        </w:tc>
        <w:tc>
          <w:tcPr/>
          <w:p>
            <w:pPr>
              <w:pStyle w:val="Compact"/>
              <w:jc w:val="left"/>
            </w:pPr>
            <w:r>
              <w:t xml:space="preserve">Ohvriabi kriisitelefon</w:t>
            </w:r>
            <w:r>
              <w:t xml:space="preserve"> </w:t>
            </w:r>
            <w:r>
              <w:rPr>
                <w:bCs/>
                <w:b/>
              </w:rPr>
              <w:t xml:space="preserve">116 006</w:t>
            </w:r>
            <w:r>
              <w:t xml:space="preserve"> </w:t>
            </w:r>
            <w:r>
              <w:t xml:space="preserve">(24/7, tasuta)</w:t>
            </w:r>
          </w:p>
        </w:tc>
      </w:tr>
      <w:tr>
        <w:tc>
          <w:tcPr/>
          <w:p>
            <w:pPr>
              <w:pStyle w:val="Compact"/>
              <w:jc w:val="left"/>
            </w:pPr>
            <w:r>
              <w:rPr>
                <w:bCs/>
                <w:b/>
              </w:rPr>
              <w:t xml:space="preserve">2. Võta ühendust</w:t>
            </w:r>
          </w:p>
        </w:tc>
        <w:tc>
          <w:tcPr/>
          <w:p>
            <w:pPr>
              <w:pStyle w:val="Compact"/>
              <w:jc w:val="left"/>
            </w:pPr>
            <w:hyperlink r:id="rId274">
              <w:r>
                <w:rPr>
                  <w:rStyle w:val="Hyperlink"/>
                </w:rPr>
                <w:t xml:space="preserve">ohvriabi.ee</w:t>
              </w:r>
            </w:hyperlink>
            <w:r>
              <w:t xml:space="preserve"> </w:t>
            </w:r>
            <w:r>
              <w:t xml:space="preserve">·</w:t>
            </w:r>
            <w:r>
              <w:t xml:space="preserve"> </w:t>
            </w:r>
            <w:hyperlink r:id="rId441">
              <w:r>
                <w:rPr>
                  <w:rStyle w:val="Hyperlink"/>
                </w:rPr>
                <w:t xml:space="preserve">palunabi.ee/et/ohvriabi</w:t>
              </w:r>
            </w:hyperlink>
          </w:p>
        </w:tc>
      </w:tr>
      <w:tr>
        <w:tc>
          <w:tcPr/>
          <w:p>
            <w:pPr>
              <w:pStyle w:val="Compact"/>
              <w:jc w:val="left"/>
            </w:pPr>
            <w:r>
              <w:rPr>
                <w:bCs/>
                <w:b/>
              </w:rPr>
              <w:t xml:space="preserve">3. Räägi vajadusest</w:t>
            </w:r>
          </w:p>
        </w:tc>
        <w:tc>
          <w:tcPr/>
          <w:p>
            <w:pPr>
              <w:pStyle w:val="Compact"/>
              <w:jc w:val="left"/>
            </w:pPr>
            <w:r>
              <w:t xml:space="preserve">Ütle, et vajad</w:t>
            </w:r>
            <w:r>
              <w:t xml:space="preserve"> </w:t>
            </w:r>
            <w:r>
              <w:rPr>
                <w:bCs/>
                <w:b/>
              </w:rPr>
              <w:t xml:space="preserve">EMDR</w:t>
            </w:r>
            <w:r>
              <w:t xml:space="preserve">-teraapiat traumast taastumiseks</w:t>
            </w:r>
          </w:p>
        </w:tc>
      </w:tr>
      <w:tr>
        <w:tc>
          <w:tcPr/>
          <w:p>
            <w:pPr>
              <w:pStyle w:val="Compact"/>
              <w:jc w:val="left"/>
            </w:pPr>
            <w:r>
              <w:rPr>
                <w:bCs/>
                <w:b/>
              </w:rPr>
              <w:t xml:space="preserve">4. Ohvriabitöötaja</w:t>
            </w:r>
          </w:p>
        </w:tc>
        <w:tc>
          <w:tcPr/>
          <w:p>
            <w:pPr>
              <w:pStyle w:val="Compact"/>
              <w:jc w:val="left"/>
            </w:pPr>
            <w:r>
              <w:t xml:space="preserve">Suunab sobiva spetsialisti; teenuse kulud katavad kokkulepitud piirmäära ulatuses</w:t>
            </w:r>
          </w:p>
        </w:tc>
      </w:tr>
    </w:tbl>
    <w:p>
      <w:pPr>
        <w:pStyle w:val="BodyText"/>
      </w:pPr>
      <w:r>
        <w:t xml:space="preserve">Abi on võimalik ka lähisuhtevägivalla, kuriteo ja kriisijuhtumi ohvritele. Sa ei pea sellega üksi hakkama saama.</w:t>
      </w:r>
    </w:p>
    <w:bookmarkEnd w:id="442"/>
    <w:bookmarkStart w:id="443" w:name="Xae28af88913a5fa4fd74f94e894da2e5e82c6da"/>
    <w:p>
      <w:pPr>
        <w:pStyle w:val="Heading3"/>
      </w:pPr>
      <w:r>
        <w:t xml:space="preserve">Kiire leevendus — breathwork (Julian Maier / URBN TIGER)</w:t>
      </w:r>
    </w:p>
    <w:p>
      <w:pPr>
        <w:pStyle w:val="FirstParagraph"/>
      </w:pPr>
      <w:r>
        <w:t xml:space="preserve">Kui vajad</w:t>
      </w:r>
      <w:r>
        <w:t xml:space="preserve"> </w:t>
      </w:r>
      <w:r>
        <w:rPr>
          <w:bCs/>
          <w:b/>
        </w:rPr>
        <w:t xml:space="preserve">kohest</w:t>
      </w:r>
      <w:r>
        <w:t xml:space="preserve"> </w:t>
      </w:r>
      <w:r>
        <w:t xml:space="preserve">stressi ja ülekoormuse leevendust (enne otsuseid, pärast kriisihetke):</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Allikas</w:t>
            </w:r>
          </w:p>
        </w:tc>
        <w:tc>
          <w:tcPr/>
          <w:p>
            <w:pPr>
              <w:pStyle w:val="Compact"/>
              <w:jc w:val="left"/>
            </w:pPr>
            <w:r>
              <w:t xml:space="preserve">Info</w:t>
            </w:r>
          </w:p>
        </w:tc>
      </w:tr>
      <w:tr>
        <w:tc>
          <w:tcPr/>
          <w:p>
            <w:pPr>
              <w:pStyle w:val="Compact"/>
              <w:jc w:val="left"/>
            </w:pPr>
            <w:r>
              <w:rPr>
                <w:bCs/>
                <w:b/>
              </w:rPr>
              <w:t xml:space="preserve">URBN TIGER</w:t>
            </w:r>
          </w:p>
        </w:tc>
        <w:tc>
          <w:tcPr/>
          <w:p>
            <w:pPr>
              <w:pStyle w:val="Compact"/>
              <w:jc w:val="left"/>
            </w:pPr>
            <w:hyperlink r:id="rId90">
              <w:r>
                <w:rPr>
                  <w:rStyle w:val="Hyperlink"/>
                </w:rPr>
                <w:t xml:space="preserve">urbntiger.com</w:t>
              </w:r>
            </w:hyperlink>
            <w:r>
              <w:t xml:space="preserve"> </w:t>
            </w:r>
            <w:r>
              <w:t xml:space="preserve">— Julian Maier (Saksamaa), Eesti e-resident</w:t>
            </w:r>
          </w:p>
        </w:tc>
      </w:tr>
      <w:tr>
        <w:tc>
          <w:tcPr/>
          <w:p>
            <w:pPr>
              <w:pStyle w:val="Compact"/>
              <w:jc w:val="left"/>
            </w:pPr>
            <w:r>
              <w:rPr>
                <w:bCs/>
                <w:b/>
              </w:rPr>
              <w:t xml:space="preserve">Fookus</w:t>
            </w:r>
          </w:p>
        </w:tc>
        <w:tc>
          <w:tcPr/>
          <w:p>
            <w:pPr>
              <w:pStyle w:val="Compact"/>
              <w:jc w:val="left"/>
            </w:pPr>
            <w:r>
              <w:t xml:space="preserve">Breathwork, vaimne fitness, meeskonnakoolitused</w:t>
            </w:r>
          </w:p>
        </w:tc>
      </w:tr>
      <w:tr>
        <w:tc>
          <w:tcPr/>
          <w:p>
            <w:pPr>
              <w:pStyle w:val="Compact"/>
              <w:jc w:val="left"/>
            </w:pPr>
            <w:r>
              <w:rPr>
                <w:bCs/>
                <w:b/>
              </w:rPr>
              <w:t xml:space="preserve">Kellele</w:t>
            </w:r>
          </w:p>
        </w:tc>
        <w:tc>
          <w:tcPr/>
          <w:p>
            <w:pPr>
              <w:pStyle w:val="Compact"/>
              <w:jc w:val="left"/>
            </w:pPr>
            <w:r>
              <w:t xml:space="preserve">Ettevõtjad, juhid, startup’id — ka ilma eelneva kogemuseta</w:t>
            </w:r>
          </w:p>
        </w:tc>
      </w:tr>
    </w:tbl>
    <w:p>
      <w:pPr>
        <w:pStyle w:val="BodyText"/>
      </w:pPr>
      <w:r>
        <w:t xml:space="preserve">Hingamine on tööriist, mida saad kasutada kohe. See täiendab Lisa F/H taastumist ja Tiit Trofimovi emotsioonide tööd.</w:t>
      </w:r>
    </w:p>
    <w:p>
      <w:r>
        <w:pict>
          <v:rect style="width:0;height:1.5pt" o:hralign="center" o:hrstd="t" o:hr="t"/>
        </w:pict>
      </w:r>
    </w:p>
    <w:bookmarkEnd w:id="443"/>
    <w:bookmarkEnd w:id="444"/>
    <w:bookmarkStart w:id="450" w:name="X3b84ecc85ebef2f3352f89d3329e83e03bb8cc3"/>
    <w:p>
      <w:pPr>
        <w:pStyle w:val="Heading2"/>
      </w:pPr>
      <w:r>
        <w:t xml:space="preserve">Renee saamise lugu — vaim, keha ja toitumine</w:t>
      </w:r>
    </w:p>
    <w:p>
      <w:pPr>
        <w:pStyle w:val="FirstParagraph"/>
      </w:pPr>
      <w:r>
        <w:t xml:space="preserve">Renee Aluste ei räägi taastumisest teooriana. Ta on läbi elanud ringi: infosõja ja manipulatsioon → isolatsioon → depressioon → ekraan → veel sügavam ring.</w:t>
      </w:r>
      <w:r>
        <w:t xml:space="preserve"> </w:t>
      </w:r>
      <w:r>
        <w:rPr>
          <w:bCs/>
          <w:b/>
        </w:rPr>
        <w:t xml:space="preserve">Pööre</w:t>
      </w:r>
      <w:r>
        <w:t xml:space="preserve"> </w:t>
      </w:r>
      <w:r>
        <w:t xml:space="preserve">algas siis, kui ta lõpetas vaikimise: ravimid, professionaalne abi,</w:t>
      </w:r>
      <w:r>
        <w:t xml:space="preserve"> </w:t>
      </w:r>
      <w:hyperlink r:id="rId116">
        <w:r>
          <w:rPr>
            <w:rStyle w:val="Hyperlink"/>
          </w:rPr>
          <w:t xml:space="preserve">narko.ee</w:t>
        </w:r>
      </w:hyperlink>
      <w:r>
        <w:t xml:space="preserve"> </w:t>
      </w:r>
      <w:r>
        <w:t xml:space="preserve">chatbot ja tugiliin — esimene samm ilma häbita.</w:t>
      </w:r>
    </w:p>
    <w:p>
      <w:pPr>
        <w:pStyle w:val="BodyText"/>
      </w:pPr>
      <w:r>
        <w:t xml:space="preserve">Vaimne taastumine ei piisanud. Keha oli kurnatud. Renee hakkas uuesti vaatama,</w:t>
      </w:r>
      <w:r>
        <w:t xml:space="preserve"> </w:t>
      </w:r>
      <w:r>
        <w:rPr>
          <w:bCs/>
          <w:b/>
        </w:rPr>
        <w:t xml:space="preserve">mida ta sisse paneb</w:t>
      </w:r>
      <w:r>
        <w:t xml:space="preserve"> </w:t>
      </w:r>
      <w:r>
        <w:t xml:space="preserve">— mitte dieedirežiimina, vaid austusena oma keha vastu:</w:t>
      </w:r>
      <w:r>
        <w:t xml:space="preserve"> </w:t>
      </w:r>
      <w:r>
        <w:rPr>
          <w:bCs/>
          <w:b/>
        </w:rPr>
        <w:t xml:space="preserve">uni</w:t>
      </w:r>
      <w:r>
        <w:t xml:space="preserve">, liikumine,</w:t>
      </w:r>
      <w:r>
        <w:t xml:space="preserve"> </w:t>
      </w:r>
      <w:r>
        <w:rPr>
          <w:bCs/>
          <w:b/>
        </w:rPr>
        <w:t xml:space="preserve">toidu kvaliteet</w:t>
      </w:r>
      <w:r>
        <w:t xml:space="preserve">. Sõjaväelase distsipliin õpetas teda juba varem: struktuur hoiab elus. Taastumine tõi sama loogika magamistoale ja toidulauale.</w:t>
      </w:r>
    </w:p>
    <w:bookmarkStart w:id="445" w:name="X1ff55652160ba0722772e8e7c4e2aeed2534896"/>
    <w:p>
      <w:pPr>
        <w:pStyle w:val="Heading3"/>
      </w:pPr>
      <w:r>
        <w:t xml:space="preserve">Uni — miks see on esimene (Matthew Walker,</w:t>
      </w:r>
      <w:r>
        <w:t xml:space="preserve"> </w:t>
      </w:r>
      <w:r>
        <w:rPr>
          <w:iCs/>
          <w:i/>
        </w:rPr>
        <w:t xml:space="preserve">Why We Sleep</w:t>
      </w:r>
      <w:r>
        <w:t xml:space="preserve">)</w:t>
      </w:r>
    </w:p>
    <w:p>
      <w:pPr>
        <w:pStyle w:val="FirstParagraph"/>
      </w:pPr>
      <w:r>
        <w:t xml:space="preserve">Enne toitu ja enne uut dieeti tuli</w:t>
      </w:r>
      <w:r>
        <w:t xml:space="preserve"> </w:t>
      </w:r>
      <w:r>
        <w:rPr>
          <w:bCs/>
          <w:b/>
        </w:rPr>
        <w:t xml:space="preserve">uni</w:t>
      </w:r>
      <w:r>
        <w:t xml:space="preserve">. Matthew Walker (UC Berkeley) kogus teadusliku tõendi: uni ei ole laiskus — see on</w:t>
      </w:r>
      <w:r>
        <w:t xml:space="preserve"> </w:t>
      </w:r>
      <w:r>
        <w:rPr>
          <w:bCs/>
          <w:b/>
        </w:rPr>
        <w:t xml:space="preserve">aju aktiivne töö</w:t>
      </w:r>
      <w:r>
        <w:t xml:space="preserve">. Üks öö piisavast unest ilma jätmine tugevdab mandeltuumareaktsiooni ja nõrgendab impulssikontrolli — sama mehhanism, mida trauma juba süvendab (vt Lisa S, Lisa P).</w:t>
      </w:r>
    </w:p>
    <w:tbl>
      <w:tblPr>
        <w:tblStyle w:val="Table"/>
        <w:tblW w:type="pct" w:w="5000"/>
        <w:tblLook w:firstRow="1" w:lastRow="0" w:firstColumn="0" w:lastColumn="0" w:noHBand="0" w:noVBand="0" w:val="0020"/>
        <w:jc w:val="start"/>
      </w:tblPr>
      <w:tblGrid>
        <w:gridCol w:w="2424"/>
        <w:gridCol w:w="5495"/>
      </w:tblGrid>
      <w:tr>
        <w:trPr>
          <w:tblHeader w:val="true"/>
        </w:trPr>
        <w:tc>
          <w:tcPr/>
          <w:p>
            <w:pPr>
              <w:pStyle w:val="Compact"/>
              <w:jc w:val="left"/>
            </w:pPr>
            <w:r>
              <w:t xml:space="preserve">Mida uni teeb</w:t>
            </w:r>
          </w:p>
        </w:tc>
        <w:tc>
          <w:tcPr/>
          <w:p>
            <w:pPr>
              <w:pStyle w:val="Compact"/>
              <w:jc w:val="left"/>
            </w:pPr>
            <w:r>
              <w:t xml:space="preserve">Miks see on taastumises oluline</w:t>
            </w:r>
          </w:p>
        </w:tc>
      </w:tr>
      <w:tr>
        <w:tc>
          <w:tcPr/>
          <w:p>
            <w:pPr>
              <w:pStyle w:val="Compact"/>
              <w:jc w:val="left"/>
            </w:pPr>
            <w:r>
              <w:rPr>
                <w:bCs/>
                <w:b/>
              </w:rPr>
              <w:t xml:space="preserve">REM-uni</w:t>
            </w:r>
          </w:p>
        </w:tc>
        <w:tc>
          <w:tcPr/>
          <w:p>
            <w:pPr>
              <w:pStyle w:val="Compact"/>
              <w:jc w:val="left"/>
            </w:pPr>
            <w:r>
              <w:t xml:space="preserve">Töötleb emotsioone — ilma selleta jäävad stress ja ärritus „lahti”</w:t>
            </w:r>
          </w:p>
        </w:tc>
      </w:tr>
      <w:tr>
        <w:tc>
          <w:tcPr/>
          <w:p>
            <w:pPr>
              <w:pStyle w:val="Compact"/>
              <w:jc w:val="left"/>
            </w:pPr>
            <w:r>
              <w:rPr>
                <w:bCs/>
                <w:b/>
              </w:rPr>
              <w:t xml:space="preserve">Sügav uni (NREM)</w:t>
            </w:r>
          </w:p>
        </w:tc>
        <w:tc>
          <w:tcPr/>
          <w:p>
            <w:pPr>
              <w:pStyle w:val="Compact"/>
              <w:jc w:val="left"/>
            </w:pPr>
            <w:r>
              <w:t xml:space="preserve">Taastab keha; puhastab aju; tugevdab mälu</w:t>
            </w:r>
          </w:p>
        </w:tc>
      </w:tr>
      <w:tr>
        <w:tc>
          <w:tcPr/>
          <w:p>
            <w:pPr>
              <w:pStyle w:val="Compact"/>
              <w:jc w:val="left"/>
            </w:pPr>
            <w:r>
              <w:rPr>
                <w:bCs/>
                <w:b/>
              </w:rPr>
              <w:t xml:space="preserve">7–9 tundi</w:t>
            </w:r>
            <w:r>
              <w:t xml:space="preserve"> </w:t>
            </w:r>
            <w:r>
              <w:t xml:space="preserve">(enamik täiskasvanuid)</w:t>
            </w:r>
          </w:p>
        </w:tc>
        <w:tc>
          <w:tcPr/>
          <w:p>
            <w:pPr>
              <w:pStyle w:val="Compact"/>
              <w:jc w:val="left"/>
            </w:pPr>
            <w:r>
              <w:t xml:space="preserve">Uni puudus imiteerib ATH-t, halvendab otsuseid, süvendab depressiooni</w:t>
            </w:r>
          </w:p>
        </w:tc>
      </w:tr>
    </w:tbl>
    <w:p>
      <w:pPr>
        <w:pStyle w:val="BlockText"/>
      </w:pPr>
      <w:r>
        <w:rPr>
          <w:iCs/>
          <w:i/>
        </w:rPr>
        <w:t xml:space="preserve">„Magu vähem, tee rohkem” on vale sõnum. Uni on investeering — mitte nõrkus.</w:t>
      </w:r>
    </w:p>
    <w:p>
      <w:pPr>
        <w:pStyle w:val="FirstParagraph"/>
      </w:pPr>
      <w:r>
        <w:rPr>
          <w:bCs/>
          <w:b/>
        </w:rPr>
        <w:t xml:space="preserve">Täielik alus + 25 küsimust endale:</w:t>
      </w:r>
      <w:r>
        <w:t xml:space="preserve"> </w:t>
      </w:r>
      <w:r>
        <w:rPr>
          <w:bCs/>
          <w:b/>
        </w:rPr>
        <w:t xml:space="preserve">Lisa V</w:t>
      </w:r>
      <w:r>
        <w:t xml:space="preserve"> </w:t>
      </w:r>
      <w:r>
        <w:t xml:space="preserve">—</w:t>
      </w:r>
      <w:r>
        <w:t xml:space="preserve"> </w:t>
      </w:r>
      <w:r>
        <w:rPr>
          <w:rStyle w:val="VerbatimChar"/>
        </w:rPr>
        <w:t xml:space="preserve">lisad/lisa-v-uni-miks-me-magame.md</w:t>
      </w:r>
      <w:r>
        <w:t xml:space="preserve"> </w:t>
      </w:r>
      <w:r>
        <w:t xml:space="preserve">(Walker, ISBN 978-0-141-9835-6-9). Kui uneprobleem on krooniline — perearst või unespetsialist, mitte ainult eneseabi.</w:t>
      </w:r>
    </w:p>
    <w:bookmarkEnd w:id="445"/>
    <w:bookmarkStart w:id="448" w:name="Xf496ae3259f059119aeed7b741b0a99e71c8c6d"/>
    <w:p>
      <w:pPr>
        <w:pStyle w:val="Heading3"/>
      </w:pPr>
      <w:r>
        <w:t xml:space="preserve">Vilhjalmur Stefansson — mida arktika õpetas (teaduslik viide)</w:t>
      </w:r>
    </w:p>
    <w:p>
      <w:pPr>
        <w:pStyle w:val="FirstParagraph"/>
      </w:pPr>
      <w:r>
        <w:rPr>
          <w:bCs/>
          <w:b/>
        </w:rPr>
        <w:t xml:space="preserve">Vilhjalmur Stefansson</w:t>
      </w:r>
      <w:r>
        <w:t xml:space="preserve"> </w:t>
      </w:r>
      <w:r>
        <w:t xml:space="preserve">(1879–1962) oli Islandi päritolu Kanada arktika-uurija. Ta elas üle</w:t>
      </w:r>
      <w:r>
        <w:t xml:space="preserve"> </w:t>
      </w:r>
      <w:r>
        <w:rPr>
          <w:bCs/>
          <w:b/>
        </w:rPr>
        <w:t xml:space="preserve">10 aasta</w:t>
      </w:r>
      <w:r>
        <w:t xml:space="preserve"> </w:t>
      </w:r>
      <w:r>
        <w:t xml:space="preserve">inuittide juures (sh Alaska piirkonnas) ja sõi nende toitu:</w:t>
      </w:r>
      <w:r>
        <w:t xml:space="preserve"> </w:t>
      </w:r>
      <w:r>
        <w:rPr>
          <w:bCs/>
          <w:b/>
        </w:rPr>
        <w:t xml:space="preserve">kala, hülge liha ja rasva</w:t>
      </w:r>
      <w:r>
        <w:t xml:space="preserve">, põder, vaal — liha ja rasv koos, mitte ainult lahja valk.</w:t>
      </w:r>
    </w:p>
    <w:p>
      <w:pPr>
        <w:pStyle w:val="BodyText"/>
      </w:pPr>
      <w:r>
        <w:t xml:space="preserve">Lääne arstid ei uskunud, et inimene saab ainult lihast elada.</w:t>
      </w:r>
      <w:r>
        <w:t xml:space="preserve"> </w:t>
      </w:r>
      <w:r>
        <w:rPr>
          <w:bCs/>
          <w:b/>
        </w:rPr>
        <w:t xml:space="preserve">1928–1929</w:t>
      </w:r>
      <w:r>
        <w:t xml:space="preserve"> </w:t>
      </w:r>
      <w:r>
        <w:t xml:space="preserve">testiti seda Bellevue Hospitalis (New York): Stefansson ja Karsten Andersen sõid</w:t>
      </w:r>
      <w:r>
        <w:t xml:space="preserve"> </w:t>
      </w:r>
      <w:r>
        <w:rPr>
          <w:bCs/>
          <w:b/>
        </w:rPr>
        <w:t xml:space="preserve">aasta</w:t>
      </w:r>
      <w:r>
        <w:t xml:space="preserve"> </w:t>
      </w:r>
      <w:r>
        <w:t xml:space="preserve">ainult liha (sh rasv, sised, maks) meditsiinilise järelevalve all.</w:t>
      </w:r>
    </w:p>
    <w:tbl>
      <w:tblPr>
        <w:tblStyle w:val="Table"/>
        <w:tblW w:type="pct" w:w="5000"/>
        <w:tblLook w:firstRow="1" w:lastRow="0" w:firstColumn="0" w:lastColumn="0" w:noHBand="0" w:noVBand="0" w:val="0020"/>
        <w:jc w:val="start"/>
      </w:tblPr>
      <w:tblGrid>
        <w:gridCol w:w="2545"/>
        <w:gridCol w:w="5374"/>
      </w:tblGrid>
      <w:tr>
        <w:trPr>
          <w:tblHeader w:val="true"/>
        </w:trPr>
        <w:tc>
          <w:tcPr/>
          <w:p>
            <w:pPr>
              <w:pStyle w:val="Compact"/>
              <w:jc w:val="left"/>
            </w:pPr>
            <w:r>
              <w:t xml:space="preserve">Tulemus</w:t>
            </w:r>
          </w:p>
        </w:tc>
        <w:tc>
          <w:tcPr/>
          <w:p>
            <w:pPr>
              <w:pStyle w:val="Compact"/>
              <w:jc w:val="left"/>
            </w:pPr>
            <w:r>
              <w:t xml:space="preserve">Mida see tähendab</w:t>
            </w:r>
          </w:p>
        </w:tc>
      </w:tr>
      <w:tr>
        <w:tc>
          <w:tcPr/>
          <w:p>
            <w:pPr>
              <w:pStyle w:val="Compact"/>
              <w:jc w:val="left"/>
            </w:pPr>
            <w:r>
              <w:t xml:space="preserve">Neerud, vererõhk, üldine tervis</w:t>
            </w:r>
          </w:p>
        </w:tc>
        <w:tc>
          <w:tcPr/>
          <w:p>
            <w:pPr>
              <w:pStyle w:val="Compact"/>
              <w:jc w:val="left"/>
            </w:pPr>
            <w:r>
              <w:t xml:space="preserve">Ei halvenenud</w:t>
            </w:r>
          </w:p>
        </w:tc>
      </w:tr>
      <w:tr>
        <w:tc>
          <w:tcPr/>
          <w:p>
            <w:pPr>
              <w:pStyle w:val="Compact"/>
              <w:jc w:val="left"/>
            </w:pPr>
            <w:r>
              <w:t xml:space="preserve">Ainult lahja liha</w:t>
            </w:r>
          </w:p>
        </w:tc>
        <w:tc>
          <w:tcPr/>
          <w:p>
            <w:pPr>
              <w:pStyle w:val="Compact"/>
              <w:jc w:val="left"/>
            </w:pPr>
            <w:r>
              <w:t xml:space="preserve">Iiveldus ja nõrkus —</w:t>
            </w:r>
            <w:r>
              <w:t xml:space="preserve"> </w:t>
            </w:r>
            <w:r>
              <w:rPr>
                <w:bCs/>
                <w:b/>
              </w:rPr>
              <w:t xml:space="preserve">rasv on hädavajalik</w:t>
            </w:r>
            <w:r>
              <w:t xml:space="preserve"> </w:t>
            </w:r>
            <w:r>
              <w:t xml:space="preserve">(„rabbit starvation”)</w:t>
            </w:r>
          </w:p>
        </w:tc>
      </w:tr>
      <w:tr>
        <w:tc>
          <w:tcPr/>
          <w:p>
            <w:pPr>
              <w:pStyle w:val="Compact"/>
              <w:jc w:val="left"/>
            </w:pPr>
            <w:r>
              <w:t xml:space="preserve">Kalorite jaotus</w:t>
            </w:r>
          </w:p>
        </w:tc>
        <w:tc>
          <w:tcPr/>
          <w:p>
            <w:pPr>
              <w:pStyle w:val="Compact"/>
              <w:jc w:val="left"/>
            </w:pPr>
            <w:r>
              <w:t xml:space="preserve">~75% rasvast, mitte „palju proteiini”</w:t>
            </w:r>
          </w:p>
        </w:tc>
      </w:tr>
    </w:tbl>
    <w:p>
      <w:pPr>
        <w:pStyle w:val="BodyText"/>
      </w:pPr>
      <w:r>
        <w:rPr>
          <w:bCs/>
          <w:b/>
        </w:rPr>
        <w:t xml:space="preserve">Põhiallikad:</w:t>
      </w:r>
      <w:r>
        <w:t xml:space="preserve"> </w:t>
      </w:r>
      <w:r>
        <w:t xml:space="preserve">- McClellan WS, Du Bois EF —</w:t>
      </w:r>
      <w:r>
        <w:t xml:space="preserve"> </w:t>
      </w:r>
      <w:r>
        <w:rPr>
          <w:iCs/>
          <w:i/>
        </w:rPr>
        <w:t xml:space="preserve">Prolonged Meat Diets With a Study of Kidney Function and Ketosis</w:t>
      </w:r>
      <w:r>
        <w:t xml:space="preserve">, 1930 ·</w:t>
      </w:r>
      <w:r>
        <w:t xml:space="preserve"> </w:t>
      </w:r>
      <w:hyperlink r:id="rId446">
        <w:r>
          <w:rPr>
            <w:rStyle w:val="Hyperlink"/>
          </w:rPr>
          <w:t xml:space="preserve">PDF</w:t>
        </w:r>
      </w:hyperlink>
      <w:r>
        <w:t xml:space="preserve"> </w:t>
      </w:r>
      <w:r>
        <w:t xml:space="preserve">- Lieb CW —</w:t>
      </w:r>
      <w:r>
        <w:t xml:space="preserve"> </w:t>
      </w:r>
      <w:r>
        <w:rPr>
          <w:iCs/>
          <w:i/>
        </w:rPr>
        <w:t xml:space="preserve">The Effects on Human Beings of a Twelve Months’ Exclusive Meat Diet</w:t>
      </w:r>
      <w:r>
        <w:t xml:space="preserve">, 1929 ·</w:t>
      </w:r>
      <w:r>
        <w:t xml:space="preserve"> </w:t>
      </w:r>
      <w:hyperlink r:id="rId447">
        <w:r>
          <w:rPr>
            <w:rStyle w:val="Hyperlink"/>
          </w:rPr>
          <w:t xml:space="preserve">PDF</w:t>
        </w:r>
      </w:hyperlink>
      <w:r>
        <w:t xml:space="preserve"> </w:t>
      </w:r>
      <w:r>
        <w:t xml:space="preserve">- Stefansson —</w:t>
      </w:r>
      <w:r>
        <w:t xml:space="preserve"> </w:t>
      </w:r>
      <w:r>
        <w:rPr>
          <w:iCs/>
          <w:i/>
        </w:rPr>
        <w:t xml:space="preserve">Not by Bread Alone</w:t>
      </w:r>
      <w:r>
        <w:t xml:space="preserve"> </w:t>
      </w:r>
      <w:r>
        <w:t xml:space="preserve">/</w:t>
      </w:r>
      <w:r>
        <w:t xml:space="preserve"> </w:t>
      </w:r>
      <w:r>
        <w:rPr>
          <w:iCs/>
          <w:i/>
        </w:rPr>
        <w:t xml:space="preserve">The Fat of the Land</w:t>
      </w:r>
      <w:r>
        <w:t xml:space="preserve"> </w:t>
      </w:r>
      <w:r>
        <w:t xml:space="preserve">-</w:t>
      </w:r>
      <w:r>
        <w:t xml:space="preserve"> </w:t>
      </w:r>
      <w:r>
        <w:rPr>
          <w:bCs/>
          <w:b/>
        </w:rPr>
        <w:t xml:space="preserve">Täielik allikate pakett + avatud meele küsimused:</w:t>
      </w:r>
      <w:r>
        <w:t xml:space="preserve"> </w:t>
      </w:r>
      <w:r>
        <w:rPr>
          <w:bCs/>
          <w:b/>
        </w:rPr>
        <w:t xml:space="preserve">Lisa U</w:t>
      </w:r>
      <w:r>
        <w:t xml:space="preserve"> </w:t>
      </w:r>
      <w:r>
        <w:t xml:space="preserve">—</w:t>
      </w:r>
      <w:r>
        <w:t xml:space="preserve"> </w:t>
      </w:r>
      <w:r>
        <w:rPr>
          <w:rStyle w:val="VerbatimChar"/>
        </w:rPr>
        <w:t xml:space="preserve">lisad/lisa-u-rasv-avatud-meele-uuring.md</w:t>
      </w:r>
      <w:r>
        <w:t xml:space="preserve"> </w:t>
      </w:r>
      <w:r>
        <w:t xml:space="preserve">(PDF lingid Drive’i jaoks, 30 eneseanalüüsi küsimust)</w:t>
      </w:r>
    </w:p>
    <w:p>
      <w:pPr>
        <w:pStyle w:val="BlockText"/>
      </w:pPr>
      <w:r>
        <w:rPr>
          <w:iCs/>
          <w:i/>
        </w:rPr>
        <w:t xml:space="preserve">Me ei ehita armastust emotsioonidega. Me kujundame seda käitumisega — austuse ja lugupidamise keeles.</w:t>
      </w:r>
      <w:r>
        <w:br/>
      </w:r>
      <w:r>
        <w:t xml:space="preserve">Sama kehtib keha kohta: hoolitsus toitumise eest on armastus, mis on nähtav.</w:t>
      </w:r>
    </w:p>
    <w:p>
      <w:pPr>
        <w:pStyle w:val="FirstParagraph"/>
      </w:pPr>
      <w:r>
        <w:rPr>
          <w:bCs/>
          <w:b/>
        </w:rPr>
        <w:t xml:space="preserve">Oluline:</w:t>
      </w:r>
      <w:r>
        <w:t xml:space="preserve"> </w:t>
      </w:r>
      <w:r>
        <w:t xml:space="preserve">see ei ole retsept „kõik peavad sööma nagu inuitid”. See on tõend, et</w:t>
      </w:r>
      <w:r>
        <w:t xml:space="preserve"> </w:t>
      </w:r>
      <w:r>
        <w:rPr>
          <w:bCs/>
          <w:b/>
        </w:rPr>
        <w:t xml:space="preserve">tööstuslik toit ja ühekülgne süsivesikute üleküllus</w:t>
      </w:r>
      <w:r>
        <w:t xml:space="preserve"> </w:t>
      </w:r>
      <w:r>
        <w:t xml:space="preserve">võivad keha kurnata — eriti siis, kui vaim on juba põhjas. Enne suuri toitumismuutusi:</w:t>
      </w:r>
      <w:r>
        <w:t xml:space="preserve"> </w:t>
      </w:r>
      <w:r>
        <w:rPr>
          <w:bCs/>
          <w:b/>
        </w:rPr>
        <w:t xml:space="preserve">perearst või toitumisnõustaja</w:t>
      </w:r>
      <w:r>
        <w:t xml:space="preserve">. Ravimid ja teraapia jäävad esikohale.</w:t>
      </w:r>
    </w:p>
    <w:p>
      <w:pPr>
        <w:pStyle w:val="BodyText"/>
      </w:pPr>
      <w:r>
        <w:rPr>
          <w:bCs/>
          <w:b/>
        </w:rPr>
        <w:t xml:space="preserve">Täielik uurimustöö (PDF):</w:t>
      </w:r>
      <w:r>
        <w:t xml:space="preserve"> </w:t>
      </w:r>
      <w:r>
        <w:rPr>
          <w:rStyle w:val="VerbatimChar"/>
        </w:rPr>
        <w:t xml:space="preserve">TOITUMINE_UURIMUSTOO.pdf</w:t>
      </w:r>
      <w:r>
        <w:t xml:space="preserve"> </w:t>
      </w:r>
      <w:r>
        <w:t xml:space="preserve">·</w:t>
      </w:r>
      <w:r>
        <w:t xml:space="preserve"> </w:t>
      </w:r>
      <w:r>
        <w:rPr>
          <w:rStyle w:val="VerbatimChar"/>
        </w:rPr>
        <w:t xml:space="preserve">toitumine-uurimustoo.md</w:t>
      </w:r>
      <w:r>
        <w:t xml:space="preserve"> </w:t>
      </w:r>
      <w:r>
        <w:t xml:space="preserve">·</w:t>
      </w:r>
      <w:r>
        <w:t xml:space="preserve"> </w:t>
      </w:r>
      <w:r>
        <w:rPr>
          <w:bCs/>
          <w:b/>
        </w:rPr>
        <w:t xml:space="preserve">Lisa U</w:t>
      </w:r>
      <w:r>
        <w:t xml:space="preserve"> </w:t>
      </w:r>
      <w:r>
        <w:t xml:space="preserve">(avatud meel, küsimused)</w:t>
      </w:r>
    </w:p>
    <w:bookmarkEnd w:id="448"/>
    <w:bookmarkStart w:id="449" w:name="riigi-roll-vt-lisa-l"/>
    <w:p>
      <w:pPr>
        <w:pStyle w:val="Heading3"/>
      </w:pPr>
      <w:r>
        <w:t xml:space="preserve">Riigi roll (vt Lisa L)</w:t>
      </w:r>
    </w:p>
    <w:tbl>
      <w:tblPr>
        <w:tblStyle w:val="Table"/>
        <w:tblW w:type="pct" w:w="5000"/>
        <w:tblLook w:firstRow="1" w:lastRow="0" w:firstColumn="0" w:lastColumn="0" w:noHBand="0" w:noVBand="0" w:val="0020"/>
        <w:jc w:val="start"/>
      </w:tblPr>
      <w:tblGrid>
        <w:gridCol w:w="3004"/>
        <w:gridCol w:w="2184"/>
        <w:gridCol w:w="2731"/>
      </w:tblGrid>
      <w:tr>
        <w:trPr>
          <w:tblHeader w:val="true"/>
        </w:trPr>
        <w:tc>
          <w:tcPr/>
          <w:p>
            <w:pPr>
              <w:pStyle w:val="Compact"/>
              <w:jc w:val="left"/>
            </w:pPr>
            <w:r>
              <w:t xml:space="preserve">Haldusala</w:t>
            </w:r>
          </w:p>
        </w:tc>
        <w:tc>
          <w:tcPr/>
          <w:p>
            <w:pPr>
              <w:pStyle w:val="Compact"/>
              <w:jc w:val="left"/>
            </w:pPr>
            <w:r>
              <w:t xml:space="preserve">Asutus</w:t>
            </w:r>
          </w:p>
        </w:tc>
        <w:tc>
          <w:tcPr/>
          <w:p>
            <w:pPr>
              <w:pStyle w:val="Compact"/>
              <w:jc w:val="left"/>
            </w:pPr>
            <w:r>
              <w:t xml:space="preserve">Ülesanne</w:t>
            </w:r>
          </w:p>
        </w:tc>
      </w:tr>
      <w:tr>
        <w:tc>
          <w:tcPr/>
          <w:p>
            <w:pPr>
              <w:pStyle w:val="Compact"/>
              <w:jc w:val="left"/>
            </w:pPr>
            <w:r>
              <w:rPr>
                <w:bCs/>
                <w:b/>
              </w:rPr>
              <w:t xml:space="preserve">Tervishoid ja sotsiaalhoolekanne</w:t>
            </w:r>
          </w:p>
        </w:tc>
        <w:tc>
          <w:tcPr/>
          <w:p>
            <w:pPr>
              <w:pStyle w:val="Compact"/>
              <w:jc w:val="left"/>
            </w:pPr>
            <w:r>
              <w:rPr>
                <w:bCs/>
                <w:b/>
              </w:rPr>
              <w:t xml:space="preserve">Sotsiaalkaitseministeerium</w:t>
            </w:r>
            <w:r>
              <w:t xml:space="preserve"> </w:t>
            </w:r>
            <w:r>
              <w:t xml:space="preserve">+</w:t>
            </w:r>
            <w:r>
              <w:t xml:space="preserve"> </w:t>
            </w:r>
            <w:r>
              <w:rPr>
                <w:bCs/>
                <w:b/>
              </w:rPr>
              <w:t xml:space="preserve">TAI</w:t>
            </w:r>
          </w:p>
        </w:tc>
        <w:tc>
          <w:tcPr/>
          <w:p>
            <w:pPr>
              <w:pStyle w:val="Compact"/>
              <w:jc w:val="left"/>
            </w:pPr>
            <w:r>
              <w:t xml:space="preserve">Lihtne, teaduspõhine toitumissõnum; seos vaimse tervise ja keha vahel</w:t>
            </w:r>
          </w:p>
        </w:tc>
      </w:tr>
      <w:tr>
        <w:tc>
          <w:tcPr/>
          <w:p>
            <w:pPr>
              <w:pStyle w:val="Compact"/>
              <w:jc w:val="left"/>
            </w:pPr>
            <w:r>
              <w:rPr>
                <w:bCs/>
                <w:b/>
              </w:rPr>
              <w:t xml:space="preserve">Toidujulgeolek</w:t>
            </w:r>
          </w:p>
        </w:tc>
        <w:tc>
          <w:tcPr/>
          <w:p>
            <w:pPr>
              <w:pStyle w:val="Compact"/>
              <w:jc w:val="left"/>
            </w:pPr>
            <w:r>
              <w:rPr>
                <w:bCs/>
                <w:b/>
              </w:rPr>
              <w:t xml:space="preserve">Põllumajandus ja Toiduained</w:t>
            </w:r>
          </w:p>
        </w:tc>
        <w:tc>
          <w:tcPr/>
          <w:p>
            <w:pPr>
              <w:pStyle w:val="Compact"/>
              <w:jc w:val="left"/>
            </w:pPr>
            <w:r>
              <w:t xml:space="preserve">Kohalik kala, liha, rasvane kalatoit — aus tarneahel, mitte hirmupropaganda</w:t>
            </w:r>
          </w:p>
        </w:tc>
      </w:tr>
    </w:tbl>
    <w:p>
      <w:pPr>
        <w:pStyle w:val="BodyText"/>
      </w:pPr>
      <w:r>
        <w:t xml:space="preserve">Kodanik ei pea ootama riigi luba, et hoolitseda oma keha eest. Aga riik ei tohi segadust süvendada — 300-leheküljeline PDF asemel:</w:t>
      </w:r>
      <w:r>
        <w:t xml:space="preserve"> </w:t>
      </w:r>
      <w:r>
        <w:rPr>
          <w:iCs/>
          <w:i/>
        </w:rPr>
        <w:t xml:space="preserve">uni, liikumine, suhted, toit, ekraan</w:t>
      </w:r>
      <w:r>
        <w:t xml:space="preserve">.</w:t>
      </w:r>
    </w:p>
    <w:p>
      <w:r>
        <w:pict>
          <v:rect style="width:0;height:1.5pt" o:hralign="center" o:hrstd="t" o:hr="t"/>
        </w:pict>
      </w:r>
    </w:p>
    <w:bookmarkEnd w:id="449"/>
    <w:bookmarkEnd w:id="450"/>
    <w:bookmarkStart w:id="451" w:name="milline-raamat-millal"/>
    <w:p>
      <w:pPr>
        <w:pStyle w:val="Heading2"/>
      </w:pPr>
      <w:r>
        <w:t xml:space="preserve">Milline raamat, millal?</w:t>
      </w:r>
    </w:p>
    <w:p>
      <w:pPr>
        <w:pStyle w:val="FirstParagraph"/>
      </w:pPr>
      <w:r>
        <w:t xml:space="preserve">Kriisis loe</w:t>
      </w:r>
      <w:r>
        <w:t xml:space="preserve"> </w:t>
      </w:r>
      <w:r>
        <w:rPr>
          <w:bCs/>
          <w:b/>
        </w:rPr>
        <w:t xml:space="preserve">mitte</w:t>
      </w:r>
      <w:r>
        <w:t xml:space="preserve"> </w:t>
      </w:r>
      <w:r>
        <w:t xml:space="preserve">järjekorras 1→7. Alusta siit:</w:t>
      </w:r>
    </w:p>
    <w:tbl>
      <w:tblPr>
        <w:tblStyle w:val="Table"/>
        <w:tblW w:type="pct" w:w="5000"/>
        <w:tblLook w:firstRow="1" w:lastRow="0" w:firstColumn="0" w:lastColumn="0" w:noHBand="0" w:noVBand="0" w:val="0020"/>
        <w:jc w:val="start"/>
      </w:tblPr>
      <w:tblGrid>
        <w:gridCol w:w="3099"/>
        <w:gridCol w:w="2754"/>
        <w:gridCol w:w="2066"/>
      </w:tblGrid>
      <w:tr>
        <w:trPr>
          <w:tblHeader w:val="true"/>
        </w:trPr>
        <w:tc>
          <w:tcPr/>
          <w:p>
            <w:pPr>
              <w:pStyle w:val="Compact"/>
              <w:jc w:val="left"/>
            </w:pPr>
            <w:r>
              <w:t xml:space="preserve">Olukord</w:t>
            </w:r>
          </w:p>
        </w:tc>
        <w:tc>
          <w:tcPr/>
          <w:p>
            <w:pPr>
              <w:pStyle w:val="Compact"/>
              <w:jc w:val="left"/>
            </w:pPr>
            <w:r>
              <w:t xml:space="preserve">Alusta</w:t>
            </w:r>
          </w:p>
        </w:tc>
        <w:tc>
          <w:tcPr/>
          <w:p>
            <w:pPr>
              <w:pStyle w:val="Compact"/>
              <w:jc w:val="left"/>
            </w:pPr>
            <w:r>
              <w:t xml:space="preserve">Siis</w:t>
            </w:r>
          </w:p>
        </w:tc>
      </w:tr>
      <w:tr>
        <w:tc>
          <w:tcPr/>
          <w:p>
            <w:pPr>
              <w:pStyle w:val="Compact"/>
              <w:jc w:val="left"/>
            </w:pPr>
            <w:r>
              <w:rPr>
                <w:bCs/>
                <w:b/>
              </w:rPr>
              <w:t xml:space="preserve">Depressioon, lootusetus, enesetapumõtted</w:t>
            </w:r>
          </w:p>
        </w:tc>
        <w:tc>
          <w:tcPr/>
          <w:p>
            <w:pPr>
              <w:pStyle w:val="Compact"/>
              <w:jc w:val="left"/>
            </w:pPr>
            <w:r>
              <w:rPr>
                <w:bCs/>
                <w:b/>
              </w:rPr>
              <w:t xml:space="preserve">Lisa F</w:t>
            </w:r>
            <w:r>
              <w:t xml:space="preserve"> </w:t>
            </w:r>
            <w:r>
              <w:t xml:space="preserve">—</w:t>
            </w:r>
            <w:r>
              <w:t xml:space="preserve"> </w:t>
            </w:r>
            <w:r>
              <w:rPr>
                <w:iCs/>
                <w:i/>
              </w:rPr>
              <w:t xml:space="preserve">Murra ring</w:t>
            </w:r>
          </w:p>
        </w:tc>
        <w:tc>
          <w:tcPr/>
          <w:p>
            <w:pPr>
              <w:pStyle w:val="Compact"/>
              <w:jc w:val="left"/>
            </w:pPr>
            <w:r>
              <w:t xml:space="preserve">Lisa A, D, E</w:t>
            </w:r>
          </w:p>
        </w:tc>
      </w:tr>
      <w:tr>
        <w:tc>
          <w:tcPr/>
          <w:p>
            <w:pPr>
              <w:pStyle w:val="Compact"/>
              <w:jc w:val="left"/>
            </w:pPr>
            <w:r>
              <w:rPr>
                <w:bCs/>
                <w:b/>
              </w:rPr>
              <w:t xml:space="preserve">Tunned, et sind manipuleeritakse</w:t>
            </w:r>
          </w:p>
        </w:tc>
        <w:tc>
          <w:tcPr/>
          <w:p>
            <w:pPr>
              <w:pStyle w:val="Compact"/>
              <w:jc w:val="left"/>
            </w:pPr>
            <w:r>
              <w:rPr>
                <w:bCs/>
                <w:b/>
              </w:rPr>
              <w:t xml:space="preserve">Lisa A</w:t>
            </w:r>
            <w:r>
              <w:t xml:space="preserve"> </w:t>
            </w:r>
            <w:r>
              <w:t xml:space="preserve">—</w:t>
            </w:r>
            <w:r>
              <w:t xml:space="preserve"> </w:t>
            </w:r>
            <w:r>
              <w:rPr>
                <w:iCs/>
                <w:i/>
              </w:rPr>
              <w:t xml:space="preserve">Ava silmad</w:t>
            </w:r>
          </w:p>
        </w:tc>
        <w:tc>
          <w:tcPr/>
          <w:p>
            <w:pPr>
              <w:pStyle w:val="Compact"/>
              <w:jc w:val="left"/>
            </w:pPr>
            <w:r>
              <w:t xml:space="preserve">Lisa B, F</w:t>
            </w:r>
          </w:p>
        </w:tc>
      </w:tr>
      <w:tr>
        <w:tc>
          <w:tcPr/>
          <w:p>
            <w:pPr>
              <w:pStyle w:val="Compact"/>
              <w:jc w:val="left"/>
            </w:pPr>
            <w:r>
              <w:rPr>
                <w:bCs/>
                <w:b/>
              </w:rPr>
              <w:t xml:space="preserve">Pere laguneb, konflikt kodus</w:t>
            </w:r>
          </w:p>
        </w:tc>
        <w:tc>
          <w:tcPr/>
          <w:p>
            <w:pPr>
              <w:pStyle w:val="Compact"/>
              <w:jc w:val="left"/>
            </w:pPr>
            <w:r>
              <w:rPr>
                <w:bCs/>
                <w:b/>
              </w:rPr>
              <w:t xml:space="preserve">Lisa E</w:t>
            </w:r>
            <w:r>
              <w:t xml:space="preserve"> </w:t>
            </w:r>
            <w:r>
              <w:t xml:space="preserve">—</w:t>
            </w:r>
            <w:r>
              <w:t xml:space="preserve"> </w:t>
            </w:r>
            <w:r>
              <w:rPr>
                <w:iCs/>
                <w:i/>
              </w:rPr>
              <w:t xml:space="preserve">Pere rindejoon</w:t>
            </w:r>
          </w:p>
        </w:tc>
        <w:tc>
          <w:tcPr/>
          <w:p>
            <w:pPr>
              <w:pStyle w:val="Compact"/>
              <w:jc w:val="left"/>
            </w:pPr>
            <w:r>
              <w:t xml:space="preserve">Lisa D, F</w:t>
            </w:r>
          </w:p>
        </w:tc>
      </w:tr>
      <w:tr>
        <w:tc>
          <w:tcPr/>
          <w:p>
            <w:pPr>
              <w:pStyle w:val="Compact"/>
              <w:jc w:val="left"/>
            </w:pPr>
            <w:r>
              <w:rPr>
                <w:bCs/>
                <w:b/>
              </w:rPr>
              <w:t xml:space="preserve">Tunned, et oled ebaõnnestunud isa</w:t>
            </w:r>
          </w:p>
        </w:tc>
        <w:tc>
          <w:tcPr/>
          <w:p>
            <w:pPr>
              <w:pStyle w:val="Compact"/>
              <w:jc w:val="left"/>
            </w:pPr>
            <w:r>
              <w:rPr>
                <w:bCs/>
                <w:b/>
              </w:rPr>
              <w:t xml:space="preserve">Lisa D</w:t>
            </w:r>
            <w:r>
              <w:t xml:space="preserve"> </w:t>
            </w:r>
            <w:r>
              <w:t xml:space="preserve">—</w:t>
            </w:r>
            <w:r>
              <w:t xml:space="preserve"> </w:t>
            </w:r>
            <w:r>
              <w:rPr>
                <w:iCs/>
                <w:i/>
              </w:rPr>
              <w:t xml:space="preserve">Tugev isa</w:t>
            </w:r>
          </w:p>
        </w:tc>
        <w:tc>
          <w:tcPr/>
          <w:p>
            <w:pPr>
              <w:pStyle w:val="Compact"/>
              <w:jc w:val="left"/>
            </w:pPr>
            <w:r>
              <w:t xml:space="preserve">Lisa C, F</w:t>
            </w:r>
          </w:p>
        </w:tc>
      </w:tr>
      <w:tr>
        <w:tc>
          <w:tcPr/>
          <w:p>
            <w:pPr>
              <w:pStyle w:val="Compact"/>
              <w:jc w:val="left"/>
            </w:pPr>
            <w:r>
              <w:rPr>
                <w:bCs/>
                <w:b/>
              </w:rPr>
              <w:t xml:space="preserve">Tahad distsipliini, aga oled väsinud</w:t>
            </w:r>
          </w:p>
        </w:tc>
        <w:tc>
          <w:tcPr/>
          <w:p>
            <w:pPr>
              <w:pStyle w:val="Compact"/>
              <w:jc w:val="left"/>
            </w:pPr>
            <w:r>
              <w:rPr>
                <w:bCs/>
                <w:b/>
              </w:rPr>
              <w:t xml:space="preserve">Lisa C</w:t>
            </w:r>
            <w:r>
              <w:t xml:space="preserve"> </w:t>
            </w:r>
            <w:r>
              <w:t xml:space="preserve">—</w:t>
            </w:r>
            <w:r>
              <w:t xml:space="preserve"> </w:t>
            </w:r>
            <w:r>
              <w:rPr>
                <w:iCs/>
                <w:i/>
              </w:rPr>
              <w:t xml:space="preserve">Võta omaks</w:t>
            </w:r>
          </w:p>
        </w:tc>
        <w:tc>
          <w:tcPr/>
          <w:p>
            <w:pPr>
              <w:pStyle w:val="Compact"/>
              <w:jc w:val="left"/>
            </w:pPr>
            <w:r>
              <w:t xml:space="preserve">Lisa F, G</w:t>
            </w:r>
          </w:p>
        </w:tc>
      </w:tr>
      <w:tr>
        <w:tc>
          <w:tcPr/>
          <w:p>
            <w:pPr>
              <w:pStyle w:val="Compact"/>
              <w:jc w:val="left"/>
            </w:pPr>
            <w:r>
              <w:rPr>
                <w:bCs/>
                <w:b/>
              </w:rPr>
              <w:t xml:space="preserve">Valmis teisi aitama</w:t>
            </w:r>
          </w:p>
        </w:tc>
        <w:tc>
          <w:tcPr/>
          <w:p>
            <w:pPr>
              <w:pStyle w:val="Compact"/>
              <w:jc w:val="left"/>
            </w:pPr>
            <w:r>
              <w:rPr>
                <w:bCs/>
                <w:b/>
              </w:rPr>
              <w:t xml:space="preserve">Lisa G</w:t>
            </w:r>
            <w:r>
              <w:t xml:space="preserve"> </w:t>
            </w:r>
            <w:r>
              <w:t xml:space="preserve">—</w:t>
            </w:r>
            <w:r>
              <w:t xml:space="preserve"> </w:t>
            </w:r>
            <w:r>
              <w:rPr>
                <w:iCs/>
                <w:i/>
              </w:rPr>
              <w:t xml:space="preserve">Juhi ja võida</w:t>
            </w:r>
          </w:p>
        </w:tc>
        <w:tc>
          <w:tcPr/>
          <w:p>
            <w:pPr>
              <w:pStyle w:val="Compact"/>
              <w:jc w:val="left"/>
            </w:pPr>
            <w:r>
              <w:t xml:space="preserve">Kogu seeria</w:t>
            </w:r>
          </w:p>
        </w:tc>
      </w:tr>
    </w:tbl>
    <w:p>
      <w:r>
        <w:pict>
          <v:rect style="width:0;height:1.5pt" o:hralign="center" o:hrstd="t" o:hr="t"/>
        </w:pict>
      </w:r>
    </w:p>
    <w:bookmarkEnd w:id="451"/>
    <w:bookmarkStart w:id="452" w:name="failid-lisa-ag"/>
    <w:p>
      <w:pPr>
        <w:pStyle w:val="Heading2"/>
      </w:pPr>
      <w:r>
        <w:t xml:space="preserve">Failid (Lisa A–G)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Fail</w:t>
            </w:r>
          </w:p>
        </w:tc>
      </w:tr>
      <w:tr>
        <w:tc>
          <w:tcPr/>
          <w:p>
            <w:pPr>
              <w:pStyle w:val="Compact"/>
              <w:jc w:val="left"/>
            </w:pPr>
            <w:r>
              <w:t xml:space="preserve">A</w:t>
            </w:r>
          </w:p>
        </w:tc>
        <w:tc>
          <w:tcPr/>
          <w:p>
            <w:pPr>
              <w:pStyle w:val="Compact"/>
              <w:jc w:val="left"/>
            </w:pPr>
            <w:r>
              <w:rPr>
                <w:rStyle w:val="VerbatimChar"/>
              </w:rPr>
              <w:t xml:space="preserve">lisad/raamat-01-unplugged-ava-silmad.md</w:t>
            </w:r>
          </w:p>
        </w:tc>
      </w:tr>
      <w:tr>
        <w:tc>
          <w:tcPr/>
          <w:p>
            <w:pPr>
              <w:pStyle w:val="Compact"/>
              <w:jc w:val="left"/>
            </w:pPr>
            <w:r>
              <w:t xml:space="preserve">B</w:t>
            </w:r>
          </w:p>
        </w:tc>
        <w:tc>
          <w:tcPr/>
          <w:p>
            <w:pPr>
              <w:pStyle w:val="Compact"/>
              <w:jc w:val="left"/>
            </w:pPr>
            <w:r>
              <w:rPr>
                <w:rStyle w:val="VerbatimChar"/>
              </w:rPr>
              <w:t xml:space="preserve">lisad/raamat-02-peegli-efekt.md</w:t>
            </w:r>
          </w:p>
        </w:tc>
      </w:tr>
      <w:tr>
        <w:tc>
          <w:tcPr/>
          <w:p>
            <w:pPr>
              <w:pStyle w:val="Compact"/>
              <w:jc w:val="left"/>
            </w:pPr>
            <w:r>
              <w:t xml:space="preserve">C</w:t>
            </w:r>
          </w:p>
        </w:tc>
        <w:tc>
          <w:tcPr/>
          <w:p>
            <w:pPr>
              <w:pStyle w:val="Compact"/>
              <w:jc w:val="left"/>
            </w:pPr>
            <w:r>
              <w:rPr>
                <w:rStyle w:val="VerbatimChar"/>
              </w:rPr>
              <w:t xml:space="preserve">lisad/raamat-03-vota-omaks.md</w:t>
            </w:r>
          </w:p>
        </w:tc>
      </w:tr>
      <w:tr>
        <w:tc>
          <w:tcPr/>
          <w:p>
            <w:pPr>
              <w:pStyle w:val="Compact"/>
              <w:jc w:val="left"/>
            </w:pPr>
            <w:r>
              <w:t xml:space="preserve">D</w:t>
            </w:r>
          </w:p>
        </w:tc>
        <w:tc>
          <w:tcPr/>
          <w:p>
            <w:pPr>
              <w:pStyle w:val="Compact"/>
              <w:jc w:val="left"/>
            </w:pPr>
            <w:r>
              <w:rPr>
                <w:rStyle w:val="VerbatimChar"/>
              </w:rPr>
              <w:t xml:space="preserve">lisad/raamat-04-tugev-isa.md</w:t>
            </w:r>
          </w:p>
        </w:tc>
      </w:tr>
      <w:tr>
        <w:tc>
          <w:tcPr/>
          <w:p>
            <w:pPr>
              <w:pStyle w:val="Compact"/>
              <w:jc w:val="left"/>
            </w:pPr>
            <w:r>
              <w:t xml:space="preserve">E</w:t>
            </w:r>
          </w:p>
        </w:tc>
        <w:tc>
          <w:tcPr/>
          <w:p>
            <w:pPr>
              <w:pStyle w:val="Compact"/>
              <w:jc w:val="left"/>
            </w:pPr>
            <w:r>
              <w:rPr>
                <w:rStyle w:val="VerbatimChar"/>
              </w:rPr>
              <w:t xml:space="preserve">lisad/raamat-05-pere-rindejoon.md</w:t>
            </w:r>
          </w:p>
        </w:tc>
      </w:tr>
      <w:tr>
        <w:tc>
          <w:tcPr/>
          <w:p>
            <w:pPr>
              <w:pStyle w:val="Compact"/>
              <w:jc w:val="left"/>
            </w:pPr>
            <w:r>
              <w:t xml:space="preserve">F</w:t>
            </w:r>
          </w:p>
        </w:tc>
        <w:tc>
          <w:tcPr/>
          <w:p>
            <w:pPr>
              <w:pStyle w:val="Compact"/>
              <w:jc w:val="left"/>
            </w:pPr>
            <w:r>
              <w:rPr>
                <w:rStyle w:val="VerbatimChar"/>
              </w:rPr>
              <w:t xml:space="preserve">lisad/raamat-06-murra-ring.md</w:t>
            </w:r>
          </w:p>
        </w:tc>
      </w:tr>
      <w:tr>
        <w:tc>
          <w:tcPr/>
          <w:p>
            <w:pPr>
              <w:pStyle w:val="Compact"/>
              <w:jc w:val="left"/>
            </w:pPr>
            <w:r>
              <w:t xml:space="preserve">G</w:t>
            </w:r>
          </w:p>
        </w:tc>
        <w:tc>
          <w:tcPr/>
          <w:p>
            <w:pPr>
              <w:pStyle w:val="Compact"/>
              <w:jc w:val="left"/>
            </w:pPr>
            <w:r>
              <w:rPr>
                <w:rStyle w:val="VerbatimChar"/>
              </w:rPr>
              <w:t xml:space="preserve">lisad/raamat-07-juhi-ja-voida.md</w:t>
            </w:r>
          </w:p>
        </w:tc>
      </w:tr>
    </w:tbl>
    <w:p>
      <w:r>
        <w:pict>
          <v:rect style="width:0;height:1.5pt" o:hralign="center" o:hrstd="t" o:hr="t"/>
        </w:pict>
      </w:r>
    </w:p>
    <w:bookmarkEnd w:id="452"/>
    <w:bookmarkStart w:id="453" w:name="üks-lause-enne-magamaminekut"/>
    <w:p>
      <w:pPr>
        <w:pStyle w:val="Heading2"/>
      </w:pPr>
      <w:r>
        <w:t xml:space="preserve">Üks lause enne magamaminekut</w:t>
      </w:r>
    </w:p>
    <w:p>
      <w:pPr>
        <w:pStyle w:val="FirstParagraph"/>
      </w:pPr>
      <w:r>
        <w:rPr>
          <w:iCs/>
          <w:i/>
        </w:rPr>
        <w:t xml:space="preserve">Ma ei pea täna kõike lahendama. Ma pean täna ellu jääma — ja homme proovima uuesti.</w:t>
      </w:r>
    </w:p>
    <w:p>
      <w:r>
        <w:pict>
          <v:rect style="width:0;height:1.5pt" o:hralign="center" o:hrstd="t" o:hr="t"/>
        </w:pict>
      </w:r>
    </w:p>
    <w:p>
      <w:pPr>
        <w:pStyle w:val="FirstParagraph"/>
      </w:pPr>
      <w:r>
        <w:rPr>
          <w:iCs/>
          <w:i/>
        </w:rPr>
        <w:t xml:space="preserve">Eesti isadele. Avalik — jagamine lubatud.</w:t>
      </w:r>
    </w:p>
    <w:bookmarkEnd w:id="453"/>
    <w:bookmarkEnd w:id="454"/>
    <w:bookmarkStart w:id="483" w:name="X2eb6d5772d5b9d471ee36a438aeb3531905b744"/>
    <w:p>
      <w:pPr>
        <w:pStyle w:val="Heading1"/>
      </w:pPr>
      <w:r>
        <w:t xml:space="preserve">Lisa I — Inimesekeskne juhtimine (Steiger 1997)</w:t>
      </w:r>
    </w:p>
    <w:p>
      <w:pPr>
        <w:pStyle w:val="FirstParagraph"/>
      </w:pPr>
      <w:r>
        <w:rPr>
          <w:bCs/>
          <w:b/>
        </w:rPr>
        <w:t xml:space="preserve">Operatsioon „Peegel”</w:t>
      </w:r>
      <w:r>
        <w:t xml:space="preserve"> </w:t>
      </w:r>
      <w:r>
        <w:t xml:space="preserve">| Juhtimisfilosoofia</w:t>
      </w:r>
    </w:p>
    <w:p>
      <w:pPr>
        <w:pStyle w:val="BodyText"/>
      </w:pPr>
      <w:r>
        <w:rPr>
          <w:bCs/>
          <w:b/>
        </w:rPr>
        <w:t xml:space="preserve">Raamat:</w:t>
      </w:r>
      <w:r>
        <w:t xml:space="preserve"> </w:t>
      </w:r>
      <w:r>
        <w:t xml:space="preserve">Rudolf Steiger,</w:t>
      </w:r>
      <w:r>
        <w:t xml:space="preserve"> </w:t>
      </w:r>
      <w:r>
        <w:rPr>
          <w:iCs/>
          <w:i/>
        </w:rPr>
        <w:t xml:space="preserve">Inimesekeskne juhtimine. Juhiseid tsiviil- ja sõjaväejuhtidele</w:t>
      </w:r>
      <w:r>
        <w:br/>
      </w:r>
      <w:r>
        <w:rPr>
          <w:bCs/>
          <w:b/>
        </w:rPr>
        <w:t xml:space="preserve">Peakirjastaja:</w:t>
      </w:r>
      <w:r>
        <w:t xml:space="preserve"> </w:t>
      </w:r>
      <w:r>
        <w:rPr>
          <w:bCs/>
          <w:b/>
        </w:rPr>
        <w:t xml:space="preserve">Heli Illipe-Sootak</w:t>
      </w:r>
      <w:r>
        <w:t xml:space="preserve"> </w:t>
      </w:r>
      <w:r>
        <w:t xml:space="preserve">(Raudhammas OÜ)</w:t>
      </w:r>
      <w:r>
        <w:br/>
      </w:r>
      <w:r>
        <w:rPr>
          <w:bCs/>
          <w:b/>
        </w:rPr>
        <w:t xml:space="preserve">Originaalväljaanne:</w:t>
      </w:r>
      <w:r>
        <w:t xml:space="preserve"> </w:t>
      </w:r>
      <w:r>
        <w:t xml:space="preserve">Fontes, Tallinn 1997 · tõlkija</w:t>
      </w:r>
      <w:r>
        <w:t xml:space="preserve"> </w:t>
      </w:r>
      <w:r>
        <w:rPr>
          <w:bCs/>
          <w:b/>
        </w:rPr>
        <w:t xml:space="preserve">Piret Liivamägi</w:t>
      </w:r>
      <w:r>
        <w:t xml:space="preserve"> </w:t>
      </w:r>
      <w:r>
        <w:t xml:space="preserve">· ISBN</w:t>
      </w:r>
      <w:r>
        <w:t xml:space="preserve"> </w:t>
      </w:r>
      <w:r>
        <w:rPr>
          <w:bCs/>
          <w:b/>
        </w:rPr>
        <w:t xml:space="preserve">9985901274</w:t>
      </w:r>
      <w:r>
        <w:br/>
      </w:r>
      <w:r>
        <w:rPr>
          <w:bCs/>
          <w:b/>
        </w:rPr>
        <w:t xml:space="preserve">Uustrükk:</w:t>
      </w:r>
      <w:r>
        <w:t xml:space="preserve"> </w:t>
      </w:r>
      <w:r>
        <w:t xml:space="preserve">Kaitseväe Ühendatud Õppeasutused, 2011 — eessõna:</w:t>
      </w:r>
      <w:r>
        <w:t xml:space="preserve"> </w:t>
      </w:r>
      <w:r>
        <w:rPr>
          <w:bCs/>
          <w:b/>
        </w:rPr>
        <w:t xml:space="preserve">Johannes Kert</w:t>
      </w:r>
      <w:r>
        <w:t xml:space="preserve">, Kaspar Villiger</w:t>
      </w:r>
    </w:p>
    <w:p>
      <w:r>
        <w:pict>
          <v:rect style="width:0;height:1.5pt" o:hralign="center" o:hrstd="t" o:hr="t"/>
        </w:pict>
      </w:r>
    </w:p>
    <w:bookmarkStart w:id="455" w:name="miks-see-siin-on"/>
    <w:p>
      <w:pPr>
        <w:pStyle w:val="Heading2"/>
      </w:pPr>
      <w:r>
        <w:t xml:space="preserve">Miks see siin on</w:t>
      </w:r>
    </w:p>
    <w:p>
      <w:pPr>
        <w:pStyle w:val="FirstParagraph"/>
      </w:pPr>
      <w:r>
        <w:t xml:space="preserve">Eesti kaitseväe esimesed juhid võtsid Steigeri raamatu oma juhtimise SOP-iks. Raamat on olnud Kaitseväe Akadeemia ja Kaitseliidu õppekavades viidatud allikas. Operatsioon „Peegel” ütleb: aeg on rakendada seda, mida me juba teeme — mitte ainult paberil.</w:t>
      </w:r>
    </w:p>
    <w:p>
      <w:pPr>
        <w:pStyle w:val="BodyText"/>
      </w:pPr>
      <w:r>
        <w:rPr>
          <w:bCs/>
          <w:b/>
        </w:rPr>
        <w:t xml:space="preserve">Renee hüpotees (seos Lisa Z-ga):</w:t>
      </w:r>
    </w:p>
    <w:p>
      <w:pPr>
        <w:pStyle w:val="BlockText"/>
      </w:pPr>
      <w:r>
        <w:rPr>
          <w:iCs/>
          <w:i/>
        </w:rPr>
        <w:t xml:space="preserve">Me oleme ehitanud endale vangla — nimega</w:t>
      </w:r>
      <w:r>
        <w:rPr>
          <w:iCs/>
          <w:i/>
        </w:rPr>
        <w:t xml:space="preserve"> </w:t>
      </w:r>
      <w:r>
        <w:rPr>
          <w:bCs/>
          <w:b/>
          <w:iCs/>
          <w:i/>
        </w:rPr>
        <w:t xml:space="preserve">linnad</w:t>
      </w:r>
      <w:r>
        <w:rPr>
          <w:iCs/>
          <w:i/>
        </w:rPr>
        <w:t xml:space="preserve">. Me palkame vangla valvureid — nimega</w:t>
      </w:r>
      <w:r>
        <w:rPr>
          <w:iCs/>
          <w:i/>
        </w:rPr>
        <w:t xml:space="preserve"> </w:t>
      </w:r>
      <w:r>
        <w:rPr>
          <w:bCs/>
          <w:b/>
          <w:iCs/>
          <w:i/>
        </w:rPr>
        <w:t xml:space="preserve">politsei</w:t>
      </w:r>
      <w:r>
        <w:rPr>
          <w:iCs/>
          <w:i/>
        </w:rPr>
        <w:t xml:space="preserve">. Me</w:t>
      </w:r>
      <w:r>
        <w:rPr>
          <w:iCs/>
          <w:i/>
        </w:rPr>
        <w:t xml:space="preserve"> </w:t>
      </w:r>
      <w:r>
        <w:rPr>
          <w:bCs/>
          <w:b/>
          <w:iCs/>
          <w:i/>
        </w:rPr>
        <w:t xml:space="preserve">maksame</w:t>
      </w:r>
      <w:r>
        <w:rPr>
          <w:iCs/>
          <w:i/>
        </w:rPr>
        <w:t xml:space="preserve"> </w:t>
      </w:r>
      <w:r>
        <w:rPr>
          <w:iCs/>
          <w:i/>
        </w:rPr>
        <w:t xml:space="preserve">nende eest. Ja me</w:t>
      </w:r>
      <w:r>
        <w:rPr>
          <w:iCs/>
          <w:i/>
        </w:rPr>
        <w:t xml:space="preserve"> </w:t>
      </w:r>
      <w:r>
        <w:rPr>
          <w:bCs/>
          <w:b/>
          <w:iCs/>
          <w:i/>
        </w:rPr>
        <w:t xml:space="preserve">ei järgi</w:t>
      </w:r>
      <w:r>
        <w:rPr>
          <w:iCs/>
          <w:i/>
        </w:rPr>
        <w:t xml:space="preserve"> </w:t>
      </w:r>
      <w:r>
        <w:rPr>
          <w:iCs/>
          <w:i/>
        </w:rPr>
        <w:t xml:space="preserve">ise neid seadusi, mida lõime „rahva jaoks”. See on</w:t>
      </w:r>
      <w:r>
        <w:rPr>
          <w:iCs/>
          <w:i/>
        </w:rPr>
        <w:t xml:space="preserve"> </w:t>
      </w:r>
      <w:r>
        <w:rPr>
          <w:bCs/>
          <w:b/>
          <w:iCs/>
          <w:i/>
        </w:rPr>
        <w:t xml:space="preserve">dominantne süsteem</w:t>
      </w:r>
      <w:r>
        <w:rPr>
          <w:iCs/>
          <w:i/>
        </w:rPr>
        <w:t xml:space="preserve"> </w:t>
      </w:r>
      <w:r>
        <w:rPr>
          <w:iCs/>
          <w:i/>
        </w:rPr>
        <w:t xml:space="preserve">— kontroll, mitte teenimine.</w:t>
      </w:r>
    </w:p>
    <w:p>
      <w:pPr>
        <w:pStyle w:val="FirstParagraph"/>
      </w:pPr>
      <w:r>
        <w:rPr>
          <w:bCs/>
          <w:b/>
        </w:rPr>
        <w:t xml:space="preserve">Parem tee leiti juba 1997:</w:t>
      </w:r>
      <w:r>
        <w:t xml:space="preserve"> </w:t>
      </w:r>
      <w:r>
        <w:t xml:space="preserve">Rudolf Steiger,</w:t>
      </w:r>
      <w:r>
        <w:t xml:space="preserve"> </w:t>
      </w:r>
      <w:r>
        <w:rPr>
          <w:iCs/>
          <w:i/>
        </w:rPr>
        <w:t xml:space="preserve">Inimesekeskne juhtimine. Juhiseid tsiviil- ja sõjaväejuhtidele</w:t>
      </w:r>
      <w:r>
        <w:t xml:space="preserve"> </w:t>
      </w:r>
      <w:r>
        <w:t xml:space="preserve">(Fontes; ISBN 9985901274). Mitte uus ideoloogia —</w:t>
      </w:r>
      <w:r>
        <w:t xml:space="preserve"> </w:t>
      </w:r>
      <w:r>
        <w:rPr>
          <w:bCs/>
          <w:b/>
        </w:rPr>
        <w:t xml:space="preserve">Eesti kaitseväe juhtide SOP</w:t>
      </w:r>
      <w:r>
        <w:t xml:space="preserve"> </w:t>
      </w:r>
      <w:r>
        <w:t xml:space="preserve">alates 1990ndatest. Kindral</w:t>
      </w:r>
      <w:r>
        <w:t xml:space="preserve"> </w:t>
      </w:r>
      <w:r>
        <w:rPr>
          <w:bCs/>
          <w:b/>
        </w:rPr>
        <w:t xml:space="preserve">Johannes Kert</w:t>
      </w:r>
      <w:r>
        <w:t xml:space="preserve"> </w:t>
      </w:r>
      <w:r>
        <w:t xml:space="preserve">kirjutas uustrüki eessõna (2011): ülestõus domineeriva juhtimise vastu.</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Dominantne süsteem</w:t>
            </w:r>
          </w:p>
        </w:tc>
        <w:tc>
          <w:tcPr/>
          <w:p>
            <w:pPr>
              <w:pStyle w:val="Compact"/>
              <w:jc w:val="left"/>
            </w:pPr>
            <w:r>
              <w:t xml:space="preserve">Inimesekeskne juhtimine (Steiger)</w:t>
            </w:r>
          </w:p>
        </w:tc>
      </w:tr>
      <w:tr>
        <w:tc>
          <w:tcPr/>
          <w:p>
            <w:pPr>
              <w:pStyle w:val="Compact"/>
              <w:jc w:val="left"/>
            </w:pPr>
            <w:r>
              <w:t xml:space="preserve">Linn = vangla, politsei = valvur</w:t>
            </w:r>
          </w:p>
        </w:tc>
        <w:tc>
          <w:tcPr/>
          <w:p>
            <w:pPr>
              <w:pStyle w:val="Compact"/>
              <w:jc w:val="left"/>
            </w:pPr>
            <w:r>
              <w:t xml:space="preserve">Vabatahtlik vastutus, ausus</w:t>
            </w:r>
          </w:p>
        </w:tc>
      </w:tr>
      <w:tr>
        <w:tc>
          <w:tcPr/>
          <w:p>
            <w:pPr>
              <w:pStyle w:val="Compact"/>
              <w:jc w:val="left"/>
            </w:pPr>
            <w:r>
              <w:t xml:space="preserve">Reegel tähtsam kui inimene</w:t>
            </w:r>
          </w:p>
        </w:tc>
        <w:tc>
          <w:tcPr/>
          <w:p>
            <w:pPr>
              <w:pStyle w:val="Compact"/>
              <w:jc w:val="left"/>
            </w:pPr>
            <w:r>
              <w:rPr>
                <w:bCs/>
                <w:b/>
              </w:rPr>
              <w:t xml:space="preserve">Inimene</w:t>
            </w:r>
            <w:r>
              <w:t xml:space="preserve"> </w:t>
            </w:r>
            <w:r>
              <w:t xml:space="preserve">enne protsessi</w:t>
            </w:r>
          </w:p>
        </w:tc>
      </w:tr>
      <w:tr>
        <w:tc>
          <w:tcPr/>
          <w:p>
            <w:pPr>
              <w:pStyle w:val="Compact"/>
              <w:jc w:val="left"/>
            </w:pPr>
            <w:r>
              <w:t xml:space="preserve">Sund ja kontroll</w:t>
            </w:r>
          </w:p>
        </w:tc>
        <w:tc>
          <w:tcPr/>
          <w:p>
            <w:pPr>
              <w:pStyle w:val="Compact"/>
              <w:jc w:val="left"/>
            </w:pPr>
            <w:r>
              <w:t xml:space="preserve">Kuulamine, dialoog, mõistmine</w:t>
            </w:r>
          </w:p>
        </w:tc>
      </w:tr>
      <w:tr>
        <w:tc>
          <w:tcPr/>
          <w:p>
            <w:pPr>
              <w:pStyle w:val="Compact"/>
              <w:jc w:val="left"/>
            </w:pPr>
            <w:r>
              <w:t xml:space="preserve">Me maksame kontrolli eest</w:t>
            </w:r>
          </w:p>
        </w:tc>
        <w:tc>
          <w:tcPr/>
          <w:p>
            <w:pPr>
              <w:pStyle w:val="Compact"/>
              <w:jc w:val="left"/>
            </w:pPr>
            <w:r>
              <w:t xml:space="preserve">Me</w:t>
            </w:r>
            <w:r>
              <w:t xml:space="preserve"> </w:t>
            </w:r>
            <w:r>
              <w:rPr>
                <w:bCs/>
                <w:b/>
              </w:rPr>
              <w:t xml:space="preserve">investeerime</w:t>
            </w:r>
            <w:r>
              <w:t xml:space="preserve"> </w:t>
            </w:r>
            <w:r>
              <w:t xml:space="preserve">usaldusse</w:t>
            </w:r>
          </w:p>
        </w:tc>
      </w:tr>
      <w:tr>
        <w:tc>
          <w:tcPr/>
          <w:p>
            <w:pPr>
              <w:pStyle w:val="Compact"/>
              <w:jc w:val="left"/>
            </w:pPr>
            <w:r>
              <w:t xml:space="preserve">Seadused „rahva jaoks”, mida juhid ei järgi</w:t>
            </w:r>
          </w:p>
        </w:tc>
        <w:tc>
          <w:tcPr/>
          <w:p>
            <w:pPr>
              <w:pStyle w:val="Compact"/>
              <w:jc w:val="left"/>
            </w:pPr>
            <w:r>
              <w:rPr>
                <w:bCs/>
                <w:b/>
              </w:rPr>
              <w:t xml:space="preserve">Palk enda silmas</w:t>
            </w:r>
            <w:r>
              <w:t xml:space="preserve"> </w:t>
            </w:r>
            <w:r>
              <w:t xml:space="preserve">— juht tunnistab oma vigu</w:t>
            </w:r>
          </w:p>
        </w:tc>
      </w:tr>
    </w:tbl>
    <w:p>
      <w:pPr>
        <w:pStyle w:val="BlockText"/>
      </w:pPr>
      <w:r>
        <w:rPr>
          <w:iCs/>
          <w:i/>
        </w:rPr>
        <w:t xml:space="preserve">🫡 Ära usu mind. Loe Steigerit ise. ISBN 9985901274.</w:t>
      </w:r>
    </w:p>
    <w:p>
      <w:pPr>
        <w:pStyle w:val="FirstParagraph"/>
      </w:pPr>
      <w:r>
        <w:rPr>
          <w:bCs/>
          <w:b/>
        </w:rPr>
        <w:t xml:space="preserve">Märkus:</w:t>
      </w:r>
      <w:r>
        <w:t xml:space="preserve"> </w:t>
      </w:r>
      <w:r>
        <w:t xml:space="preserve">See lisa on põhimõtete kokkuvõte avalikust kirjeldusest ja operatsiooni kontekstist. Täisteksti saab hankida raamatuna (ISBN 9985901274) või kasutada Renee Aluste eksemplari.</w:t>
      </w:r>
      <w:r>
        <w:t xml:space="preserve"> </w:t>
      </w:r>
      <w:r>
        <w:rPr>
          <w:bCs/>
          <w:b/>
        </w:rPr>
        <w:t xml:space="preserve">Peakirjastaja:</w:t>
      </w:r>
      <w:r>
        <w:t xml:space="preserve"> </w:t>
      </w:r>
      <w:r>
        <w:t xml:space="preserve">Heli Illipe-Sootak.</w:t>
      </w:r>
    </w:p>
    <w:p>
      <w:r>
        <w:pict>
          <v:rect style="width:0;height:1.5pt" o:hralign="center" o:hrstd="t" o:hr="t"/>
        </w:pict>
      </w:r>
    </w:p>
    <w:bookmarkEnd w:id="455"/>
    <w:bookmarkStart w:id="456" w:name="väljaande-andmed-kellele-tänada"/>
    <w:p>
      <w:pPr>
        <w:pStyle w:val="Heading2"/>
      </w:pPr>
      <w:r>
        <w:t xml:space="preserve">Väljaande andmed — kellele tänada</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Roll</w:t>
            </w:r>
          </w:p>
        </w:tc>
        <w:tc>
          <w:tcPr/>
          <w:p>
            <w:pPr>
              <w:pStyle w:val="Compact"/>
              <w:jc w:val="left"/>
            </w:pPr>
            <w:r>
              <w:t xml:space="preserve">Nimi</w:t>
            </w:r>
          </w:p>
        </w:tc>
        <w:tc>
          <w:tcPr/>
          <w:p>
            <w:pPr>
              <w:pStyle w:val="Compact"/>
              <w:jc w:val="left"/>
            </w:pPr>
            <w:r>
              <w:t xml:space="preserve">Märkus</w:t>
            </w:r>
          </w:p>
        </w:tc>
      </w:tr>
      <w:tr>
        <w:tc>
          <w:tcPr/>
          <w:p>
            <w:pPr>
              <w:pStyle w:val="Compact"/>
              <w:jc w:val="left"/>
            </w:pPr>
            <w:r>
              <w:rPr>
                <w:bCs/>
                <w:b/>
              </w:rPr>
              <w:t xml:space="preserve">Autor</w:t>
            </w:r>
          </w:p>
        </w:tc>
        <w:tc>
          <w:tcPr/>
          <w:p>
            <w:pPr>
              <w:pStyle w:val="Compact"/>
              <w:jc w:val="left"/>
            </w:pPr>
            <w:r>
              <w:t xml:space="preserve">Rudolf Steiger</w:t>
            </w:r>
          </w:p>
        </w:tc>
        <w:tc>
          <w:tcPr/>
          <w:p>
            <w:pPr>
              <w:pStyle w:val="Compact"/>
              <w:jc w:val="left"/>
            </w:pPr>
            <w:r>
              <w:t xml:space="preserve">Prof. dr., Zürichi tehnikaülikool; originaal:</w:t>
            </w:r>
            <w:r>
              <w:t xml:space="preserve"> </w:t>
            </w:r>
            <w:r>
              <w:rPr>
                <w:iCs/>
                <w:i/>
              </w:rPr>
              <w:t xml:space="preserve">Menschenorientierte Führung</w:t>
            </w:r>
          </w:p>
        </w:tc>
      </w:tr>
      <w:tr>
        <w:tc>
          <w:tcPr/>
          <w:p>
            <w:pPr>
              <w:pStyle w:val="Compact"/>
              <w:jc w:val="left"/>
            </w:pPr>
            <w:r>
              <w:rPr>
                <w:bCs/>
                <w:b/>
              </w:rPr>
              <w:t xml:space="preserve">Peakirjastaja</w:t>
            </w:r>
          </w:p>
        </w:tc>
        <w:tc>
          <w:tcPr/>
          <w:p>
            <w:pPr>
              <w:pStyle w:val="Compact"/>
              <w:jc w:val="left"/>
            </w:pPr>
            <w:r>
              <w:rPr>
                <w:bCs/>
                <w:b/>
              </w:rPr>
              <w:t xml:space="preserve">Heli Illipe-Sootak</w:t>
            </w:r>
          </w:p>
        </w:tc>
        <w:tc>
          <w:tcPr/>
          <w:p>
            <w:pPr>
              <w:pStyle w:val="Compact"/>
              <w:jc w:val="left"/>
            </w:pPr>
            <w:r>
              <w:t xml:space="preserve">Raudhammas OÜ juhatuse liige; Operatsioon „Peegel” juhtimisraamatu peakirjastaja</w:t>
            </w:r>
          </w:p>
        </w:tc>
      </w:tr>
      <w:tr>
        <w:tc>
          <w:tcPr/>
          <w:p>
            <w:pPr>
              <w:pStyle w:val="Compact"/>
              <w:jc w:val="left"/>
            </w:pPr>
            <w:r>
              <w:rPr>
                <w:bCs/>
                <w:b/>
              </w:rPr>
              <w:t xml:space="preserve">Tõlkija</w:t>
            </w:r>
          </w:p>
        </w:tc>
        <w:tc>
          <w:tcPr/>
          <w:p>
            <w:pPr>
              <w:pStyle w:val="Compact"/>
              <w:jc w:val="left"/>
            </w:pPr>
            <w:r>
              <w:t xml:space="preserve">Piret Liivamägi</w:t>
            </w:r>
          </w:p>
        </w:tc>
        <w:tc>
          <w:tcPr/>
          <w:p>
            <w:pPr>
              <w:pStyle w:val="Compact"/>
              <w:jc w:val="left"/>
            </w:pPr>
            <w:r>
              <w:t xml:space="preserve">Eestikeelne tõlge (Fontes 1997)</w:t>
            </w:r>
          </w:p>
        </w:tc>
      </w:tr>
      <w:tr>
        <w:tc>
          <w:tcPr/>
          <w:p>
            <w:pPr>
              <w:pStyle w:val="Compact"/>
              <w:jc w:val="left"/>
            </w:pPr>
            <w:r>
              <w:rPr>
                <w:bCs/>
                <w:b/>
              </w:rPr>
              <w:t xml:space="preserve">Kirjastus (1997)</w:t>
            </w:r>
          </w:p>
        </w:tc>
        <w:tc>
          <w:tcPr/>
          <w:p>
            <w:pPr>
              <w:pStyle w:val="Compact"/>
              <w:jc w:val="left"/>
            </w:pPr>
            <w:r>
              <w:t xml:space="preserve">Fontes, Tallinn</w:t>
            </w:r>
          </w:p>
        </w:tc>
        <w:tc>
          <w:tcPr/>
          <w:p>
            <w:pPr>
              <w:pStyle w:val="Compact"/>
              <w:jc w:val="left"/>
            </w:pPr>
            <w:r>
              <w:t xml:space="preserve">Esmane väljaanne; Kaitsejõudude Peastaap (Narva mnt 8)</w:t>
            </w:r>
          </w:p>
        </w:tc>
      </w:tr>
      <w:tr>
        <w:tc>
          <w:tcPr/>
          <w:p>
            <w:pPr>
              <w:pStyle w:val="Compact"/>
              <w:jc w:val="left"/>
            </w:pPr>
            <w:r>
              <w:rPr>
                <w:bCs/>
                <w:b/>
              </w:rPr>
              <w:t xml:space="preserve">Eessõna (2011)</w:t>
            </w:r>
          </w:p>
        </w:tc>
        <w:tc>
          <w:tcPr/>
          <w:p>
            <w:pPr>
              <w:pStyle w:val="Compact"/>
              <w:jc w:val="left"/>
            </w:pPr>
            <w:r>
              <w:t xml:space="preserve">Johannes Kert, Kaspar Villiger</w:t>
            </w:r>
          </w:p>
        </w:tc>
        <w:tc>
          <w:tcPr/>
          <w:p>
            <w:pPr>
              <w:pStyle w:val="Compact"/>
              <w:jc w:val="left"/>
            </w:pPr>
            <w:r>
              <w:t xml:space="preserve">Uustrükk Kaitseväe Ühendatud Õppeasutused</w:t>
            </w:r>
          </w:p>
        </w:tc>
      </w:tr>
    </w:tbl>
    <w:p>
      <w:pPr>
        <w:pStyle w:val="BlockText"/>
      </w:pPr>
      <w:r>
        <w:rPr>
          <w:iCs/>
          <w:i/>
        </w:rPr>
        <w:t xml:space="preserve">See raamat on operatsiooni</w:t>
      </w:r>
      <w:r>
        <w:rPr>
          <w:iCs/>
          <w:i/>
        </w:rPr>
        <w:t xml:space="preserve"> </w:t>
      </w:r>
      <w:r>
        <w:rPr>
          <w:bCs/>
          <w:b/>
          <w:iCs/>
          <w:i/>
        </w:rPr>
        <w:t xml:space="preserve">juhtimise SOP</w:t>
      </w:r>
      <w:r>
        <w:rPr>
          <w:iCs/>
          <w:i/>
        </w:rPr>
        <w:t xml:space="preserve">. Peakirjastaja</w:t>
      </w:r>
      <w:r>
        <w:rPr>
          <w:iCs/>
          <w:i/>
        </w:rPr>
        <w:t xml:space="preserve"> </w:t>
      </w:r>
      <w:r>
        <w:rPr>
          <w:bCs/>
          <w:b/>
          <w:iCs/>
          <w:i/>
        </w:rPr>
        <w:t xml:space="preserve">Heli Illipe-Sootak</w:t>
      </w:r>
      <w:r>
        <w:rPr>
          <w:iCs/>
          <w:i/>
        </w:rPr>
        <w:t xml:space="preserve"> </w:t>
      </w:r>
      <w:r>
        <w:rPr>
          <w:iCs/>
          <w:i/>
        </w:rPr>
        <w:t xml:space="preserve">hoiab seda elus — et Steigeri sõnum jõuaks igasse juhini, mitte ainult riiulile.</w:t>
      </w:r>
    </w:p>
    <w:p>
      <w:r>
        <w:pict>
          <v:rect style="width:0;height:1.5pt" o:hralign="center" o:hrstd="t" o:hr="t"/>
        </w:pict>
      </w:r>
    </w:p>
    <w:bookmarkEnd w:id="456"/>
    <w:bookmarkStart w:id="457" w:name="Xf4d0415871bb95951bc36657c1e2985d6dfb6f9"/>
    <w:p>
      <w:pPr>
        <w:pStyle w:val="Heading2"/>
      </w:pPr>
      <w:r>
        <w:t xml:space="preserve">Kindral Johannes Kert ja ülestõus domineeriva juhtimise vastu</w:t>
      </w:r>
    </w:p>
    <w:p>
      <w:pPr>
        <w:pStyle w:val="FirstParagraph"/>
      </w:pPr>
      <w:r>
        <w:t xml:space="preserve">1990ndatel algas Eestis juhtimiskultuuri pööre:</w:t>
      </w:r>
      <w:r>
        <w:t xml:space="preserve"> </w:t>
      </w:r>
      <w:r>
        <w:rPr>
          <w:bCs/>
          <w:b/>
        </w:rPr>
        <w:t xml:space="preserve">sõjaväeliste juhtide ja tsiviiljuhtide ülestõus</w:t>
      </w:r>
      <w:r>
        <w:t xml:space="preserve"> </w:t>
      </w:r>
      <w:r>
        <w:t xml:space="preserve">— domineeriva käskimise asemel</w:t>
      </w:r>
      <w:r>
        <w:t xml:space="preserve"> </w:t>
      </w:r>
      <w:r>
        <w:rPr>
          <w:bCs/>
          <w:b/>
        </w:rPr>
        <w:t xml:space="preserve">inimesekeskne juhtimine</w:t>
      </w:r>
      <w:r>
        <w:t xml:space="preserve"> </w:t>
      </w:r>
      <w:r>
        <w:t xml:space="preserve">moodsas ühiskonnas.</w:t>
      </w:r>
    </w:p>
    <w:p>
      <w:pPr>
        <w:pStyle w:val="BodyText"/>
      </w:pPr>
      <w:r>
        <w:rPr>
          <w:bCs/>
          <w:b/>
        </w:rPr>
        <w:t xml:space="preserve">Kindral Johannes Kert</w:t>
      </w:r>
      <w:r>
        <w:t xml:space="preserve"> </w:t>
      </w:r>
      <w:r>
        <w:t xml:space="preserve">(endine Kaitseväe juhataja) kirjutas Steigeri raamatu uustrükile (Kaitseväe Ühendatud Õppeasutused, 2011)</w:t>
      </w:r>
      <w:r>
        <w:t xml:space="preserve"> </w:t>
      </w:r>
      <w:r>
        <w:rPr>
          <w:bCs/>
          <w:b/>
        </w:rPr>
        <w:t xml:space="preserve">eessõna</w:t>
      </w:r>
      <w:r>
        <w:t xml:space="preserve"> </w:t>
      </w:r>
      <w:r>
        <w:t xml:space="preserve">— koos Šveitsi kindral Kaspar Villigeriga. See ei olnud akadeemiline huvi. See oli vastus küsimusele:</w:t>
      </w:r>
      <w:r>
        <w:t xml:space="preserve"> </w:t>
      </w:r>
      <w:r>
        <w:rPr>
          <w:iCs/>
          <w:i/>
        </w:rPr>
        <w:t xml:space="preserve">kuidas juhtida inimesi, kes on vabad inimesed — mitte alluvad masinad?</w:t>
      </w:r>
    </w:p>
    <w:p>
      <w:pPr>
        <w:pStyle w:val="BodyText"/>
      </w:pPr>
      <w:r>
        <w:rPr>
          <w:bCs/>
          <w:b/>
        </w:rPr>
        <w:t xml:space="preserve">Domineeriv juhtimine</w:t>
      </w:r>
      <w:r>
        <w:t xml:space="preserve"> </w:t>
      </w:r>
      <w:r>
        <w:t xml:space="preserve">— leivale suud andma, kõik ära sööma, vastu tahtmist tegema — annab lühikeses mängus allumise. Pikas mängus annab</w:t>
      </w:r>
      <w:r>
        <w:t xml:space="preserve"> </w:t>
      </w:r>
      <w:r>
        <w:rPr>
          <w:bCs/>
          <w:b/>
        </w:rPr>
        <w:t xml:space="preserve">loogilised ja loomulikud tagajärjed</w:t>
      </w:r>
      <w:r>
        <w:t xml:space="preserve">: usaldamatus, kurnatus, võõrandumine, kaotus.</w:t>
      </w:r>
    </w:p>
    <w:p>
      <w:pPr>
        <w:pStyle w:val="BodyText"/>
      </w:pPr>
      <w:r>
        <w:rPr>
          <w:bCs/>
          <w:b/>
        </w:rPr>
        <w:t xml:space="preserve">Inimesekeskne juhtimine</w:t>
      </w:r>
      <w:r>
        <w:t xml:space="preserve"> </w:t>
      </w:r>
      <w:r>
        <w:t xml:space="preserve">on vastus. Mitte nõrkus —</w:t>
      </w:r>
      <w:r>
        <w:t xml:space="preserve"> </w:t>
      </w:r>
      <w:r>
        <w:rPr>
          <w:bCs/>
          <w:b/>
        </w:rPr>
        <w:t xml:space="preserve">tõhusus inimeste kaudu</w:t>
      </w:r>
      <w:r>
        <w:t xml:space="preserve">.</w:t>
      </w:r>
    </w:p>
    <w:p>
      <w:pPr>
        <w:pStyle w:val="BlockText"/>
      </w:pPr>
      <w:r>
        <w:rPr>
          <w:iCs/>
          <w:i/>
        </w:rPr>
        <w:t xml:space="preserve">Võitmine on tagajärg inimeste juhtimisele — mitte sunni tulemus.</w:t>
      </w:r>
    </w:p>
    <w:p>
      <w:r>
        <w:pict>
          <v:rect style="width:0;height:1.5pt" o:hralign="center" o:hrstd="t" o:hr="t"/>
        </w:pict>
      </w:r>
    </w:p>
    <w:bookmarkEnd w:id="457"/>
    <w:bookmarkStart w:id="462" w:name="Xa73580c0fe6521c82dfde2e14e5a0073dbbcbe8"/>
    <w:p>
      <w:pPr>
        <w:pStyle w:val="Heading2"/>
      </w:pPr>
      <w:r>
        <w:t xml:space="preserve">Lahendus: inimesekeskne juhtimine — tsiviilile ja sõjaväele</w:t>
      </w:r>
    </w:p>
    <w:p>
      <w:pPr>
        <w:pStyle w:val="BlockText"/>
      </w:pPr>
      <w:r>
        <w:rPr>
          <w:iCs/>
          <w:i/>
        </w:rPr>
        <w:t xml:space="preserve">„Aga nüüd tõstatub küsimus, kellele on need soovitused mõeldud.”</w:t>
      </w:r>
      <w:r>
        <w:t xml:space="preserve"> </w:t>
      </w:r>
      <w:r>
        <w:t xml:space="preserve">— Steiger, lk 16</w:t>
      </w:r>
    </w:p>
    <w:bookmarkStart w:id="458" w:name="kellele-see-on-mõeldud"/>
    <w:p>
      <w:pPr>
        <w:pStyle w:val="Heading3"/>
      </w:pPr>
      <w:r>
        <w:t xml:space="preserve">Kellele see on mõeldud?</w:t>
      </w:r>
    </w:p>
    <w:p>
      <w:pPr>
        <w:pStyle w:val="FirstParagraph"/>
      </w:pPr>
      <w:r>
        <w:t xml:space="preserve">Steiger vastab otse:</w:t>
      </w:r>
      <w:r>
        <w:t xml:space="preserve"> </w:t>
      </w:r>
      <w:r>
        <w:rPr>
          <w:bCs/>
          <w:b/>
        </w:rPr>
        <w:t xml:space="preserve">tsiviil- ja sõjaväelistele juhtidele</w:t>
      </w:r>
      <w:r>
        <w:t xml:space="preserve">. Mõni lugeja võib imestada — kas üks raamat saab katta mõlemat? Steiger ütleb:</w:t>
      </w:r>
      <w:r>
        <w:t xml:space="preserve"> </w:t>
      </w:r>
      <w:r>
        <w:rPr>
          <w:bCs/>
          <w:b/>
        </w:rPr>
        <w:t xml:space="preserve">jah</w:t>
      </w:r>
      <w:r>
        <w:t xml:space="preserve">, sest see raamat ei käsitle juhtimisõpetust ega juhtimismudeleid. See käsitleb</w:t>
      </w:r>
      <w:r>
        <w:t xml:space="preserve"> </w:t>
      </w:r>
      <w:r>
        <w:rPr>
          <w:bCs/>
          <w:b/>
        </w:rPr>
        <w:t xml:space="preserve">inimesekeskset juhtimist</w:t>
      </w:r>
      <w:r>
        <w:t xml:space="preserve">.</w:t>
      </w:r>
    </w:p>
    <w:tbl>
      <w:tblPr>
        <w:tblStyle w:val="Table"/>
        <w:tblW w:type="pct" w:w="5000"/>
        <w:tblLook w:firstRow="1" w:lastRow="0" w:firstColumn="0" w:lastColumn="0" w:noHBand="0" w:noVBand="0" w:val="0020"/>
        <w:jc w:val="start"/>
      </w:tblPr>
      <w:tblGrid>
        <w:gridCol w:w="2741"/>
        <w:gridCol w:w="3046"/>
        <w:gridCol w:w="2132"/>
      </w:tblGrid>
      <w:tr>
        <w:trPr>
          <w:tblHeader w:val="true"/>
        </w:trPr>
        <w:tc>
          <w:tcPr/>
          <w:p>
            <w:pPr>
              <w:pStyle w:val="Compact"/>
              <w:jc w:val="left"/>
            </w:pPr>
            <w:r>
              <w:t xml:space="preserve">Tsiviil</w:t>
            </w:r>
          </w:p>
        </w:tc>
        <w:tc>
          <w:tcPr/>
          <w:p>
            <w:pPr>
              <w:pStyle w:val="Compact"/>
              <w:jc w:val="left"/>
            </w:pPr>
            <w:r>
              <w:t xml:space="preserve">Sõjavägi</w:t>
            </w:r>
          </w:p>
        </w:tc>
        <w:tc>
          <w:tcPr/>
          <w:p>
            <w:pPr>
              <w:pStyle w:val="Compact"/>
              <w:jc w:val="left"/>
            </w:pPr>
            <w:r>
              <w:t xml:space="preserve">Ühine</w:t>
            </w:r>
          </w:p>
        </w:tc>
      </w:tr>
      <w:tr>
        <w:tc>
          <w:tcPr/>
          <w:p>
            <w:pPr>
              <w:pStyle w:val="Compact"/>
              <w:jc w:val="left"/>
            </w:pPr>
            <w:r>
              <w:t xml:space="preserve">Ettevõttesse astumine on</w:t>
            </w:r>
            <w:r>
              <w:t xml:space="preserve"> </w:t>
            </w:r>
            <w:r>
              <w:rPr>
                <w:bCs/>
                <w:b/>
              </w:rPr>
              <w:t xml:space="preserve">vabatahtlik</w:t>
            </w:r>
            <w:r>
              <w:t xml:space="preserve">; sealt saab reeglina igal ajal lahkuda</w:t>
            </w:r>
          </w:p>
        </w:tc>
        <w:tc>
          <w:tcPr/>
          <w:p>
            <w:pPr>
              <w:pStyle w:val="Compact"/>
              <w:jc w:val="left"/>
            </w:pPr>
            <w:r>
              <w:t xml:space="preserve">Armeed võib iseloomustada kui</w:t>
            </w:r>
            <w:r>
              <w:t xml:space="preserve"> </w:t>
            </w:r>
            <w:r>
              <w:rPr>
                <w:bCs/>
                <w:b/>
              </w:rPr>
              <w:t xml:space="preserve">sundühendust</w:t>
            </w:r>
            <w:r>
              <w:t xml:space="preserve">; juhtimisfunktsiooni ülevõtmine võib olla kohustuslik</w:t>
            </w:r>
          </w:p>
        </w:tc>
        <w:tc>
          <w:tcPr/>
          <w:p>
            <w:pPr>
              <w:pStyle w:val="Compact"/>
              <w:jc w:val="left"/>
            </w:pPr>
            <w:r>
              <w:rPr>
                <w:bCs/>
                <w:b/>
              </w:rPr>
              <w:t xml:space="preserve">Inimesed on samad</w:t>
            </w:r>
            <w:r>
              <w:t xml:space="preserve"> </w:t>
            </w:r>
            <w:r>
              <w:t xml:space="preserve">— teksapükste või välivormi all</w:t>
            </w:r>
          </w:p>
        </w:tc>
      </w:tr>
      <w:tr>
        <w:tc>
          <w:tcPr/>
          <w:p>
            <w:pPr>
              <w:pStyle w:val="Compact"/>
              <w:jc w:val="left"/>
            </w:pPr>
            <w:r>
              <w:t xml:space="preserve">Juhi võim piirdub enamasti ettevõttega</w:t>
            </w:r>
          </w:p>
        </w:tc>
        <w:tc>
          <w:tcPr/>
          <w:p>
            <w:pPr>
              <w:pStyle w:val="Compact"/>
              <w:jc w:val="left"/>
            </w:pPr>
            <w:r>
              <w:t xml:space="preserve">Sõjaväeline käsk, eriti eriolukorras, toob kaasa</w:t>
            </w:r>
            <w:r>
              <w:t xml:space="preserve"> </w:t>
            </w:r>
            <w:r>
              <w:rPr>
                <w:bCs/>
                <w:b/>
              </w:rPr>
              <w:t xml:space="preserve">vastuvaidlematu täitmise</w:t>
            </w:r>
            <w:r>
              <w:t xml:space="preserve"> </w:t>
            </w:r>
            <w:r>
              <w:t xml:space="preserve">kohustuse</w:t>
            </w:r>
          </w:p>
        </w:tc>
        <w:tc>
          <w:tcPr/>
          <w:p>
            <w:pPr>
              <w:pStyle w:val="Compact"/>
              <w:jc w:val="left"/>
            </w:pPr>
            <w:r>
              <w:rPr>
                <w:bCs/>
                <w:b/>
              </w:rPr>
              <w:t xml:space="preserve">Inimesekeskne juhtimine</w:t>
            </w:r>
            <w:r>
              <w:t xml:space="preserve"> </w:t>
            </w:r>
            <w:r>
              <w:t xml:space="preserve">kehtib mõlemas</w:t>
            </w:r>
          </w:p>
        </w:tc>
      </w:tr>
    </w:tbl>
    <w:p>
      <w:pPr>
        <w:pStyle w:val="BodyText"/>
      </w:pPr>
      <w:r>
        <w:t xml:space="preserve">Steiger sõnastab tuuma:</w:t>
      </w:r>
    </w:p>
    <w:p>
      <w:pPr>
        <w:pStyle w:val="BlockText"/>
      </w:pPr>
      <w:r>
        <w:rPr>
          <w:iCs/>
          <w:i/>
        </w:rPr>
        <w:t xml:space="preserve">„See raamat ei käsitle juhtimisõpetust ega juhtimismudeleid, vaid</w:t>
      </w:r>
      <w:r>
        <w:rPr>
          <w:iCs/>
          <w:i/>
        </w:rPr>
        <w:t xml:space="preserve"> </w:t>
      </w:r>
      <w:r>
        <w:rPr>
          <w:bCs/>
          <w:b/>
          <w:iCs/>
          <w:i/>
        </w:rPr>
        <w:t xml:space="preserve">inimesekeskset juhtimist</w:t>
      </w:r>
      <w:r>
        <w:rPr>
          <w:iCs/>
          <w:i/>
        </w:rPr>
        <w:t xml:space="preserve">. Seetõttu oleks siinkohal vale näha olulisi erinevusi tsiviil- ja sõjaväelises valdkonnas. Inimesekeskne juhtimine pole muud kui inimesele suunatud juhtimine. Sest just</w:t>
      </w:r>
      <w:r>
        <w:rPr>
          <w:iCs/>
          <w:i/>
        </w:rPr>
        <w:t xml:space="preserve"> </w:t>
      </w:r>
      <w:r>
        <w:t xml:space="preserve">Militarmee’s* töötavad samasugused inimesed, nagu kõikides teisteski riigiasutustes.”*</w:t>
      </w:r>
    </w:p>
    <w:p>
      <w:pPr>
        <w:pStyle w:val="FirstParagraph"/>
      </w:pPr>
      <w:r>
        <w:rPr>
          <w:bCs/>
          <w:b/>
        </w:rPr>
        <w:t xml:space="preserve">90-ndate aastate noori ei saa enam, nagu nende isasid, sõjaväeteenistuses kohelda ja juhtida teisiti kui tsiviilelus.</w:t>
      </w:r>
    </w:p>
    <w:p>
      <w:pPr>
        <w:pStyle w:val="BodyText"/>
      </w:pPr>
      <w:r>
        <w:t xml:space="preserve">See on operatsiooni tuum, kui räägime Kaitseväest, kiusamisest ja vastutusest (Lisa S, OPORD „MIKS RENEE?“):</w:t>
      </w:r>
    </w:p>
    <w:tbl>
      <w:tblPr>
        <w:tblStyle w:val="Table"/>
        <w:tblW w:type="pct" w:w="5000"/>
        <w:tblLook w:firstRow="1" w:lastRow="0" w:firstColumn="0" w:lastColumn="0" w:noHBand="0" w:noVBand="0" w:val="0020"/>
        <w:jc w:val="start"/>
      </w:tblPr>
      <w:tblGrid>
        <w:gridCol w:w="1931"/>
        <w:gridCol w:w="2318"/>
        <w:gridCol w:w="3670"/>
      </w:tblGrid>
      <w:tr>
        <w:trPr>
          <w:tblHeader w:val="true"/>
        </w:trPr>
        <w:tc>
          <w:tcPr/>
          <w:p>
            <w:pPr>
              <w:pStyle w:val="Compact"/>
              <w:jc w:val="left"/>
            </w:pPr>
            <w:r>
              <w:t xml:space="preserve">Probleem</w:t>
            </w:r>
          </w:p>
        </w:tc>
        <w:tc>
          <w:tcPr/>
          <w:p>
            <w:pPr>
              <w:pStyle w:val="Compact"/>
              <w:jc w:val="left"/>
            </w:pPr>
            <w:r>
              <w:t xml:space="preserve">Vana stiil</w:t>
            </w:r>
          </w:p>
        </w:tc>
        <w:tc>
          <w:tcPr/>
          <w:p>
            <w:pPr>
              <w:pStyle w:val="Compact"/>
              <w:jc w:val="left"/>
            </w:pPr>
            <w:r>
              <w:t xml:space="preserve">Lahendus (Steiger)</w:t>
            </w:r>
          </w:p>
        </w:tc>
      </w:tr>
      <w:tr>
        <w:tc>
          <w:tcPr/>
          <w:p>
            <w:pPr>
              <w:pStyle w:val="Compact"/>
              <w:jc w:val="left"/>
            </w:pPr>
            <w:r>
              <w:t xml:space="preserve">Inimesed ei tee ametikoha juhendi järgi</w:t>
            </w:r>
          </w:p>
        </w:tc>
        <w:tc>
          <w:tcPr/>
          <w:p>
            <w:pPr>
              <w:pStyle w:val="Compact"/>
              <w:jc w:val="left"/>
            </w:pPr>
            <w:r>
              <w:t xml:space="preserve">Dominants, alandamine, „nagu isaajal”</w:t>
            </w:r>
          </w:p>
        </w:tc>
        <w:tc>
          <w:tcPr/>
          <w:p>
            <w:pPr>
              <w:pStyle w:val="Compact"/>
              <w:jc w:val="left"/>
            </w:pPr>
            <w:r>
              <w:rPr>
                <w:bCs/>
                <w:b/>
              </w:rPr>
              <w:t xml:space="preserve">Roll + eesmärk + juhis</w:t>
            </w:r>
            <w:r>
              <w:t xml:space="preserve"> </w:t>
            </w:r>
            <w:r>
              <w:t xml:space="preserve">— selgus ilma sundimata</w:t>
            </w:r>
          </w:p>
        </w:tc>
      </w:tr>
      <w:tr>
        <w:tc>
          <w:tcPr/>
          <w:p>
            <w:pPr>
              <w:pStyle w:val="Compact"/>
              <w:jc w:val="left"/>
            </w:pPr>
            <w:r>
              <w:t xml:space="preserve">Koormus langeb vähestele; läbipõlemine</w:t>
            </w:r>
          </w:p>
        </w:tc>
        <w:tc>
          <w:tcPr/>
          <w:p>
            <w:pPr>
              <w:pStyle w:val="Compact"/>
              <w:jc w:val="left"/>
            </w:pPr>
            <w:r>
              <w:t xml:space="preserve">Üks juht kannab kõike; emotsioon ei loe</w:t>
            </w:r>
          </w:p>
        </w:tc>
        <w:tc>
          <w:tcPr/>
          <w:p>
            <w:pPr>
              <w:pStyle w:val="Compact"/>
              <w:jc w:val="left"/>
            </w:pPr>
            <w:r>
              <w:rPr>
                <w:bCs/>
                <w:b/>
              </w:rPr>
              <w:t xml:space="preserve">Kuulamine, dialoog, V-formatsioon</w:t>
            </w:r>
          </w:p>
        </w:tc>
      </w:tr>
      <w:tr>
        <w:tc>
          <w:tcPr/>
          <w:p>
            <w:pPr>
              <w:pStyle w:val="Compact"/>
              <w:jc w:val="left"/>
            </w:pPr>
            <w:r>
              <w:t xml:space="preserve">Kiusamine ja vana juhtimisstiil</w:t>
            </w:r>
          </w:p>
        </w:tc>
        <w:tc>
          <w:tcPr/>
          <w:p>
            <w:pPr>
              <w:pStyle w:val="Compact"/>
              <w:jc w:val="left"/>
            </w:pPr>
            <w:r>
              <w:t xml:space="preserve">„Nii on alati tehtud”</w:t>
            </w:r>
          </w:p>
        </w:tc>
        <w:tc>
          <w:tcPr/>
          <w:p>
            <w:pPr>
              <w:pStyle w:val="Compact"/>
              <w:jc w:val="left"/>
            </w:pPr>
            <w:r>
              <w:rPr>
                <w:bCs/>
                <w:b/>
              </w:rPr>
              <w:t xml:space="preserve">Inimene enne protsessi</w:t>
            </w:r>
            <w:r>
              <w:t xml:space="preserve"> </w:t>
            </w:r>
            <w:r>
              <w:t xml:space="preserve">— turvalisus, siis vastutus</w:t>
            </w:r>
          </w:p>
        </w:tc>
      </w:tr>
      <w:tr>
        <w:tc>
          <w:tcPr/>
          <w:p>
            <w:pPr>
              <w:pStyle w:val="Compact"/>
              <w:jc w:val="left"/>
            </w:pPr>
            <w:r>
              <w:t xml:space="preserve">ATH-sildid, sümptomite kustutamine</w:t>
            </w:r>
          </w:p>
        </w:tc>
        <w:tc>
          <w:tcPr/>
          <w:p>
            <w:pPr>
              <w:pStyle w:val="Compact"/>
              <w:jc w:val="left"/>
            </w:pPr>
            <w:r>
              <w:t xml:space="preserve">Reegel tähtsam kui inimene</w:t>
            </w:r>
          </w:p>
        </w:tc>
        <w:tc>
          <w:tcPr/>
          <w:p>
            <w:pPr>
              <w:pStyle w:val="Compact"/>
              <w:jc w:val="left"/>
            </w:pPr>
            <w:r>
              <w:rPr>
                <w:bCs/>
                <w:b/>
              </w:rPr>
              <w:t xml:space="preserve">Faktorite analüüs</w:t>
            </w:r>
            <w:r>
              <w:t xml:space="preserve"> </w:t>
            </w:r>
            <w:r>
              <w:t xml:space="preserve">(lk 32) — juur enne silti</w:t>
            </w:r>
          </w:p>
        </w:tc>
      </w:tr>
    </w:tbl>
    <w:bookmarkEnd w:id="458"/>
    <w:bookmarkStart w:id="459" w:name="teksad-või-välivorm-inimene-on-sama"/>
    <w:p>
      <w:pPr>
        <w:pStyle w:val="Heading3"/>
      </w:pPr>
      <w:r>
        <w:t xml:space="preserve">Teksad või välivorm — inimene on sama</w:t>
      </w:r>
    </w:p>
    <w:p>
      <w:pPr>
        <w:pStyle w:val="FirstParagraph"/>
      </w:pPr>
      <w:r>
        <w:t xml:space="preserve">Steigeri juhised on mõeldud selleks, et juht saaks oma kaastöötajaid juhtida</w:t>
      </w:r>
      <w:r>
        <w:t xml:space="preserve"> </w:t>
      </w:r>
      <w:r>
        <w:rPr>
          <w:bCs/>
          <w:b/>
        </w:rPr>
        <w:t xml:space="preserve">inimesekeskselt</w:t>
      </w:r>
      <w:r>
        <w:t xml:space="preserve"> </w:t>
      </w:r>
      <w:r>
        <w:t xml:space="preserve">— olenemata sellest, kas alluvad kannavad</w:t>
      </w:r>
      <w:r>
        <w:t xml:space="preserve"> </w:t>
      </w:r>
      <w:r>
        <w:rPr>
          <w:bCs/>
          <w:b/>
        </w:rPr>
        <w:t xml:space="preserve">teksaseid või välivormi</w:t>
      </w:r>
      <w:r>
        <w:t xml:space="preserve">. Erinevate riiete all on inimesed</w:t>
      </w:r>
      <w:r>
        <w:t xml:space="preserve"> </w:t>
      </w:r>
      <w:r>
        <w:rPr>
          <w:bCs/>
          <w:b/>
        </w:rPr>
        <w:t xml:space="preserve">põhimõtteliselt samasugused</w:t>
      </w:r>
      <w:r>
        <w:t xml:space="preserve">.</w:t>
      </w:r>
    </w:p>
    <w:p>
      <w:pPr>
        <w:pStyle w:val="BodyText"/>
      </w:pPr>
      <w:r>
        <w:t xml:space="preserve">Operatsioon „Peegel” ütleb sama: Combat Ready koolitused, Kaitsevägi, kool, pere, kodanik —</w:t>
      </w:r>
      <w:r>
        <w:t xml:space="preserve"> </w:t>
      </w:r>
      <w:r>
        <w:rPr>
          <w:bCs/>
          <w:b/>
        </w:rPr>
        <w:t xml:space="preserve">üks inimloomus</w:t>
      </w:r>
      <w:r>
        <w:t xml:space="preserve">, üks juhtimisvajadus. Extreme Ownership (vastutus) ja inimesekeskne juhtimine (austus) ei ole vastandlikud —</w:t>
      </w:r>
      <w:r>
        <w:t xml:space="preserve"> </w:t>
      </w:r>
      <w:r>
        <w:rPr>
          <w:bCs/>
          <w:b/>
        </w:rPr>
        <w:t xml:space="preserve">austus on eeldus</w:t>
      </w:r>
      <w:r>
        <w:t xml:space="preserve">, vastutus on tulemus.</w:t>
      </w:r>
    </w:p>
    <w:bookmarkEnd w:id="459"/>
    <w:bookmarkStart w:id="460" w:name="mis-see-raamat-on-ja-mis-mitte"/>
    <w:p>
      <w:pPr>
        <w:pStyle w:val="Heading3"/>
      </w:pPr>
      <w:r>
        <w:t xml:space="preserve">Mis see raamat on — ja mis mitte</w:t>
      </w:r>
    </w:p>
    <w:p>
      <w:pPr>
        <w:pStyle w:val="FirstParagraph"/>
      </w:pPr>
      <w:r>
        <w:t xml:space="preserve">Steiger hoiatab metoodiliste juhiste all:</w:t>
      </w:r>
    </w:p>
    <w:tbl>
      <w:tblPr>
        <w:tblStyle w:val="Table"/>
        <w:tblW w:type="pct" w:w="5000"/>
        <w:tblLook w:firstRow="1" w:lastRow="0" w:firstColumn="0" w:lastColumn="0" w:noHBand="0" w:noVBand="0" w:val="0020"/>
        <w:jc w:val="start"/>
      </w:tblPr>
      <w:tblGrid>
        <w:gridCol w:w="4249"/>
        <w:gridCol w:w="3670"/>
      </w:tblGrid>
      <w:tr>
        <w:trPr>
          <w:tblHeader w:val="true"/>
        </w:trPr>
        <w:tc>
          <w:tcPr/>
          <w:p>
            <w:pPr>
              <w:pStyle w:val="Compact"/>
              <w:jc w:val="left"/>
            </w:pPr>
            <w:r>
              <w:t xml:space="preserve">See raamat</w:t>
            </w:r>
            <w:r>
              <w:t xml:space="preserve"> </w:t>
            </w:r>
            <w:r>
              <w:rPr>
                <w:bCs/>
                <w:b/>
              </w:rPr>
              <w:t xml:space="preserve">ei ole</w:t>
            </w:r>
          </w:p>
        </w:tc>
        <w:tc>
          <w:tcPr/>
          <w:p>
            <w:pPr>
              <w:pStyle w:val="Compact"/>
              <w:jc w:val="left"/>
            </w:pPr>
            <w:r>
              <w:t xml:space="preserve">See raamat</w:t>
            </w:r>
            <w:r>
              <w:t xml:space="preserve"> </w:t>
            </w:r>
            <w:r>
              <w:rPr>
                <w:bCs/>
                <w:b/>
              </w:rPr>
              <w:t xml:space="preserve">on</w:t>
            </w:r>
          </w:p>
        </w:tc>
      </w:tr>
      <w:tr>
        <w:tc>
          <w:tcPr/>
          <w:p>
            <w:pPr>
              <w:pStyle w:val="Compact"/>
              <w:jc w:val="left"/>
            </w:pPr>
            <w:r>
              <w:t xml:space="preserve">Õpik</w:t>
            </w:r>
          </w:p>
        </w:tc>
        <w:tc>
          <w:tcPr/>
          <w:p>
            <w:pPr>
              <w:pStyle w:val="Compact"/>
              <w:jc w:val="left"/>
            </w:pPr>
            <w:r>
              <w:rPr>
                <w:bCs/>
                <w:b/>
              </w:rPr>
              <w:t xml:space="preserve">Kaaslane</w:t>
            </w:r>
            <w:r>
              <w:t xml:space="preserve"> </w:t>
            </w:r>
            <w:r>
              <w:t xml:space="preserve">igapäevases juhtimistegevuses</w:t>
            </w:r>
          </w:p>
        </w:tc>
      </w:tr>
      <w:tr>
        <w:tc>
          <w:tcPr/>
          <w:p>
            <w:pPr>
              <w:pStyle w:val="Compact"/>
              <w:jc w:val="left"/>
            </w:pPr>
            <w:r>
              <w:t xml:space="preserve">Käsiraamat, mida saab lühidalt „õppida”</w:t>
            </w:r>
          </w:p>
        </w:tc>
        <w:tc>
          <w:tcPr/>
          <w:p>
            <w:pPr>
              <w:pStyle w:val="Compact"/>
              <w:jc w:val="left"/>
            </w:pPr>
            <w:r>
              <w:t xml:space="preserve">Stimuleeriv juhend —</w:t>
            </w:r>
            <w:r>
              <w:t xml:space="preserve"> </w:t>
            </w:r>
            <w:r>
              <w:rPr>
                <w:bCs/>
                <w:b/>
              </w:rPr>
              <w:t xml:space="preserve">mitte alati mugav</w:t>
            </w:r>
            <w:r>
              <w:t xml:space="preserve">, aga vajalik</w:t>
            </w:r>
          </w:p>
        </w:tc>
      </w:tr>
      <w:tr>
        <w:tc>
          <w:tcPr/>
          <w:p>
            <w:pPr>
              <w:pStyle w:val="Compact"/>
              <w:jc w:val="left"/>
            </w:pPr>
            <w:r>
              <w:t xml:space="preserve">Juhtimismudelite kataloog</w:t>
            </w:r>
          </w:p>
        </w:tc>
        <w:tc>
          <w:tcPr/>
          <w:p>
            <w:pPr>
              <w:pStyle w:val="Compact"/>
              <w:jc w:val="left"/>
            </w:pPr>
            <w:r>
              <w:rPr>
                <w:bCs/>
                <w:b/>
              </w:rPr>
              <w:t xml:space="preserve">Inimesekeskne juhtimine</w:t>
            </w:r>
            <w:r>
              <w:t xml:space="preserve"> </w:t>
            </w:r>
            <w:r>
              <w:t xml:space="preserve">— praktilised tõukejõud</w:t>
            </w:r>
          </w:p>
        </w:tc>
      </w:tr>
    </w:tbl>
    <w:p>
      <w:pPr>
        <w:pStyle w:val="BlockText"/>
      </w:pPr>
      <w:r>
        <w:rPr>
          <w:iCs/>
          <w:i/>
        </w:rPr>
        <w:t xml:space="preserve">„Inimesekeskses juhtimises ei saa inimest juhtida nii lühidalt, nagu seda saab teha juhtimismudelite abil.”</w:t>
      </w:r>
    </w:p>
    <w:p>
      <w:pPr>
        <w:pStyle w:val="FirstParagraph"/>
      </w:pPr>
      <w:r>
        <w:rPr>
          <w:bCs/>
          <w:b/>
        </w:rPr>
        <w:t xml:space="preserve">Operatsiooni tõlge:</w:t>
      </w:r>
      <w:r>
        <w:t xml:space="preserve"> </w:t>
      </w:r>
      <w:r>
        <w:t xml:space="preserve">Lisa I, Lisa P, Lisa Q, Lisa N — need ei ole dogmad. Need on</w:t>
      </w:r>
      <w:r>
        <w:t xml:space="preserve"> </w:t>
      </w:r>
      <w:r>
        <w:rPr>
          <w:bCs/>
          <w:b/>
        </w:rPr>
        <w:t xml:space="preserve">tööriistad</w:t>
      </w:r>
      <w:r>
        <w:t xml:space="preserve">, mida kohandad oma keskkonnas. Steiger:</w:t>
      </w:r>
      <w:r>
        <w:t xml:space="preserve"> </w:t>
      </w:r>
      <w:r>
        <w:rPr>
          <w:iCs/>
          <w:i/>
        </w:rPr>
        <w:t xml:space="preserve">„Ettepanekud on tõukejõuks mõtetele ja mõtted hakkavad liikuma.”</w:t>
      </w:r>
    </w:p>
    <w:bookmarkEnd w:id="460"/>
    <w:bookmarkStart w:id="461" w:name="kuidas-raamatuga-töötada"/>
    <w:p>
      <w:pPr>
        <w:pStyle w:val="Heading3"/>
      </w:pPr>
      <w:r>
        <w:t xml:space="preserve">Kuidas raamatuga töötada</w:t>
      </w:r>
    </w:p>
    <w:p>
      <w:pPr>
        <w:pStyle w:val="FirstParagraph"/>
      </w:pPr>
      <w:r>
        <w:t xml:space="preserve">Steiger soovitab tsiviil- ja sõjaväeliste</w:t>
      </w:r>
      <w:r>
        <w:t xml:space="preserve"> </w:t>
      </w:r>
      <w:r>
        <w:rPr>
          <w:bCs/>
          <w:b/>
        </w:rPr>
        <w:t xml:space="preserve">juhtimisalaste seminaride</w:t>
      </w:r>
      <w:r>
        <w:t xml:space="preserve"> </w:t>
      </w:r>
      <w:r>
        <w:t xml:space="preserve">kogemusel:</w:t>
      </w:r>
    </w:p>
    <w:p>
      <w:pPr>
        <w:numPr>
          <w:ilvl w:val="0"/>
          <w:numId w:val="1119"/>
        </w:numPr>
        <w:pStyle w:val="Compact"/>
      </w:pPr>
      <w:r>
        <w:rPr>
          <w:bCs/>
          <w:b/>
        </w:rPr>
        <w:t xml:space="preserve">Individuaalne lugemine või peatükkide tutvustamine</w:t>
      </w:r>
      <w:r>
        <w:t xml:space="preserve"> </w:t>
      </w:r>
      <w:r>
        <w:t xml:space="preserve">— paksus kirjas esitlus võib olla keskne tees</w:t>
      </w:r>
    </w:p>
    <w:p>
      <w:pPr>
        <w:numPr>
          <w:ilvl w:val="0"/>
          <w:numId w:val="1119"/>
        </w:numPr>
        <w:pStyle w:val="Compact"/>
      </w:pPr>
      <w:r>
        <w:rPr>
          <w:bCs/>
          <w:b/>
        </w:rPr>
        <w:t xml:space="preserve">Individuaalne või rühmatöö</w:t>
      </w:r>
      <w:r>
        <w:t xml:space="preserve"> </w:t>
      </w:r>
      <w:r>
        <w:t xml:space="preserve">— järelülesanded konkreetse sõjaväelise või tsiviilse olukorraga</w:t>
      </w:r>
    </w:p>
    <w:p>
      <w:pPr>
        <w:pStyle w:val="FirstParagraph"/>
      </w:pPr>
      <w:r>
        <w:t xml:space="preserve">Operatsioonis: loe Lisa I → rakenda Lisa Q (side) → Lisa N (demomehed) → Lisa P (valideerimine). Üks samm korraga.</w:t>
      </w:r>
    </w:p>
    <w:p>
      <w:r>
        <w:pict>
          <v:rect style="width:0;height:1.5pt" o:hralign="center" o:hrstd="t" o:hr="t"/>
        </w:pict>
      </w:r>
    </w:p>
    <w:bookmarkEnd w:id="461"/>
    <w:bookmarkEnd w:id="462"/>
    <w:bookmarkStart w:id="463" w:name="X5acc9448a017efe068a6b4f4568522b6ae26a29"/>
    <w:p>
      <w:pPr>
        <w:pStyle w:val="Heading2"/>
      </w:pPr>
      <w:r>
        <w:t xml:space="preserve">Miks traumateadlikkus? Miks me sealt alustame?</w:t>
      </w:r>
    </w:p>
    <w:p>
      <w:pPr>
        <w:pStyle w:val="FirstParagraph"/>
      </w:pPr>
      <w:r>
        <w:t xml:space="preserve">See on operatsiooni</w:t>
      </w:r>
      <w:r>
        <w:t xml:space="preserve"> </w:t>
      </w:r>
      <w:r>
        <w:rPr>
          <w:bCs/>
          <w:b/>
        </w:rPr>
        <w:t xml:space="preserve">järjekorra</w:t>
      </w:r>
      <w:r>
        <w:t xml:space="preserve"> </w:t>
      </w:r>
      <w:r>
        <w:t xml:space="preserve">küsimus. Miks mitte alustada vastutusest, distsipliinist või Extreme Ownershipist? Sest</w:t>
      </w:r>
      <w:r>
        <w:t xml:space="preserve"> </w:t>
      </w:r>
      <w:r>
        <w:rPr>
          <w:bCs/>
          <w:b/>
        </w:rPr>
        <w:t xml:space="preserve">ilma turvalisuse ja mõistmiseta</w:t>
      </w:r>
      <w:r>
        <w:t xml:space="preserve"> </w:t>
      </w:r>
      <w:r>
        <w:t xml:space="preserve">need muutuvad uueks sundimiseks — ja inimene ei võta vastutust keskkonnas, kus teda alandatakse või ta on triggeris.</w:t>
      </w:r>
    </w:p>
    <w:p>
      <w:pPr>
        <w:pStyle w:val="BodyText"/>
      </w:pPr>
      <w:r>
        <w:t xml:space="preserve">Steiger ja van der Kolk ütlevad sama eri keeles:</w:t>
      </w:r>
    </w:p>
    <w:tbl>
      <w:tblPr>
        <w:tblStyle w:val="Table"/>
        <w:tblW w:type="pct" w:w="5000"/>
        <w:tblLook w:firstRow="1" w:lastRow="0" w:firstColumn="0" w:lastColumn="0" w:noHBand="0" w:noVBand="0" w:val="0020"/>
        <w:jc w:val="start"/>
      </w:tblPr>
      <w:tblGrid>
        <w:gridCol w:w="2696"/>
        <w:gridCol w:w="5223"/>
      </w:tblGrid>
      <w:tr>
        <w:trPr>
          <w:tblHeader w:val="true"/>
        </w:trPr>
        <w:tc>
          <w:tcPr/>
          <w:p>
            <w:pPr>
              <w:pStyle w:val="Compact"/>
              <w:jc w:val="left"/>
            </w:pPr>
            <w:r>
              <w:t xml:space="preserve">Steiger (Lisa I)</w:t>
            </w:r>
          </w:p>
        </w:tc>
        <w:tc>
          <w:tcPr/>
          <w:p>
            <w:pPr>
              <w:pStyle w:val="Compact"/>
              <w:jc w:val="left"/>
            </w:pPr>
            <w:r>
              <w:t xml:space="preserve">van der Kolk (Lisa P, Lisa S)</w:t>
            </w:r>
          </w:p>
        </w:tc>
      </w:tr>
      <w:tr>
        <w:tc>
          <w:tcPr/>
          <w:p>
            <w:pPr>
              <w:pStyle w:val="Compact"/>
              <w:jc w:val="left"/>
            </w:pPr>
            <w:r>
              <w:rPr>
                <w:bCs/>
                <w:b/>
              </w:rPr>
              <w:t xml:space="preserve">Enesetunnetus</w:t>
            </w:r>
            <w:r>
              <w:t xml:space="preserve"> </w:t>
            </w:r>
            <w:r>
              <w:t xml:space="preserve">viib inimese tundmiseni</w:t>
            </w:r>
          </w:p>
        </w:tc>
        <w:tc>
          <w:tcPr/>
          <w:p>
            <w:pPr>
              <w:pStyle w:val="Compact"/>
              <w:jc w:val="left"/>
            </w:pPr>
            <w:r>
              <w:t xml:space="preserve">Trauma elab</w:t>
            </w:r>
            <w:r>
              <w:t xml:space="preserve"> </w:t>
            </w:r>
            <w:r>
              <w:rPr>
                <w:bCs/>
                <w:b/>
              </w:rPr>
              <w:t xml:space="preserve">kehas</w:t>
            </w:r>
            <w:r>
              <w:t xml:space="preserve"> </w:t>
            </w:r>
            <w:r>
              <w:t xml:space="preserve">— mitte ainult peas</w:t>
            </w:r>
          </w:p>
        </w:tc>
      </w:tr>
      <w:tr>
        <w:tc>
          <w:tcPr/>
          <w:p>
            <w:pPr>
              <w:pStyle w:val="Compact"/>
              <w:jc w:val="left"/>
            </w:pPr>
            <w:r>
              <w:t xml:space="preserve">Inimesekeskne juhtimine algab</w:t>
            </w:r>
            <w:r>
              <w:t xml:space="preserve"> </w:t>
            </w:r>
            <w:r>
              <w:rPr>
                <w:bCs/>
                <w:b/>
              </w:rPr>
              <w:t xml:space="preserve">iseennast tundmast</w:t>
            </w:r>
          </w:p>
        </w:tc>
        <w:tc>
          <w:tcPr/>
          <w:p>
            <w:pPr>
              <w:pStyle w:val="Compact"/>
              <w:jc w:val="left"/>
            </w:pPr>
            <w:r>
              <w:rPr>
                <w:bCs/>
                <w:b/>
              </w:rPr>
              <w:t xml:space="preserve">Turvalisus enne mõistust</w:t>
            </w:r>
            <w:r>
              <w:t xml:space="preserve"> </w:t>
            </w:r>
            <w:r>
              <w:t xml:space="preserve">— keha enne loogikat</w:t>
            </w:r>
          </w:p>
        </w:tc>
      </w:tr>
      <w:tr>
        <w:tc>
          <w:tcPr/>
          <w:p>
            <w:pPr>
              <w:pStyle w:val="Compact"/>
              <w:jc w:val="left"/>
            </w:pPr>
            <w:r>
              <w:t xml:space="preserve">Juht peab tundma</w:t>
            </w:r>
            <w:r>
              <w:t xml:space="preserve"> </w:t>
            </w:r>
            <w:r>
              <w:rPr>
                <w:bCs/>
                <w:b/>
              </w:rPr>
              <w:t xml:space="preserve">inimest ametikoha taga</w:t>
            </w:r>
          </w:p>
        </w:tc>
        <w:tc>
          <w:tcPr/>
          <w:p>
            <w:pPr>
              <w:pStyle w:val="Compact"/>
              <w:jc w:val="left"/>
            </w:pPr>
            <w:r>
              <w:t xml:space="preserve">Pre-verbaalne reaktsioon — signaal, mitte „vale”</w:t>
            </w:r>
          </w:p>
        </w:tc>
      </w:tr>
      <w:tr>
        <w:tc>
          <w:tcPr/>
          <w:p>
            <w:pPr>
              <w:pStyle w:val="Compact"/>
              <w:jc w:val="left"/>
            </w:pPr>
            <w:r>
              <w:rPr>
                <w:bCs/>
                <w:b/>
              </w:rPr>
              <w:t xml:space="preserve">Palk enda silmas</w:t>
            </w:r>
            <w:r>
              <w:t xml:space="preserve"> </w:t>
            </w:r>
            <w:r>
              <w:t xml:space="preserve">— oma vigu tunnistada</w:t>
            </w:r>
          </w:p>
        </w:tc>
        <w:tc>
          <w:tcPr/>
          <w:p>
            <w:pPr>
              <w:pStyle w:val="Compact"/>
              <w:jc w:val="left"/>
            </w:pPr>
            <w:r>
              <w:t xml:space="preserve">Paranemine:</w:t>
            </w:r>
            <w:r>
              <w:t xml:space="preserve"> </w:t>
            </w:r>
            <w:r>
              <w:rPr>
                <w:iCs/>
                <w:i/>
              </w:rPr>
              <w:t xml:space="preserve">sa pole katki olnudki</w:t>
            </w:r>
            <w:r>
              <w:t xml:space="preserve"> </w:t>
            </w:r>
            <w:r>
              <w:t xml:space="preserve">— sa vajad ruumi</w:t>
            </w:r>
          </w:p>
        </w:tc>
      </w:tr>
    </w:tbl>
    <w:p>
      <w:pPr>
        <w:pStyle w:val="BlockText"/>
      </w:pPr>
      <w:r>
        <w:rPr>
          <w:iCs/>
          <w:i/>
        </w:rPr>
        <w:t xml:space="preserve">„</w:t>
      </w:r>
      <w:r>
        <w:rPr>
          <w:bCs/>
          <w:b/>
          <w:iCs/>
          <w:i/>
        </w:rPr>
        <w:t xml:space="preserve">Enesetunnetus viib inimese tundmiseni, mis omakorda on inimesekeskse juhtimise aluseks!</w:t>
      </w:r>
      <w:r>
        <w:rPr>
          <w:iCs/>
          <w:i/>
        </w:rPr>
        <w:t xml:space="preserve">”</w:t>
      </w:r>
      <w:r>
        <w:t xml:space="preserve"> </w:t>
      </w:r>
      <w:r>
        <w:t xml:space="preserve">— Steiger, peatükk 2</w:t>
      </w:r>
    </w:p>
    <w:p>
      <w:pPr>
        <w:pStyle w:val="FirstParagraph"/>
      </w:pPr>
      <w:r>
        <w:rPr>
          <w:bCs/>
          <w:b/>
        </w:rPr>
        <w:t xml:space="preserve">Miks sealt alustame:</w:t>
      </w:r>
    </w:p>
    <w:p>
      <w:pPr>
        <w:pStyle w:val="SourceCode"/>
      </w:pPr>
      <w:r>
        <w:rPr>
          <w:rStyle w:val="VerbatimChar"/>
        </w:rPr>
        <w:t xml:space="preserve">1. TURVALISUS + MÕISTMINE (traumateadlikkus, Lisa P)</w:t>
      </w:r>
      <w:r>
        <w:br/>
      </w:r>
      <w:r>
        <w:rPr>
          <w:rStyle w:val="VerbatimChar"/>
        </w:rPr>
        <w:t xml:space="preserve">        ↓</w:t>
      </w:r>
      <w:r>
        <w:br/>
      </w:r>
      <w:r>
        <w:rPr>
          <w:rStyle w:val="VerbatimChar"/>
        </w:rPr>
        <w:t xml:space="preserve">2. INIMENE NÄHTAV (Steiger: nimede taga on inimesed)</w:t>
      </w:r>
      <w:r>
        <w:br/>
      </w:r>
      <w:r>
        <w:rPr>
          <w:rStyle w:val="VerbatimChar"/>
        </w:rPr>
        <w:t xml:space="preserve">        ↓</w:t>
      </w:r>
      <w:r>
        <w:br/>
      </w:r>
      <w:r>
        <w:rPr>
          <w:rStyle w:val="VerbatimChar"/>
        </w:rPr>
        <w:t xml:space="preserve">3. JUHT TUNNISTAB ENDA PALGI (Steiger: lk 30–31)</w:t>
      </w:r>
      <w:r>
        <w:br/>
      </w:r>
      <w:r>
        <w:rPr>
          <w:rStyle w:val="VerbatimChar"/>
        </w:rPr>
        <w:t xml:space="preserve">        ↓</w:t>
      </w:r>
      <w:r>
        <w:br/>
      </w:r>
      <w:r>
        <w:rPr>
          <w:rStyle w:val="VerbatimChar"/>
        </w:rPr>
        <w:t xml:space="preserve">4. INIMESEKESKNE JUHTIMINE (Lisa I)</w:t>
      </w:r>
      <w:r>
        <w:br/>
      </w:r>
      <w:r>
        <w:rPr>
          <w:rStyle w:val="VerbatimChar"/>
        </w:rPr>
        <w:t xml:space="preserve">        ↓</w:t>
      </w:r>
      <w:r>
        <w:br/>
      </w:r>
      <w:r>
        <w:rPr>
          <w:rStyle w:val="VerbatimChar"/>
        </w:rPr>
        <w:t xml:space="preserve">5. VASTUTUS — kõik teevad oma osa (Extreme Ownership)</w:t>
      </w:r>
    </w:p>
    <w:p>
      <w:pPr>
        <w:pStyle w:val="FirstParagraph"/>
      </w:pPr>
      <w:r>
        <w:t xml:space="preserve">Kui hüppad otse sammule 5 ilma sammudeta 1–4, saad</w:t>
      </w:r>
      <w:r>
        <w:t xml:space="preserve"> </w:t>
      </w:r>
      <w:r>
        <w:rPr>
          <w:bCs/>
          <w:b/>
        </w:rPr>
        <w:t xml:space="preserve">sümptomite kustutamise</w:t>
      </w:r>
      <w:r>
        <w:t xml:space="preserve"> </w:t>
      </w:r>
      <w:r>
        <w:t xml:space="preserve">— ATH sildi, tableti, „võta ennast kokku” — mitte juure lahendust. Renee nägi seda Kaitseväes: koormus langeb neile, kes töötavad; teised ei tee oma osa; kiusamine jätkub.</w:t>
      </w:r>
      <w:r>
        <w:t xml:space="preserve"> </w:t>
      </w:r>
      <w:r>
        <w:rPr>
          <w:bCs/>
          <w:b/>
        </w:rPr>
        <w:t xml:space="preserve">Lisa S</w:t>
      </w:r>
      <w:r>
        <w:t xml:space="preserve"> </w:t>
      </w:r>
      <w:r>
        <w:t xml:space="preserve">näitab, miks inimesed käituvad nii (aju, trauma).</w:t>
      </w:r>
      <w:r>
        <w:t xml:space="preserve"> </w:t>
      </w:r>
      <w:r>
        <w:rPr>
          <w:bCs/>
          <w:b/>
        </w:rPr>
        <w:t xml:space="preserve">Lisa I</w:t>
      </w:r>
      <w:r>
        <w:t xml:space="preserve"> </w:t>
      </w:r>
      <w:r>
        <w:t xml:space="preserve">näitab, mida juht peab tegema teisiti.</w:t>
      </w:r>
      <w:r>
        <w:t xml:space="preserve"> </w:t>
      </w:r>
      <w:r>
        <w:rPr>
          <w:bCs/>
          <w:b/>
        </w:rPr>
        <w:t xml:space="preserve">Lisa P</w:t>
      </w:r>
      <w:r>
        <w:t xml:space="preserve"> </w:t>
      </w:r>
      <w:r>
        <w:t xml:space="preserve">näitab, kuidas vestleda nii, et keha saaks rahuneda.</w:t>
      </w:r>
    </w:p>
    <w:p>
      <w:r>
        <w:pict>
          <v:rect style="width:0;height:1.5pt" o:hralign="center" o:hrstd="t" o:hr="t"/>
        </w:pict>
      </w:r>
    </w:p>
    <w:bookmarkEnd w:id="463"/>
    <w:bookmarkStart w:id="467" w:name="Xccccd30bc413125826d706094ee2f912305565c"/>
    <w:p>
      <w:pPr>
        <w:pStyle w:val="Heading2"/>
      </w:pPr>
      <w:r>
        <w:t xml:space="preserve">2. Iseennast ja kaastöötajaid tundma õppida (Steiger, lk 26–29)</w:t>
      </w:r>
    </w:p>
    <w:p>
      <w:pPr>
        <w:pStyle w:val="FirstParagraph"/>
      </w:pPr>
      <w:r>
        <w:t xml:space="preserve">Juhtimine toimub nii</w:t>
      </w:r>
      <w:r>
        <w:t xml:space="preserve"> </w:t>
      </w:r>
      <w:r>
        <w:rPr>
          <w:bCs/>
          <w:b/>
        </w:rPr>
        <w:t xml:space="preserve">tsiviil- kui sõjaväelistes organisatsioonides</w:t>
      </w:r>
      <w:r>
        <w:t xml:space="preserve">. Juht peab tundma mitte ainult juhtimismeetodeid — vaid</w:t>
      </w:r>
      <w:r>
        <w:t xml:space="preserve"> </w:t>
      </w:r>
      <w:r>
        <w:rPr>
          <w:bCs/>
          <w:b/>
        </w:rPr>
        <w:t xml:space="preserve">juhitavaid inimesi</w:t>
      </w:r>
      <w:r>
        <w:t xml:space="preserve">.</w:t>
      </w:r>
    </w:p>
    <w:bookmarkStart w:id="464" w:name="realistlik-enesehinnang"/>
    <w:p>
      <w:pPr>
        <w:pStyle w:val="Heading3"/>
      </w:pPr>
      <w:r>
        <w:t xml:space="preserve">Realistlik enesehinnang</w:t>
      </w:r>
    </w:p>
    <w:p>
      <w:pPr>
        <w:pStyle w:val="FirstParagraph"/>
      </w:pPr>
      <w:r>
        <w:t xml:space="preserve">Juht, kes arvab, et tal on</w:t>
      </w:r>
      <w:r>
        <w:t xml:space="preserve"> </w:t>
      </w:r>
      <w:r>
        <w:rPr>
          <w:bCs/>
          <w:b/>
        </w:rPr>
        <w:t xml:space="preserve">täielik kontroll</w:t>
      </w:r>
      <w:r>
        <w:t xml:space="preserve"> </w:t>
      </w:r>
      <w:r>
        <w:t xml:space="preserve">ka iseenda üle, elab illusioonis. Meie käitumine, tunded ja hirmud võivad meile endalegi tunduda võõrad. Sokratese sõnad:</w:t>
      </w:r>
      <w:r>
        <w:t xml:space="preserve"> </w:t>
      </w:r>
      <w:r>
        <w:rPr>
          <w:iCs/>
          <w:i/>
        </w:rPr>
        <w:t xml:space="preserve">„Ma tean, et ma midagi ei tea.”</w:t>
      </w:r>
      <w:r>
        <w:t xml:space="preserve"> </w:t>
      </w:r>
      <w:r>
        <w:t xml:space="preserve">Apolloni templi kirjutus:</w:t>
      </w:r>
      <w:r>
        <w:t xml:space="preserve"> </w:t>
      </w:r>
      <w:r>
        <w:rPr>
          <w:bCs/>
          <w:b/>
        </w:rPr>
        <w:t xml:space="preserve">„Tunne iseennast.”</w:t>
      </w:r>
    </w:p>
    <w:p>
      <w:pPr>
        <w:pStyle w:val="BodyText"/>
      </w:pPr>
      <w:r>
        <w:t xml:space="preserve">Enesetundmine ei nõua tingimata aastaid psühhoanalüüsi. See algab</w:t>
      </w:r>
      <w:r>
        <w:t xml:space="preserve"> </w:t>
      </w:r>
      <w:r>
        <w:rPr>
          <w:bCs/>
          <w:b/>
        </w:rPr>
        <w:t xml:space="preserve">ausatest küsimustest</w:t>
      </w:r>
      <w:r>
        <w:t xml:space="preserve">.</w:t>
      </w:r>
    </w:p>
    <w:bookmarkEnd w:id="464"/>
    <w:bookmarkStart w:id="465" w:name="X15854ccb6e11ac74bbd0a29f7f702563de8ed44"/>
    <w:p>
      <w:pPr>
        <w:pStyle w:val="Heading3"/>
      </w:pPr>
      <w:r>
        <w:t xml:space="preserve">Juhi eneserefleksiooni küsimused (Steiger, lk 27)</w:t>
      </w:r>
    </w:p>
    <w:p>
      <w:pPr>
        <w:pStyle w:val="FirstParagraph"/>
      </w:pPr>
      <w:r>
        <w:t xml:space="preserve">Iga juht — ka sõjaväes — peaks endalt küsima:</w:t>
      </w:r>
    </w:p>
    <w:p>
      <w:pPr>
        <w:numPr>
          <w:ilvl w:val="0"/>
          <w:numId w:val="1120"/>
        </w:numPr>
        <w:pStyle w:val="Compact"/>
      </w:pPr>
      <w:r>
        <w:t xml:space="preserve">Kuidas ma juhin oma kaastöötajaid — ja</w:t>
      </w:r>
      <w:r>
        <w:t xml:space="preserve"> </w:t>
      </w:r>
      <w:r>
        <w:rPr>
          <w:bCs/>
          <w:b/>
        </w:rPr>
        <w:t xml:space="preserve">miks ma ei tee seda teisiti</w:t>
      </w:r>
      <w:r>
        <w:t xml:space="preserve">?</w:t>
      </w:r>
    </w:p>
    <w:p>
      <w:pPr>
        <w:numPr>
          <w:ilvl w:val="0"/>
          <w:numId w:val="1120"/>
        </w:numPr>
        <w:pStyle w:val="Compact"/>
      </w:pPr>
      <w:r>
        <w:t xml:space="preserve">Kuidas mõjutab minu juhtimiskäitumine kaastöötajaid?</w:t>
      </w:r>
    </w:p>
    <w:p>
      <w:pPr>
        <w:numPr>
          <w:ilvl w:val="0"/>
          <w:numId w:val="1120"/>
        </w:numPr>
        <w:pStyle w:val="Compact"/>
      </w:pPr>
      <w:r>
        <w:t xml:space="preserve">Kui tähtis on mulle</w:t>
      </w:r>
      <w:r>
        <w:t xml:space="preserve"> </w:t>
      </w:r>
      <w:r>
        <w:rPr>
          <w:bCs/>
          <w:b/>
        </w:rPr>
        <w:t xml:space="preserve">iga üksik inimene</w:t>
      </w:r>
      <w:r>
        <w:t xml:space="preserve"> </w:t>
      </w:r>
      <w:r>
        <w:t xml:space="preserve">juhtimistegevuses?</w:t>
      </w:r>
    </w:p>
    <w:p>
      <w:pPr>
        <w:numPr>
          <w:ilvl w:val="0"/>
          <w:numId w:val="1120"/>
        </w:numPr>
        <w:pStyle w:val="Compact"/>
      </w:pPr>
      <w:r>
        <w:t xml:space="preserve">Millistes olukordades ja kellega suheldes</w:t>
      </w:r>
      <w:r>
        <w:t xml:space="preserve"> </w:t>
      </w:r>
      <w:r>
        <w:rPr>
          <w:bCs/>
          <w:b/>
        </w:rPr>
        <w:t xml:space="preserve">kaotan enesekontrolli</w:t>
      </w:r>
      <w:r>
        <w:t xml:space="preserve">?</w:t>
      </w:r>
    </w:p>
    <w:p>
      <w:pPr>
        <w:numPr>
          <w:ilvl w:val="0"/>
          <w:numId w:val="1120"/>
        </w:numPr>
        <w:pStyle w:val="Compact"/>
      </w:pPr>
      <w:r>
        <w:t xml:space="preserve">Kas ma räägin juhtimisest nii tihti, sest</w:t>
      </w:r>
      <w:r>
        <w:t xml:space="preserve"> </w:t>
      </w:r>
      <w:r>
        <w:rPr>
          <w:bCs/>
          <w:b/>
        </w:rPr>
        <w:t xml:space="preserve">ma ei tea, kuidas ma iseennast juhin</w:t>
      </w:r>
      <w:r>
        <w:t xml:space="preserve">?</w:t>
      </w:r>
    </w:p>
    <w:p>
      <w:pPr>
        <w:numPr>
          <w:ilvl w:val="0"/>
          <w:numId w:val="1120"/>
        </w:numPr>
        <w:pStyle w:val="Compact"/>
      </w:pPr>
      <w:r>
        <w:t xml:space="preserve">Kas</w:t>
      </w:r>
      <w:r>
        <w:t xml:space="preserve"> </w:t>
      </w:r>
      <w:r>
        <w:rPr>
          <w:bCs/>
          <w:b/>
        </w:rPr>
        <w:t xml:space="preserve">mina ise</w:t>
      </w:r>
      <w:r>
        <w:t xml:space="preserve"> </w:t>
      </w:r>
      <w:r>
        <w:t xml:space="preserve">täidan nõudmisi, mida ootan alluvatelt?</w:t>
      </w:r>
    </w:p>
    <w:p>
      <w:pPr>
        <w:numPr>
          <w:ilvl w:val="0"/>
          <w:numId w:val="1120"/>
        </w:numPr>
        <w:pStyle w:val="Compact"/>
      </w:pPr>
      <w:r>
        <w:t xml:space="preserve">Kas negatiivne tööõhkkond on</w:t>
      </w:r>
      <w:r>
        <w:t xml:space="preserve"> </w:t>
      </w:r>
      <w:r>
        <w:rPr>
          <w:bCs/>
          <w:b/>
        </w:rPr>
        <w:t xml:space="preserve">põhjus või tagajärg</w:t>
      </w:r>
      <w:r>
        <w:t xml:space="preserve"> </w:t>
      </w:r>
      <w:r>
        <w:t xml:space="preserve">minu taltsutamata ja meeleolukast käitumisest?</w:t>
      </w:r>
    </w:p>
    <w:p>
      <w:pPr>
        <w:numPr>
          <w:ilvl w:val="0"/>
          <w:numId w:val="1120"/>
        </w:numPr>
        <w:pStyle w:val="Compact"/>
      </w:pPr>
      <w:r>
        <w:t xml:space="preserve">Kas olen valmis oma „esmamuljeid”</w:t>
      </w:r>
      <w:r>
        <w:t xml:space="preserve"> </w:t>
      </w:r>
      <w:r>
        <w:rPr>
          <w:bCs/>
          <w:b/>
        </w:rPr>
        <w:t xml:space="preserve">ümber hindama</w:t>
      </w:r>
      <w:r>
        <w:t xml:space="preserve">, kui tuleb uut teadmist?</w:t>
      </w:r>
    </w:p>
    <w:p>
      <w:pPr>
        <w:numPr>
          <w:ilvl w:val="0"/>
          <w:numId w:val="1120"/>
        </w:numPr>
        <w:pStyle w:val="Compact"/>
      </w:pPr>
      <w:r>
        <w:rPr>
          <w:bCs/>
          <w:b/>
        </w:rPr>
        <w:t xml:space="preserve">Kuidas ma reageeriks</w:t>
      </w:r>
      <w:r>
        <w:t xml:space="preserve">, kui mu ülemus oleks nagu mina?</w:t>
      </w:r>
    </w:p>
    <w:p>
      <w:pPr>
        <w:pStyle w:val="BlockText"/>
      </w:pPr>
      <w:r>
        <w:rPr>
          <w:iCs/>
          <w:i/>
        </w:rPr>
        <w:t xml:space="preserve">Iga juht, kes tahab ennast paremini tunda, peaks seda kataloogi laiendama — ja siis</w:t>
      </w:r>
      <w:r>
        <w:rPr>
          <w:iCs/>
          <w:i/>
        </w:rPr>
        <w:t xml:space="preserve"> </w:t>
      </w:r>
      <w:r>
        <w:rPr>
          <w:bCs/>
          <w:b/>
          <w:iCs/>
          <w:i/>
        </w:rPr>
        <w:t xml:space="preserve">vastama ise</w:t>
      </w:r>
      <w:r>
        <w:rPr>
          <w:iCs/>
          <w:i/>
        </w:rPr>
        <w:t xml:space="preserve">.</w:t>
      </w:r>
    </w:p>
    <w:p>
      <w:pPr>
        <w:pStyle w:val="FirstParagraph"/>
      </w:pPr>
      <w:r>
        <w:rPr>
          <w:bCs/>
          <w:b/>
        </w:rPr>
        <w:t xml:space="preserve">Operatsiooni tõlge:</w:t>
      </w:r>
      <w:r>
        <w:t xml:space="preserve"> </w:t>
      </w:r>
      <w:r>
        <w:t xml:space="preserve">enne kui nõuad, et Kaitseväes „kõik vastutaksid” — vasta neile küsimustele.</w:t>
      </w:r>
      <w:r>
        <w:t xml:space="preserve"> </w:t>
      </w:r>
      <w:r>
        <w:rPr>
          <w:bCs/>
          <w:b/>
        </w:rPr>
        <w:t xml:space="preserve">Palk enda silmas.</w:t>
      </w:r>
    </w:p>
    <w:bookmarkEnd w:id="465"/>
    <w:bookmarkStart w:id="466" w:name="nimede-taga-on-inimesed"/>
    <w:p>
      <w:pPr>
        <w:pStyle w:val="Heading3"/>
      </w:pPr>
      <w:r>
        <w:t xml:space="preserve">Nimede taga on inimesed</w:t>
      </w:r>
    </w:p>
    <w:p>
      <w:pPr>
        <w:pStyle w:val="FirstParagraph"/>
      </w:pPr>
      <w:r>
        <w:t xml:space="preserve">Kui küsida „Kes sa oled?</w:t>
      </w:r>
      <w:r>
        <w:t xml:space="preserve">“</w:t>
      </w:r>
      <w:r>
        <w:t xml:space="preserve">, vastab enamik nimega. Kui „Mida sa teed?</w:t>
      </w:r>
      <w:r>
        <w:t xml:space="preserve">”</w:t>
      </w:r>
      <w:r>
        <w:t xml:space="preserve">, ametiga. Paljud juhid arvavad ekslikult, et nad</w:t>
      </w:r>
      <w:r>
        <w:t xml:space="preserve"> </w:t>
      </w:r>
      <w:r>
        <w:rPr>
          <w:bCs/>
          <w:b/>
        </w:rPr>
        <w:t xml:space="preserve">tunnevad</w:t>
      </w:r>
      <w:r>
        <w:t xml:space="preserve"> </w:t>
      </w:r>
      <w:r>
        <w:t xml:space="preserve">kaastöötajaid.</w:t>
      </w:r>
    </w:p>
    <w:p>
      <w:pPr>
        <w:pStyle w:val="BodyText"/>
      </w:pPr>
      <w:r>
        <w:t xml:space="preserve">Šveitsi uuring</w:t>
      </w:r>
      <w:r>
        <w:t xml:space="preserve"> </w:t>
      </w:r>
      <w:r>
        <w:rPr>
          <w:iCs/>
          <w:i/>
        </w:rPr>
        <w:t xml:space="preserve">Šveitsi juhtimismaastik</w:t>
      </w:r>
      <w:r>
        <w:t xml:space="preserve"> </w:t>
      </w:r>
      <w:r>
        <w:t xml:space="preserve">(Werner R. Müller, Basel): ülemusi kirjeldatakse detailselt — alluvad jäävad sageli</w:t>
      </w:r>
      <w:r>
        <w:t xml:space="preserve"> </w:t>
      </w:r>
      <w:r>
        <w:rPr>
          <w:bCs/>
          <w:b/>
        </w:rPr>
        <w:t xml:space="preserve">halliks massiks</w:t>
      </w:r>
      <w:r>
        <w:t xml:space="preserve">. Parimal juhul on nad</w:t>
      </w:r>
      <w:r>
        <w:t xml:space="preserve"> </w:t>
      </w:r>
      <w:r>
        <w:rPr>
          <w:bCs/>
          <w:b/>
        </w:rPr>
        <w:t xml:space="preserve">„kliiniline juhtum”</w:t>
      </w:r>
      <w:r>
        <w:t xml:space="preserve">, mida tuleb „ravida”.</w:t>
      </w:r>
    </w:p>
    <w:p>
      <w:pPr>
        <w:pStyle w:val="BodyText"/>
      </w:pPr>
      <w:r>
        <w:t xml:space="preserve">Inimesekeskse juhtimise vaatenurgast on see šokeeriv — ja tuttav. ATH silt, tablett, „probleemne sõdur” —</w:t>
      </w:r>
      <w:r>
        <w:t xml:space="preserve"> </w:t>
      </w:r>
      <w:r>
        <w:rPr>
          <w:bCs/>
          <w:b/>
        </w:rPr>
        <w:t xml:space="preserve">kliiniline juhtum</w:t>
      </w:r>
      <w:r>
        <w:t xml:space="preserve">, mitte inimene.</w:t>
      </w:r>
    </w:p>
    <w:p>
      <w:pPr>
        <w:pStyle w:val="BodyText"/>
      </w:pPr>
      <w:r>
        <w:rPr>
          <w:bCs/>
          <w:b/>
        </w:rPr>
        <w:t xml:space="preserve">Tõeline tundmine</w:t>
      </w:r>
      <w:r>
        <w:t xml:space="preserve"> </w:t>
      </w:r>
      <w:r>
        <w:t xml:space="preserve">nõuab</w:t>
      </w:r>
      <w:r>
        <w:t xml:space="preserve"> </w:t>
      </w:r>
      <w:r>
        <w:rPr>
          <w:bCs/>
          <w:b/>
        </w:rPr>
        <w:t xml:space="preserve">huvi ja aega</w:t>
      </w:r>
      <w:r>
        <w:t xml:space="preserve"> </w:t>
      </w:r>
      <w:r>
        <w:t xml:space="preserve">— mitte ainult CV-d:</w:t>
      </w:r>
    </w:p>
    <w:p>
      <w:pPr>
        <w:numPr>
          <w:ilvl w:val="0"/>
          <w:numId w:val="1121"/>
        </w:numPr>
        <w:pStyle w:val="Compact"/>
      </w:pPr>
      <w:r>
        <w:t xml:space="preserve">omadused ja võimed</w:t>
      </w:r>
    </w:p>
    <w:p>
      <w:pPr>
        <w:numPr>
          <w:ilvl w:val="0"/>
          <w:numId w:val="1121"/>
        </w:numPr>
        <w:pStyle w:val="Compact"/>
      </w:pPr>
      <w:r>
        <w:t xml:space="preserve">perekondlikud suhted ja hobid</w:t>
      </w:r>
    </w:p>
    <w:p>
      <w:pPr>
        <w:numPr>
          <w:ilvl w:val="0"/>
          <w:numId w:val="1121"/>
        </w:numPr>
        <w:pStyle w:val="Compact"/>
      </w:pPr>
      <w:r>
        <w:t xml:space="preserve">kutsealased ja isiklikud huvid</w:t>
      </w:r>
    </w:p>
    <w:p>
      <w:pPr>
        <w:numPr>
          <w:ilvl w:val="0"/>
          <w:numId w:val="1121"/>
        </w:numPr>
        <w:pStyle w:val="Compact"/>
      </w:pPr>
      <w:r>
        <w:t xml:space="preserve">elamistingimused ja tulevikusoovid</w:t>
      </w:r>
    </w:p>
    <w:p>
      <w:pPr>
        <w:numPr>
          <w:ilvl w:val="0"/>
          <w:numId w:val="1121"/>
        </w:numPr>
        <w:pStyle w:val="Compact"/>
      </w:pPr>
      <w:r>
        <w:rPr>
          <w:bCs/>
          <w:b/>
        </w:rPr>
        <w:t xml:space="preserve">mured, vajadused ja kartused</w:t>
      </w:r>
    </w:p>
    <w:p>
      <w:pPr>
        <w:numPr>
          <w:ilvl w:val="0"/>
          <w:numId w:val="1121"/>
        </w:numPr>
        <w:pStyle w:val="Compact"/>
      </w:pPr>
      <w:r>
        <w:t xml:space="preserve">väärtushinnangud ja ootused juhile ja juhtimisstiilile</w:t>
      </w:r>
    </w:p>
    <w:p>
      <w:pPr>
        <w:pStyle w:val="BlockText"/>
      </w:pPr>
      <w:r>
        <w:rPr>
          <w:iCs/>
          <w:i/>
        </w:rPr>
        <w:t xml:space="preserve">„See, kes tahab juhtida tõeliselt inimesekesksetest põhimõtetest lähtudes, peab</w:t>
      </w:r>
      <w:r>
        <w:rPr>
          <w:iCs/>
          <w:i/>
        </w:rPr>
        <w:t xml:space="preserve"> </w:t>
      </w:r>
      <w:r>
        <w:rPr>
          <w:bCs/>
          <w:b/>
          <w:iCs/>
          <w:i/>
        </w:rPr>
        <w:t xml:space="preserve">iseennast ja oma lähemaid kaastöötajaid hästi tundma!</w:t>
      </w:r>
      <w:r>
        <w:rPr>
          <w:iCs/>
          <w:i/>
        </w:rPr>
        <w:t xml:space="preserve">”</w:t>
      </w:r>
      <w:r>
        <w:t xml:space="preserve"> </w:t>
      </w:r>
      <w:r>
        <w:t xml:space="preserve">— Steiger, lk 29</w:t>
      </w:r>
    </w:p>
    <w:p>
      <w:pPr>
        <w:pStyle w:val="FirstParagraph"/>
      </w:pPr>
      <w:r>
        <w:rPr>
          <w:bCs/>
          <w:b/>
        </w:rPr>
        <w:t xml:space="preserve">Seos traumateadlikkusega:</w:t>
      </w:r>
      <w:r>
        <w:t xml:space="preserve"> </w:t>
      </w:r>
      <w:r>
        <w:t xml:space="preserve">kui sa ei tea inimese muredest, kartustest ja kehast — sa juhid</w:t>
      </w:r>
      <w:r>
        <w:t xml:space="preserve"> </w:t>
      </w:r>
      <w:r>
        <w:rPr>
          <w:bCs/>
          <w:b/>
        </w:rPr>
        <w:t xml:space="preserve">ametikohta</w:t>
      </w:r>
      <w:r>
        <w:t xml:space="preserve">, mitte inimest. Lisa S näitab, mida see teeb ajule. Lisa P näitab, kuidas vestleda, kui keha on veel üleval.</w:t>
      </w:r>
    </w:p>
    <w:p>
      <w:r>
        <w:pict>
          <v:rect style="width:0;height:1.5pt" o:hralign="center" o:hrstd="t" o:hr="t"/>
        </w:pict>
      </w:r>
    </w:p>
    <w:bookmarkEnd w:id="466"/>
    <w:bookmarkEnd w:id="467"/>
    <w:bookmarkStart w:id="468" w:name="palk-enda-silmas-steiger-lk-3031"/>
    <w:p>
      <w:pPr>
        <w:pStyle w:val="Heading2"/>
      </w:pPr>
      <w:r>
        <w:t xml:space="preserve">3. Palk enda silmas (Steiger, lk 30–31)</w:t>
      </w:r>
    </w:p>
    <w:p>
      <w:pPr>
        <w:pStyle w:val="BlockText"/>
      </w:pPr>
      <w:r>
        <w:rPr>
          <w:iCs/>
          <w:i/>
        </w:rPr>
        <w:t xml:space="preserve">„</w:t>
      </w:r>
      <w:r>
        <w:rPr>
          <w:bCs/>
          <w:b/>
          <w:iCs/>
          <w:i/>
        </w:rPr>
        <w:t xml:space="preserve">Oma vigade äratundmine ja tunnistamine teeb meid usutavaks ja äratab usaldust!</w:t>
      </w:r>
      <w:r>
        <w:rPr>
          <w:iCs/>
          <w:i/>
        </w:rPr>
        <w:t xml:space="preserve">”</w:t>
      </w:r>
    </w:p>
    <w:p>
      <w:pPr>
        <w:pStyle w:val="FirstParagraph"/>
      </w:pPr>
      <w:r>
        <w:t xml:space="preserve">Uus Testament: miks näed sa</w:t>
      </w:r>
      <w:r>
        <w:t xml:space="preserve"> </w:t>
      </w:r>
      <w:r>
        <w:rPr>
          <w:bCs/>
          <w:b/>
        </w:rPr>
        <w:t xml:space="preserve">pindu</w:t>
      </w:r>
      <w:r>
        <w:t xml:space="preserve"> </w:t>
      </w:r>
      <w:r>
        <w:t xml:space="preserve">venna silmas, aga</w:t>
      </w:r>
      <w:r>
        <w:t xml:space="preserve"> </w:t>
      </w:r>
      <w:r>
        <w:rPr>
          <w:bCs/>
          <w:b/>
        </w:rPr>
        <w:t xml:space="preserve">palki</w:t>
      </w:r>
      <w:r>
        <w:t xml:space="preserve"> </w:t>
      </w:r>
      <w:r>
        <w:t xml:space="preserve">enda silmas ei tunnista? Enne kui tõmbad pindu välja, tõmba välja</w:t>
      </w:r>
      <w:r>
        <w:t xml:space="preserve"> </w:t>
      </w:r>
      <w:r>
        <w:rPr>
          <w:bCs/>
          <w:b/>
        </w:rPr>
        <w:t xml:space="preserve">oma palk</w:t>
      </w:r>
      <w:r>
        <w:t xml:space="preserve">.</w:t>
      </w:r>
    </w:p>
    <w:p>
      <w:pPr>
        <w:pStyle w:val="BodyText"/>
      </w:pPr>
      <w:r>
        <w:t xml:space="preserve">Tihti kritiseerime kaastöötajate väikseimaid vigu — ja ei märka, et ise teeme</w:t>
      </w:r>
      <w:r>
        <w:t xml:space="preserve"> </w:t>
      </w:r>
      <w:r>
        <w:rPr>
          <w:bCs/>
          <w:b/>
        </w:rPr>
        <w:t xml:space="preserve">raskemate tagajärgedega</w:t>
      </w:r>
      <w:r>
        <w:t xml:space="preserve"> </w:t>
      </w:r>
      <w:r>
        <w:t xml:space="preserve">vigu. Ainus, mida me tihti ei tunnista:</w:t>
      </w:r>
      <w:r>
        <w:t xml:space="preserve"> </w:t>
      </w:r>
      <w:r>
        <w:rPr>
          <w:bCs/>
          <w:b/>
        </w:rPr>
        <w:t xml:space="preserve">palk enda silmas</w:t>
      </w:r>
      <w:r>
        <w:t xml:space="preserve">.</w:t>
      </w:r>
    </w:p>
    <w:p>
      <w:pPr>
        <w:pStyle w:val="BodyText"/>
      </w:pPr>
      <w:r>
        <w:rPr>
          <w:bCs/>
          <w:b/>
        </w:rPr>
        <w:t xml:space="preserve">Superjuhtide</w:t>
      </w:r>
      <w:r>
        <w:t xml:space="preserve"> </w:t>
      </w:r>
      <w:r>
        <w:t xml:space="preserve">ajastu läheb mööda. Edukas juhtimine algab</w:t>
      </w:r>
      <w:r>
        <w:t xml:space="preserve"> </w:t>
      </w:r>
      <w:r>
        <w:rPr>
          <w:bCs/>
          <w:b/>
        </w:rPr>
        <w:t xml:space="preserve">õigest enesehinnangust</w:t>
      </w:r>
      <w:r>
        <w:t xml:space="preserve"> </w:t>
      </w:r>
      <w:r>
        <w:t xml:space="preserve">(Ernst Mühlemann). Mitte nartsissistlikult — vaid tugevuste ja nõrkuste avastamisena.</w:t>
      </w:r>
    </w:p>
    <w:p>
      <w:pPr>
        <w:pStyle w:val="BodyText"/>
      </w:pPr>
      <w:r>
        <w:rPr>
          <w:bCs/>
          <w:b/>
        </w:rPr>
        <w:t xml:space="preserve">Kaspar Villiger</w:t>
      </w:r>
      <w:r>
        <w:t xml:space="preserve"> </w:t>
      </w:r>
      <w:r>
        <w:t xml:space="preserve">(Šveitsi föderaalnõukogu liige, 1993):</w:t>
      </w:r>
    </w:p>
    <w:p>
      <w:pPr>
        <w:pStyle w:val="BlockText"/>
      </w:pPr>
      <w:r>
        <w:rPr>
          <w:iCs/>
          <w:i/>
        </w:rPr>
        <w:t xml:space="preserve">„Kes tunnistab vigu, selle suu usutakse ka siis, kui ta räägib headest uudistest.”</w:t>
      </w:r>
    </w:p>
    <w:p>
      <w:pPr>
        <w:pStyle w:val="FirstParagraph"/>
      </w:pPr>
      <w:r>
        <w:t xml:space="preserve">Juht, kes vabandab tehtud vigade pärast,</w:t>
      </w:r>
      <w:r>
        <w:t xml:space="preserve"> </w:t>
      </w:r>
      <w:r>
        <w:rPr>
          <w:bCs/>
          <w:b/>
        </w:rPr>
        <w:t xml:space="preserve">ei kaota autoriteeti</w:t>
      </w:r>
      <w:r>
        <w:t xml:space="preserve"> </w:t>
      </w:r>
      <w:r>
        <w:t xml:space="preserve">— ta</w:t>
      </w:r>
      <w:r>
        <w:t xml:space="preserve"> </w:t>
      </w:r>
      <w:r>
        <w:rPr>
          <w:bCs/>
          <w:b/>
        </w:rPr>
        <w:t xml:space="preserve">võidab usaldust</w:t>
      </w:r>
      <w:r>
        <w:t xml:space="preserve">.</w:t>
      </w:r>
    </w:p>
    <w:p>
      <w:pPr>
        <w:pStyle w:val="BodyText"/>
      </w:pPr>
      <w:r>
        <w:rPr>
          <w:bCs/>
          <w:b/>
        </w:rPr>
        <w:t xml:space="preserve">Renee lugu:</w:t>
      </w:r>
      <w:r>
        <w:t xml:space="preserve"> </w:t>
      </w:r>
      <w:r>
        <w:t xml:space="preserve">ta oli kiusaja. Ta tunnistas seda. See tegi ta</w:t>
      </w:r>
      <w:r>
        <w:t xml:space="preserve"> </w:t>
      </w:r>
      <w:r>
        <w:rPr>
          <w:bCs/>
          <w:b/>
        </w:rPr>
        <w:t xml:space="preserve">usutavaks</w:t>
      </w:r>
      <w:r>
        <w:t xml:space="preserve"> </w:t>
      </w:r>
      <w:r>
        <w:t xml:space="preserve">— mitte nõrgaks. Traumateadlikkus tähendab sama:</w:t>
      </w:r>
      <w:r>
        <w:t xml:space="preserve"> </w:t>
      </w:r>
      <w:r>
        <w:rPr>
          <w:bCs/>
          <w:b/>
        </w:rPr>
        <w:t xml:space="preserve">näha enda pulki</w:t>
      </w:r>
      <w:r>
        <w:t xml:space="preserve">, enne kui parandad teisi. Alles siis on vastutus päris.</w:t>
      </w:r>
    </w:p>
    <w:p>
      <w:r>
        <w:pict>
          <v:rect style="width:0;height:1.5pt" o:hralign="center" o:hrstd="t" o:hr="t"/>
        </w:pict>
      </w:r>
    </w:p>
    <w:bookmarkEnd w:id="468"/>
    <w:bookmarkStart w:id="472" w:name="faktorite-analüüs-steiger-lk-3234"/>
    <w:p>
      <w:pPr>
        <w:pStyle w:val="Heading2"/>
      </w:pPr>
      <w:r>
        <w:t xml:space="preserve">4. Faktorite analüüs (Steiger, lk 32–34)</w:t>
      </w:r>
    </w:p>
    <w:p>
      <w:pPr>
        <w:pStyle w:val="BlockText"/>
      </w:pPr>
      <w:r>
        <w:rPr>
          <w:iCs/>
          <w:i/>
        </w:rPr>
        <w:t xml:space="preserve">„</w:t>
      </w:r>
      <w:r>
        <w:rPr>
          <w:bCs/>
          <w:b/>
          <w:iCs/>
          <w:i/>
        </w:rPr>
        <w:t xml:space="preserve">Inimesekeskse juhtimise puhul on faktoritel, mis määravad tulemuse, suurem tähtsus kui tulemusel enesel!</w:t>
      </w:r>
      <w:r>
        <w:rPr>
          <w:iCs/>
          <w:i/>
        </w:rPr>
        <w:t xml:space="preserve">”</w:t>
      </w:r>
      <w:r>
        <w:t xml:space="preserve"> </w:t>
      </w:r>
      <w:r>
        <w:t xml:space="preserve">— Steiger, lk 32</w:t>
      </w:r>
    </w:p>
    <w:p>
      <w:pPr>
        <w:pStyle w:val="FirstParagraph"/>
      </w:pPr>
      <w:r>
        <w:t xml:space="preserve">Paljud juhid ütlevad:</w:t>
      </w:r>
      <w:r>
        <w:t xml:space="preserve"> </w:t>
      </w:r>
      <w:r>
        <w:rPr>
          <w:iCs/>
          <w:i/>
        </w:rPr>
        <w:t xml:space="preserve">„Minu tasandil loeb ainult tulemus — kuidas see saavutati, mind ei huvita.”</w:t>
      </w:r>
      <w:r>
        <w:t xml:space="preserve"> </w:t>
      </w:r>
      <w:r>
        <w:t xml:space="preserve">Või:</w:t>
      </w:r>
      <w:r>
        <w:t xml:space="preserve"> </w:t>
      </w:r>
      <w:r>
        <w:rPr>
          <w:iCs/>
          <w:i/>
        </w:rPr>
        <w:t xml:space="preserve">„Otsustava tähtsusega ei ole mitte see, kuidas ja millise hinnaga, vaid ainult eesmärk.”</w:t>
      </w:r>
    </w:p>
    <w:p>
      <w:pPr>
        <w:pStyle w:val="BodyText"/>
      </w:pPr>
      <w:r>
        <w:t xml:space="preserve">Steiger nimetab seda</w:t>
      </w:r>
      <w:r>
        <w:t xml:space="preserve"> </w:t>
      </w:r>
      <w:r>
        <w:rPr>
          <w:bCs/>
          <w:b/>
        </w:rPr>
        <w:t xml:space="preserve">lühinägelikuks ja pealiskaudseks suhtumiseks</w:t>
      </w:r>
      <w:r>
        <w:t xml:space="preserve">. Kui inimestevahelised tegurid situatsioonijuhtimises ignoreeritakse, tekivad</w:t>
      </w:r>
      <w:r>
        <w:t xml:space="preserve"> </w:t>
      </w:r>
      <w:r>
        <w:rPr>
          <w:bCs/>
          <w:b/>
        </w:rPr>
        <w:t xml:space="preserve">inimestevahelised pinged</w:t>
      </w:r>
      <w:r>
        <w:t xml:space="preserve"> </w:t>
      </w:r>
      <w:r>
        <w:t xml:space="preserve">— usalduskriis, ülekoormus, alandlik käitumine, lahkumine.</w:t>
      </w:r>
    </w:p>
    <w:p>
      <w:pPr>
        <w:pStyle w:val="BodyText"/>
      </w:pPr>
      <w:r>
        <w:rPr>
          <w:bCs/>
          <w:b/>
        </w:rPr>
        <w:t xml:space="preserve">Operatsiooni tõlge:</w:t>
      </w:r>
      <w:r>
        <w:t xml:space="preserve"> </w:t>
      </w:r>
      <w:r>
        <w:t xml:space="preserve">Kaitseväes, kui vaadata ainult „tulemust” (ülesanne tehtud / mitte tehtud) ilma faktorite analüüsita, sildistatakse inimene — ATH, laiskus, tahtetus.</w:t>
      </w:r>
      <w:r>
        <w:t xml:space="preserve"> </w:t>
      </w:r>
      <w:r>
        <w:rPr>
          <w:bCs/>
          <w:b/>
        </w:rPr>
        <w:t xml:space="preserve">Juure küsimus jääb vastamata.</w:t>
      </w:r>
    </w:p>
    <w:bookmarkStart w:id="469" w:name="Xef7a9e7bf4049b3f88b86074d1db9b9e6730963"/>
    <w:p>
      <w:pPr>
        <w:pStyle w:val="Heading3"/>
      </w:pPr>
      <w:r>
        <w:t xml:space="preserve">Faktorite analüüsi küsimused (Steiger, lk 32–33)</w:t>
      </w:r>
    </w:p>
    <w:p>
      <w:pPr>
        <w:pStyle w:val="FirstParagraph"/>
      </w:pPr>
      <w:r>
        <w:t xml:space="preserve">Enne süüdistamist või sildi panemist — küsi:</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Küsimus</w:t>
            </w:r>
          </w:p>
        </w:tc>
        <w:tc>
          <w:tcPr/>
          <w:p>
            <w:pPr>
              <w:pStyle w:val="Compact"/>
              <w:jc w:val="left"/>
            </w:pPr>
            <w:r>
              <w:t xml:space="preserve">Mida see avab</w:t>
            </w:r>
          </w:p>
        </w:tc>
      </w:tr>
      <w:tr>
        <w:tc>
          <w:tcPr/>
          <w:p>
            <w:pPr>
              <w:pStyle w:val="Compact"/>
              <w:jc w:val="left"/>
            </w:pPr>
            <w:r>
              <w:t xml:space="preserve">Kas kaadrialased raskused on</w:t>
            </w:r>
            <w:r>
              <w:t xml:space="preserve"> </w:t>
            </w:r>
            <w:r>
              <w:rPr>
                <w:bCs/>
                <w:b/>
              </w:rPr>
              <w:t xml:space="preserve">põhjus või tagajärg</w:t>
            </w:r>
            <w:r>
              <w:t xml:space="preserve">?</w:t>
            </w:r>
          </w:p>
        </w:tc>
        <w:tc>
          <w:tcPr/>
          <w:p>
            <w:pPr>
              <w:pStyle w:val="Compact"/>
              <w:jc w:val="left"/>
            </w:pPr>
            <w:r>
              <w:t xml:space="preserve">Süsteem vs inimene</w:t>
            </w:r>
          </w:p>
        </w:tc>
      </w:tr>
      <w:tr>
        <w:tc>
          <w:tcPr/>
          <w:p>
            <w:pPr>
              <w:pStyle w:val="Compact"/>
              <w:jc w:val="left"/>
            </w:pPr>
            <w:r>
              <w:t xml:space="preserve">Kas ülesanne jäi täitmata</w:t>
            </w:r>
            <w:r>
              <w:t xml:space="preserve"> </w:t>
            </w:r>
            <w:r>
              <w:rPr>
                <w:bCs/>
                <w:b/>
              </w:rPr>
              <w:t xml:space="preserve">ajanappuse, vahendite või tahtmatuse</w:t>
            </w:r>
            <w:r>
              <w:t xml:space="preserve"> </w:t>
            </w:r>
            <w:r>
              <w:t xml:space="preserve">tõttu?</w:t>
            </w:r>
          </w:p>
        </w:tc>
        <w:tc>
          <w:tcPr/>
          <w:p>
            <w:pPr>
              <w:pStyle w:val="Compact"/>
              <w:jc w:val="left"/>
            </w:pPr>
            <w:r>
              <w:t xml:space="preserve">Keskkond vs isik</w:t>
            </w:r>
          </w:p>
        </w:tc>
      </w:tr>
      <w:tr>
        <w:tc>
          <w:tcPr/>
          <w:p>
            <w:pPr>
              <w:pStyle w:val="Compact"/>
              <w:jc w:val="left"/>
            </w:pPr>
            <w:r>
              <w:t xml:space="preserve">Kas kolleeg hoiatas, sest</w:t>
            </w:r>
            <w:r>
              <w:t xml:space="preserve"> </w:t>
            </w:r>
            <w:r>
              <w:rPr>
                <w:bCs/>
                <w:b/>
              </w:rPr>
              <w:t xml:space="preserve">ei tahtnud riskida</w:t>
            </w:r>
            <w:r>
              <w:t xml:space="preserve"> </w:t>
            </w:r>
            <w:r>
              <w:t xml:space="preserve">— või on tal</w:t>
            </w:r>
            <w:r>
              <w:t xml:space="preserve"> </w:t>
            </w:r>
            <w:r>
              <w:rPr>
                <w:bCs/>
                <w:b/>
              </w:rPr>
              <w:t xml:space="preserve">salajast infot</w:t>
            </w:r>
            <w:r>
              <w:t xml:space="preserve">?</w:t>
            </w:r>
          </w:p>
        </w:tc>
        <w:tc>
          <w:tcPr/>
          <w:p>
            <w:pPr>
              <w:pStyle w:val="Compact"/>
              <w:jc w:val="left"/>
            </w:pPr>
            <w:r>
              <w:t xml:space="preserve">Suhtlus vs intriig</w:t>
            </w:r>
          </w:p>
        </w:tc>
      </w:tr>
      <w:tr>
        <w:tc>
          <w:tcPr/>
          <w:p>
            <w:pPr>
              <w:pStyle w:val="Compact"/>
              <w:jc w:val="left"/>
            </w:pPr>
            <w:r>
              <w:t xml:space="preserve">Kas keskendumisraskused on</w:t>
            </w:r>
            <w:r>
              <w:t xml:space="preserve"> </w:t>
            </w:r>
            <w:r>
              <w:rPr>
                <w:bCs/>
                <w:b/>
              </w:rPr>
              <w:t xml:space="preserve">isiklikud või tööalased</w:t>
            </w:r>
            <w:r>
              <w:t xml:space="preserve">?</w:t>
            </w:r>
          </w:p>
        </w:tc>
        <w:tc>
          <w:tcPr/>
          <w:p>
            <w:pPr>
              <w:pStyle w:val="Compact"/>
              <w:jc w:val="left"/>
            </w:pPr>
            <w:r>
              <w:t xml:space="preserve">Lisa S / trauma vs koormus</w:t>
            </w:r>
          </w:p>
        </w:tc>
      </w:tr>
      <w:tr>
        <w:tc>
          <w:tcPr/>
          <w:p>
            <w:pPr>
              <w:pStyle w:val="Compact"/>
              <w:jc w:val="left"/>
            </w:pPr>
            <w:r>
              <w:t xml:space="preserve">Kas ülekoormatusest räägitakse</w:t>
            </w:r>
            <w:r>
              <w:t xml:space="preserve"> </w:t>
            </w:r>
            <w:r>
              <w:rPr>
                <w:bCs/>
                <w:b/>
              </w:rPr>
              <w:t xml:space="preserve">alles pärast edutamist</w:t>
            </w:r>
            <w:r>
              <w:t xml:space="preserve"> </w:t>
            </w:r>
            <w:r>
              <w:t xml:space="preserve">— või me ei pannud varem tähele?</w:t>
            </w:r>
          </w:p>
        </w:tc>
        <w:tc>
          <w:tcPr/>
          <w:p>
            <w:pPr>
              <w:pStyle w:val="Compact"/>
              <w:jc w:val="left"/>
            </w:pPr>
            <w:r>
              <w:t xml:space="preserve">Juhi tähelepanematus</w:t>
            </w:r>
          </w:p>
        </w:tc>
      </w:tr>
      <w:tr>
        <w:tc>
          <w:tcPr/>
          <w:p>
            <w:pPr>
              <w:pStyle w:val="Compact"/>
              <w:jc w:val="left"/>
            </w:pPr>
            <w:r>
              <w:t xml:space="preserve">Kui kaua ja</w:t>
            </w:r>
            <w:r>
              <w:t xml:space="preserve"> </w:t>
            </w:r>
            <w:r>
              <w:rPr>
                <w:bCs/>
                <w:b/>
              </w:rPr>
              <w:t xml:space="preserve">miks</w:t>
            </w:r>
            <w:r>
              <w:t xml:space="preserve"> </w:t>
            </w:r>
            <w:r>
              <w:t xml:space="preserve">räägivad kõik usalduskriisist ja juhtimisprobleemidest?</w:t>
            </w:r>
          </w:p>
        </w:tc>
        <w:tc>
          <w:tcPr/>
          <w:p>
            <w:pPr>
              <w:pStyle w:val="Compact"/>
              <w:jc w:val="left"/>
            </w:pPr>
            <w:r>
              <w:t xml:space="preserve">Süsteemne muster</w:t>
            </w:r>
          </w:p>
        </w:tc>
      </w:tr>
      <w:tr>
        <w:tc>
          <w:tcPr/>
          <w:p>
            <w:pPr>
              <w:pStyle w:val="Compact"/>
              <w:jc w:val="left"/>
            </w:pPr>
            <w:r>
              <w:t xml:space="preserve">Kas alandlik käitumine on</w:t>
            </w:r>
            <w:r>
              <w:t xml:space="preserve"> </w:t>
            </w:r>
            <w:r>
              <w:rPr>
                <w:bCs/>
                <w:b/>
              </w:rPr>
              <w:t xml:space="preserve">vana muster</w:t>
            </w:r>
            <w:r>
              <w:t xml:space="preserve"> </w:t>
            </w:r>
            <w:r>
              <w:t xml:space="preserve">— või</w:t>
            </w:r>
            <w:r>
              <w:t xml:space="preserve"> </w:t>
            </w:r>
            <w:r>
              <w:rPr>
                <w:bCs/>
                <w:b/>
              </w:rPr>
              <w:t xml:space="preserve">uue ülemuse stiilist</w:t>
            </w:r>
            <w:r>
              <w:t xml:space="preserve">?</w:t>
            </w:r>
          </w:p>
        </w:tc>
        <w:tc>
          <w:tcPr/>
          <w:p>
            <w:pPr>
              <w:pStyle w:val="Compact"/>
              <w:jc w:val="left"/>
            </w:pPr>
            <w:r>
              <w:t xml:space="preserve">Juhtimisstiil</w:t>
            </w:r>
          </w:p>
        </w:tc>
      </w:tr>
    </w:tbl>
    <w:bookmarkEnd w:id="469"/>
    <w:bookmarkStart w:id="470" w:name="oskamatus-vs-tahtetus"/>
    <w:p>
      <w:pPr>
        <w:pStyle w:val="Heading3"/>
      </w:pPr>
      <w:r>
        <w:t xml:space="preserve">Oskamatus vs tahtetus</w:t>
      </w:r>
    </w:p>
    <w:p>
      <w:pPr>
        <w:pStyle w:val="FirstParagraph"/>
      </w:pPr>
      <w:r>
        <w:t xml:space="preserve">Iga saavutamata eesmärgi puhul küsi: kas kaastöötaja</w:t>
      </w:r>
      <w:r>
        <w:t xml:space="preserve"> </w:t>
      </w:r>
      <w:r>
        <w:rPr>
          <w:bCs/>
          <w:b/>
        </w:rPr>
        <w:t xml:space="preserve">ei suutnud</w:t>
      </w:r>
      <w:r>
        <w:t xml:space="preserve"> </w:t>
      </w:r>
      <w:r>
        <w:t xml:space="preserve">või</w:t>
      </w:r>
      <w:r>
        <w:t xml:space="preserve"> </w:t>
      </w:r>
      <w:r>
        <w:rPr>
          <w:bCs/>
          <w:b/>
        </w:rPr>
        <w:t xml:space="preserve">ei tahtnud</w:t>
      </w:r>
      <w:r>
        <w:t xml:space="preserve">?</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Põhjus</w:t>
            </w:r>
          </w:p>
        </w:tc>
        <w:tc>
          <w:tcPr/>
          <w:p>
            <w:pPr>
              <w:pStyle w:val="Compact"/>
              <w:jc w:val="left"/>
            </w:pPr>
            <w:r>
              <w:t xml:space="preserve">Juhi vastus</w:t>
            </w:r>
          </w:p>
        </w:tc>
      </w:tr>
      <w:tr>
        <w:tc>
          <w:tcPr/>
          <w:p>
            <w:pPr>
              <w:pStyle w:val="Compact"/>
              <w:jc w:val="left"/>
            </w:pPr>
            <w:r>
              <w:rPr>
                <w:bCs/>
                <w:b/>
              </w:rPr>
              <w:t xml:space="preserve">Oskamatus</w:t>
            </w:r>
          </w:p>
        </w:tc>
        <w:tc>
          <w:tcPr/>
          <w:p>
            <w:pPr>
              <w:pStyle w:val="Compact"/>
              <w:jc w:val="left"/>
            </w:pPr>
            <w:r>
              <w:t xml:space="preserve">Aita. Hoolitsevalt vahele astu. Koolita. Anna roll + eesmärk + juhis.</w:t>
            </w:r>
          </w:p>
        </w:tc>
      </w:tr>
      <w:tr>
        <w:tc>
          <w:tcPr/>
          <w:p>
            <w:pPr>
              <w:pStyle w:val="Compact"/>
              <w:jc w:val="left"/>
            </w:pPr>
            <w:r>
              <w:rPr>
                <w:bCs/>
                <w:b/>
              </w:rPr>
              <w:t xml:space="preserve">Tahtetus</w:t>
            </w:r>
          </w:p>
        </w:tc>
        <w:tc>
          <w:tcPr/>
          <w:p>
            <w:pPr>
              <w:pStyle w:val="Compact"/>
              <w:jc w:val="left"/>
            </w:pPr>
            <w:r>
              <w:t xml:space="preserve">Manitsus, laitus või karmimad abinõud —</w:t>
            </w:r>
            <w:r>
              <w:t xml:space="preserve"> </w:t>
            </w:r>
            <w:r>
              <w:rPr>
                <w:bCs/>
                <w:b/>
              </w:rPr>
              <w:t xml:space="preserve">alles pärast</w:t>
            </w:r>
            <w:r>
              <w:t xml:space="preserve"> </w:t>
            </w:r>
            <w:r>
              <w:t xml:space="preserve">faktorite analüüsi</w:t>
            </w:r>
          </w:p>
        </w:tc>
      </w:tr>
    </w:tbl>
    <w:p>
      <w:pPr>
        <w:pStyle w:val="BodyText"/>
      </w:pPr>
      <w:r>
        <w:rPr>
          <w:bCs/>
          <w:b/>
        </w:rPr>
        <w:t xml:space="preserve">Oluline:</w:t>
      </w:r>
      <w:r>
        <w:t xml:space="preserve"> </w:t>
      </w:r>
      <w:r>
        <w:t xml:space="preserve">juhid kuuluvad tihti</w:t>
      </w:r>
      <w:r>
        <w:t xml:space="preserve"> </w:t>
      </w:r>
      <w:r>
        <w:rPr>
          <w:bCs/>
          <w:b/>
        </w:rPr>
        <w:t xml:space="preserve">ise tulemust määravate faktorite hulka</w:t>
      </w:r>
      <w:r>
        <w:t xml:space="preserve">. Kui pärast käsku tuleb palju küsimusi — võib põhjus olla</w:t>
      </w:r>
      <w:r>
        <w:t xml:space="preserve"> </w:t>
      </w:r>
      <w:r>
        <w:rPr>
          <w:bCs/>
          <w:b/>
        </w:rPr>
        <w:t xml:space="preserve">ebaselge sõnastus</w:t>
      </w:r>
      <w:r>
        <w:t xml:space="preserve"> </w:t>
      </w:r>
      <w:r>
        <w:t xml:space="preserve">või juhi tähelepanematus. Analüüsi faktoreid —</w:t>
      </w:r>
      <w:r>
        <w:t xml:space="preserve"> </w:t>
      </w:r>
      <w:r>
        <w:rPr>
          <w:bCs/>
          <w:b/>
        </w:rPr>
        <w:t xml:space="preserve">unustamata iseennast</w:t>
      </w:r>
      <w:r>
        <w:t xml:space="preserve">.</w:t>
      </w:r>
    </w:p>
    <w:bookmarkEnd w:id="470"/>
    <w:bookmarkStart w:id="471" w:name="analüüsi-ka-siis-kui-kõik-töötab"/>
    <w:p>
      <w:pPr>
        <w:pStyle w:val="Heading3"/>
      </w:pPr>
      <w:r>
        <w:t xml:space="preserve">Analüüsi ka siis, kui kõik töötab</w:t>
      </w:r>
    </w:p>
    <w:p>
      <w:pPr>
        <w:pStyle w:val="FirstParagraph"/>
      </w:pPr>
      <w:r>
        <w:t xml:space="preserve">Faktorite analüüsi tehakse tihti ainult</w:t>
      </w:r>
      <w:r>
        <w:t xml:space="preserve"> </w:t>
      </w:r>
      <w:r>
        <w:rPr>
          <w:bCs/>
          <w:b/>
        </w:rPr>
        <w:t xml:space="preserve">negatiivse tulemuse</w:t>
      </w:r>
      <w:r>
        <w:t xml:space="preserve"> </w:t>
      </w:r>
      <w:r>
        <w:t xml:space="preserve">puhul. Steiger soovitab analüüsida ka</w:t>
      </w:r>
      <w:r>
        <w:t xml:space="preserve"> </w:t>
      </w:r>
      <w:r>
        <w:rPr>
          <w:bCs/>
          <w:b/>
        </w:rPr>
        <w:t xml:space="preserve">rõõmustavaid tulemusi</w:t>
      </w:r>
      <w:r>
        <w:t xml:space="preserve"> </w:t>
      </w:r>
      <w:r>
        <w:t xml:space="preserve">ja häid suhteid — et teada,</w:t>
      </w:r>
      <w:r>
        <w:t xml:space="preserve"> </w:t>
      </w:r>
      <w:r>
        <w:rPr>
          <w:bCs/>
          <w:b/>
        </w:rPr>
        <w:t xml:space="preserve">miks</w:t>
      </w:r>
      <w:r>
        <w:t xml:space="preserve"> </w:t>
      </w:r>
      <w:r>
        <w:t xml:space="preserve">üks grupp töötab hoogsalt, eesmärgipäraselt ja harmooniliselt. Siis saab positiivseid jõude</w:t>
      </w:r>
      <w:r>
        <w:t xml:space="preserve"> </w:t>
      </w:r>
      <w:r>
        <w:rPr>
          <w:bCs/>
          <w:b/>
        </w:rPr>
        <w:t xml:space="preserve">teadlikult tugevdada</w:t>
      </w:r>
      <w:r>
        <w:t xml:space="preserve">.</w:t>
      </w:r>
    </w:p>
    <w:p>
      <w:pPr>
        <w:pStyle w:val="BodyText"/>
      </w:pPr>
      <w:r>
        <w:t xml:space="preserve">Nii tsiviilelus kui sõjaväes viivad läbi olukorra koguanalüüse finantsides ja erialades.</w:t>
      </w:r>
      <w:r>
        <w:t xml:space="preserve"> </w:t>
      </w:r>
      <w:r>
        <w:rPr>
          <w:bCs/>
          <w:b/>
        </w:rPr>
        <w:t xml:space="preserve">Inimeste juhtimisel ja inimsuhetes</w:t>
      </w:r>
      <w:r>
        <w:t xml:space="preserve"> </w:t>
      </w:r>
      <w:r>
        <w:t xml:space="preserve">on põhjuste analüüs raskem — aga</w:t>
      </w:r>
      <w:r>
        <w:t xml:space="preserve"> </w:t>
      </w:r>
      <w:r>
        <w:rPr>
          <w:bCs/>
          <w:b/>
        </w:rPr>
        <w:t xml:space="preserve">mitte vähem tähtis ja samavõrd abistav</w:t>
      </w:r>
      <w:r>
        <w:t xml:space="preserve">.</w:t>
      </w:r>
    </w:p>
    <w:p>
      <w:pPr>
        <w:pStyle w:val="BodyText"/>
      </w:pPr>
      <w:r>
        <w:rPr>
          <w:bCs/>
          <w:b/>
        </w:rPr>
        <w:t xml:space="preserve">Seos Lisa S ja KV mustriga:</w:t>
      </w:r>
      <w:r>
        <w:t xml:space="preserve"> </w:t>
      </w:r>
      <w:r>
        <w:t xml:space="preserve">kui kõik „kustutavad sümptomeid” ilma faktorite analüüsita, jääb koormus vähestele. Faktorite analüüs on</w:t>
      </w:r>
      <w:r>
        <w:t xml:space="preserve"> </w:t>
      </w:r>
      <w:r>
        <w:rPr>
          <w:bCs/>
          <w:b/>
        </w:rPr>
        <w:t xml:space="preserve">lihtne tööriist</w:t>
      </w:r>
      <w:r>
        <w:t xml:space="preserve"> </w:t>
      </w:r>
      <w:r>
        <w:t xml:space="preserve">— küsimused, mitte miljardiprojekt.</w:t>
      </w:r>
    </w:p>
    <w:p>
      <w:r>
        <w:pict>
          <v:rect style="width:0;height:1.5pt" o:hralign="center" o:hrstd="t" o:hr="t"/>
        </w:pict>
      </w:r>
    </w:p>
    <w:bookmarkEnd w:id="471"/>
    <w:bookmarkEnd w:id="472"/>
    <w:bookmarkStart w:id="475" w:name="X03adf1afa654d1fa897a75f8d0cc27c290cd9e4"/>
    <w:p>
      <w:pPr>
        <w:pStyle w:val="Heading2"/>
      </w:pPr>
      <w:r>
        <w:t xml:space="preserve">5. Mõista ei tähenda alati nõustuda (Steiger, lk 35–37)</w:t>
      </w:r>
    </w:p>
    <w:p>
      <w:pPr>
        <w:pStyle w:val="BlockText"/>
      </w:pPr>
      <w:r>
        <w:rPr>
          <w:iCs/>
          <w:i/>
        </w:rPr>
        <w:t xml:space="preserve">„</w:t>
      </w:r>
      <w:r>
        <w:rPr>
          <w:bCs/>
          <w:b/>
          <w:iCs/>
          <w:i/>
        </w:rPr>
        <w:t xml:space="preserve">Inimesekeskse juhtimise puhul püüame oma kaastöötajaid mõista ka siis, kui me nendega ei nõustu!</w:t>
      </w:r>
      <w:r>
        <w:rPr>
          <w:iCs/>
          <w:i/>
        </w:rPr>
        <w:t xml:space="preserve">”</w:t>
      </w:r>
      <w:r>
        <w:t xml:space="preserve"> </w:t>
      </w:r>
      <w:r>
        <w:t xml:space="preserve">— Steiger, lk 35</w:t>
      </w:r>
    </w:p>
    <w:p>
      <w:pPr>
        <w:pStyle w:val="FirstParagraph"/>
      </w:pPr>
      <w:r>
        <w:t xml:space="preserve">Enesetundmine ja inimeste tundmine on alus. Nooremad kaastöötajad hindavad eriti seda, et neid</w:t>
      </w:r>
      <w:r>
        <w:t xml:space="preserve"> </w:t>
      </w:r>
      <w:r>
        <w:rPr>
          <w:bCs/>
          <w:b/>
        </w:rPr>
        <w:t xml:space="preserve">mõistetakse</w:t>
      </w:r>
      <w:r>
        <w:t xml:space="preserve"> </w:t>
      </w:r>
      <w:r>
        <w:t xml:space="preserve">— nende mõtteid, tundeid ja tegusid — mitte ainult „tuntakse”.</w:t>
      </w:r>
    </w:p>
    <w:p>
      <w:pPr>
        <w:pStyle w:val="BodyText"/>
      </w:pPr>
      <w:r>
        <w:t xml:space="preserve">Levinud eksiarvamus: mõista inimest =</w:t>
      </w:r>
      <w:r>
        <w:t xml:space="preserve"> </w:t>
      </w:r>
      <w:r>
        <w:rPr>
          <w:bCs/>
          <w:b/>
        </w:rPr>
        <w:t xml:space="preserve">nõustuda</w:t>
      </w:r>
      <w:r>
        <w:t xml:space="preserve"> </w:t>
      </w:r>
      <w:r>
        <w:t xml:space="preserve">temaga. See ei kehti. Vanem, õpetaja või juht võib</w:t>
      </w:r>
      <w:r>
        <w:t xml:space="preserve"> </w:t>
      </w:r>
      <w:r>
        <w:rPr>
          <w:bCs/>
          <w:b/>
        </w:rPr>
        <w:t xml:space="preserve">mõista</w:t>
      </w:r>
      <w:r>
        <w:t xml:space="preserve"> </w:t>
      </w:r>
      <w:r>
        <w:t xml:space="preserve">teismelise käitumist — ja siiski</w:t>
      </w:r>
      <w:r>
        <w:t xml:space="preserve"> </w:t>
      </w:r>
      <w:r>
        <w:rPr>
          <w:bCs/>
          <w:b/>
        </w:rPr>
        <w:t xml:space="preserve">mitte heaks kiita</w:t>
      </w:r>
      <w:r>
        <w:t xml:space="preserve">. Juht peab püüdma mõista ka siis, kui ta ei saa soove täita ega nõustu seisukohtadega.</w:t>
      </w:r>
    </w:p>
    <w:bookmarkStart w:id="473" w:name="näited-steiger-lk-3536"/>
    <w:p>
      <w:pPr>
        <w:pStyle w:val="Heading3"/>
      </w:pPr>
      <w:r>
        <w:t xml:space="preserve">Näited (Steiger, lk 35–36)</w:t>
      </w:r>
    </w:p>
    <w:p>
      <w:pPr>
        <w:numPr>
          <w:ilvl w:val="0"/>
          <w:numId w:val="1122"/>
        </w:numPr>
        <w:pStyle w:val="Compact"/>
      </w:pPr>
      <w:r>
        <w:rPr>
          <w:bCs/>
          <w:b/>
        </w:rPr>
        <w:t xml:space="preserve">Personalijuht</w:t>
      </w:r>
      <w:r>
        <w:t xml:space="preserve"> </w:t>
      </w:r>
      <w:r>
        <w:t xml:space="preserve">mõistab, et loov insener tunneb end häirituna tööaja jälgimisest — aga ei anna praegu erandluba.</w:t>
      </w:r>
    </w:p>
    <w:p>
      <w:pPr>
        <w:numPr>
          <w:ilvl w:val="0"/>
          <w:numId w:val="1122"/>
        </w:numPr>
        <w:pStyle w:val="Compact"/>
      </w:pPr>
      <w:r>
        <w:rPr>
          <w:bCs/>
          <w:b/>
        </w:rPr>
        <w:t xml:space="preserve">Osakonnajuhataja</w:t>
      </w:r>
      <w:r>
        <w:t xml:space="preserve"> </w:t>
      </w:r>
      <w:r>
        <w:t xml:space="preserve">teab, et kaastöötaja tahab eramu ehitust jälgida — peab siiski saatma välislähetusse.</w:t>
      </w:r>
    </w:p>
    <w:p>
      <w:pPr>
        <w:numPr>
          <w:ilvl w:val="0"/>
          <w:numId w:val="1122"/>
        </w:numPr>
        <w:pStyle w:val="Compact"/>
      </w:pPr>
      <w:r>
        <w:rPr>
          <w:bCs/>
          <w:b/>
        </w:rPr>
        <w:t xml:space="preserve">Sõjakooli ülem</w:t>
      </w:r>
      <w:r>
        <w:t xml:space="preserve"> </w:t>
      </w:r>
      <w:r>
        <w:t xml:space="preserve">saab aru, et üksuse juht tahab puhkust lastega — instruktoritepuuduse tõttu saab ainult</w:t>
      </w:r>
      <w:r>
        <w:t xml:space="preserve"> </w:t>
      </w:r>
      <w:r>
        <w:rPr>
          <w:bCs/>
          <w:b/>
        </w:rPr>
        <w:t xml:space="preserve">osaliselt</w:t>
      </w:r>
      <w:r>
        <w:t xml:space="preserve"> </w:t>
      </w:r>
      <w:r>
        <w:t xml:space="preserve">vastu tulla.</w:t>
      </w:r>
    </w:p>
    <w:p>
      <w:pPr>
        <w:numPr>
          <w:ilvl w:val="0"/>
          <w:numId w:val="1122"/>
        </w:numPr>
        <w:pStyle w:val="Compact"/>
      </w:pPr>
      <w:r>
        <w:rPr>
          <w:bCs/>
          <w:b/>
        </w:rPr>
        <w:t xml:space="preserve">Direktor</w:t>
      </w:r>
      <w:r>
        <w:t xml:space="preserve"> </w:t>
      </w:r>
      <w:r>
        <w:t xml:space="preserve">mõistab kolleegi pettumust ametikõrgenduse pärast — usub siiski, et edutamine oleks veelgi suurema ülekoormuse tõttu olnud vale otsus.</w:t>
      </w:r>
    </w:p>
    <w:p>
      <w:pPr>
        <w:numPr>
          <w:ilvl w:val="0"/>
          <w:numId w:val="1122"/>
        </w:numPr>
        <w:pStyle w:val="Compact"/>
      </w:pPr>
      <w:r>
        <w:rPr>
          <w:bCs/>
          <w:b/>
        </w:rPr>
        <w:t xml:space="preserve">Ülemus</w:t>
      </w:r>
      <w:r>
        <w:t xml:space="preserve"> </w:t>
      </w:r>
      <w:r>
        <w:t xml:space="preserve">mõistab perekondlikku kriisi ja kontsentreerumisraskust — negatiivne mõju teistele on aga enam talumatu.</w:t>
      </w:r>
    </w:p>
    <w:p>
      <w:pPr>
        <w:pStyle w:val="FirstParagraph"/>
      </w:pPr>
      <w:r>
        <w:rPr>
          <w:bCs/>
          <w:b/>
        </w:rPr>
        <w:t xml:space="preserve">Küsimus:</w:t>
      </w:r>
      <w:r>
        <w:t xml:space="preserve"> </w:t>
      </w:r>
      <w:r>
        <w:t xml:space="preserve">mis loeb kaastöötajale ülemuse mõistmine, kui soove ei saa täita?</w:t>
      </w:r>
    </w:p>
    <w:p>
      <w:pPr>
        <w:pStyle w:val="BodyText"/>
      </w:pPr>
      <w:r>
        <w:rPr>
          <w:bCs/>
          <w:b/>
        </w:rPr>
        <w:t xml:space="preserve">Vastus:</w:t>
      </w:r>
      <w:r>
        <w:t xml:space="preserve"> </w:t>
      </w:r>
      <w:r>
        <w:rPr>
          <w:bCs/>
          <w:b/>
        </w:rPr>
        <w:t xml:space="preserve">väga palju.</w:t>
      </w:r>
    </w:p>
    <w:p>
      <w:pPr>
        <w:pStyle w:val="BodyText"/>
      </w:pPr>
      <w:r>
        <w:t xml:space="preserve">Nii tsiviil- kui sõjaväelised kaastöötajad hindavad ühtviisi seda, et nad leiavad</w:t>
      </w:r>
      <w:r>
        <w:t xml:space="preserve"> </w:t>
      </w:r>
      <w:r>
        <w:rPr>
          <w:bCs/>
          <w:b/>
        </w:rPr>
        <w:t xml:space="preserve">mõistmist</w:t>
      </w:r>
      <w:r>
        <w:t xml:space="preserve"> </w:t>
      </w:r>
      <w:r>
        <w:t xml:space="preserve">oma küsimustes, palvetes ja muredes — isegi kui ülemus hindab asja teisiti või seab erinevaid prioriteete.</w:t>
      </w:r>
    </w:p>
    <w:p>
      <w:pPr>
        <w:pStyle w:val="BodyText"/>
      </w:pPr>
      <w:r>
        <w:rPr>
          <w:bCs/>
          <w:b/>
        </w:rPr>
        <w:t xml:space="preserve">Seos Lisa P:</w:t>
      </w:r>
      <w:r>
        <w:t xml:space="preserve"> </w:t>
      </w:r>
      <w:r>
        <w:t xml:space="preserve">mõistmine =</w:t>
      </w:r>
      <w:r>
        <w:t xml:space="preserve"> </w:t>
      </w:r>
      <w:r>
        <w:rPr>
          <w:bCs/>
          <w:b/>
        </w:rPr>
        <w:t xml:space="preserve">valideerimine</w:t>
      </w:r>
      <w:r>
        <w:t xml:space="preserve"> </w:t>
      </w:r>
      <w:r>
        <w:t xml:space="preserve">— „ma näen, et see on sulle raske” — mitte „sa oled õigel”. Spordikommentaator enne otsust.</w:t>
      </w:r>
    </w:p>
    <w:bookmarkEnd w:id="473"/>
    <w:bookmarkStart w:id="474" w:name="Xb3f2789e5ea0ce15d2a9d11553e1a301069cc6f"/>
    <w:p>
      <w:pPr>
        <w:pStyle w:val="Heading3"/>
      </w:pPr>
      <w:r>
        <w:t xml:space="preserve">Inimesekeskne juhtimine praktikas (Steiger, lk 37)</w:t>
      </w:r>
    </w:p>
    <w:p>
      <w:pPr>
        <w:pStyle w:val="FirstParagraph"/>
      </w:pPr>
      <w:r>
        <w:t xml:space="preserve">Kui juht ei saa palvele vastu tulla, valib ta järgmise toimimisviisi:</w:t>
      </w:r>
    </w:p>
    <w:p>
      <w:pPr>
        <w:numPr>
          <w:ilvl w:val="0"/>
          <w:numId w:val="1123"/>
        </w:numPr>
        <w:pStyle w:val="Compact"/>
      </w:pPr>
      <w:r>
        <w:rPr>
          <w:bCs/>
          <w:b/>
        </w:rPr>
        <w:t xml:space="preserve">Arutan</w:t>
      </w:r>
      <w:r>
        <w:t xml:space="preserve"> </w:t>
      </w:r>
      <w:r>
        <w:t xml:space="preserve">kaastöötajaga palved läbi — annan teada, et</w:t>
      </w:r>
      <w:r>
        <w:t xml:space="preserve"> </w:t>
      </w:r>
      <w:r>
        <w:rPr>
          <w:bCs/>
          <w:b/>
        </w:rPr>
        <w:t xml:space="preserve">mõistan</w:t>
      </w:r>
      <w:r>
        <w:t xml:space="preserve"> </w:t>
      </w:r>
      <w:r>
        <w:t xml:space="preserve">teda ja tema muresid</w:t>
      </w:r>
    </w:p>
    <w:p>
      <w:pPr>
        <w:numPr>
          <w:ilvl w:val="0"/>
          <w:numId w:val="1123"/>
        </w:numPr>
        <w:pStyle w:val="Compact"/>
      </w:pPr>
      <w:r>
        <w:rPr>
          <w:bCs/>
          <w:b/>
        </w:rPr>
        <w:t xml:space="preserve">Vajan</w:t>
      </w:r>
      <w:r>
        <w:t xml:space="preserve"> </w:t>
      </w:r>
      <w:r>
        <w:t xml:space="preserve">vajadusel lisainfot — et paremini tunda tema hetkeolukorda</w:t>
      </w:r>
    </w:p>
    <w:p>
      <w:pPr>
        <w:numPr>
          <w:ilvl w:val="0"/>
          <w:numId w:val="1123"/>
        </w:numPr>
        <w:pStyle w:val="Compact"/>
      </w:pPr>
      <w:r>
        <w:rPr>
          <w:bCs/>
          <w:b/>
        </w:rPr>
        <w:t xml:space="preserve">Seletan</w:t>
      </w:r>
      <w:r>
        <w:t xml:space="preserve">, miks ma</w:t>
      </w:r>
      <w:r>
        <w:t xml:space="preserve"> </w:t>
      </w:r>
      <w:r>
        <w:rPr>
          <w:bCs/>
          <w:b/>
        </w:rPr>
        <w:t xml:space="preserve">mõistmisest hoolimata</w:t>
      </w:r>
      <w:r>
        <w:t xml:space="preserve"> </w:t>
      </w:r>
      <w:r>
        <w:t xml:space="preserve">hetkel vastu tulla ei saa või ei taha</w:t>
      </w:r>
    </w:p>
    <w:p>
      <w:pPr>
        <w:numPr>
          <w:ilvl w:val="0"/>
          <w:numId w:val="1123"/>
        </w:numPr>
        <w:pStyle w:val="Compact"/>
      </w:pPr>
      <w:r>
        <w:rPr>
          <w:bCs/>
          <w:b/>
        </w:rPr>
        <w:t xml:space="preserve">Ühiselt otsime</w:t>
      </w:r>
      <w:r>
        <w:t xml:space="preserve"> </w:t>
      </w:r>
      <w:r>
        <w:t xml:space="preserve">lahendust, mis oleks mõlemale vastuvõetav</w:t>
      </w:r>
    </w:p>
    <w:p>
      <w:pPr>
        <w:pStyle w:val="BlockText"/>
      </w:pPr>
      <w:r>
        <w:rPr>
          <w:iCs/>
          <w:i/>
        </w:rPr>
        <w:t xml:space="preserve">See ongi</w:t>
      </w:r>
      <w:r>
        <w:rPr>
          <w:iCs/>
          <w:i/>
        </w:rPr>
        <w:t xml:space="preserve"> </w:t>
      </w:r>
      <w:r>
        <w:rPr>
          <w:bCs/>
          <w:b/>
          <w:iCs/>
          <w:i/>
        </w:rPr>
        <w:t xml:space="preserve">inimesekeskne juhtimine</w:t>
      </w:r>
      <w:r>
        <w:rPr>
          <w:iCs/>
          <w:i/>
        </w:rPr>
        <w:t xml:space="preserve">.</w:t>
      </w:r>
    </w:p>
    <w:p>
      <w:pPr>
        <w:pStyle w:val="FirstParagraph"/>
      </w:pPr>
      <w:r>
        <w:rPr>
          <w:bCs/>
          <w:b/>
        </w:rPr>
        <w:t xml:space="preserve">Operatsiooni reegel:</w:t>
      </w:r>
      <w:r>
        <w:t xml:space="preserve"> </w:t>
      </w:r>
      <w:r>
        <w:t xml:space="preserve">see on täpselt see, mida</w:t>
      </w:r>
      <w:r>
        <w:t xml:space="preserve"> </w:t>
      </w:r>
      <w:r>
        <w:rPr>
          <w:bCs/>
          <w:b/>
        </w:rPr>
        <w:t xml:space="preserve">1-1 vestlus</w:t>
      </w:r>
      <w:r>
        <w:t xml:space="preserve"> </w:t>
      </w:r>
      <w:r>
        <w:t xml:space="preserve">paranemis-teadlikult tähendab (Lisa P). Turvalisus → mõistmine → aus selgitus → ühine lahendus. Mitte: käsk → allumine → läbipõlemine.</w:t>
      </w:r>
    </w:p>
    <w:p>
      <w:r>
        <w:pict>
          <v:rect style="width:0;height:1.5pt" o:hralign="center" o:hrstd="t" o:hr="t"/>
        </w:pict>
      </w:r>
    </w:p>
    <w:bookmarkEnd w:id="474"/>
    <w:bookmarkEnd w:id="475"/>
    <w:bookmarkStart w:id="476" w:name="põhimõte"/>
    <w:p>
      <w:pPr>
        <w:pStyle w:val="Heading2"/>
      </w:pPr>
      <w:r>
        <w:t xml:space="preserve">Põhimõte</w:t>
      </w:r>
    </w:p>
    <w:p>
      <w:pPr>
        <w:pStyle w:val="FirstParagraph"/>
      </w:pPr>
      <w:r>
        <w:t xml:space="preserve">See ei ole väljamõeldud mudel. See on igapäevane, kaastöötajale orienteeritud juhtimine.</w:t>
      </w:r>
    </w:p>
    <w:p>
      <w:pPr>
        <w:pStyle w:val="BodyText"/>
      </w:pPr>
      <w:r>
        <w:rPr>
          <w:bCs/>
          <w:b/>
        </w:rPr>
        <w:t xml:space="preserve">Miks see töötab paremini:</w:t>
      </w:r>
      <w:r>
        <w:t xml:space="preserve"> </w:t>
      </w:r>
      <w:r>
        <w:t xml:space="preserve">me juhime</w:t>
      </w:r>
      <w:r>
        <w:t xml:space="preserve"> </w:t>
      </w:r>
      <w:r>
        <w:rPr>
          <w:bCs/>
          <w:b/>
        </w:rPr>
        <w:t xml:space="preserve">inimese pärast</w:t>
      </w:r>
      <w:r>
        <w:t xml:space="preserve"> </w:t>
      </w:r>
      <w:r>
        <w:t xml:space="preserve">— mitte protsessi, seaduse, reegli või „nii on alati tehtud” pärast. Steiger ütleb:</w:t>
      </w:r>
      <w:r>
        <w:t xml:space="preserve"> </w:t>
      </w:r>
      <w:r>
        <w:rPr>
          <w:iCs/>
          <w:i/>
        </w:rPr>
        <w:t xml:space="preserve">„See, kes on olnud juht, teab liigagi hästi, kui kõlbmatuks võivad osutuda reeglid ja retseptid.”</w:t>
      </w:r>
      <w:r>
        <w:t xml:space="preserve"> </w:t>
      </w:r>
      <w:r>
        <w:t xml:space="preserve">Seepärast on need juhised praktilised tõukejõud — ruum individuaalseks kohandamiseks.</w:t>
      </w:r>
    </w:p>
    <w:p>
      <w:r>
        <w:pict>
          <v:rect style="width:0;height:1.5pt" o:hralign="center" o:hrstd="t" o:hr="t"/>
        </w:pict>
      </w:r>
    </w:p>
    <w:bookmarkEnd w:id="476"/>
    <w:bookmarkStart w:id="477" w:name="roll-eesmärk-konkreetne-juhis"/>
    <w:p>
      <w:pPr>
        <w:pStyle w:val="Heading2"/>
      </w:pPr>
      <w:r>
        <w:t xml:space="preserve">Roll, eesmärk, konkreetne juhis</w:t>
      </w:r>
    </w:p>
    <w:p>
      <w:pPr>
        <w:pStyle w:val="FirstParagraph"/>
      </w:pPr>
      <w:r>
        <w:t xml:space="preserve">Renee Aluste tähelepanek operatsioonist:</w:t>
      </w:r>
    </w:p>
    <w:p>
      <w:pPr>
        <w:pStyle w:val="BlockText"/>
      </w:pPr>
      <w:r>
        <w:rPr>
          <w:iCs/>
          <w:i/>
        </w:rPr>
        <w:t xml:space="preserve">„Olen pannud tähele, et kui anda iga inimesele roll, eesmärk ja konkreetsed juhised, mida teha — siis ta tihti teebki seda.”</w:t>
      </w:r>
    </w:p>
    <w:p>
      <w:pPr>
        <w:pStyle w:val="FirstParagraph"/>
      </w:pPr>
      <w:r>
        <w:t xml:space="preserve">Inimesekeskne juhtimine ei tähenda ebaselgust. See tähendab</w:t>
      </w:r>
      <w:r>
        <w:t xml:space="preserve"> </w:t>
      </w:r>
      <w:r>
        <w:rPr>
          <w:bCs/>
          <w:b/>
        </w:rPr>
        <w:t xml:space="preserve">selgust ilma dominantsita</w:t>
      </w:r>
      <w:r>
        <w:t xml:space="preserve">:</w:t>
      </w:r>
    </w:p>
    <w:tbl>
      <w:tblPr>
        <w:tblStyle w:val="Table"/>
        <w:tblW w:type="pct" w:w="5000"/>
        <w:tblLook w:firstRow="1" w:lastRow="0" w:firstColumn="0" w:lastColumn="0" w:noHBand="0" w:noVBand="0" w:val="0020"/>
        <w:jc w:val="start"/>
      </w:tblPr>
      <w:tblGrid>
        <w:gridCol w:w="2545"/>
        <w:gridCol w:w="5374"/>
      </w:tblGrid>
      <w:tr>
        <w:trPr>
          <w:tblHeader w:val="true"/>
        </w:trPr>
        <w:tc>
          <w:tcPr/>
          <w:p>
            <w:pPr>
              <w:pStyle w:val="Compact"/>
              <w:jc w:val="left"/>
            </w:pPr>
            <w:r>
              <w:t xml:space="preserve">Element</w:t>
            </w:r>
          </w:p>
        </w:tc>
        <w:tc>
          <w:tcPr/>
          <w:p>
            <w:pPr>
              <w:pStyle w:val="Compact"/>
              <w:jc w:val="left"/>
            </w:pPr>
            <w:r>
              <w:t xml:space="preserve">Mida see tähendab</w:t>
            </w:r>
          </w:p>
        </w:tc>
      </w:tr>
      <w:tr>
        <w:tc>
          <w:tcPr/>
          <w:p>
            <w:pPr>
              <w:pStyle w:val="Compact"/>
              <w:jc w:val="left"/>
            </w:pPr>
            <w:r>
              <w:rPr>
                <w:bCs/>
                <w:b/>
              </w:rPr>
              <w:t xml:space="preserve">Roll</w:t>
            </w:r>
          </w:p>
        </w:tc>
        <w:tc>
          <w:tcPr/>
          <w:p>
            <w:pPr>
              <w:pStyle w:val="Compact"/>
              <w:jc w:val="left"/>
            </w:pPr>
            <w:r>
              <w:t xml:space="preserve">Kes sa oled selles meeskonnas — mitte „üldine abiline”</w:t>
            </w:r>
          </w:p>
        </w:tc>
      </w:tr>
      <w:tr>
        <w:tc>
          <w:tcPr/>
          <w:p>
            <w:pPr>
              <w:pStyle w:val="Compact"/>
              <w:jc w:val="left"/>
            </w:pPr>
            <w:r>
              <w:rPr>
                <w:bCs/>
                <w:b/>
              </w:rPr>
              <w:t xml:space="preserve">Eesmärk</w:t>
            </w:r>
          </w:p>
        </w:tc>
        <w:tc>
          <w:tcPr/>
          <w:p>
            <w:pPr>
              <w:pStyle w:val="Compact"/>
              <w:jc w:val="left"/>
            </w:pPr>
            <w:r>
              <w:t xml:space="preserve">Miks see roll on olemas — üks lause</w:t>
            </w:r>
          </w:p>
        </w:tc>
      </w:tr>
      <w:tr>
        <w:tc>
          <w:tcPr/>
          <w:p>
            <w:pPr>
              <w:pStyle w:val="Compact"/>
              <w:jc w:val="left"/>
            </w:pPr>
            <w:r>
              <w:rPr>
                <w:bCs/>
                <w:b/>
              </w:rPr>
              <w:t xml:space="preserve">Konkreetsed juhised</w:t>
            </w:r>
          </w:p>
        </w:tc>
        <w:tc>
          <w:tcPr/>
          <w:p>
            <w:pPr>
              <w:pStyle w:val="Compact"/>
              <w:jc w:val="left"/>
            </w:pPr>
            <w:r>
              <w:t xml:space="preserve">Mida teha — täna, sel nädalal, selles vestluses</w:t>
            </w:r>
          </w:p>
        </w:tc>
      </w:tr>
    </w:tbl>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left"/>
            </w:pPr>
            <w:r>
              <w:t xml:space="preserve">❌ Ebaselge</w:t>
            </w:r>
          </w:p>
        </w:tc>
        <w:tc>
          <w:tcPr/>
          <w:p>
            <w:pPr>
              <w:pStyle w:val="Compact"/>
              <w:jc w:val="left"/>
            </w:pPr>
            <w:r>
              <w:t xml:space="preserve">✅ Selge</w:t>
            </w:r>
          </w:p>
        </w:tc>
      </w:tr>
      <w:tr>
        <w:tc>
          <w:tcPr/>
          <w:p>
            <w:pPr>
              <w:pStyle w:val="Compact"/>
              <w:jc w:val="left"/>
            </w:pPr>
            <w:r>
              <w:t xml:space="preserve">„Ole parem juht”</w:t>
            </w:r>
          </w:p>
        </w:tc>
        <w:tc>
          <w:tcPr/>
          <w:p>
            <w:pPr>
              <w:pStyle w:val="Compact"/>
              <w:jc w:val="left"/>
            </w:pPr>
            <w:r>
              <w:t xml:space="preserve">„Küsi kolme küsimust enne kui vastad”</w:t>
            </w:r>
          </w:p>
        </w:tc>
      </w:tr>
      <w:tr>
        <w:tc>
          <w:tcPr/>
          <w:p>
            <w:pPr>
              <w:pStyle w:val="Compact"/>
              <w:jc w:val="left"/>
            </w:pPr>
            <w:r>
              <w:t xml:space="preserve">„Aita operatsioonil”</w:t>
            </w:r>
          </w:p>
        </w:tc>
        <w:tc>
          <w:tcPr/>
          <w:p>
            <w:pPr>
              <w:pStyle w:val="Compact"/>
              <w:jc w:val="left"/>
            </w:pPr>
            <w:r>
              <w:t xml:space="preserve">„Sa oled demomees — täida checklist 1× päevas”</w:t>
            </w:r>
          </w:p>
        </w:tc>
      </w:tr>
      <w:tr>
        <w:tc>
          <w:tcPr/>
          <w:p>
            <w:pPr>
              <w:pStyle w:val="Compact"/>
              <w:jc w:val="left"/>
            </w:pPr>
            <w:r>
              <w:t xml:space="preserve">„Ole kena inimestega”</w:t>
            </w:r>
          </w:p>
        </w:tc>
        <w:tc>
          <w:tcPr/>
          <w:p>
            <w:pPr>
              <w:pStyle w:val="Compact"/>
              <w:jc w:val="left"/>
            </w:pPr>
            <w:r>
              <w:t xml:space="preserve">„GOTWA enne iga uut kontakti”</w:t>
            </w:r>
          </w:p>
        </w:tc>
      </w:tr>
    </w:tbl>
    <w:p>
      <w:pPr>
        <w:pStyle w:val="BodyText"/>
      </w:pPr>
      <w:r>
        <w:rPr>
          <w:bCs/>
          <w:b/>
        </w:rPr>
        <w:t xml:space="preserve">Seos operatsiooniga:</w:t>
      </w:r>
      <w:r>
        <w:t xml:space="preserve"> </w:t>
      </w:r>
      <w:r>
        <w:rPr>
          <w:bCs/>
          <w:b/>
        </w:rPr>
        <w:t xml:space="preserve">Lisa K</w:t>
      </w:r>
      <w:r>
        <w:t xml:space="preserve"> </w:t>
      </w:r>
      <w:r>
        <w:t xml:space="preserve">annab igale võrgustiku liikmele rolli ja ülesande.</w:t>
      </w:r>
      <w:r>
        <w:t xml:space="preserve"> </w:t>
      </w:r>
      <w:r>
        <w:rPr>
          <w:bCs/>
          <w:b/>
        </w:rPr>
        <w:t xml:space="preserve">Lisa N</w:t>
      </w:r>
      <w:r>
        <w:t xml:space="preserve"> </w:t>
      </w:r>
      <w:r>
        <w:t xml:space="preserve">annab demomeestele checklisti.</w:t>
      </w:r>
      <w:r>
        <w:t xml:space="preserve"> </w:t>
      </w:r>
      <w:r>
        <w:rPr>
          <w:bCs/>
          <w:b/>
        </w:rPr>
        <w:t xml:space="preserve">Lisa Q</w:t>
      </w:r>
      <w:r>
        <w:t xml:space="preserve"> </w:t>
      </w:r>
      <w:r>
        <w:t xml:space="preserve">annab side SOP. Roll + eesmärk + juhis — mitte sund, vaid selgus.</w:t>
      </w:r>
    </w:p>
    <w:p>
      <w:pPr>
        <w:pStyle w:val="BodyText"/>
      </w:pPr>
      <w:r>
        <w:t xml:space="preserve">Steiger täiendab: juht valmistub ette (samm 3) ja kuulab (samm 4) — aga pärast dialoogi peab inimesel ikkagi olema teada,</w:t>
      </w:r>
      <w:r>
        <w:t xml:space="preserve"> </w:t>
      </w:r>
      <w:r>
        <w:rPr>
          <w:bCs/>
          <w:b/>
        </w:rPr>
        <w:t xml:space="preserve">mida temalt oodatakse</w:t>
      </w:r>
      <w:r>
        <w:t xml:space="preserve">.</w:t>
      </w:r>
    </w:p>
    <w:p>
      <w:r>
        <w:pict>
          <v:rect style="width:0;height:1.5pt" o:hralign="center" o:hrstd="t" o:hr="t"/>
        </w:pict>
      </w:r>
    </w:p>
    <w:bookmarkEnd w:id="477"/>
    <w:bookmarkStart w:id="478" w:name="X42f8423aac26106f026db158aab11b57853cee0"/>
    <w:p>
      <w:pPr>
        <w:pStyle w:val="Heading2"/>
      </w:pPr>
      <w:r>
        <w:t xml:space="preserve">V-formatsioon: üks eesmine ei veda igavesti</w:t>
      </w:r>
    </w:p>
    <w:p>
      <w:pPr>
        <w:pStyle w:val="FirstParagraph"/>
      </w:pPr>
      <w:r>
        <w:t xml:space="preserve">Rändlinnud — toonekured, haned, pelikanid, kured — lendavad sageli V- või kiilukujulises formis. Eesmine kandab suurimat aerodünaamilist koormust; taga lendajad kasutavad tõusuõhku ja säästavad energiat. Seetõttu</w:t>
      </w:r>
      <w:r>
        <w:t xml:space="preserve"> </w:t>
      </w:r>
      <w:r>
        <w:rPr>
          <w:bCs/>
          <w:b/>
        </w:rPr>
        <w:t xml:space="preserve">eespositsiooni vahetatakse</w:t>
      </w:r>
      <w:r>
        <w:t xml:space="preserve">: keegi ei jää ette lõputult. Kui eesmine väsib, liigub ta tagasi ja teine tuleb ette.</w:t>
      </w:r>
    </w:p>
    <w:p>
      <w:pPr>
        <w:pStyle w:val="BodyText"/>
      </w:pPr>
      <w:r>
        <w:t xml:space="preserve">Operatsioon „Peegel” võtab selle looduse õppetunni juhtimise SOP-iks:</w:t>
      </w:r>
    </w:p>
    <w:tbl>
      <w:tblPr>
        <w:tblStyle w:val="Table"/>
        <w:tblW w:type="pct" w:w="5000"/>
        <w:tblLook w:firstRow="1" w:lastRow="0" w:firstColumn="0" w:lastColumn="0" w:noHBand="0" w:noVBand="0" w:val="0020"/>
        <w:jc w:val="start"/>
      </w:tblPr>
      <w:tblGrid>
        <w:gridCol w:w="2731"/>
        <w:gridCol w:w="5188"/>
      </w:tblGrid>
      <w:tr>
        <w:trPr>
          <w:tblHeader w:val="true"/>
        </w:trPr>
        <w:tc>
          <w:tcPr/>
          <w:p>
            <w:pPr>
              <w:pStyle w:val="Compact"/>
              <w:jc w:val="left"/>
            </w:pPr>
            <w:r>
              <w:t xml:space="preserve">Põhimõte</w:t>
            </w:r>
          </w:p>
        </w:tc>
        <w:tc>
          <w:tcPr/>
          <w:p>
            <w:pPr>
              <w:pStyle w:val="Compact"/>
              <w:jc w:val="left"/>
            </w:pPr>
            <w:r>
              <w:t xml:space="preserve">Mida see tähendab</w:t>
            </w:r>
          </w:p>
        </w:tc>
      </w:tr>
      <w:tr>
        <w:tc>
          <w:tcPr/>
          <w:p>
            <w:pPr>
              <w:pStyle w:val="Compact"/>
              <w:jc w:val="left"/>
            </w:pPr>
            <w:r>
              <w:rPr>
                <w:bCs/>
                <w:b/>
              </w:rPr>
              <w:t xml:space="preserve">Üks mees ei veda kogu aeg</w:t>
            </w:r>
          </w:p>
        </w:tc>
        <w:tc>
          <w:tcPr/>
          <w:p>
            <w:pPr>
              <w:pStyle w:val="Compact"/>
              <w:jc w:val="left"/>
            </w:pPr>
            <w:r>
              <w:t xml:space="preserve">Pidev eesmine juhtimine põletab inimese ära — nii nagu lind ees</w:t>
            </w:r>
          </w:p>
        </w:tc>
      </w:tr>
      <w:tr>
        <w:tc>
          <w:tcPr/>
          <w:p>
            <w:pPr>
              <w:pStyle w:val="Compact"/>
              <w:jc w:val="left"/>
            </w:pPr>
            <w:r>
              <w:rPr>
                <w:bCs/>
                <w:b/>
              </w:rPr>
              <w:t xml:space="preserve">Alustab praegu tugevaim</w:t>
            </w:r>
          </w:p>
        </w:tc>
        <w:tc>
          <w:tcPr/>
          <w:p>
            <w:pPr>
              <w:pStyle w:val="Compact"/>
              <w:jc w:val="left"/>
            </w:pPr>
            <w:r>
              <w:t xml:space="preserve">Kui vaja minna ette, võtab juhtimise see, kes on</w:t>
            </w:r>
            <w:r>
              <w:t xml:space="preserve"> </w:t>
            </w:r>
            <w:r>
              <w:rPr>
                <w:bCs/>
                <w:b/>
              </w:rPr>
              <w:t xml:space="preserve">praegu</w:t>
            </w:r>
            <w:r>
              <w:t xml:space="preserve"> </w:t>
            </w:r>
            <w:r>
              <w:t xml:space="preserve">kõige võimekam ja määratud</w:t>
            </w:r>
          </w:p>
        </w:tc>
      </w:tr>
      <w:tr>
        <w:tc>
          <w:tcPr/>
          <w:p>
            <w:pPr>
              <w:pStyle w:val="Compact"/>
              <w:jc w:val="left"/>
            </w:pPr>
            <w:r>
              <w:rPr>
                <w:bCs/>
                <w:b/>
              </w:rPr>
              <w:t xml:space="preserve">Otsi asendajat kogu aeg</w:t>
            </w:r>
          </w:p>
        </w:tc>
        <w:tc>
          <w:tcPr/>
          <w:p>
            <w:pPr>
              <w:pStyle w:val="Compact"/>
              <w:jc w:val="left"/>
            </w:pPr>
            <w:r>
              <w:t xml:space="preserve">Eesmine ei oota kurnatuna; ta</w:t>
            </w:r>
            <w:r>
              <w:t xml:space="preserve"> </w:t>
            </w:r>
            <w:r>
              <w:rPr>
                <w:bCs/>
                <w:b/>
              </w:rPr>
              <w:t xml:space="preserve">otsib pidevalt</w:t>
            </w:r>
            <w:r>
              <w:t xml:space="preserve">, kes ta võib võimalusel välja vahetada</w:t>
            </w:r>
          </w:p>
        </w:tc>
      </w:tr>
      <w:tr>
        <w:tc>
          <w:tcPr/>
          <w:p>
            <w:pPr>
              <w:pStyle w:val="Compact"/>
              <w:jc w:val="left"/>
            </w:pPr>
            <w:r>
              <w:rPr>
                <w:bCs/>
                <w:b/>
              </w:rPr>
              <w:t xml:space="preserve">Vahetus on tugevus</w:t>
            </w:r>
          </w:p>
        </w:tc>
        <w:tc>
          <w:tcPr/>
          <w:p>
            <w:pPr>
              <w:pStyle w:val="Compact"/>
              <w:jc w:val="left"/>
            </w:pPr>
            <w:r>
              <w:t xml:space="preserve">Rotatsioon ei ole nõrkus ega trots — see on meeskonna jätkusuutlikkus</w:t>
            </w:r>
          </w:p>
        </w:tc>
      </w:tr>
      <w:tr>
        <w:tc>
          <w:tcPr/>
          <w:p>
            <w:pPr>
              <w:pStyle w:val="Compact"/>
              <w:jc w:val="left"/>
            </w:pPr>
            <w:r>
              <w:rPr>
                <w:bCs/>
                <w:b/>
              </w:rPr>
              <w:t xml:space="preserve">Täpne positsioon + side</w:t>
            </w:r>
          </w:p>
        </w:tc>
        <w:tc>
          <w:tcPr/>
          <w:p>
            <w:pPr>
              <w:pStyle w:val="Compact"/>
              <w:jc w:val="left"/>
            </w:pPr>
            <w:r>
              <w:t xml:space="preserve">V töötab ainult siis, kui kõik hoiavad joont ja teavad, millal vahetus tuleb</w:t>
            </w:r>
          </w:p>
        </w:tc>
      </w:tr>
    </w:tbl>
    <w:p>
      <w:pPr>
        <w:pStyle w:val="BlockText"/>
      </w:pPr>
      <w:r>
        <w:rPr>
          <w:iCs/>
          <w:i/>
        </w:rPr>
        <w:t xml:space="preserve">Juhtimine siin ei ole troon. See on vahetatav roll — nagu lind V-formatsiooni tipus.</w:t>
      </w:r>
    </w:p>
    <w:p>
      <w:pPr>
        <w:pStyle w:val="FirstParagraph"/>
      </w:pPr>
      <w:r>
        <w:rPr>
          <w:bCs/>
          <w:b/>
        </w:rPr>
        <w:t xml:space="preserve">Läbipõlemise hoiatus:</w:t>
      </w:r>
      <w:r>
        <w:t xml:space="preserve"> </w:t>
      </w:r>
      <w:r>
        <w:t xml:space="preserve">Renee Aluste kogemus Sõdurioskuste kursustega (~3 aastat) näitas, et kui üks inimene veab kogu aeg ees ilma rotatsiooni ja isikliku kontakti (1-1 vestlused) — tulemuseks on kurnatus. V-formatsioon ei ole ainult metafoor; see on enesehoid.</w:t>
      </w:r>
    </w:p>
    <w:p>
      <w:pPr>
        <w:pStyle w:val="BodyText"/>
      </w:pPr>
      <w:r>
        <w:t xml:space="preserve">Steigeri kuus sammast (allpool) täiendavad seda: juht, kes kuulab ja mõistab teisi, leiab kergemini, kes järgmisena ette võtab.</w:t>
      </w:r>
    </w:p>
    <w:p>
      <w:r>
        <w:pict>
          <v:rect style="width:0;height:1.5pt" o:hralign="center" o:hrstd="t" o:hr="t"/>
        </w:pict>
      </w:r>
    </w:p>
    <w:bookmarkEnd w:id="478"/>
    <w:bookmarkStart w:id="479" w:name="steigeri-kuus-sammast-kokkuvõte"/>
    <w:p>
      <w:pPr>
        <w:pStyle w:val="Heading2"/>
      </w:pPr>
      <w:r>
        <w:t xml:space="preserve">Steigeri kuus sammast (kokkuvõte)</w:t>
      </w:r>
    </w:p>
    <w:p>
      <w:pPr>
        <w:pStyle w:val="FirstParagraph"/>
      </w:pPr>
      <w:r>
        <w:t xml:space="preserve">Steigeri raamatu (</w:t>
      </w:r>
      <w:r>
        <w:rPr>
          <w:iCs/>
          <w:i/>
        </w:rPr>
        <w:t xml:space="preserve">Menschenorientierte Führung</w:t>
      </w:r>
      <w:r>
        <w:t xml:space="preserve">) tuum tsiviil- ja sõjaväejuhtidele:</w:t>
      </w:r>
    </w:p>
    <w:p>
      <w:pPr>
        <w:numPr>
          <w:ilvl w:val="0"/>
          <w:numId w:val="1124"/>
        </w:numPr>
        <w:pStyle w:val="Compact"/>
      </w:pPr>
      <w:r>
        <w:rPr>
          <w:bCs/>
          <w:b/>
        </w:rPr>
        <w:t xml:space="preserve">Enesetundmine</w:t>
      </w:r>
      <w:r>
        <w:t xml:space="preserve"> </w:t>
      </w:r>
      <w:r>
        <w:t xml:space="preserve">— juht õpib ennast tundma ja suudab oma vigu tunnistada.</w:t>
      </w:r>
    </w:p>
    <w:p>
      <w:pPr>
        <w:numPr>
          <w:ilvl w:val="0"/>
          <w:numId w:val="1124"/>
        </w:numPr>
        <w:pStyle w:val="Compact"/>
      </w:pPr>
      <w:r>
        <w:rPr>
          <w:bCs/>
          <w:b/>
        </w:rPr>
        <w:t xml:space="preserve">Teise mõistmine</w:t>
      </w:r>
      <w:r>
        <w:t xml:space="preserve"> </w:t>
      </w:r>
      <w:r>
        <w:t xml:space="preserve">— juht püüab mõista ka siis, kui ei nõustu.</w:t>
      </w:r>
    </w:p>
    <w:p>
      <w:pPr>
        <w:numPr>
          <w:ilvl w:val="0"/>
          <w:numId w:val="1124"/>
        </w:numPr>
        <w:pStyle w:val="Compact"/>
      </w:pPr>
      <w:r>
        <w:rPr>
          <w:bCs/>
          <w:b/>
        </w:rPr>
        <w:t xml:space="preserve">Ettevalmistus</w:t>
      </w:r>
      <w:r>
        <w:t xml:space="preserve"> </w:t>
      </w:r>
      <w:r>
        <w:t xml:space="preserve">— kohtumised ei juhtu juhuslikult; juht loeb end kurssi.</w:t>
      </w:r>
    </w:p>
    <w:p>
      <w:pPr>
        <w:numPr>
          <w:ilvl w:val="0"/>
          <w:numId w:val="1124"/>
        </w:numPr>
        <w:pStyle w:val="Compact"/>
      </w:pPr>
      <w:r>
        <w:rPr>
          <w:bCs/>
          <w:b/>
        </w:rPr>
        <w:t xml:space="preserve">Kuulamine</w:t>
      </w:r>
      <w:r>
        <w:t xml:space="preserve"> </w:t>
      </w:r>
      <w:r>
        <w:t xml:space="preserve">— juht varub aega kuulamiseks, mitte ainult käskimiseks.</w:t>
      </w:r>
      <w:r>
        <w:t xml:space="preserve"> </w:t>
      </w:r>
      <w:r>
        <w:rPr>
          <w:iCs/>
          <w:i/>
        </w:rPr>
        <w:t xml:space="preserve">Kui inimene on triggeris või trauma tagajärjel kaitsepositsioonis, kuula esmalt keha — mitte ainult sõnu. Pre-verbaalne reaktsioon (van der Kolk) tähendab: turvalisus ja rahunemine enne loogikat. Tööriist:</w:t>
      </w:r>
      <w:r>
        <w:rPr>
          <w:iCs/>
          <w:i/>
        </w:rPr>
        <w:t xml:space="preserve"> </w:t>
      </w:r>
      <w:r>
        <w:rPr>
          <w:bCs/>
          <w:b/>
          <w:iCs/>
          <w:i/>
        </w:rPr>
        <w:t xml:space="preserve">spordikommentaator</w:t>
      </w:r>
      <w:r>
        <w:rPr>
          <w:iCs/>
          <w:i/>
        </w:rPr>
        <w:t xml:space="preserve"> </w:t>
      </w:r>
      <w:r>
        <w:rPr>
          <w:iCs/>
          <w:i/>
        </w:rPr>
        <w:t xml:space="preserve">— kirjelda hetke ausalt („ma näen”, „ma tunnen”); vt Lisa P.</w:t>
      </w:r>
    </w:p>
    <w:p>
      <w:pPr>
        <w:numPr>
          <w:ilvl w:val="0"/>
          <w:numId w:val="1124"/>
        </w:numPr>
        <w:pStyle w:val="Compact"/>
      </w:pPr>
      <w:r>
        <w:rPr>
          <w:bCs/>
          <w:b/>
        </w:rPr>
        <w:t xml:space="preserve">Dialoog</w:t>
      </w:r>
      <w:r>
        <w:t xml:space="preserve"> </w:t>
      </w:r>
      <w:r>
        <w:t xml:space="preserve">— hindamis- ja arenguvestlused on kahepoolne, mitte monoloog; rahulolu tekib dialoogis.</w:t>
      </w:r>
    </w:p>
    <w:p>
      <w:pPr>
        <w:numPr>
          <w:ilvl w:val="0"/>
          <w:numId w:val="1124"/>
        </w:numPr>
        <w:pStyle w:val="Compact"/>
      </w:pPr>
      <w:r>
        <w:rPr>
          <w:bCs/>
          <w:b/>
        </w:rPr>
        <w:t xml:space="preserve">Ühine kasutamine</w:t>
      </w:r>
      <w:r>
        <w:t xml:space="preserve"> </w:t>
      </w:r>
      <w:r>
        <w:t xml:space="preserve">— rahulolu tekib, kui võimeid ja eelsoodumusi kasutatakse koos, mitte ülepeakaela.</w:t>
      </w:r>
    </w:p>
    <w:p>
      <w:pPr>
        <w:pStyle w:val="FirstParagraph"/>
      </w:pPr>
      <w:r>
        <w:rPr>
          <w:iCs/>
          <w:i/>
        </w:rPr>
        <w:t xml:space="preserve">Steiger:</w:t>
      </w:r>
      <w:r>
        <w:t xml:space="preserve"> </w:t>
      </w:r>
      <w:r>
        <w:t xml:space="preserve">„Ettepanekud on tõukejõuks mõtetele ja mõtted hakkavad liikuma. Rohkem nõuandja ei suuda — vähem loodetavasti samuti mitte.”</w:t>
      </w:r>
    </w:p>
    <w:tbl>
      <w:tblPr>
        <w:tblStyle w:val="Table"/>
        <w:tblW w:type="pct" w:w="5000"/>
        <w:tblLook w:firstRow="1" w:lastRow="0" w:firstColumn="0" w:lastColumn="0" w:noHBand="0" w:noVBand="0" w:val="0020"/>
        <w:jc w:val="start"/>
      </w:tblPr>
      <w:tblGrid>
        <w:gridCol w:w="3009"/>
        <w:gridCol w:w="4910"/>
      </w:tblGrid>
      <w:tr>
        <w:trPr>
          <w:tblHeader w:val="true"/>
        </w:trPr>
        <w:tc>
          <w:tcPr/>
          <w:p>
            <w:pPr>
              <w:pStyle w:val="Compact"/>
              <w:jc w:val="left"/>
            </w:pPr>
            <w:r>
              <w:t xml:space="preserve">Domineeriv muster</w:t>
            </w:r>
          </w:p>
        </w:tc>
        <w:tc>
          <w:tcPr/>
          <w:p>
            <w:pPr>
              <w:pStyle w:val="Compact"/>
              <w:jc w:val="left"/>
            </w:pPr>
            <w:r>
              <w:t xml:space="preserve">Inimesekeskne vastus (Steiger)</w:t>
            </w:r>
          </w:p>
        </w:tc>
      </w:tr>
      <w:tr>
        <w:tc>
          <w:tcPr/>
          <w:p>
            <w:pPr>
              <w:pStyle w:val="Compact"/>
              <w:jc w:val="left"/>
            </w:pPr>
            <w:r>
              <w:t xml:space="preserve">Leivale suud, kõik ära, vastu tahtmist</w:t>
            </w:r>
          </w:p>
        </w:tc>
        <w:tc>
          <w:tcPr/>
          <w:p>
            <w:pPr>
              <w:pStyle w:val="Compact"/>
              <w:jc w:val="left"/>
            </w:pPr>
            <w:r>
              <w:t xml:space="preserve">Ettevalmistus + kuulamine enne otsust</w:t>
            </w:r>
          </w:p>
        </w:tc>
      </w:tr>
      <w:tr>
        <w:tc>
          <w:tcPr/>
          <w:p>
            <w:pPr>
              <w:pStyle w:val="Compact"/>
              <w:jc w:val="left"/>
            </w:pPr>
            <w:r>
              <w:t xml:space="preserve">Reegel on tähtsam kui inimene</w:t>
            </w:r>
          </w:p>
        </w:tc>
        <w:tc>
          <w:tcPr/>
          <w:p>
            <w:pPr>
              <w:pStyle w:val="Compact"/>
              <w:jc w:val="left"/>
            </w:pPr>
            <w:r>
              <w:t xml:space="preserve">Inimene on tähtsam kui protsess</w:t>
            </w:r>
          </w:p>
        </w:tc>
      </w:tr>
      <w:tr>
        <w:tc>
          <w:tcPr/>
          <w:p>
            <w:pPr>
              <w:pStyle w:val="Compact"/>
              <w:jc w:val="left"/>
            </w:pPr>
            <w:r>
              <w:t xml:space="preserve">Võit = sund</w:t>
            </w:r>
          </w:p>
        </w:tc>
        <w:tc>
          <w:tcPr/>
          <w:p>
            <w:pPr>
              <w:pStyle w:val="Compact"/>
              <w:jc w:val="left"/>
            </w:pPr>
            <w:r>
              <w:rPr>
                <w:bCs/>
                <w:b/>
              </w:rPr>
              <w:t xml:space="preserve">Võit = tagajärg inimeste juhtimisele</w:t>
            </w:r>
          </w:p>
        </w:tc>
      </w:tr>
    </w:tbl>
    <w:p>
      <w:r>
        <w:pict>
          <v:rect style="width:0;height:1.5pt" o:hralign="center" o:hrstd="t" o:hr="t"/>
        </w:pict>
      </w:r>
    </w:p>
    <w:bookmarkEnd w:id="479"/>
    <w:bookmarkStart w:id="480" w:name="mida-see-tähendab-operatsioonis-peegel"/>
    <w:p>
      <w:pPr>
        <w:pStyle w:val="Heading2"/>
      </w:pPr>
      <w:r>
        <w:t xml:space="preserve">Mida see tähendab Operatsioonis „Peegel”</w:t>
      </w:r>
    </w:p>
    <w:tbl>
      <w:tblPr>
        <w:tblStyle w:val="Table"/>
        <w:tblW w:type="pct" w:w="5000"/>
        <w:tblLook w:firstRow="1" w:lastRow="0" w:firstColumn="0" w:lastColumn="0" w:noHBand="0" w:noVBand="0" w:val="0020"/>
        <w:jc w:val="start"/>
      </w:tblPr>
      <w:tblGrid>
        <w:gridCol w:w="4101"/>
        <w:gridCol w:w="3818"/>
      </w:tblGrid>
      <w:tr>
        <w:trPr>
          <w:tblHeader w:val="true"/>
        </w:trPr>
        <w:tc>
          <w:tcPr/>
          <w:p>
            <w:pPr>
              <w:pStyle w:val="Compact"/>
              <w:jc w:val="left"/>
            </w:pPr>
            <w:r>
              <w:t xml:space="preserve">Vana muster (domineerimine)</w:t>
            </w:r>
          </w:p>
        </w:tc>
        <w:tc>
          <w:tcPr/>
          <w:p>
            <w:pPr>
              <w:pStyle w:val="Compact"/>
              <w:jc w:val="left"/>
            </w:pPr>
            <w:r>
              <w:t xml:space="preserve">Uus suund (inimesekeskne)</w:t>
            </w:r>
          </w:p>
        </w:tc>
      </w:tr>
      <w:tr>
        <w:tc>
          <w:tcPr/>
          <w:p>
            <w:pPr>
              <w:pStyle w:val="Compact"/>
              <w:jc w:val="left"/>
            </w:pPr>
            <w:r>
              <w:t xml:space="preserve">Reegel loogikaga, emotsioon murrab selle</w:t>
            </w:r>
          </w:p>
        </w:tc>
        <w:tc>
          <w:tcPr/>
          <w:p>
            <w:pPr>
              <w:pStyle w:val="Compact"/>
              <w:jc w:val="left"/>
            </w:pPr>
            <w:r>
              <w:t xml:space="preserve">Reeglid, mis arvestavad inimloomust</w:t>
            </w:r>
          </w:p>
        </w:tc>
      </w:tr>
      <w:tr>
        <w:tc>
          <w:tcPr/>
          <w:p>
            <w:pPr>
              <w:pStyle w:val="Compact"/>
              <w:jc w:val="left"/>
            </w:pPr>
            <w:r>
              <w:t xml:space="preserve">„See on minu esimene!” — formaalne SOP, tegelikkus teine</w:t>
            </w:r>
          </w:p>
        </w:tc>
        <w:tc>
          <w:tcPr/>
          <w:p>
            <w:pPr>
              <w:pStyle w:val="Compact"/>
              <w:jc w:val="left"/>
            </w:pPr>
            <w:r>
              <w:t xml:space="preserve">Ausus ja usaldus, mitte teatri reeglid</w:t>
            </w:r>
          </w:p>
        </w:tc>
      </w:tr>
      <w:tr>
        <w:tc>
          <w:tcPr/>
          <w:p>
            <w:pPr>
              <w:pStyle w:val="Compact"/>
              <w:jc w:val="left"/>
            </w:pPr>
            <w:r>
              <w:t xml:space="preserve">Dominants töötab lühikeses mängus</w:t>
            </w:r>
          </w:p>
        </w:tc>
        <w:tc>
          <w:tcPr/>
          <w:p>
            <w:pPr>
              <w:pStyle w:val="Compact"/>
              <w:jc w:val="left"/>
            </w:pPr>
            <w:r>
              <w:t xml:space="preserve">Pikem mäng:</w:t>
            </w:r>
            <w:r>
              <w:t xml:space="preserve"> </w:t>
            </w:r>
            <w:r>
              <w:rPr>
                <w:iCs/>
                <w:i/>
              </w:rPr>
              <w:t xml:space="preserve">mida külvad, seda lõikad</w:t>
            </w:r>
            <w:r>
              <w:t xml:space="preserve"> </w:t>
            </w:r>
            <w:r>
              <w:t xml:space="preserve">(tit-for-tat)</w:t>
            </w:r>
          </w:p>
        </w:tc>
      </w:tr>
      <w:tr>
        <w:tc>
          <w:tcPr/>
          <w:p>
            <w:pPr>
              <w:pStyle w:val="Compact"/>
              <w:jc w:val="left"/>
            </w:pPr>
            <w:r>
              <w:t xml:space="preserve">Vanglad, mida ehitame ise, ja politsei, kes neid valvab</w:t>
            </w:r>
          </w:p>
        </w:tc>
        <w:tc>
          <w:tcPr/>
          <w:p>
            <w:pPr>
              <w:pStyle w:val="Compact"/>
              <w:jc w:val="left"/>
            </w:pPr>
            <w:r>
              <w:t xml:space="preserve">Vabatahtlik vastutus ja läbipaistvus</w:t>
            </w:r>
          </w:p>
        </w:tc>
      </w:tr>
      <w:tr>
        <w:tc>
          <w:tcPr/>
          <w:p>
            <w:pPr>
              <w:pStyle w:val="Compact"/>
              <w:jc w:val="left"/>
            </w:pPr>
            <w:r>
              <w:t xml:space="preserve">Juht käsib</w:t>
            </w:r>
          </w:p>
        </w:tc>
        <w:tc>
          <w:tcPr/>
          <w:p>
            <w:pPr>
              <w:pStyle w:val="Compact"/>
              <w:jc w:val="left"/>
            </w:pPr>
            <w:r>
              <w:t xml:space="preserve">Juht kuulab, peegeldab, ehitab</w:t>
            </w:r>
          </w:p>
        </w:tc>
      </w:tr>
      <w:tr>
        <w:tc>
          <w:tcPr/>
          <w:p>
            <w:pPr>
              <w:pStyle w:val="Compact"/>
              <w:jc w:val="left"/>
            </w:pPr>
            <w:r>
              <w:t xml:space="preserve">Üks juht kogu aeg ees</w:t>
            </w:r>
          </w:p>
        </w:tc>
        <w:tc>
          <w:tcPr/>
          <w:p>
            <w:pPr>
              <w:pStyle w:val="Compact"/>
              <w:jc w:val="left"/>
            </w:pPr>
            <w:r>
              <w:rPr>
                <w:bCs/>
                <w:b/>
              </w:rPr>
              <w:t xml:space="preserve">V-formatsioon:</w:t>
            </w:r>
            <w:r>
              <w:t xml:space="preserve"> </w:t>
            </w:r>
            <w:r>
              <w:t xml:space="preserve">tugevaim alustab; otsib asendajat; rotatsioon</w:t>
            </w:r>
          </w:p>
        </w:tc>
      </w:tr>
    </w:tbl>
    <w:p>
      <w:r>
        <w:pict>
          <v:rect style="width:0;height:1.5pt" o:hralign="center" o:hrstd="t" o:hr="t"/>
        </w:pict>
      </w:r>
    </w:p>
    <w:bookmarkEnd w:id="480"/>
    <w:bookmarkStart w:id="481" w:name="veteranide-jutt-ilma-nimeta"/>
    <w:p>
      <w:pPr>
        <w:pStyle w:val="Heading2"/>
      </w:pPr>
      <w:r>
        <w:t xml:space="preserve">Veteranide jutt (ilma nimeta)</w:t>
      </w:r>
    </w:p>
    <w:p>
      <w:pPr>
        <w:pStyle w:val="FirstParagraph"/>
      </w:pPr>
      <w:r>
        <w:rPr>
          <w:iCs/>
          <w:i/>
        </w:rPr>
        <w:t xml:space="preserve">Alljärgnev on kokkuvõte loost, mida üks rahuvalvemissioonil teeninud veteran hiljem jagas — ilma missiooni, üksuse ega nimedeta.</w:t>
      </w:r>
    </w:p>
    <w:p>
      <w:pPr>
        <w:pStyle w:val="BodyText"/>
      </w:pPr>
      <w:r>
        <w:t xml:space="preserve">Laagri reegel oli: kaks õlut. SOP vastus küsimusele:</w:t>
      </w:r>
      <w:r>
        <w:t xml:space="preserve"> </w:t>
      </w:r>
      <w:r>
        <w:rPr>
          <w:iCs/>
          <w:i/>
        </w:rPr>
        <w:t xml:space="preserve">„This is my first!“</w:t>
      </w:r>
      <w:r>
        <w:t xml:space="preserve"> </w:t>
      </w:r>
      <w:r>
        <w:t xml:space="preserve">Ühel õhtul oli ühe riigi meeste laud täis pudelid. Reeglid loodi loogikaga; pärast kahte õlut mõtles emotsioon. Laager oli rahulik ainult siis, kui eelmisel õhtul oli joodud palju — see ei olnud jätkusuutlik.</w:t>
      </w:r>
    </w:p>
    <w:p>
      <w:pPr>
        <w:pStyle w:val="BodyText"/>
      </w:pPr>
      <w:r>
        <w:rPr>
          <w:bCs/>
          <w:b/>
        </w:rPr>
        <w:t xml:space="preserve">Õppetund:</w:t>
      </w:r>
      <w:r>
        <w:t xml:space="preserve"> </w:t>
      </w:r>
      <w:r>
        <w:t xml:space="preserve">Dominants ei tööta inimeste peal pikas mängus. Inimesekeskne juhtimine — ausus, usaldus, vastastikune austus — on tõhusam kui formaalne kontroll, mis kõik teavad, et on vale.</w:t>
      </w:r>
    </w:p>
    <w:p>
      <w:r>
        <w:pict>
          <v:rect style="width:0;height:1.5pt" o:hralign="center" o:hrstd="t" o:hr="t"/>
        </w:pict>
      </w:r>
    </w:p>
    <w:bookmarkEnd w:id="481"/>
    <w:bookmarkStart w:id="482" w:name="kutse"/>
    <w:p>
      <w:pPr>
        <w:pStyle w:val="Heading2"/>
      </w:pPr>
      <w:r>
        <w:t xml:space="preserve">Kutse</w:t>
      </w:r>
    </w:p>
    <w:p>
      <w:pPr>
        <w:pStyle w:val="FirstParagraph"/>
      </w:pPr>
      <w:r>
        <w:t xml:space="preserve">Eesti inimesed väärivad parimaid juhte. Mitte neid, kes mängivad rolli. Neid, kes on päriselt kohal.</w:t>
      </w:r>
    </w:p>
    <w:p>
      <w:pPr>
        <w:pStyle w:val="BodyText"/>
      </w:pPr>
      <w:r>
        <w:rPr>
          <w:iCs/>
          <w:i/>
        </w:rPr>
        <w:t xml:space="preserve">Minu küsimus sulle: Kas sa juhid teisi nii, nagu sa tahaksid, et sind juhiks?</w:t>
      </w:r>
    </w:p>
    <w:p>
      <w:r>
        <w:pict>
          <v:rect style="width:0;height:1.5pt" o:hralign="center" o:hrstd="t" o:hr="t"/>
        </w:pict>
      </w:r>
    </w:p>
    <w:p>
      <w:pPr>
        <w:pStyle w:val="FirstParagraph"/>
      </w:pPr>
      <w:r>
        <w:rPr>
          <w:iCs/>
          <w:i/>
        </w:rPr>
        <w:t xml:space="preserve">Viide: Steiger, R. (1997).</w:t>
      </w:r>
      <w:r>
        <w:rPr>
          <w:iCs/>
          <w:i/>
        </w:rPr>
        <w:t xml:space="preserve"> </w:t>
      </w:r>
      <w:r>
        <w:t xml:space="preserve">Inimesekeskne juhtimine</w:t>
      </w:r>
      <w:r>
        <w:rPr>
          <w:iCs/>
          <w:i/>
        </w:rPr>
        <w:t xml:space="preserve">. Fontes. Peakirjastaja:</w:t>
      </w:r>
      <w:r>
        <w:rPr>
          <w:iCs/>
          <w:i/>
        </w:rPr>
        <w:t xml:space="preserve"> </w:t>
      </w:r>
      <w:r>
        <w:rPr>
          <w:bCs/>
          <w:b/>
          <w:iCs/>
          <w:i/>
        </w:rPr>
        <w:t xml:space="preserve">Heli Illipe-Sootak</w:t>
      </w:r>
      <w:r>
        <w:rPr>
          <w:iCs/>
          <w:i/>
        </w:rPr>
        <w:t xml:space="preserve">. Tõlkija: Piret Liivamägi. Uus trükk: Kaitseväe Ühendatud Õppeasutused, 2011 (eessõnad: Johannes Kert, Kaspar Villiger). ISBN 9985901274.</w:t>
      </w:r>
    </w:p>
    <w:bookmarkEnd w:id="482"/>
    <w:bookmarkEnd w:id="483"/>
    <w:bookmarkStart w:id="588" w:name="lisa-j-haridusasutuste-juhtkonnad"/>
    <w:p>
      <w:pPr>
        <w:pStyle w:val="Heading1"/>
      </w:pPr>
      <w:r>
        <w:t xml:space="preserve">Lisa J — Haridusasutuste juhtkonnad</w:t>
      </w:r>
    </w:p>
    <w:p>
      <w:pPr>
        <w:pStyle w:val="FirstParagraph"/>
      </w:pPr>
      <w:r>
        <w:rPr>
          <w:bCs/>
          <w:b/>
        </w:rPr>
        <w:t xml:space="preserve">Seotud:</w:t>
      </w:r>
      <w:r>
        <w:t xml:space="preserve"> </w:t>
      </w:r>
      <w:r>
        <w:t xml:space="preserve">Operatsioon „Peegel” — haridustase</w:t>
      </w:r>
      <w:r>
        <w:br/>
      </w:r>
      <w:r>
        <w:rPr>
          <w:bCs/>
          <w:b/>
        </w:rPr>
        <w:t xml:space="preserve">Eesmärk:</w:t>
      </w:r>
      <w:r>
        <w:t xml:space="preserve"> </w:t>
      </w:r>
      <w:r>
        <w:t xml:space="preserve">Täielik meeskondade nimekiri, taust ja operatsioonis rollid koolide juhtidel, kes toetavad noorte vastupanuvõimet, praktilist haridust ja inimesekeskset juhtimist. Hõlmab Techno TLN, Kaitseväe Akadeemia, Rocca al Mare Kooli,</w:t>
      </w:r>
      <w:r>
        <w:t xml:space="preserve"> </w:t>
      </w:r>
      <w:r>
        <w:rPr>
          <w:bCs/>
          <w:b/>
        </w:rPr>
        <w:t xml:space="preserve">Tallinna Vaba Waldorfkooli</w:t>
      </w:r>
      <w:r>
        <w:t xml:space="preserve"> </w:t>
      </w:r>
      <w:r>
        <w:t xml:space="preserve">ja</w:t>
      </w:r>
      <w:r>
        <w:t xml:space="preserve"> </w:t>
      </w:r>
      <w:r>
        <w:rPr>
          <w:bCs/>
          <w:b/>
        </w:rPr>
        <w:t xml:space="preserve">Montessori koole ning lasteaedu</w:t>
      </w:r>
      <w:r>
        <w:t xml:space="preserve"> </w:t>
      </w:r>
      <w:r>
        <w:t xml:space="preserve">(üle Eesti).</w:t>
      </w:r>
    </w:p>
    <w:p>
      <w:pPr>
        <w:pStyle w:val="BlockText"/>
      </w:pPr>
      <w:r>
        <w:rPr>
          <w:iCs/>
          <w:i/>
        </w:rPr>
        <w:t xml:space="preserve">Kool on esimene riiklik struktuur, kuhu laps jõuab peale kodu. Kui koolijuht juhib inimesi — mitte ainult protsesse — on see operatsiooni võit.</w:t>
      </w:r>
    </w:p>
    <w:p>
      <w:r>
        <w:pict>
          <v:rect style="width:0;height:1.5pt" o:hralign="center" o:hrstd="t" o:hr="t"/>
        </w:pict>
      </w:r>
    </w:p>
    <w:bookmarkStart w:id="517" w:name="tallinna-tehnoloogiakolledž-techno-tln"/>
    <w:p>
      <w:pPr>
        <w:pStyle w:val="Heading2"/>
      </w:pPr>
      <w:r>
        <w:t xml:space="preserve">1. Tallinna Tehnoloogiakolledž Techno TLN</w:t>
      </w:r>
    </w:p>
    <w:p>
      <w:pPr>
        <w:pStyle w:val="FirstParagraph"/>
      </w:pPr>
      <w:r>
        <w:rPr>
          <w:bCs/>
          <w:b/>
        </w:rPr>
        <w:t xml:space="preserve">Veeb:</w:t>
      </w:r>
      <w:r>
        <w:t xml:space="preserve"> </w:t>
      </w:r>
      <w:r>
        <w:t xml:space="preserve">techno.ee</w:t>
      </w:r>
      <w:r>
        <w:br/>
      </w:r>
      <w:r>
        <w:rPr>
          <w:bCs/>
          <w:b/>
        </w:rPr>
        <w:t xml:space="preserve">Kontakt:</w:t>
      </w:r>
      <w:r>
        <w:t xml:space="preserve"> </w:t>
      </w:r>
      <w:r>
        <w:t xml:space="preserve">info@techno.ee | sisseastumine@techno.ee</w:t>
      </w:r>
      <w:r>
        <w:br/>
      </w:r>
      <w:r>
        <w:rPr>
          <w:bCs/>
          <w:b/>
        </w:rPr>
        <w:t xml:space="preserve">Taust:</w:t>
      </w:r>
      <w:r>
        <w:t xml:space="preserve"> </w:t>
      </w:r>
      <w:r>
        <w:t xml:space="preserve">Nelja Tallinna kutsekooli (Lasnamäe Mehaanikakool, Polütehnikum, Tööstushariduskeskus, Ehituskool) ühendamisel sündinud riigi suurim rakenduslik tehnoloogiakolledž. ~6000 õppijat (2030. aastal ~10 000). Nelja õppelinnakuga (Mustamäe, Järve, Lasnamäe, Kesklinn). Eesmärk: muuta rakenduslik keskharidus noorte esimeseks valikuks — mitte „järeleandmine”, vaid tulevikukindel tee.</w:t>
      </w:r>
    </w:p>
    <w:p>
      <w:pPr>
        <w:pStyle w:val="BodyText"/>
      </w:pPr>
      <w:r>
        <w:rPr>
          <w:bCs/>
          <w:b/>
        </w:rPr>
        <w:t xml:space="preserve">Operatsioonis roll:</w:t>
      </w:r>
      <w:r>
        <w:t xml:space="preserve"> </w:t>
      </w:r>
      <w:r>
        <w:t xml:space="preserve">Haridustase — praktiline vastupanuvõime, tehnoloogiline kirjaoskus, tööstuse ja noorte ühendamine. Toetab Faas II (tugevdamine) ja Faas III (peegeldamine koolides).</w:t>
      </w:r>
    </w:p>
    <w:bookmarkStart w:id="516" w:name="juhtkond"/>
    <w:p>
      <w:pPr>
        <w:pStyle w:val="Heading3"/>
      </w:pPr>
      <w:r>
        <w:t xml:space="preserve">Juhtkond</w:t>
      </w:r>
    </w:p>
    <w:bookmarkStart w:id="486" w:name="ott-pärna-phd-direktor"/>
    <w:p>
      <w:pPr>
        <w:pStyle w:val="Heading4"/>
      </w:pPr>
      <w:r>
        <w:t xml:space="preserve">Ott Pärna (PhD) — Direktor</w:t>
      </w:r>
    </w:p>
    <w:p>
      <w:pPr>
        <w:pStyle w:val="CaptionedFigure"/>
      </w:pPr>
      <w:r>
        <w:drawing>
          <wp:inline>
            <wp:extent cx="5334000" cy="5334000"/>
            <wp:effectExtent b="0" l="0" r="0" t="0"/>
            <wp:docPr descr="Ott Pärna" title="" id="484" name="Picture"/>
            <a:graphic>
              <a:graphicData uri="http://schemas.openxmlformats.org/drawingml/2006/picture">
                <pic:pic>
                  <pic:nvPicPr>
                    <pic:cNvPr descr="images/profiles/schools/ott-parna.jpg" id="485" name="Picture"/>
                    <pic:cNvPicPr>
                      <a:picLocks noChangeArrowheads="1" noChangeAspect="1"/>
                    </pic:cNvPicPr>
                  </pic:nvPicPr>
                  <pic:blipFill>
                    <a:blip r:embed="rId19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Ott Pärna</w:t>
      </w:r>
    </w:p>
    <w:p>
      <w:pPr>
        <w:numPr>
          <w:ilvl w:val="0"/>
          <w:numId w:val="1125"/>
        </w:numPr>
        <w:pStyle w:val="Compact"/>
      </w:pPr>
      <w:r>
        <w:rPr>
          <w:bCs/>
          <w:b/>
        </w:rPr>
        <w:t xml:space="preserve">Roll operatsioonis:</w:t>
      </w:r>
      <w:r>
        <w:t xml:space="preserve"> </w:t>
      </w:r>
      <w:r>
        <w:t xml:space="preserve">Haridustaseme strateegiline eestvedaja; ühendab kutsehariduse, tööstuse ja kodaniku vastutuse narratiivi.</w:t>
      </w:r>
    </w:p>
    <w:p>
      <w:pPr>
        <w:numPr>
          <w:ilvl w:val="0"/>
          <w:numId w:val="1125"/>
        </w:numPr>
        <w:pStyle w:val="Compact"/>
      </w:pPr>
      <w:r>
        <w:rPr>
          <w:bCs/>
          <w:b/>
        </w:rPr>
        <w:t xml:space="preserve">Taust:</w:t>
      </w:r>
      <w:r>
        <w:t xml:space="preserve"> </w:t>
      </w:r>
      <w:r>
        <w:t xml:space="preserve">Majandusdoktor, ettevõtja, Tartu Ülikooli majandusteaduskonna külalisprofessor. Endine Teaduspargi Tehnopoli juht, Cap käivitaja. OSKA raportite ja tööstuspoliitika kogemus. Alates 2025. aasta augustist Techno TLN direktor; ametlik ühendkool 1. septembril 2026.</w:t>
      </w:r>
    </w:p>
    <w:p>
      <w:pPr>
        <w:numPr>
          <w:ilvl w:val="0"/>
          <w:numId w:val="1125"/>
        </w:numPr>
        <w:pStyle w:val="Compact"/>
      </w:pPr>
      <w:r>
        <w:rPr>
          <w:bCs/>
          <w:b/>
        </w:rPr>
        <w:t xml:space="preserve">Ülesanne operatsioonis:</w:t>
      </w:r>
    </w:p>
    <w:p>
      <w:pPr>
        <w:numPr>
          <w:ilvl w:val="1"/>
          <w:numId w:val="1126"/>
        </w:numPr>
        <w:pStyle w:val="Compact"/>
      </w:pPr>
      <w:r>
        <w:t xml:space="preserve">Viia kutsehariduse sõnum noorteni: praktiline oskus on vastupanuvõime osa.</w:t>
      </w:r>
    </w:p>
    <w:p>
      <w:pPr>
        <w:numPr>
          <w:ilvl w:val="1"/>
          <w:numId w:val="1126"/>
        </w:numPr>
        <w:pStyle w:val="Compact"/>
      </w:pPr>
      <w:r>
        <w:t xml:space="preserve">Luua koostöö Combat Ready Youth, Laste Supermängud ja tööstusega — mentorlus ja praktika.</w:t>
      </w:r>
    </w:p>
    <w:p>
      <w:pPr>
        <w:numPr>
          <w:ilvl w:val="1"/>
          <w:numId w:val="1126"/>
        </w:numPr>
        <w:pStyle w:val="Compact"/>
      </w:pPr>
      <w:r>
        <w:t xml:space="preserve">Muuta tehnoloogiakolledž kohtuks, kus noor saab eeskuju enne algoritmi.</w:t>
      </w:r>
    </w:p>
    <w:bookmarkEnd w:id="486"/>
    <w:bookmarkStart w:id="490" w:name="birgit-vilgats-phd-õppejuht"/>
    <w:p>
      <w:pPr>
        <w:pStyle w:val="Heading4"/>
      </w:pPr>
      <w:r>
        <w:t xml:space="preserve">Birgit Vilgats (PhD) — Õppejuht</w:t>
      </w:r>
    </w:p>
    <w:p>
      <w:pPr>
        <w:pStyle w:val="CaptionedFigure"/>
      </w:pPr>
      <w:r>
        <w:drawing>
          <wp:inline>
            <wp:extent cx="5334000" cy="5334000"/>
            <wp:effectExtent b="0" l="0" r="0" t="0"/>
            <wp:docPr descr="Birgit Vilgats" title="" id="488" name="Picture"/>
            <a:graphic>
              <a:graphicData uri="http://schemas.openxmlformats.org/drawingml/2006/picture">
                <pic:pic>
                  <pic:nvPicPr>
                    <pic:cNvPr descr="images/profiles/schools/birgit-vilgats.jpg" id="489" name="Picture"/>
                    <pic:cNvPicPr>
                      <a:picLocks noChangeArrowheads="1" noChangeAspect="1"/>
                    </pic:cNvPicPr>
                  </pic:nvPicPr>
                  <pic:blipFill>
                    <a:blip r:embed="rId48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Birgit Vilgats</w:t>
      </w:r>
    </w:p>
    <w:p>
      <w:pPr>
        <w:numPr>
          <w:ilvl w:val="0"/>
          <w:numId w:val="1127"/>
        </w:numPr>
        <w:pStyle w:val="Compact"/>
      </w:pPr>
      <w:r>
        <w:rPr>
          <w:bCs/>
          <w:b/>
        </w:rPr>
        <w:t xml:space="preserve">Roll operatsioonis:</w:t>
      </w:r>
      <w:r>
        <w:t xml:space="preserve"> </w:t>
      </w:r>
      <w:r>
        <w:t xml:space="preserve">Õppekava ja õpikogemuse eestvedaja; loov- ja tehnoloogiah hariduse integratsioon.</w:t>
      </w:r>
    </w:p>
    <w:p>
      <w:pPr>
        <w:numPr>
          <w:ilvl w:val="0"/>
          <w:numId w:val="1127"/>
        </w:numPr>
        <w:pStyle w:val="Compact"/>
      </w:pPr>
      <w:r>
        <w:rPr>
          <w:bCs/>
          <w:b/>
        </w:rPr>
        <w:t xml:space="preserve">Taust:</w:t>
      </w:r>
      <w:r>
        <w:t xml:space="preserve"> </w:t>
      </w:r>
      <w:r>
        <w:t xml:space="preserve">Doktorikraad kasvatusteadustes. Endine Tallinna Ülikooli Balti Filmi- ja Meediakooli (BFM) direktor (viis aastat). TLÜ kvaliteedijuht; Eesti Hariduse Kvaliteediagentuuri kõrghariduse arendaja.</w:t>
      </w:r>
    </w:p>
    <w:p>
      <w:pPr>
        <w:numPr>
          <w:ilvl w:val="0"/>
          <w:numId w:val="1127"/>
        </w:numPr>
        <w:pStyle w:val="Compact"/>
      </w:pPr>
      <w:r>
        <w:rPr>
          <w:bCs/>
          <w:b/>
        </w:rPr>
        <w:t xml:space="preserve">Ülesanne operatsioonis:</w:t>
      </w:r>
    </w:p>
    <w:p>
      <w:pPr>
        <w:numPr>
          <w:ilvl w:val="1"/>
          <w:numId w:val="1128"/>
        </w:numPr>
        <w:pStyle w:val="Compact"/>
      </w:pPr>
      <w:r>
        <w:t xml:space="preserve">Nelja-aastane paindlik õppemudel — üks põhieriala + laiendavad oskused (AI-ajastu valmisolek).</w:t>
      </w:r>
    </w:p>
    <w:p>
      <w:pPr>
        <w:numPr>
          <w:ilvl w:val="1"/>
          <w:numId w:val="1128"/>
        </w:numPr>
        <w:pStyle w:val="Compact"/>
      </w:pPr>
      <w:r>
        <w:t xml:space="preserve">Uute erialade ja õppevormide loomine, mis köidavad noori — eriti tüdrukuid tehnoloogias.</w:t>
      </w:r>
    </w:p>
    <w:p>
      <w:pPr>
        <w:numPr>
          <w:ilvl w:val="1"/>
          <w:numId w:val="1128"/>
        </w:numPr>
        <w:pStyle w:val="Compact"/>
      </w:pPr>
      <w:r>
        <w:t xml:space="preserve">Kriitilise mõtlemise ja praktilise tegemise lõimimine igasse õppesuunda.</w:t>
      </w:r>
    </w:p>
    <w:bookmarkEnd w:id="490"/>
    <w:bookmarkStart w:id="494" w:name="andra-piirsalu-personalijuht"/>
    <w:p>
      <w:pPr>
        <w:pStyle w:val="Heading4"/>
      </w:pPr>
      <w:r>
        <w:t xml:space="preserve">Andra Piirsalu — Personalijuht</w:t>
      </w:r>
    </w:p>
    <w:p>
      <w:pPr>
        <w:pStyle w:val="CaptionedFigure"/>
      </w:pPr>
      <w:r>
        <w:drawing>
          <wp:inline>
            <wp:extent cx="5334000" cy="5334000"/>
            <wp:effectExtent b="0" l="0" r="0" t="0"/>
            <wp:docPr descr="Andra Piirsalu" title="" id="492" name="Picture"/>
            <a:graphic>
              <a:graphicData uri="http://schemas.openxmlformats.org/drawingml/2006/picture">
                <pic:pic>
                  <pic:nvPicPr>
                    <pic:cNvPr descr="images/profiles/schools/andra-piirsalu.jpg" id="493" name="Picture"/>
                    <pic:cNvPicPr>
                      <a:picLocks noChangeArrowheads="1" noChangeAspect="1"/>
                    </pic:cNvPicPr>
                  </pic:nvPicPr>
                  <pic:blipFill>
                    <a:blip r:embed="rId49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Andra Piirsalu</w:t>
      </w:r>
    </w:p>
    <w:p>
      <w:pPr>
        <w:numPr>
          <w:ilvl w:val="0"/>
          <w:numId w:val="1129"/>
        </w:numPr>
        <w:pStyle w:val="Compact"/>
      </w:pPr>
      <w:r>
        <w:rPr>
          <w:bCs/>
          <w:b/>
        </w:rPr>
        <w:t xml:space="preserve">Roll operatsioonis:</w:t>
      </w:r>
      <w:r>
        <w:t xml:space="preserve"> </w:t>
      </w:r>
      <w:r>
        <w:t xml:space="preserve">Inimeste juhtimine nelja kooli ühendamisel; kultuuri ehitamine.</w:t>
      </w:r>
    </w:p>
    <w:p>
      <w:pPr>
        <w:numPr>
          <w:ilvl w:val="0"/>
          <w:numId w:val="1129"/>
        </w:numPr>
        <w:pStyle w:val="Compact"/>
      </w:pPr>
      <w:r>
        <w:rPr>
          <w:bCs/>
          <w:b/>
        </w:rPr>
        <w:t xml:space="preserve">Taust:</w:t>
      </w:r>
      <w:r>
        <w:t xml:space="preserve"> </w:t>
      </w:r>
      <w:r>
        <w:t xml:space="preserve">Kogemus hotellinduses (Radisson Blu Sky, Telegraaf), personalijuhtimises ja organisatsioonide arendamises. Mentor ja koolitaja. Alates 2026. aasta jaanuarist Techno TLN personalijuht.</w:t>
      </w:r>
    </w:p>
    <w:p>
      <w:pPr>
        <w:numPr>
          <w:ilvl w:val="0"/>
          <w:numId w:val="1129"/>
        </w:numPr>
        <w:pStyle w:val="Compact"/>
      </w:pPr>
      <w:r>
        <w:rPr>
          <w:bCs/>
          <w:b/>
        </w:rPr>
        <w:t xml:space="preserve">Ülesanne operatsioonis:</w:t>
      </w:r>
    </w:p>
    <w:p>
      <w:pPr>
        <w:numPr>
          <w:ilvl w:val="1"/>
          <w:numId w:val="1130"/>
        </w:numPr>
        <w:pStyle w:val="Compact"/>
      </w:pPr>
      <w:r>
        <w:t xml:space="preserve">Toetada juhte ja töötajaid neljas koolimajas ühendamise protsessis — inimesed enne protsesse.</w:t>
      </w:r>
    </w:p>
    <w:p>
      <w:pPr>
        <w:numPr>
          <w:ilvl w:val="1"/>
          <w:numId w:val="1130"/>
        </w:numPr>
        <w:pStyle w:val="Compact"/>
      </w:pPr>
      <w:r>
        <w:t xml:space="preserve">Luua noortekeskne, kaasaegne ja inimesekeskne organisatsioonikultuur.</w:t>
      </w:r>
    </w:p>
    <w:p>
      <w:pPr>
        <w:numPr>
          <w:ilvl w:val="1"/>
          <w:numId w:val="1130"/>
        </w:numPr>
        <w:pStyle w:val="Compact"/>
      </w:pPr>
      <w:r>
        <w:t xml:space="preserve">Rakendada Steigeri põhimõtteid (Lisa I) personalitöös: dialoog, ausus, vastutus.</w:t>
      </w:r>
    </w:p>
    <w:bookmarkEnd w:id="494"/>
    <w:bookmarkStart w:id="498" w:name="X6328be676f3630e11e23bab535ab45eccd28e38"/>
    <w:p>
      <w:pPr>
        <w:pStyle w:val="Heading4"/>
      </w:pPr>
      <w:r>
        <w:t xml:space="preserve">Ander Sile — Insenerihariduse valdkonna juht</w:t>
      </w:r>
    </w:p>
    <w:p>
      <w:pPr>
        <w:pStyle w:val="CaptionedFigure"/>
      </w:pPr>
      <w:r>
        <w:drawing>
          <wp:inline>
            <wp:extent cx="5334000" cy="5334000"/>
            <wp:effectExtent b="0" l="0" r="0" t="0"/>
            <wp:docPr descr="Ander Sile" title="" id="496" name="Picture"/>
            <a:graphic>
              <a:graphicData uri="http://schemas.openxmlformats.org/drawingml/2006/picture">
                <pic:pic>
                  <pic:nvPicPr>
                    <pic:cNvPr descr="images/profiles/schools/ander-sile.jpg" id="497" name="Picture"/>
                    <pic:cNvPicPr>
                      <a:picLocks noChangeArrowheads="1" noChangeAspect="1"/>
                    </pic:cNvPicPr>
                  </pic:nvPicPr>
                  <pic:blipFill>
                    <a:blip r:embed="rId49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Ander Sile</w:t>
      </w:r>
    </w:p>
    <w:p>
      <w:pPr>
        <w:numPr>
          <w:ilvl w:val="0"/>
          <w:numId w:val="1131"/>
        </w:numPr>
        <w:pStyle w:val="Compact"/>
      </w:pPr>
      <w:r>
        <w:rPr>
          <w:bCs/>
          <w:b/>
        </w:rPr>
        <w:t xml:space="preserve">Roll operatsioonis:</w:t>
      </w:r>
      <w:r>
        <w:t xml:space="preserve"> </w:t>
      </w:r>
      <w:r>
        <w:t xml:space="preserve">Tööstustehnoloogia ja insenerihariduse seos tööturuga.</w:t>
      </w:r>
    </w:p>
    <w:p>
      <w:pPr>
        <w:numPr>
          <w:ilvl w:val="0"/>
          <w:numId w:val="1131"/>
        </w:numPr>
        <w:pStyle w:val="Compact"/>
      </w:pPr>
      <w:r>
        <w:rPr>
          <w:bCs/>
          <w:b/>
        </w:rPr>
        <w:t xml:space="preserve">Taust:</w:t>
      </w:r>
      <w:r>
        <w:t xml:space="preserve"> </w:t>
      </w:r>
      <w:r>
        <w:t xml:space="preserve">Techno TLN insenerihariduse valdkonna juht (Head of Engineering Education). Kogemus tööstuse ja kutseõppe koostöös; aktiivne tööstushariduse kommunikatsioonis (sh Tööstusuudised).</w:t>
      </w:r>
    </w:p>
    <w:p>
      <w:pPr>
        <w:numPr>
          <w:ilvl w:val="0"/>
          <w:numId w:val="1131"/>
        </w:numPr>
        <w:pStyle w:val="Compact"/>
      </w:pPr>
      <w:r>
        <w:rPr>
          <w:bCs/>
          <w:b/>
        </w:rPr>
        <w:t xml:space="preserve">Ülesanne operatsioonis:</w:t>
      </w:r>
    </w:p>
    <w:p>
      <w:pPr>
        <w:numPr>
          <w:ilvl w:val="1"/>
          <w:numId w:val="1132"/>
        </w:numPr>
        <w:pStyle w:val="Compact"/>
      </w:pPr>
      <w:r>
        <w:t xml:space="preserve">Siduda õppijad ettevõtete ja praktikabaasidega — noored näevad päris maailma.</w:t>
      </w:r>
    </w:p>
    <w:p>
      <w:pPr>
        <w:numPr>
          <w:ilvl w:val="1"/>
          <w:numId w:val="1132"/>
        </w:numPr>
        <w:pStyle w:val="Compact"/>
      </w:pPr>
      <w:r>
        <w:t xml:space="preserve">Tõsta tööstustehnoloogia ja insenerihariduse mainet noorte seas.</w:t>
      </w:r>
    </w:p>
    <w:p>
      <w:pPr>
        <w:numPr>
          <w:ilvl w:val="1"/>
          <w:numId w:val="1132"/>
        </w:numPr>
        <w:pStyle w:val="Compact"/>
      </w:pPr>
      <w:r>
        <w:t xml:space="preserve">Koordineerida valdkondlike nõunike kogude loomist (erialaliidud, ettevõtjad, vilistlased).</w:t>
      </w:r>
    </w:p>
    <w:bookmarkEnd w:id="498"/>
    <w:bookmarkStart w:id="499" w:name="tõnu-armulik-arendusdirektor"/>
    <w:p>
      <w:pPr>
        <w:pStyle w:val="Heading4"/>
      </w:pPr>
      <w:r>
        <w:t xml:space="preserve">Tõnu Armulik — Arendusdirektor</w:t>
      </w:r>
    </w:p>
    <w:p>
      <w:pPr>
        <w:numPr>
          <w:ilvl w:val="0"/>
          <w:numId w:val="1133"/>
        </w:numPr>
        <w:pStyle w:val="Compact"/>
      </w:pPr>
      <w:r>
        <w:rPr>
          <w:bCs/>
          <w:b/>
        </w:rPr>
        <w:t xml:space="preserve">Roll operatsioonis:</w:t>
      </w:r>
      <w:r>
        <w:t xml:space="preserve"> </w:t>
      </w:r>
      <w:r>
        <w:t xml:space="preserve">Rahvusvaheline koostöö, Erasmus+ ja pikaajaline arendus.</w:t>
      </w:r>
    </w:p>
    <w:p>
      <w:pPr>
        <w:numPr>
          <w:ilvl w:val="0"/>
          <w:numId w:val="1133"/>
        </w:numPr>
        <w:pStyle w:val="Compact"/>
      </w:pPr>
      <w:r>
        <w:rPr>
          <w:bCs/>
          <w:b/>
        </w:rPr>
        <w:t xml:space="preserve">Taust:</w:t>
      </w:r>
      <w:r>
        <w:t xml:space="preserve"> </w:t>
      </w:r>
      <w:r>
        <w:t xml:space="preserve">Endine Tallinna Ehituskooli arendusdirektor. Pikaaegne kogemus kutsehariduse rahvusvahelises koostöös ja Erasmus+ programmides.</w:t>
      </w:r>
    </w:p>
    <w:p>
      <w:pPr>
        <w:numPr>
          <w:ilvl w:val="0"/>
          <w:numId w:val="1133"/>
        </w:numPr>
        <w:pStyle w:val="Compact"/>
      </w:pPr>
      <w:r>
        <w:rPr>
          <w:bCs/>
          <w:b/>
        </w:rPr>
        <w:t xml:space="preserve">Ülesanne operatsioonis:</w:t>
      </w:r>
    </w:p>
    <w:p>
      <w:pPr>
        <w:numPr>
          <w:ilvl w:val="1"/>
          <w:numId w:val="1134"/>
        </w:numPr>
        <w:pStyle w:val="Compact"/>
      </w:pPr>
      <w:r>
        <w:t xml:space="preserve">Viia Techno TLN arengukava ellu nelja kooli ühendamisel.</w:t>
      </w:r>
    </w:p>
    <w:p>
      <w:pPr>
        <w:numPr>
          <w:ilvl w:val="1"/>
          <w:numId w:val="1134"/>
        </w:numPr>
        <w:pStyle w:val="Compact"/>
      </w:pPr>
      <w:r>
        <w:t xml:space="preserve">Luua partnerlused, mis toovad noortele uusi võimalusi ja maailmavaadet.</w:t>
      </w:r>
    </w:p>
    <w:p>
      <w:pPr>
        <w:numPr>
          <w:ilvl w:val="1"/>
          <w:numId w:val="1134"/>
        </w:numPr>
        <w:pStyle w:val="Compact"/>
      </w:pPr>
      <w:r>
        <w:t xml:space="preserve">Toetada ehitus- ja tehnoloogiavaldkonna õppe arendamist.</w:t>
      </w:r>
    </w:p>
    <w:bookmarkEnd w:id="499"/>
    <w:bookmarkStart w:id="503" w:name="Xdc86e91746257ab05aad7cc7ba7d03d0c02287a"/>
    <w:p>
      <w:pPr>
        <w:pStyle w:val="Heading4"/>
      </w:pPr>
      <w:r>
        <w:t xml:space="preserve">Kristel Bankier — Finants- ja partnerlusjuht</w:t>
      </w:r>
    </w:p>
    <w:p>
      <w:pPr>
        <w:pStyle w:val="CaptionedFigure"/>
      </w:pPr>
      <w:r>
        <w:drawing>
          <wp:inline>
            <wp:extent cx="5334000" cy="5334000"/>
            <wp:effectExtent b="0" l="0" r="0" t="0"/>
            <wp:docPr descr="Kristel Bankier" title="" id="501" name="Picture"/>
            <a:graphic>
              <a:graphicData uri="http://schemas.openxmlformats.org/drawingml/2006/picture">
                <pic:pic>
                  <pic:nvPicPr>
                    <pic:cNvPr descr="images/profiles/schools/kristel-bankier.jpg" id="502" name="Picture"/>
                    <pic:cNvPicPr>
                      <a:picLocks noChangeArrowheads="1" noChangeAspect="1"/>
                    </pic:cNvPicPr>
                  </pic:nvPicPr>
                  <pic:blipFill>
                    <a:blip r:embed="rId50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Kristel Bankier</w:t>
      </w:r>
    </w:p>
    <w:p>
      <w:pPr>
        <w:numPr>
          <w:ilvl w:val="0"/>
          <w:numId w:val="1135"/>
        </w:numPr>
        <w:pStyle w:val="Compact"/>
      </w:pPr>
      <w:r>
        <w:rPr>
          <w:bCs/>
          <w:b/>
        </w:rPr>
        <w:t xml:space="preserve">Roll operatsioonis:</w:t>
      </w:r>
      <w:r>
        <w:t xml:space="preserve"> </w:t>
      </w:r>
      <w:r>
        <w:t xml:space="preserve">Finantsjätkusuutlikkus ja strateegilised partnerid (tööstus, riik).</w:t>
      </w:r>
    </w:p>
    <w:p>
      <w:pPr>
        <w:numPr>
          <w:ilvl w:val="0"/>
          <w:numId w:val="1135"/>
        </w:numPr>
        <w:pStyle w:val="Compact"/>
      </w:pPr>
      <w:r>
        <w:rPr>
          <w:bCs/>
          <w:b/>
        </w:rPr>
        <w:t xml:space="preserve">Kontakt:</w:t>
      </w:r>
      <w:r>
        <w:t xml:space="preserve"> </w:t>
      </w:r>
      <w:r>
        <w:t xml:space="preserve">kristel.bankier@techno.ee</w:t>
      </w:r>
    </w:p>
    <w:p>
      <w:pPr>
        <w:numPr>
          <w:ilvl w:val="0"/>
          <w:numId w:val="1135"/>
        </w:numPr>
        <w:pStyle w:val="Compact"/>
      </w:pPr>
      <w:r>
        <w:rPr>
          <w:bCs/>
          <w:b/>
        </w:rPr>
        <w:t xml:space="preserve">Ülesanne operatsioonis:</w:t>
      </w:r>
    </w:p>
    <w:p>
      <w:pPr>
        <w:numPr>
          <w:ilvl w:val="1"/>
          <w:numId w:val="1136"/>
        </w:numPr>
        <w:pStyle w:val="Compact"/>
      </w:pPr>
      <w:r>
        <w:t xml:space="preserve">Tagada, et haridusinvesteering toob tulemust — mitte ainult paberil.</w:t>
      </w:r>
    </w:p>
    <w:p>
      <w:pPr>
        <w:numPr>
          <w:ilvl w:val="1"/>
          <w:numId w:val="1136"/>
        </w:numPr>
        <w:pStyle w:val="Compact"/>
      </w:pPr>
      <w:r>
        <w:t xml:space="preserve">Luua partnerlused ettevõtetega, kes võtavad noori praktikale ja mentorlusele.</w:t>
      </w:r>
    </w:p>
    <w:p>
      <w:pPr>
        <w:numPr>
          <w:ilvl w:val="1"/>
          <w:numId w:val="1136"/>
        </w:numPr>
        <w:pStyle w:val="Compact"/>
      </w:pPr>
      <w:r>
        <w:t xml:space="preserve">Toetada kolledži kasvu 6000 → 10 000 õppijani (2030).</w:t>
      </w:r>
    </w:p>
    <w:bookmarkEnd w:id="503"/>
    <w:bookmarkStart w:id="507" w:name="Xb49db90033ec20d26cef90bfe93657a5cdc9844"/>
    <w:p>
      <w:pPr>
        <w:pStyle w:val="Heading4"/>
      </w:pPr>
      <w:r>
        <w:t xml:space="preserve">Kristel Martis — Turundus- ja kogukonnajuht</w:t>
      </w:r>
    </w:p>
    <w:p>
      <w:pPr>
        <w:pStyle w:val="CaptionedFigure"/>
      </w:pPr>
      <w:r>
        <w:drawing>
          <wp:inline>
            <wp:extent cx="5334000" cy="5334000"/>
            <wp:effectExtent b="0" l="0" r="0" t="0"/>
            <wp:docPr descr="Kristel Martis" title="" id="505" name="Picture"/>
            <a:graphic>
              <a:graphicData uri="http://schemas.openxmlformats.org/drawingml/2006/picture">
                <pic:pic>
                  <pic:nvPicPr>
                    <pic:cNvPr descr="images/profiles/schools/kristel-martis.jpg" id="506" name="Picture"/>
                    <pic:cNvPicPr>
                      <a:picLocks noChangeArrowheads="1" noChangeAspect="1"/>
                    </pic:cNvPicPr>
                  </pic:nvPicPr>
                  <pic:blipFill>
                    <a:blip r:embed="rId50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Kristel Martis</w:t>
      </w:r>
    </w:p>
    <w:p>
      <w:pPr>
        <w:numPr>
          <w:ilvl w:val="0"/>
          <w:numId w:val="1137"/>
        </w:numPr>
        <w:pStyle w:val="Compact"/>
      </w:pPr>
      <w:r>
        <w:rPr>
          <w:bCs/>
          <w:b/>
        </w:rPr>
        <w:t xml:space="preserve">Roll operatsioonis:</w:t>
      </w:r>
      <w:r>
        <w:t xml:space="preserve"> </w:t>
      </w:r>
      <w:r>
        <w:t xml:space="preserve">Kogukonna ja õpilaste sidemete tugevdamine; avalik sõnum.</w:t>
      </w:r>
    </w:p>
    <w:p>
      <w:pPr>
        <w:numPr>
          <w:ilvl w:val="0"/>
          <w:numId w:val="1137"/>
        </w:numPr>
        <w:pStyle w:val="Compact"/>
      </w:pPr>
      <w:r>
        <w:rPr>
          <w:bCs/>
          <w:b/>
        </w:rPr>
        <w:t xml:space="preserve">Kontakt:</w:t>
      </w:r>
      <w:r>
        <w:t xml:space="preserve"> </w:t>
      </w:r>
      <w:r>
        <w:t xml:space="preserve">kristel.martis@techno.ee</w:t>
      </w:r>
    </w:p>
    <w:p>
      <w:pPr>
        <w:numPr>
          <w:ilvl w:val="0"/>
          <w:numId w:val="1137"/>
        </w:numPr>
        <w:pStyle w:val="Compact"/>
      </w:pPr>
      <w:r>
        <w:rPr>
          <w:bCs/>
          <w:b/>
        </w:rPr>
        <w:t xml:space="preserve">Ülesanne operatsioonis:</w:t>
      </w:r>
    </w:p>
    <w:p>
      <w:pPr>
        <w:numPr>
          <w:ilvl w:val="1"/>
          <w:numId w:val="1138"/>
        </w:numPr>
        <w:pStyle w:val="Compact"/>
      </w:pPr>
      <w:r>
        <w:t xml:space="preserve">Muuta Techno TLN „lahedaks” noorte seas — mitte rebränding, vaid sisuline identiteet.</w:t>
      </w:r>
    </w:p>
    <w:p>
      <w:pPr>
        <w:numPr>
          <w:ilvl w:val="1"/>
          <w:numId w:val="1138"/>
        </w:numPr>
        <w:pStyle w:val="Compact"/>
      </w:pPr>
      <w:r>
        <w:t xml:space="preserve">Ehita kogukond: õpilased, vilistlased, mentorid, ettevõtjad.</w:t>
      </w:r>
    </w:p>
    <w:p>
      <w:pPr>
        <w:numPr>
          <w:ilvl w:val="1"/>
          <w:numId w:val="1138"/>
        </w:numPr>
        <w:pStyle w:val="Compact"/>
      </w:pPr>
      <w:r>
        <w:t xml:space="preserve">Levitada operatsiooni sõnumit hariduskanalites — vastutus, praktilised oskused.</w:t>
      </w:r>
    </w:p>
    <w:bookmarkEnd w:id="507"/>
    <w:bookmarkStart w:id="511" w:name="toivo-pärnpuu-digiteenuste-ja-it-juht"/>
    <w:p>
      <w:pPr>
        <w:pStyle w:val="Heading4"/>
      </w:pPr>
      <w:r>
        <w:t xml:space="preserve">Toivo Pärnpuu — Digiteenuste ja IT juht</w:t>
      </w:r>
    </w:p>
    <w:p>
      <w:pPr>
        <w:pStyle w:val="CaptionedFigure"/>
      </w:pPr>
      <w:r>
        <w:drawing>
          <wp:inline>
            <wp:extent cx="5334000" cy="5334000"/>
            <wp:effectExtent b="0" l="0" r="0" t="0"/>
            <wp:docPr descr="Toivo Pärnpuu" title="" id="509" name="Picture"/>
            <a:graphic>
              <a:graphicData uri="http://schemas.openxmlformats.org/drawingml/2006/picture">
                <pic:pic>
                  <pic:nvPicPr>
                    <pic:cNvPr descr="images/profiles/schools/toivo-parnpuu.jpg" id="510" name="Picture"/>
                    <pic:cNvPicPr>
                      <a:picLocks noChangeArrowheads="1" noChangeAspect="1"/>
                    </pic:cNvPicPr>
                  </pic:nvPicPr>
                  <pic:blipFill>
                    <a:blip r:embed="rId50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Toivo Pärnpuu</w:t>
      </w:r>
    </w:p>
    <w:p>
      <w:pPr>
        <w:numPr>
          <w:ilvl w:val="0"/>
          <w:numId w:val="1139"/>
        </w:numPr>
        <w:pStyle w:val="Compact"/>
      </w:pPr>
      <w:r>
        <w:rPr>
          <w:bCs/>
          <w:b/>
        </w:rPr>
        <w:t xml:space="preserve">Roll operatsioonis:</w:t>
      </w:r>
      <w:r>
        <w:t xml:space="preserve"> </w:t>
      </w:r>
      <w:r>
        <w:t xml:space="preserve">Digitaalne taristu ja infohügieen koolis.</w:t>
      </w:r>
    </w:p>
    <w:p>
      <w:pPr>
        <w:numPr>
          <w:ilvl w:val="0"/>
          <w:numId w:val="1139"/>
        </w:numPr>
        <w:pStyle w:val="Compact"/>
      </w:pPr>
      <w:r>
        <w:rPr>
          <w:bCs/>
          <w:b/>
        </w:rPr>
        <w:t xml:space="preserve">Kontakt:</w:t>
      </w:r>
      <w:r>
        <w:t xml:space="preserve"> </w:t>
      </w:r>
      <w:r>
        <w:t xml:space="preserve">toivo.parnpuu@techno.ee</w:t>
      </w:r>
    </w:p>
    <w:p>
      <w:pPr>
        <w:numPr>
          <w:ilvl w:val="0"/>
          <w:numId w:val="1139"/>
        </w:numPr>
        <w:pStyle w:val="Compact"/>
      </w:pPr>
      <w:r>
        <w:rPr>
          <w:bCs/>
          <w:b/>
        </w:rPr>
        <w:t xml:space="preserve">Ülesanne operatsioonis:</w:t>
      </w:r>
    </w:p>
    <w:p>
      <w:pPr>
        <w:numPr>
          <w:ilvl w:val="1"/>
          <w:numId w:val="1140"/>
        </w:numPr>
        <w:pStyle w:val="Compact"/>
      </w:pPr>
      <w:r>
        <w:t xml:space="preserve">Tagada, et kooli digikeskkond toetab õppimist — mitte ei lõhu tähelepanu.</w:t>
      </w:r>
    </w:p>
    <w:p>
      <w:pPr>
        <w:numPr>
          <w:ilvl w:val="1"/>
          <w:numId w:val="1140"/>
        </w:numPr>
        <w:pStyle w:val="Compact"/>
      </w:pPr>
      <w:r>
        <w:t xml:space="preserve">Arendada digiteenuseid nelja õppelinnaku ühendamiseks.</w:t>
      </w:r>
    </w:p>
    <w:p>
      <w:pPr>
        <w:numPr>
          <w:ilvl w:val="1"/>
          <w:numId w:val="1140"/>
        </w:numPr>
        <w:pStyle w:val="Compact"/>
      </w:pPr>
      <w:r>
        <w:t xml:space="preserve">Toetada noorte digikirjaoskust ja kriitilist mõtlemist veebis.</w:t>
      </w:r>
    </w:p>
    <w:bookmarkEnd w:id="511"/>
    <w:bookmarkStart w:id="515" w:name="mari-vavulski-muudatuste-projektijuht"/>
    <w:p>
      <w:pPr>
        <w:pStyle w:val="Heading4"/>
      </w:pPr>
      <w:r>
        <w:t xml:space="preserve">Mari Vavulski — Muudatuste projektijuht</w:t>
      </w:r>
    </w:p>
    <w:p>
      <w:pPr>
        <w:pStyle w:val="CaptionedFigure"/>
      </w:pPr>
      <w:r>
        <w:drawing>
          <wp:inline>
            <wp:extent cx="5334000" cy="5334000"/>
            <wp:effectExtent b="0" l="0" r="0" t="0"/>
            <wp:docPr descr="Mari Vavulski" title="" id="513" name="Picture"/>
            <a:graphic>
              <a:graphicData uri="http://schemas.openxmlformats.org/drawingml/2006/picture">
                <pic:pic>
                  <pic:nvPicPr>
                    <pic:cNvPr descr="images/profiles/schools/mari-vavulski.jpg" id="514" name="Picture"/>
                    <pic:cNvPicPr>
                      <a:picLocks noChangeArrowheads="1" noChangeAspect="1"/>
                    </pic:cNvPicPr>
                  </pic:nvPicPr>
                  <pic:blipFill>
                    <a:blip r:embed="rId51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Mari Vavulski</w:t>
      </w:r>
    </w:p>
    <w:p>
      <w:pPr>
        <w:numPr>
          <w:ilvl w:val="0"/>
          <w:numId w:val="1141"/>
        </w:numPr>
        <w:pStyle w:val="Compact"/>
      </w:pPr>
      <w:r>
        <w:rPr>
          <w:bCs/>
          <w:b/>
        </w:rPr>
        <w:t xml:space="preserve">Roll operatsioonis:</w:t>
      </w:r>
      <w:r>
        <w:t xml:space="preserve"> </w:t>
      </w:r>
      <w:r>
        <w:t xml:space="preserve">Nelja kooli ühendamise projektijuhtimine.</w:t>
      </w:r>
    </w:p>
    <w:p>
      <w:pPr>
        <w:numPr>
          <w:ilvl w:val="0"/>
          <w:numId w:val="1141"/>
        </w:numPr>
        <w:pStyle w:val="Compact"/>
      </w:pPr>
      <w:r>
        <w:rPr>
          <w:bCs/>
          <w:b/>
        </w:rPr>
        <w:t xml:space="preserve">Kontakt:</w:t>
      </w:r>
      <w:r>
        <w:t xml:space="preserve"> </w:t>
      </w:r>
      <w:r>
        <w:t xml:space="preserve">mari.vavulski@techno.ee | +372 5626 0306</w:t>
      </w:r>
    </w:p>
    <w:p>
      <w:pPr>
        <w:numPr>
          <w:ilvl w:val="0"/>
          <w:numId w:val="1141"/>
        </w:numPr>
        <w:pStyle w:val="Compact"/>
      </w:pPr>
      <w:r>
        <w:rPr>
          <w:bCs/>
          <w:b/>
        </w:rPr>
        <w:t xml:space="preserve">Ülesanne operatsioonis:</w:t>
      </w:r>
    </w:p>
    <w:p>
      <w:pPr>
        <w:numPr>
          <w:ilvl w:val="1"/>
          <w:numId w:val="1142"/>
        </w:numPr>
        <w:pStyle w:val="Compact"/>
      </w:pPr>
      <w:r>
        <w:t xml:space="preserve">Koordineerida üleminekut üheks kolledžiks — ajakava, ressursid, inimesed.</w:t>
      </w:r>
    </w:p>
    <w:p>
      <w:pPr>
        <w:numPr>
          <w:ilvl w:val="1"/>
          <w:numId w:val="1142"/>
        </w:numPr>
        <w:pStyle w:val="Compact"/>
      </w:pPr>
      <w:r>
        <w:t xml:space="preserve">Tagada, et muudatus ei murra inimesi — vaid viib nad edasi.</w:t>
      </w:r>
    </w:p>
    <w:p>
      <w:pPr>
        <w:numPr>
          <w:ilvl w:val="1"/>
          <w:numId w:val="1142"/>
        </w:numPr>
        <w:pStyle w:val="Compact"/>
      </w:pPr>
      <w:r>
        <w:t xml:space="preserve">Raporteerida juhtkonnale ja partneritele edenemisest.</w:t>
      </w:r>
    </w:p>
    <w:p>
      <w:r>
        <w:pict>
          <v:rect style="width:0;height:1.5pt" o:hralign="center" o:hrstd="t" o:hr="t"/>
        </w:pict>
      </w:r>
    </w:p>
    <w:bookmarkEnd w:id="515"/>
    <w:bookmarkEnd w:id="516"/>
    <w:bookmarkEnd w:id="517"/>
    <w:bookmarkStart w:id="529" w:name="kaitseväe-akadeemia-kva"/>
    <w:p>
      <w:pPr>
        <w:pStyle w:val="Heading2"/>
      </w:pPr>
      <w:r>
        <w:t xml:space="preserve">2. Kaitseväe Akadeemia (KVA)</w:t>
      </w:r>
    </w:p>
    <w:p>
      <w:pPr>
        <w:pStyle w:val="FirstParagraph"/>
      </w:pPr>
      <w:r>
        <w:rPr>
          <w:bCs/>
          <w:b/>
        </w:rPr>
        <w:t xml:space="preserve">Veeb:</w:t>
      </w:r>
      <w:r>
        <w:t xml:space="preserve"> </w:t>
      </w:r>
      <w:r>
        <w:t xml:space="preserve">kvak.ee</w:t>
      </w:r>
      <w:r>
        <w:br/>
      </w:r>
      <w:r>
        <w:rPr>
          <w:bCs/>
          <w:b/>
        </w:rPr>
        <w:t xml:space="preserve">Asukoht:</w:t>
      </w:r>
      <w:r>
        <w:t xml:space="preserve"> </w:t>
      </w:r>
      <w:r>
        <w:t xml:space="preserve">Tartu (Riiamäe, Raadi)</w:t>
      </w:r>
      <w:r>
        <w:br/>
      </w:r>
      <w:r>
        <w:rPr>
          <w:bCs/>
          <w:b/>
        </w:rPr>
        <w:t xml:space="preserve">Taust:</w:t>
      </w:r>
      <w:r>
        <w:t xml:space="preserve"> </w:t>
      </w:r>
      <w:r>
        <w:t xml:space="preserve">Eesti ainus riigikaitseline rakenduskõrgkool. Koolitab kaitseväe ülemaid, arendab sõjateadust ja juhtimiskultuuri. Akrediteeritud rakenduskõrgharidus. 2026. aastal 200 õppekohta maa-, mere- ja õhuväe õppekavadel.</w:t>
      </w:r>
    </w:p>
    <w:p>
      <w:pPr>
        <w:pStyle w:val="BodyText"/>
      </w:pPr>
      <w:r>
        <w:rPr>
          <w:bCs/>
          <w:b/>
        </w:rPr>
        <w:t xml:space="preserve">Operatsioonis roll:</w:t>
      </w:r>
      <w:r>
        <w:t xml:space="preserve"> </w:t>
      </w:r>
      <w:r>
        <w:t xml:space="preserve">Operatiivne haridustase — juhtimine, distsipliin, kriitiline mõtlemine, inimesekeskne juhtimine (Steiger, Lisa I). Aarne Ermus on juba operatsiooni põhivõrgustikus (vt peamine OPORD).</w:t>
      </w:r>
    </w:p>
    <w:bookmarkStart w:id="528" w:name="juhtkond-1"/>
    <w:p>
      <w:pPr>
        <w:pStyle w:val="Heading3"/>
      </w:pPr>
      <w:r>
        <w:t xml:space="preserve">Juhtkond</w:t>
      </w:r>
    </w:p>
    <w:bookmarkStart w:id="521" w:name="X088d2e592f978f2a6745bf3a5cb0f7b629fed64"/>
    <w:p>
      <w:pPr>
        <w:pStyle w:val="Heading4"/>
      </w:pPr>
      <w:r>
        <w:t xml:space="preserve">Kommodoor Johan-Elias Seljamaa — Akadeemia ülem (rektor)</w:t>
      </w:r>
    </w:p>
    <w:p>
      <w:pPr>
        <w:pStyle w:val="CaptionedFigure"/>
      </w:pPr>
      <w:r>
        <w:drawing>
          <wp:inline>
            <wp:extent cx="5334000" cy="8021835"/>
            <wp:effectExtent b="0" l="0" r="0" t="0"/>
            <wp:docPr descr="Johan-Elias Seljamaa" title="" id="519" name="Picture"/>
            <a:graphic>
              <a:graphicData uri="http://schemas.openxmlformats.org/drawingml/2006/picture">
                <pic:pic>
                  <pic:nvPicPr>
                    <pic:cNvPr descr="images/profiles/schools/johan-elias-seljamaa.jpg" id="520" name="Picture"/>
                    <pic:cNvPicPr>
                      <a:picLocks noChangeArrowheads="1" noChangeAspect="1"/>
                    </pic:cNvPicPr>
                  </pic:nvPicPr>
                  <pic:blipFill>
                    <a:blip r:embed="rId518"/>
                    <a:stretch>
                      <a:fillRect/>
                    </a:stretch>
                  </pic:blipFill>
                  <pic:spPr bwMode="auto">
                    <a:xfrm>
                      <a:off x="0" y="0"/>
                      <a:ext cx="5334000" cy="8021835"/>
                    </a:xfrm>
                    <a:prstGeom prst="rect">
                      <a:avLst/>
                    </a:prstGeom>
                    <a:noFill/>
                    <a:ln w="9525">
                      <a:noFill/>
                      <a:headEnd/>
                      <a:tailEnd/>
                    </a:ln>
                  </pic:spPr>
                </pic:pic>
              </a:graphicData>
            </a:graphic>
          </wp:inline>
        </w:drawing>
      </w:r>
    </w:p>
    <w:p>
      <w:pPr>
        <w:pStyle w:val="ImageCaption"/>
      </w:pPr>
      <w:r>
        <w:t xml:space="preserve">Johan-Elias Seljamaa</w:t>
      </w:r>
    </w:p>
    <w:p>
      <w:pPr>
        <w:numPr>
          <w:ilvl w:val="0"/>
          <w:numId w:val="1143"/>
        </w:numPr>
        <w:pStyle w:val="Compact"/>
      </w:pPr>
      <w:r>
        <w:rPr>
          <w:bCs/>
          <w:b/>
        </w:rPr>
        <w:t xml:space="preserve">Roll operatsioonis:</w:t>
      </w:r>
      <w:r>
        <w:t xml:space="preserve"> </w:t>
      </w:r>
      <w:r>
        <w:t xml:space="preserve">Kõrghariduslik juhtimisstandard; riigikaitse ja kodaniku vastutuse ühendamine.</w:t>
      </w:r>
    </w:p>
    <w:p>
      <w:pPr>
        <w:numPr>
          <w:ilvl w:val="0"/>
          <w:numId w:val="1143"/>
        </w:numPr>
        <w:pStyle w:val="Compact"/>
      </w:pPr>
      <w:r>
        <w:rPr>
          <w:bCs/>
          <w:b/>
        </w:rPr>
        <w:t xml:space="preserve">Taust:</w:t>
      </w:r>
      <w:r>
        <w:t xml:space="preserve"> </w:t>
      </w:r>
      <w:r>
        <w:t xml:space="preserve">Kaitseväe Akadeemia ülem; rakenduskõrgharidusseaduse järgi rektor. Juhib akadeemiat, mis koolitab järgmise põlvkonna kaitseväe juhte.</w:t>
      </w:r>
    </w:p>
    <w:p>
      <w:pPr>
        <w:numPr>
          <w:ilvl w:val="0"/>
          <w:numId w:val="1143"/>
        </w:numPr>
        <w:pStyle w:val="Compact"/>
      </w:pPr>
      <w:r>
        <w:rPr>
          <w:bCs/>
          <w:b/>
        </w:rPr>
        <w:t xml:space="preserve">Kontakt:</w:t>
      </w:r>
      <w:r>
        <w:t xml:space="preserve"> </w:t>
      </w:r>
      <w:r>
        <w:t xml:space="preserve">johan-elias.seljamaa@mil.ee | 717 6100</w:t>
      </w:r>
    </w:p>
    <w:p>
      <w:pPr>
        <w:numPr>
          <w:ilvl w:val="0"/>
          <w:numId w:val="1143"/>
        </w:numPr>
        <w:pStyle w:val="Compact"/>
      </w:pPr>
      <w:r>
        <w:rPr>
          <w:bCs/>
          <w:b/>
        </w:rPr>
        <w:t xml:space="preserve">Ülesanne operatsioonis:</w:t>
      </w:r>
    </w:p>
    <w:p>
      <w:pPr>
        <w:numPr>
          <w:ilvl w:val="1"/>
          <w:numId w:val="1144"/>
        </w:numPr>
        <w:pStyle w:val="Compact"/>
      </w:pPr>
      <w:r>
        <w:t xml:space="preserve">Hoida kõrget juhtimisstandardit — see mõjutab kogu riigi kaitsevõimet.</w:t>
      </w:r>
    </w:p>
    <w:p>
      <w:pPr>
        <w:numPr>
          <w:ilvl w:val="1"/>
          <w:numId w:val="1144"/>
        </w:numPr>
        <w:pStyle w:val="Compact"/>
      </w:pPr>
      <w:r>
        <w:t xml:space="preserve">Toetada tsiviil- ja sõjalise hariduse dialoogi (riigikaitse algab kodus).</w:t>
      </w:r>
    </w:p>
    <w:p>
      <w:pPr>
        <w:numPr>
          <w:ilvl w:val="1"/>
          <w:numId w:val="1144"/>
        </w:numPr>
        <w:pStyle w:val="Compact"/>
      </w:pPr>
      <w:r>
        <w:t xml:space="preserve">Jagada juhtimispõhimõtteid, mis sobivad ka kodanikule (mitte ainult mundris).</w:t>
      </w:r>
    </w:p>
    <w:bookmarkEnd w:id="521"/>
    <w:bookmarkStart w:id="522" w:name="X094d0ccf85ff4b5f401b1657808fbc56ab0346e"/>
    <w:p>
      <w:pPr>
        <w:pStyle w:val="Heading4"/>
      </w:pPr>
      <w:r>
        <w:t xml:space="preserve">Kolonelleitnant Rainek Kuura — Õppeosakonna ülem</w:t>
      </w:r>
    </w:p>
    <w:p>
      <w:pPr>
        <w:numPr>
          <w:ilvl w:val="0"/>
          <w:numId w:val="1145"/>
        </w:numPr>
        <w:pStyle w:val="Compact"/>
      </w:pPr>
      <w:r>
        <w:rPr>
          <w:bCs/>
          <w:b/>
        </w:rPr>
        <w:t xml:space="preserve">Roll operatsioonis:</w:t>
      </w:r>
      <w:r>
        <w:t xml:space="preserve"> </w:t>
      </w:r>
      <w:r>
        <w:t xml:space="preserve">Õppe ja täienduskoolituse kvaliteet; side akadeemia ja väljapoole.</w:t>
      </w:r>
    </w:p>
    <w:p>
      <w:pPr>
        <w:numPr>
          <w:ilvl w:val="0"/>
          <w:numId w:val="1145"/>
        </w:numPr>
        <w:pStyle w:val="Compact"/>
      </w:pPr>
      <w:r>
        <w:rPr>
          <w:bCs/>
          <w:b/>
        </w:rPr>
        <w:t xml:space="preserve">Taust:</w:t>
      </w:r>
      <w:r>
        <w:t xml:space="preserve"> </w:t>
      </w:r>
      <w:r>
        <w:t xml:space="preserve">Kaitseväe Akadeemia õppeosakonna ülem. Vastutab tasemeõppe, täienduskoolituse ja teadus- ja arendustegevuse eest õppetöös.</w:t>
      </w:r>
    </w:p>
    <w:p>
      <w:pPr>
        <w:numPr>
          <w:ilvl w:val="0"/>
          <w:numId w:val="1145"/>
        </w:numPr>
        <w:pStyle w:val="Compact"/>
      </w:pPr>
      <w:r>
        <w:rPr>
          <w:bCs/>
          <w:b/>
        </w:rPr>
        <w:t xml:space="preserve">Kontakt:</w:t>
      </w:r>
      <w:r>
        <w:t xml:space="preserve"> </w:t>
      </w:r>
      <w:r>
        <w:t xml:space="preserve">rainek.kuura@mil.ee | 717 6301</w:t>
      </w:r>
    </w:p>
    <w:p>
      <w:pPr>
        <w:numPr>
          <w:ilvl w:val="0"/>
          <w:numId w:val="1145"/>
        </w:numPr>
        <w:pStyle w:val="Compact"/>
      </w:pPr>
      <w:r>
        <w:rPr>
          <w:bCs/>
          <w:b/>
        </w:rPr>
        <w:t xml:space="preserve">Ülesanne operatsioonis:</w:t>
      </w:r>
    </w:p>
    <w:p>
      <w:pPr>
        <w:numPr>
          <w:ilvl w:val="1"/>
          <w:numId w:val="1146"/>
        </w:numPr>
        <w:pStyle w:val="Compact"/>
      </w:pPr>
      <w:r>
        <w:t xml:space="preserve">Tagada, et õppekavad arendavad kriitilist mõtlemist ja praktilist juhtimist.</w:t>
      </w:r>
    </w:p>
    <w:p>
      <w:pPr>
        <w:numPr>
          <w:ilvl w:val="1"/>
          <w:numId w:val="1146"/>
        </w:numPr>
        <w:pStyle w:val="Compact"/>
      </w:pPr>
      <w:r>
        <w:t xml:space="preserve">Koordineerida õppejõudude ja tsiviilpartnerite koostööd.</w:t>
      </w:r>
    </w:p>
    <w:p>
      <w:pPr>
        <w:numPr>
          <w:ilvl w:val="1"/>
          <w:numId w:val="1146"/>
        </w:numPr>
        <w:pStyle w:val="Compact"/>
      </w:pPr>
      <w:r>
        <w:t xml:space="preserve">Toetada operatsiooni sõnumit: juhtimine on oskus, mida saab õppida.</w:t>
      </w:r>
    </w:p>
    <w:bookmarkEnd w:id="522"/>
    <w:bookmarkStart w:id="523" w:name="X9536672259ecf225470d935f50b7998afe3cd55"/>
    <w:p>
      <w:pPr>
        <w:pStyle w:val="Heading4"/>
      </w:pPr>
      <w:r>
        <w:t xml:space="preserve">Staabiveebel Indrek Ojasoo — Akadeemia veebel</w:t>
      </w:r>
    </w:p>
    <w:p>
      <w:pPr>
        <w:numPr>
          <w:ilvl w:val="0"/>
          <w:numId w:val="1147"/>
        </w:numPr>
        <w:pStyle w:val="Compact"/>
      </w:pPr>
      <w:r>
        <w:rPr>
          <w:bCs/>
          <w:b/>
        </w:rPr>
        <w:t xml:space="preserve">Roll operatsioonis:</w:t>
      </w:r>
      <w:r>
        <w:t xml:space="preserve"> </w:t>
      </w:r>
      <w:r>
        <w:t xml:space="preserve">Akadeemia traditsioonide ja distsipliini kandmine; protokoll ja kultuur.</w:t>
      </w:r>
    </w:p>
    <w:p>
      <w:pPr>
        <w:numPr>
          <w:ilvl w:val="0"/>
          <w:numId w:val="1147"/>
        </w:numPr>
        <w:pStyle w:val="Compact"/>
      </w:pPr>
      <w:r>
        <w:rPr>
          <w:bCs/>
          <w:b/>
        </w:rPr>
        <w:t xml:space="preserve">Kontakt:</w:t>
      </w:r>
      <w:r>
        <w:t xml:space="preserve"> </w:t>
      </w:r>
      <w:r>
        <w:t xml:space="preserve">indrek.ojasoo@mil.ee | 717 6003</w:t>
      </w:r>
    </w:p>
    <w:p>
      <w:pPr>
        <w:numPr>
          <w:ilvl w:val="0"/>
          <w:numId w:val="1147"/>
        </w:numPr>
        <w:pStyle w:val="Compact"/>
      </w:pPr>
      <w:r>
        <w:rPr>
          <w:bCs/>
          <w:b/>
        </w:rPr>
        <w:t xml:space="preserve">Ülesanne operatsioonis:</w:t>
      </w:r>
    </w:p>
    <w:p>
      <w:pPr>
        <w:numPr>
          <w:ilvl w:val="1"/>
          <w:numId w:val="1148"/>
        </w:numPr>
        <w:pStyle w:val="Compact"/>
      </w:pPr>
      <w:r>
        <w:t xml:space="preserve">Hoida akadeemia vaimset pühadust ja järjepidevust.</w:t>
      </w:r>
    </w:p>
    <w:p>
      <w:pPr>
        <w:numPr>
          <w:ilvl w:val="1"/>
          <w:numId w:val="1148"/>
        </w:numPr>
        <w:pStyle w:val="Compact"/>
      </w:pPr>
      <w:r>
        <w:t xml:space="preserve">Toetada juhtkonna otsuste elluviimist.</w:t>
      </w:r>
    </w:p>
    <w:p>
      <w:pPr>
        <w:numPr>
          <w:ilvl w:val="1"/>
          <w:numId w:val="1148"/>
        </w:numPr>
        <w:pStyle w:val="Compact"/>
      </w:pPr>
      <w:r>
        <w:t xml:space="preserve">Olla eeskuju distsipliinis ja aususes.</w:t>
      </w:r>
    </w:p>
    <w:bookmarkEnd w:id="523"/>
    <w:bookmarkStart w:id="527" w:name="Xbfcf32a9930fc7d7dc7d2adc911d8590a1513d0"/>
    <w:p>
      <w:pPr>
        <w:pStyle w:val="Heading4"/>
      </w:pPr>
      <w:r>
        <w:t xml:space="preserve">Kolonel Aarne Ermus — Juhtimise suuna juht ja lektor</w:t>
      </w:r>
    </w:p>
    <w:p>
      <w:pPr>
        <w:pStyle w:val="CaptionedFigure"/>
      </w:pPr>
      <w:r>
        <w:drawing>
          <wp:inline>
            <wp:extent cx="5334000" cy="3557736"/>
            <wp:effectExtent b="0" l="0" r="0" t="0"/>
            <wp:docPr descr="Aarne Ermus" title="" id="525" name="Picture"/>
            <a:graphic>
              <a:graphicData uri="http://schemas.openxmlformats.org/drawingml/2006/picture">
                <pic:pic>
                  <pic:nvPicPr>
                    <pic:cNvPr descr="images/profiles/schools/aarne-ermus.jpg" id="526" name="Picture"/>
                    <pic:cNvPicPr>
                      <a:picLocks noChangeArrowheads="1" noChangeAspect="1"/>
                    </pic:cNvPicPr>
                  </pic:nvPicPr>
                  <pic:blipFill>
                    <a:blip r:embed="rId524"/>
                    <a:stretch>
                      <a:fillRect/>
                    </a:stretch>
                  </pic:blipFill>
                  <pic:spPr bwMode="auto">
                    <a:xfrm>
                      <a:off x="0" y="0"/>
                      <a:ext cx="5334000" cy="3557736"/>
                    </a:xfrm>
                    <a:prstGeom prst="rect">
                      <a:avLst/>
                    </a:prstGeom>
                    <a:noFill/>
                    <a:ln w="9525">
                      <a:noFill/>
                      <a:headEnd/>
                      <a:tailEnd/>
                    </a:ln>
                  </pic:spPr>
                </pic:pic>
              </a:graphicData>
            </a:graphic>
          </wp:inline>
        </w:drawing>
      </w:r>
    </w:p>
    <w:p>
      <w:pPr>
        <w:pStyle w:val="ImageCaption"/>
      </w:pPr>
      <w:r>
        <w:t xml:space="preserve">Aarne Ermus</w:t>
      </w:r>
    </w:p>
    <w:p>
      <w:pPr>
        <w:numPr>
          <w:ilvl w:val="0"/>
          <w:numId w:val="1149"/>
        </w:numPr>
        <w:pStyle w:val="Compact"/>
      </w:pPr>
      <w:r>
        <w:rPr>
          <w:bCs/>
          <w:b/>
        </w:rPr>
        <w:t xml:space="preserve">Roll operatsioonis:</w:t>
      </w:r>
      <w:r>
        <w:t xml:space="preserve"> </w:t>
      </w:r>
      <w:r>
        <w:t xml:space="preserve">Juhtimismudelite levitamine tsiviilkogukonnale; operatsiooni põhivõrgustiku liige.</w:t>
      </w:r>
    </w:p>
    <w:p>
      <w:pPr>
        <w:numPr>
          <w:ilvl w:val="0"/>
          <w:numId w:val="1149"/>
        </w:numPr>
        <w:pStyle w:val="Compact"/>
      </w:pPr>
      <w:r>
        <w:rPr>
          <w:bCs/>
          <w:b/>
        </w:rPr>
        <w:t xml:space="preserve">Taust:</w:t>
      </w:r>
      <w:r>
        <w:t xml:space="preserve"> </w:t>
      </w:r>
      <w:r>
        <w:t xml:space="preserve">Kaitseväe Akadeemia juhtimise suuna juht. Endine Kaitsejõudude Peastaabi ülem, Kuperjanovi pataljoni ülem, Kaitseväe Ühendatud Õppeasutuste ülem. (Täielik profiil: peamine OPORD.)</w:t>
      </w:r>
    </w:p>
    <w:p>
      <w:pPr>
        <w:numPr>
          <w:ilvl w:val="0"/>
          <w:numId w:val="1149"/>
        </w:numPr>
        <w:pStyle w:val="Compact"/>
      </w:pPr>
      <w:r>
        <w:rPr>
          <w:bCs/>
          <w:b/>
        </w:rPr>
        <w:t xml:space="preserve">Kontakt:</w:t>
      </w:r>
      <w:r>
        <w:t xml:space="preserve"> </w:t>
      </w:r>
      <w:r>
        <w:t xml:space="preserve">kvak.ee</w:t>
      </w:r>
    </w:p>
    <w:p>
      <w:pPr>
        <w:numPr>
          <w:ilvl w:val="0"/>
          <w:numId w:val="1149"/>
        </w:numPr>
        <w:pStyle w:val="Compact"/>
      </w:pPr>
      <w:r>
        <w:rPr>
          <w:bCs/>
          <w:b/>
        </w:rPr>
        <w:t xml:space="preserve">Ülesanne operatsioonis:</w:t>
      </w:r>
    </w:p>
    <w:p>
      <w:pPr>
        <w:numPr>
          <w:ilvl w:val="1"/>
          <w:numId w:val="1150"/>
        </w:numPr>
        <w:pStyle w:val="Compact"/>
      </w:pPr>
      <w:r>
        <w:t xml:space="preserve">Levitada KVA juhtimispõhimõtteid tsiviiloperatsiooni „Peegel” raames.</w:t>
      </w:r>
    </w:p>
    <w:p>
      <w:pPr>
        <w:numPr>
          <w:ilvl w:val="1"/>
          <w:numId w:val="1150"/>
        </w:numPr>
        <w:pStyle w:val="Compact"/>
      </w:pPr>
      <w:r>
        <w:t xml:space="preserve">Siduda kvak.ee rollikirjelduste põhimõtted kodanike ja koolide juhtidega.</w:t>
      </w:r>
    </w:p>
    <w:p>
      <w:pPr>
        <w:numPr>
          <w:ilvl w:val="1"/>
          <w:numId w:val="1150"/>
        </w:numPr>
        <w:pStyle w:val="Compact"/>
      </w:pPr>
      <w:r>
        <w:t xml:space="preserve">Toetada Steigeri inimesekeskset juhtimist (Lisa I) nii kadettide kui tsiviiljuhtide seas.</w:t>
      </w:r>
    </w:p>
    <w:p>
      <w:r>
        <w:pict>
          <v:rect style="width:0;height:1.5pt" o:hralign="center" o:hrstd="t" o:hr="t"/>
        </w:pict>
      </w:r>
    </w:p>
    <w:bookmarkEnd w:id="527"/>
    <w:bookmarkEnd w:id="528"/>
    <w:bookmarkEnd w:id="529"/>
    <w:bookmarkStart w:id="567" w:name="rocca-al-mare-kool-ram-kool"/>
    <w:p>
      <w:pPr>
        <w:pStyle w:val="Heading2"/>
      </w:pPr>
      <w:r>
        <w:t xml:space="preserve">3. Rocca al Mare Kool (RaM Kool)</w:t>
      </w:r>
    </w:p>
    <w:p>
      <w:pPr>
        <w:pStyle w:val="FirstParagraph"/>
      </w:pPr>
      <w:r>
        <w:rPr>
          <w:bCs/>
          <w:b/>
        </w:rPr>
        <w:t xml:space="preserve">Veeb:</w:t>
      </w:r>
      <w:r>
        <w:t xml:space="preserve"> </w:t>
      </w:r>
      <w:r>
        <w:t xml:space="preserve">ramkool.edu.ee</w:t>
      </w:r>
      <w:r>
        <w:br/>
      </w:r>
      <w:r>
        <w:rPr>
          <w:bCs/>
          <w:b/>
        </w:rPr>
        <w:t xml:space="preserve">Asukoht:</w:t>
      </w:r>
      <w:r>
        <w:t xml:space="preserve"> </w:t>
      </w:r>
      <w:r>
        <w:t xml:space="preserve">Vabaõhumuuseumi tee 8, Tallinn (Haabersti)</w:t>
      </w:r>
      <w:r>
        <w:br/>
      </w:r>
      <w:r>
        <w:rPr>
          <w:bCs/>
          <w:b/>
        </w:rPr>
        <w:t xml:space="preserve">Kontakt:</w:t>
      </w:r>
      <w:r>
        <w:t xml:space="preserve"> </w:t>
      </w:r>
      <w:r>
        <w:t xml:space="preserve">info@ramkool.edu.ee | 6 507 800</w:t>
      </w:r>
      <w:r>
        <w:br/>
      </w:r>
      <w:r>
        <w:rPr>
          <w:bCs/>
          <w:b/>
        </w:rPr>
        <w:t xml:space="preserve">Taust:</w:t>
      </w:r>
      <w:r>
        <w:t xml:space="preserve"> </w:t>
      </w:r>
      <w:r>
        <w:t xml:space="preserve">Eraõiguslik põhikool-gümnaasium alates 2000. aastast. Missioon:</w:t>
      </w:r>
      <w:r>
        <w:t xml:space="preserve"> </w:t>
      </w:r>
      <w:r>
        <w:rPr>
          <w:iCs/>
          <w:i/>
        </w:rPr>
        <w:t xml:space="preserve">„Toetada maailma paremaks muutvaid unistusi ja nende teostamist.”</w:t>
      </w:r>
      <w:r>
        <w:t xml:space="preserve"> </w:t>
      </w:r>
      <w:r>
        <w:t xml:space="preserve">Motto:</w:t>
      </w:r>
      <w:r>
        <w:t xml:space="preserve"> </w:t>
      </w:r>
      <w:r>
        <w:rPr>
          <w:iCs/>
          <w:i/>
        </w:rPr>
        <w:t xml:space="preserve">„Unistused muudavad maailma.”</w:t>
      </w:r>
      <w:r>
        <w:t xml:space="preserve"> </w:t>
      </w:r>
      <w:r>
        <w:t xml:space="preserve">Tuntud väärtuskoolina, kiusuennetuse, loodusklassi ja vanemate kaasamise poolest. Kooli juhib direktor koostöös juhtkonnaga; kooli pidaja on Rocca al Mare Kooli Sihtasutus ja AS.</w:t>
      </w:r>
    </w:p>
    <w:p>
      <w:pPr>
        <w:pStyle w:val="BodyText"/>
      </w:pPr>
      <w:r>
        <w:rPr>
          <w:bCs/>
          <w:b/>
        </w:rPr>
        <w:t xml:space="preserve">Operatsioonis roll:</w:t>
      </w:r>
      <w:r>
        <w:t xml:space="preserve"> </w:t>
      </w:r>
      <w:r>
        <w:t xml:space="preserve">Haridustase — väärtuspõhine koolikeskkond, kus laps veedab suure osa ajast pärast kodu. Elmar Vaheri lapsed õpivad siin; tema ja abikaasa Helin Vaher on kooliperega seotud lapsevanemate ja nõustajate rollis. Toetab Faas II (tugevdamine) ja Faas III (peegeldamine koolides).</w:t>
      </w:r>
    </w:p>
    <w:bookmarkStart w:id="542" w:name="kooli-perepea-ja-juhtorganid"/>
    <w:p>
      <w:pPr>
        <w:pStyle w:val="Heading3"/>
      </w:pPr>
      <w:r>
        <w:t xml:space="preserve">Kooli perepea ja juhtorganid</w:t>
      </w:r>
    </w:p>
    <w:bookmarkStart w:id="533" w:name="Xcafc877bd0fd063b0c284b585816e7ffe5c2315"/>
    <w:p>
      <w:pPr>
        <w:pStyle w:val="Heading4"/>
      </w:pPr>
      <w:r>
        <w:t xml:space="preserve">Hannes Tamjärv — Asutaja, Rocca al Mare Kooli AS nõukogu esimees</w:t>
      </w:r>
    </w:p>
    <w:p>
      <w:pPr>
        <w:pStyle w:val="CaptionedFigure"/>
      </w:pPr>
      <w:r>
        <w:drawing>
          <wp:inline>
            <wp:extent cx="5334000" cy="5334000"/>
            <wp:effectExtent b="0" l="0" r="0" t="0"/>
            <wp:docPr descr="Hannes Tamjärv" title="" id="531" name="Picture"/>
            <a:graphic>
              <a:graphicData uri="http://schemas.openxmlformats.org/drawingml/2006/picture">
                <pic:pic>
                  <pic:nvPicPr>
                    <pic:cNvPr descr="images/profiles/schools/ram/hannes-tamjarv.jpg" id="532" name="Picture"/>
                    <pic:cNvPicPr>
                      <a:picLocks noChangeArrowheads="1" noChangeAspect="1"/>
                    </pic:cNvPicPr>
                  </pic:nvPicPr>
                  <pic:blipFill>
                    <a:blip r:embed="rId53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Hannes Tamjärv</w:t>
      </w:r>
    </w:p>
    <w:p>
      <w:pPr>
        <w:numPr>
          <w:ilvl w:val="0"/>
          <w:numId w:val="1151"/>
        </w:numPr>
        <w:pStyle w:val="Compact"/>
      </w:pPr>
      <w:r>
        <w:rPr>
          <w:bCs/>
          <w:b/>
        </w:rPr>
        <w:t xml:space="preserve">Roll operatsioonis:</w:t>
      </w:r>
      <w:r>
        <w:t xml:space="preserve"> </w:t>
      </w:r>
      <w:r>
        <w:t xml:space="preserve">Kooli perepea ja visiooni hoidja; pikaajaline siduv jõud koolipere ja kogukonna vahel.</w:t>
      </w:r>
    </w:p>
    <w:p>
      <w:pPr>
        <w:numPr>
          <w:ilvl w:val="0"/>
          <w:numId w:val="1151"/>
        </w:numPr>
        <w:pStyle w:val="Compact"/>
      </w:pPr>
      <w:r>
        <w:rPr>
          <w:bCs/>
          <w:b/>
        </w:rPr>
        <w:t xml:space="preserve">Taust:</w:t>
      </w:r>
      <w:r>
        <w:t xml:space="preserve"> </w:t>
      </w:r>
      <w:r>
        <w:t xml:space="preserve">Ettevõtja ja pankur. Rocca al Mare Kooli asutaja (1999). Nõukogu esimees alates kooli algusest. Eestvedaja ka Marbella eesti õppekeelega RaM kooli avamisel.</w:t>
      </w:r>
    </w:p>
    <w:p>
      <w:pPr>
        <w:numPr>
          <w:ilvl w:val="0"/>
          <w:numId w:val="1151"/>
        </w:numPr>
        <w:pStyle w:val="Compact"/>
      </w:pPr>
      <w:r>
        <w:rPr>
          <w:bCs/>
          <w:b/>
        </w:rPr>
        <w:t xml:space="preserve">Kontakt:</w:t>
      </w:r>
      <w:r>
        <w:t xml:space="preserve"> </w:t>
      </w:r>
      <w:r>
        <w:t xml:space="preserve">ramkool.edu.ee</w:t>
      </w:r>
    </w:p>
    <w:p>
      <w:pPr>
        <w:numPr>
          <w:ilvl w:val="0"/>
          <w:numId w:val="1151"/>
        </w:numPr>
        <w:pStyle w:val="Compact"/>
      </w:pPr>
      <w:r>
        <w:rPr>
          <w:bCs/>
          <w:b/>
        </w:rPr>
        <w:t xml:space="preserve">Ülesanne operatsioonis:</w:t>
      </w:r>
    </w:p>
    <w:p>
      <w:pPr>
        <w:numPr>
          <w:ilvl w:val="1"/>
          <w:numId w:val="1152"/>
        </w:numPr>
        <w:pStyle w:val="Compact"/>
      </w:pPr>
      <w:r>
        <w:t xml:space="preserve">Hoida kooli missiooni: unistused ja teostamine — mitte ainult testitulemused.</w:t>
      </w:r>
    </w:p>
    <w:p>
      <w:pPr>
        <w:numPr>
          <w:ilvl w:val="1"/>
          <w:numId w:val="1152"/>
        </w:numPr>
        <w:pStyle w:val="Compact"/>
      </w:pPr>
      <w:r>
        <w:t xml:space="preserve">Toetada väärtuskooli mudelit, mis kaitseb last infomürast ja emotsionaalsest manipulatsioonist.</w:t>
      </w:r>
    </w:p>
    <w:p>
      <w:pPr>
        <w:numPr>
          <w:ilvl w:val="1"/>
          <w:numId w:val="1152"/>
        </w:numPr>
        <w:pStyle w:val="Compact"/>
      </w:pPr>
      <w:r>
        <w:t xml:space="preserve">Siduda RaM Kool operatsiooni haridustaseme võrgustikuga (Techno TLN, KVA, Combat Ready Youth).</w:t>
      </w:r>
    </w:p>
    <w:bookmarkEnd w:id="533"/>
    <w:bookmarkStart w:id="537" w:name="Xf82827572c344db2deb5769f87026c09cef0046"/>
    <w:p>
      <w:pPr>
        <w:pStyle w:val="Heading4"/>
      </w:pPr>
      <w:r>
        <w:t xml:space="preserve">Sirje Toomla-Õige — Direktor, Rocca al Mare Kooli AS juhatuse esimees</w:t>
      </w:r>
    </w:p>
    <w:p>
      <w:pPr>
        <w:pStyle w:val="CaptionedFigure"/>
      </w:pPr>
      <w:r>
        <w:drawing>
          <wp:inline>
            <wp:extent cx="5334000" cy="6050756"/>
            <wp:effectExtent b="0" l="0" r="0" t="0"/>
            <wp:docPr descr="Sirje Toomla" title="" id="535" name="Picture"/>
            <a:graphic>
              <a:graphicData uri="http://schemas.openxmlformats.org/drawingml/2006/picture">
                <pic:pic>
                  <pic:nvPicPr>
                    <pic:cNvPr descr="images/profiles/schools/ram/sirje-toomla.jpg" id="536" name="Picture"/>
                    <pic:cNvPicPr>
                      <a:picLocks noChangeArrowheads="1" noChangeAspect="1"/>
                    </pic:cNvPicPr>
                  </pic:nvPicPr>
                  <pic:blipFill>
                    <a:blip r:embed="rId534"/>
                    <a:stretch>
                      <a:fillRect/>
                    </a:stretch>
                  </pic:blipFill>
                  <pic:spPr bwMode="auto">
                    <a:xfrm>
                      <a:off x="0" y="0"/>
                      <a:ext cx="5334000" cy="6050756"/>
                    </a:xfrm>
                    <a:prstGeom prst="rect">
                      <a:avLst/>
                    </a:prstGeom>
                    <a:noFill/>
                    <a:ln w="9525">
                      <a:noFill/>
                      <a:headEnd/>
                      <a:tailEnd/>
                    </a:ln>
                  </pic:spPr>
                </pic:pic>
              </a:graphicData>
            </a:graphic>
          </wp:inline>
        </w:drawing>
      </w:r>
    </w:p>
    <w:p>
      <w:pPr>
        <w:pStyle w:val="ImageCaption"/>
      </w:pPr>
      <w:r>
        <w:t xml:space="preserve">Sirje Toomla</w:t>
      </w:r>
    </w:p>
    <w:p>
      <w:pPr>
        <w:numPr>
          <w:ilvl w:val="0"/>
          <w:numId w:val="1153"/>
        </w:numPr>
        <w:pStyle w:val="Compact"/>
      </w:pPr>
      <w:r>
        <w:rPr>
          <w:bCs/>
          <w:b/>
        </w:rPr>
        <w:t xml:space="preserve">Roll operatsioonis:</w:t>
      </w:r>
      <w:r>
        <w:t xml:space="preserve"> </w:t>
      </w:r>
      <w:r>
        <w:t xml:space="preserve">Koolijuht; igapäevane juhtimine ja õpikeskkonna kvaliteet.</w:t>
      </w:r>
    </w:p>
    <w:p>
      <w:pPr>
        <w:numPr>
          <w:ilvl w:val="0"/>
          <w:numId w:val="1153"/>
        </w:numPr>
        <w:pStyle w:val="Compact"/>
      </w:pPr>
      <w:r>
        <w:rPr>
          <w:bCs/>
          <w:b/>
        </w:rPr>
        <w:t xml:space="preserve">Taust:</w:t>
      </w:r>
      <w:r>
        <w:t xml:space="preserve"> </w:t>
      </w:r>
      <w:r>
        <w:t xml:space="preserve">Direktor alates 31. juulist 2020. Varem Haabneeme Kooli direktor (Viimsi). Rocca al Mare Kooli AS juhatuse esimees.</w:t>
      </w:r>
    </w:p>
    <w:p>
      <w:pPr>
        <w:numPr>
          <w:ilvl w:val="0"/>
          <w:numId w:val="1153"/>
        </w:numPr>
        <w:pStyle w:val="Compact"/>
      </w:pPr>
      <w:r>
        <w:rPr>
          <w:bCs/>
          <w:b/>
        </w:rPr>
        <w:t xml:space="preserve">Kontakt:</w:t>
      </w:r>
      <w:r>
        <w:t xml:space="preserve"> </w:t>
      </w:r>
      <w:r>
        <w:t xml:space="preserve">sirje.toomla@ramkool.edu.ee | 6 507 805</w:t>
      </w:r>
    </w:p>
    <w:p>
      <w:pPr>
        <w:numPr>
          <w:ilvl w:val="0"/>
          <w:numId w:val="1153"/>
        </w:numPr>
        <w:pStyle w:val="Compact"/>
      </w:pPr>
      <w:r>
        <w:rPr>
          <w:bCs/>
          <w:b/>
        </w:rPr>
        <w:t xml:space="preserve">Ülesanne operatsioonis:</w:t>
      </w:r>
    </w:p>
    <w:p>
      <w:pPr>
        <w:numPr>
          <w:ilvl w:val="1"/>
          <w:numId w:val="1154"/>
        </w:numPr>
        <w:pStyle w:val="Compact"/>
      </w:pPr>
      <w:r>
        <w:t xml:space="preserve">Tagada, et koolis õpitakse kriitilist mõtlemist ja väärtusi — mitte ainult aineid.</w:t>
      </w:r>
    </w:p>
    <w:p>
      <w:pPr>
        <w:numPr>
          <w:ilvl w:val="1"/>
          <w:numId w:val="1154"/>
        </w:numPr>
        <w:pStyle w:val="Compact"/>
      </w:pPr>
      <w:r>
        <w:t xml:space="preserve">Koordineerida juhtkonda, vanematekogu ja õppenõukogu koostööd.</w:t>
      </w:r>
    </w:p>
    <w:p>
      <w:pPr>
        <w:numPr>
          <w:ilvl w:val="1"/>
          <w:numId w:val="1154"/>
        </w:numPr>
        <w:pStyle w:val="Compact"/>
      </w:pPr>
      <w:r>
        <w:t xml:space="preserve">Toetada kiusuennetust ja psühholoogilist turvalisust — vastupanuvõime algab klassiruumis.</w:t>
      </w:r>
    </w:p>
    <w:bookmarkEnd w:id="537"/>
    <w:bookmarkStart w:id="541" w:name="X2d63c7db80d6d0cbb5a6f7dad1d0b22fd73b82b"/>
    <w:p>
      <w:pPr>
        <w:pStyle w:val="Heading4"/>
      </w:pPr>
      <w:r>
        <w:t xml:space="preserve">Rein Rebane — Direktor emeeritus, nõukogu liige</w:t>
      </w:r>
    </w:p>
    <w:p>
      <w:pPr>
        <w:pStyle w:val="CaptionedFigure"/>
      </w:pPr>
      <w:r>
        <w:drawing>
          <wp:inline>
            <wp:extent cx="5334000" cy="5334000"/>
            <wp:effectExtent b="0" l="0" r="0" t="0"/>
            <wp:docPr descr="Rein Rebane" title="" id="539" name="Picture"/>
            <a:graphic>
              <a:graphicData uri="http://schemas.openxmlformats.org/drawingml/2006/picture">
                <pic:pic>
                  <pic:nvPicPr>
                    <pic:cNvPr descr="images/profiles/schools/ram/rein-rebane.jpg" id="540" name="Picture"/>
                    <pic:cNvPicPr>
                      <a:picLocks noChangeArrowheads="1" noChangeAspect="1"/>
                    </pic:cNvPicPr>
                  </pic:nvPicPr>
                  <pic:blipFill>
                    <a:blip r:embed="rId53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Rein Rebane</w:t>
      </w:r>
    </w:p>
    <w:p>
      <w:pPr>
        <w:numPr>
          <w:ilvl w:val="0"/>
          <w:numId w:val="1155"/>
        </w:numPr>
        <w:pStyle w:val="Compact"/>
      </w:pPr>
      <w:r>
        <w:rPr>
          <w:bCs/>
          <w:b/>
        </w:rPr>
        <w:t xml:space="preserve">Roll operatsioonis:</w:t>
      </w:r>
      <w:r>
        <w:t xml:space="preserve"> </w:t>
      </w:r>
      <w:r>
        <w:t xml:space="preserve">Kooli ajaloo ja kultuuri kandja; mentor uuele juhtkonnale.</w:t>
      </w:r>
    </w:p>
    <w:p>
      <w:pPr>
        <w:numPr>
          <w:ilvl w:val="0"/>
          <w:numId w:val="1155"/>
        </w:numPr>
        <w:pStyle w:val="Compact"/>
      </w:pPr>
      <w:r>
        <w:rPr>
          <w:bCs/>
          <w:b/>
        </w:rPr>
        <w:t xml:space="preserve">Taust:</w:t>
      </w:r>
      <w:r>
        <w:t xml:space="preserve"> </w:t>
      </w:r>
      <w:r>
        <w:t xml:space="preserve">Rocca al Mare Kooli esimene direktor (konkurss 2000). Pikaajaline kogemus kooli loomisel ja arendamisel. Nõukogu liige.</w:t>
      </w:r>
    </w:p>
    <w:p>
      <w:pPr>
        <w:numPr>
          <w:ilvl w:val="0"/>
          <w:numId w:val="1155"/>
        </w:numPr>
        <w:pStyle w:val="Compact"/>
      </w:pPr>
      <w:r>
        <w:rPr>
          <w:bCs/>
          <w:b/>
        </w:rPr>
        <w:t xml:space="preserve">Kontakt:</w:t>
      </w:r>
      <w:r>
        <w:t xml:space="preserve"> </w:t>
      </w:r>
      <w:r>
        <w:t xml:space="preserve">rein.rebane@ramkool.edu.ee | 6 507 805</w:t>
      </w:r>
    </w:p>
    <w:p>
      <w:pPr>
        <w:numPr>
          <w:ilvl w:val="0"/>
          <w:numId w:val="1155"/>
        </w:numPr>
        <w:pStyle w:val="Compact"/>
      </w:pPr>
      <w:r>
        <w:rPr>
          <w:bCs/>
          <w:b/>
        </w:rPr>
        <w:t xml:space="preserve">Ülesanne operatsioonis:</w:t>
      </w:r>
    </w:p>
    <w:p>
      <w:pPr>
        <w:numPr>
          <w:ilvl w:val="1"/>
          <w:numId w:val="1156"/>
        </w:numPr>
        <w:pStyle w:val="Compact"/>
      </w:pPr>
      <w:r>
        <w:t xml:space="preserve">Hoida järjepidevust kooli algse visiooni ja tänase praktika vahel.</w:t>
      </w:r>
    </w:p>
    <w:p>
      <w:pPr>
        <w:numPr>
          <w:ilvl w:val="1"/>
          <w:numId w:val="1156"/>
        </w:numPr>
        <w:pStyle w:val="Compact"/>
      </w:pPr>
      <w:r>
        <w:t xml:space="preserve">Toetada juhtkonda kriisi- ja muutuste olukordades.</w:t>
      </w:r>
    </w:p>
    <w:p>
      <w:pPr>
        <w:numPr>
          <w:ilvl w:val="1"/>
          <w:numId w:val="1156"/>
        </w:numPr>
        <w:pStyle w:val="Compact"/>
      </w:pPr>
      <w:r>
        <w:t xml:space="preserve">Jagada kogemust väärtuskooli juhtimises teiste haridusasutustega.</w:t>
      </w:r>
    </w:p>
    <w:bookmarkEnd w:id="541"/>
    <w:bookmarkEnd w:id="542"/>
    <w:bookmarkStart w:id="557" w:name="juhtkond-2"/>
    <w:p>
      <w:pPr>
        <w:pStyle w:val="Heading3"/>
      </w:pPr>
      <w:r>
        <w:t xml:space="preserve">Juhtkond</w:t>
      </w:r>
    </w:p>
    <w:bookmarkStart w:id="546" w:name="X7a1a9520d5d777971fedd3881c5b76383bfba2e"/>
    <w:p>
      <w:pPr>
        <w:pStyle w:val="Heading4"/>
      </w:pPr>
      <w:r>
        <w:t xml:space="preserve">Katrin Rodi — Pearaamatupidaja, Rocca al Mare Kooli Sihtasutuse juhatuse liige</w:t>
      </w:r>
    </w:p>
    <w:p>
      <w:pPr>
        <w:pStyle w:val="CaptionedFigure"/>
      </w:pPr>
      <w:r>
        <w:drawing>
          <wp:inline>
            <wp:extent cx="5334000" cy="5334000"/>
            <wp:effectExtent b="0" l="0" r="0" t="0"/>
            <wp:docPr descr="Katrin Rodi" title="" id="544" name="Picture"/>
            <a:graphic>
              <a:graphicData uri="http://schemas.openxmlformats.org/drawingml/2006/picture">
                <pic:pic>
                  <pic:nvPicPr>
                    <pic:cNvPr descr="images/profiles/schools/ram/katrin-rodi.jpg" id="545" name="Picture"/>
                    <pic:cNvPicPr>
                      <a:picLocks noChangeArrowheads="1" noChangeAspect="1"/>
                    </pic:cNvPicPr>
                  </pic:nvPicPr>
                  <pic:blipFill>
                    <a:blip r:embed="rId54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Katrin Rodi</w:t>
      </w:r>
    </w:p>
    <w:p>
      <w:pPr>
        <w:numPr>
          <w:ilvl w:val="0"/>
          <w:numId w:val="1157"/>
        </w:numPr>
        <w:pStyle w:val="Compact"/>
      </w:pPr>
      <w:r>
        <w:rPr>
          <w:bCs/>
          <w:b/>
        </w:rPr>
        <w:t xml:space="preserve">Roll operatsioonis:</w:t>
      </w:r>
      <w:r>
        <w:t xml:space="preserve"> </w:t>
      </w:r>
      <w:r>
        <w:t xml:space="preserve">Finantsjätkusuutlikkus ja kooli pidaja vaheline side.</w:t>
      </w:r>
    </w:p>
    <w:p>
      <w:pPr>
        <w:numPr>
          <w:ilvl w:val="0"/>
          <w:numId w:val="1157"/>
        </w:numPr>
        <w:pStyle w:val="Compact"/>
      </w:pPr>
      <w:r>
        <w:rPr>
          <w:bCs/>
          <w:b/>
        </w:rPr>
        <w:t xml:space="preserve">Kontakt:</w:t>
      </w:r>
      <w:r>
        <w:t xml:space="preserve"> </w:t>
      </w:r>
      <w:r>
        <w:t xml:space="preserve">katrin.rodi@ramkool.edu.ee | 6 507 806</w:t>
      </w:r>
    </w:p>
    <w:bookmarkEnd w:id="546"/>
    <w:bookmarkStart w:id="550" w:name="maarika-eha-müller-personalijuht"/>
    <w:p>
      <w:pPr>
        <w:pStyle w:val="Heading4"/>
      </w:pPr>
      <w:r>
        <w:t xml:space="preserve">Maarika Eha-Müller — Personalijuht</w:t>
      </w:r>
    </w:p>
    <w:p>
      <w:pPr>
        <w:pStyle w:val="CaptionedFigure"/>
      </w:pPr>
      <w:r>
        <w:drawing>
          <wp:inline>
            <wp:extent cx="5334000" cy="6051463"/>
            <wp:effectExtent b="0" l="0" r="0" t="0"/>
            <wp:docPr descr="Maarika Eha-Müller" title="" id="548" name="Picture"/>
            <a:graphic>
              <a:graphicData uri="http://schemas.openxmlformats.org/drawingml/2006/picture">
                <pic:pic>
                  <pic:nvPicPr>
                    <pic:cNvPr descr="images/profiles/schools/ram/maarika-eha-muller.jpg" id="549" name="Picture"/>
                    <pic:cNvPicPr>
                      <a:picLocks noChangeArrowheads="1" noChangeAspect="1"/>
                    </pic:cNvPicPr>
                  </pic:nvPicPr>
                  <pic:blipFill>
                    <a:blip r:embed="rId547"/>
                    <a:stretch>
                      <a:fillRect/>
                    </a:stretch>
                  </pic:blipFill>
                  <pic:spPr bwMode="auto">
                    <a:xfrm>
                      <a:off x="0" y="0"/>
                      <a:ext cx="5334000" cy="6051463"/>
                    </a:xfrm>
                    <a:prstGeom prst="rect">
                      <a:avLst/>
                    </a:prstGeom>
                    <a:noFill/>
                    <a:ln w="9525">
                      <a:noFill/>
                      <a:headEnd/>
                      <a:tailEnd/>
                    </a:ln>
                  </pic:spPr>
                </pic:pic>
              </a:graphicData>
            </a:graphic>
          </wp:inline>
        </w:drawing>
      </w:r>
    </w:p>
    <w:p>
      <w:pPr>
        <w:pStyle w:val="ImageCaption"/>
      </w:pPr>
      <w:r>
        <w:t xml:space="preserve">Maarika Eha-Müller</w:t>
      </w:r>
    </w:p>
    <w:p>
      <w:pPr>
        <w:numPr>
          <w:ilvl w:val="0"/>
          <w:numId w:val="1158"/>
        </w:numPr>
        <w:pStyle w:val="Compact"/>
      </w:pPr>
      <w:r>
        <w:rPr>
          <w:bCs/>
          <w:b/>
        </w:rPr>
        <w:t xml:space="preserve">Roll operatsioonis:</w:t>
      </w:r>
      <w:r>
        <w:t xml:space="preserve"> </w:t>
      </w:r>
      <w:r>
        <w:t xml:space="preserve">Inimeste juhtimine koolipere sees; töötajate toetamine.</w:t>
      </w:r>
    </w:p>
    <w:p>
      <w:pPr>
        <w:numPr>
          <w:ilvl w:val="0"/>
          <w:numId w:val="1158"/>
        </w:numPr>
        <w:pStyle w:val="Compact"/>
      </w:pPr>
      <w:r>
        <w:rPr>
          <w:bCs/>
          <w:b/>
        </w:rPr>
        <w:t xml:space="preserve">Kontakt:</w:t>
      </w:r>
      <w:r>
        <w:t xml:space="preserve"> </w:t>
      </w:r>
      <w:r>
        <w:t xml:space="preserve">maarika.eha@ramkool.edu.ee | 6 507 806</w:t>
      </w:r>
    </w:p>
    <w:bookmarkEnd w:id="550"/>
    <w:bookmarkStart w:id="554" w:name="anneli-paat-infojuht-roherami-esindaja"/>
    <w:p>
      <w:pPr>
        <w:pStyle w:val="Heading4"/>
      </w:pPr>
      <w:r>
        <w:t xml:space="preserve">Anneli Paat — Infojuht, RoheRaMi esindaja</w:t>
      </w:r>
    </w:p>
    <w:p>
      <w:pPr>
        <w:pStyle w:val="CaptionedFigure"/>
      </w:pPr>
      <w:r>
        <w:drawing>
          <wp:inline>
            <wp:extent cx="5334000" cy="5334000"/>
            <wp:effectExtent b="0" l="0" r="0" t="0"/>
            <wp:docPr descr="Anneli Paat" title="" id="552" name="Picture"/>
            <a:graphic>
              <a:graphicData uri="http://schemas.openxmlformats.org/drawingml/2006/picture">
                <pic:pic>
                  <pic:nvPicPr>
                    <pic:cNvPr descr="images/profiles/schools/ram/anneli-paat.jpg" id="553" name="Picture"/>
                    <pic:cNvPicPr>
                      <a:picLocks noChangeArrowheads="1" noChangeAspect="1"/>
                    </pic:cNvPicPr>
                  </pic:nvPicPr>
                  <pic:blipFill>
                    <a:blip r:embed="rId55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Anneli Paat</w:t>
      </w:r>
    </w:p>
    <w:p>
      <w:pPr>
        <w:numPr>
          <w:ilvl w:val="0"/>
          <w:numId w:val="1159"/>
        </w:numPr>
        <w:pStyle w:val="Compact"/>
      </w:pPr>
      <w:r>
        <w:rPr>
          <w:bCs/>
          <w:b/>
        </w:rPr>
        <w:t xml:space="preserve">Roll operatsioonis:</w:t>
      </w:r>
      <w:r>
        <w:t xml:space="preserve"> </w:t>
      </w:r>
      <w:r>
        <w:t xml:space="preserve">Kooli avalik sõnum ja kogukonna infohügieen.</w:t>
      </w:r>
    </w:p>
    <w:p>
      <w:pPr>
        <w:numPr>
          <w:ilvl w:val="0"/>
          <w:numId w:val="1159"/>
        </w:numPr>
        <w:pStyle w:val="Compact"/>
      </w:pPr>
      <w:r>
        <w:rPr>
          <w:bCs/>
          <w:b/>
        </w:rPr>
        <w:t xml:space="preserve">Kontakt:</w:t>
      </w:r>
      <w:r>
        <w:t xml:space="preserve"> </w:t>
      </w:r>
      <w:r>
        <w:t xml:space="preserve">anneli.paat@ramkool.edu.ee | 6 507 803</w:t>
      </w:r>
    </w:p>
    <w:bookmarkEnd w:id="554"/>
    <w:bookmarkStart w:id="555" w:name="peep-väljaste-haldusjuht"/>
    <w:p>
      <w:pPr>
        <w:pStyle w:val="Heading4"/>
      </w:pPr>
      <w:r>
        <w:t xml:space="preserve">Peep Väljaste — Haldusjuht</w:t>
      </w:r>
    </w:p>
    <w:p>
      <w:pPr>
        <w:numPr>
          <w:ilvl w:val="0"/>
          <w:numId w:val="1160"/>
        </w:numPr>
        <w:pStyle w:val="Compact"/>
      </w:pPr>
      <w:r>
        <w:rPr>
          <w:bCs/>
          <w:b/>
        </w:rPr>
        <w:t xml:space="preserve">Roll operatsioonis:</w:t>
      </w:r>
      <w:r>
        <w:t xml:space="preserve"> </w:t>
      </w:r>
      <w:r>
        <w:t xml:space="preserve">Taristu ja igapäevase toimimise tagamine.</w:t>
      </w:r>
    </w:p>
    <w:p>
      <w:pPr>
        <w:numPr>
          <w:ilvl w:val="0"/>
          <w:numId w:val="1160"/>
        </w:numPr>
        <w:pStyle w:val="Compact"/>
      </w:pPr>
      <w:r>
        <w:rPr>
          <w:bCs/>
          <w:b/>
        </w:rPr>
        <w:t xml:space="preserve">Kontakt:</w:t>
      </w:r>
      <w:r>
        <w:t xml:space="preserve"> </w:t>
      </w:r>
      <w:r>
        <w:t xml:space="preserve">peep.valjaste@ramkool.edu.ee | 6 507 808</w:t>
      </w:r>
    </w:p>
    <w:bookmarkEnd w:id="555"/>
    <w:bookmarkStart w:id="556" w:name="rivo-raaper-it-juht"/>
    <w:p>
      <w:pPr>
        <w:pStyle w:val="Heading4"/>
      </w:pPr>
      <w:r>
        <w:t xml:space="preserve">Rivo Raaper — IT juht</w:t>
      </w:r>
    </w:p>
    <w:p>
      <w:pPr>
        <w:numPr>
          <w:ilvl w:val="0"/>
          <w:numId w:val="1161"/>
        </w:numPr>
        <w:pStyle w:val="Compact"/>
      </w:pPr>
      <w:r>
        <w:rPr>
          <w:bCs/>
          <w:b/>
        </w:rPr>
        <w:t xml:space="preserve">Roll operatsioonis:</w:t>
      </w:r>
      <w:r>
        <w:t xml:space="preserve"> </w:t>
      </w:r>
      <w:r>
        <w:t xml:space="preserve">Digikeskkond ja noorte digikirjaoskus koolis.</w:t>
      </w:r>
    </w:p>
    <w:p>
      <w:pPr>
        <w:numPr>
          <w:ilvl w:val="0"/>
          <w:numId w:val="1161"/>
        </w:numPr>
        <w:pStyle w:val="Compact"/>
      </w:pPr>
      <w:r>
        <w:rPr>
          <w:bCs/>
          <w:b/>
        </w:rPr>
        <w:t xml:space="preserve">Kontakt:</w:t>
      </w:r>
      <w:r>
        <w:t xml:space="preserve"> </w:t>
      </w:r>
      <w:r>
        <w:t xml:space="preserve">rivo.raaper@ramkool.edu.ee | 6 507 827</w:t>
      </w:r>
    </w:p>
    <w:bookmarkEnd w:id="556"/>
    <w:bookmarkEnd w:id="557"/>
    <w:bookmarkStart w:id="558" w:name="nõukogu-rocca-al-mare-kooli-as"/>
    <w:p>
      <w:pPr>
        <w:pStyle w:val="Heading3"/>
      </w:pPr>
      <w:r>
        <w:t xml:space="preserve">Nõukogu (Rocca al Mare Kooli 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Nimi</w:t>
            </w:r>
          </w:p>
        </w:tc>
        <w:tc>
          <w:tcPr/>
          <w:p>
            <w:pPr>
              <w:pStyle w:val="Compact"/>
              <w:jc w:val="left"/>
            </w:pPr>
            <w:r>
              <w:t xml:space="preserve">Roll</w:t>
            </w:r>
          </w:p>
        </w:tc>
      </w:tr>
      <w:tr>
        <w:tc>
          <w:tcPr/>
          <w:p>
            <w:pPr>
              <w:pStyle w:val="Compact"/>
              <w:jc w:val="left"/>
            </w:pPr>
            <w:r>
              <w:t xml:space="preserve">Hannes Tamjärv</w:t>
            </w:r>
          </w:p>
        </w:tc>
        <w:tc>
          <w:tcPr/>
          <w:p>
            <w:pPr>
              <w:pStyle w:val="Compact"/>
              <w:jc w:val="left"/>
            </w:pPr>
            <w:r>
              <w:t xml:space="preserve">Nõukogu esimees</w:t>
            </w:r>
          </w:p>
        </w:tc>
      </w:tr>
      <w:tr>
        <w:tc>
          <w:tcPr/>
          <w:p>
            <w:pPr>
              <w:pStyle w:val="Compact"/>
              <w:jc w:val="left"/>
            </w:pPr>
            <w:r>
              <w:t xml:space="preserve">Karmen Palts</w:t>
            </w:r>
          </w:p>
        </w:tc>
        <w:tc>
          <w:tcPr/>
          <w:p>
            <w:pPr>
              <w:pStyle w:val="Compact"/>
              <w:jc w:val="left"/>
            </w:pPr>
            <w:r>
              <w:t xml:space="preserve">Nõukogu liige</w:t>
            </w:r>
          </w:p>
        </w:tc>
      </w:tr>
      <w:tr>
        <w:tc>
          <w:tcPr/>
          <w:p>
            <w:pPr>
              <w:pStyle w:val="Compact"/>
              <w:jc w:val="left"/>
            </w:pPr>
            <w:r>
              <w:t xml:space="preserve">Rein Rebane</w:t>
            </w:r>
          </w:p>
        </w:tc>
        <w:tc>
          <w:tcPr/>
          <w:p>
            <w:pPr>
              <w:pStyle w:val="Compact"/>
              <w:jc w:val="left"/>
            </w:pPr>
            <w:r>
              <w:t xml:space="preserve">Nõukogu liige</w:t>
            </w:r>
          </w:p>
        </w:tc>
      </w:tr>
      <w:tr>
        <w:tc>
          <w:tcPr/>
          <w:p>
            <w:pPr>
              <w:pStyle w:val="Compact"/>
              <w:jc w:val="left"/>
            </w:pPr>
            <w:r>
              <w:t xml:space="preserve">Margo Loor</w:t>
            </w:r>
          </w:p>
        </w:tc>
        <w:tc>
          <w:tcPr/>
          <w:p>
            <w:pPr>
              <w:pStyle w:val="Compact"/>
              <w:jc w:val="left"/>
            </w:pPr>
            <w:r>
              <w:t xml:space="preserve">Nõukogu liige</w:t>
            </w:r>
          </w:p>
        </w:tc>
      </w:tr>
      <w:tr>
        <w:tc>
          <w:tcPr/>
          <w:p>
            <w:pPr>
              <w:pStyle w:val="Compact"/>
              <w:jc w:val="left"/>
            </w:pPr>
            <w:r>
              <w:t xml:space="preserve">Arto Aas</w:t>
            </w:r>
          </w:p>
        </w:tc>
        <w:tc>
          <w:tcPr/>
          <w:p>
            <w:pPr>
              <w:pStyle w:val="Compact"/>
              <w:jc w:val="left"/>
            </w:pPr>
            <w:r>
              <w:t xml:space="preserve">Nõukogu liige</w:t>
            </w:r>
          </w:p>
        </w:tc>
      </w:tr>
    </w:tbl>
    <w:bookmarkEnd w:id="558"/>
    <w:bookmarkStart w:id="566" w:name="X0597412c9822f030c1cd88192acc710d32e9f4e"/>
    <w:p>
      <w:pPr>
        <w:pStyle w:val="Heading3"/>
      </w:pPr>
      <w:r>
        <w:t xml:space="preserve">Operatsiooni võrgustiku seos: Elmar Vaher ja Helin Vaher</w:t>
      </w:r>
    </w:p>
    <w:bookmarkStart w:id="561" w:name="X815f787f8927d556cd837c363e079ed0e94231b"/>
    <w:p>
      <w:pPr>
        <w:pStyle w:val="Heading4"/>
      </w:pPr>
      <w:r>
        <w:t xml:space="preserve">Elmar Vaher — Lapsevanem, juhtimis- ja kriisivalmiduse nõustaja</w:t>
      </w:r>
    </w:p>
    <w:p>
      <w:pPr>
        <w:pStyle w:val="CaptionedFigure"/>
      </w:pPr>
      <w:r>
        <w:drawing>
          <wp:inline>
            <wp:extent cx="5334000" cy="3333750"/>
            <wp:effectExtent b="0" l="0" r="0" t="0"/>
            <wp:docPr descr="Elmar Vaher" title="" id="559" name="Picture"/>
            <a:graphic>
              <a:graphicData uri="http://schemas.openxmlformats.org/drawingml/2006/picture">
                <pic:pic>
                  <pic:nvPicPr>
                    <pic:cNvPr descr="images/profiles/elmar-vaher.jpg" id="560" name="Picture"/>
                    <pic:cNvPicPr>
                      <a:picLocks noChangeArrowheads="1" noChangeAspect="1"/>
                    </pic:cNvPicPr>
                  </pic:nvPicPr>
                  <pic:blipFill>
                    <a:blip r:embed="rId1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Elmar Vaher</w:t>
      </w:r>
    </w:p>
    <w:p>
      <w:pPr>
        <w:numPr>
          <w:ilvl w:val="0"/>
          <w:numId w:val="1162"/>
        </w:numPr>
        <w:pStyle w:val="Compact"/>
      </w:pPr>
      <w:r>
        <w:rPr>
          <w:bCs/>
          <w:b/>
        </w:rPr>
        <w:t xml:space="preserve">Roll operatsioonis:</w:t>
      </w:r>
      <w:r>
        <w:t xml:space="preserve"> </w:t>
      </w:r>
      <w:r>
        <w:t xml:space="preserve">Strateegiline partner (RKIK) + lapsevanem RaM Koolis; kriisikava ja juhtimise nõustaja koolile.</w:t>
      </w:r>
    </w:p>
    <w:p>
      <w:pPr>
        <w:numPr>
          <w:ilvl w:val="0"/>
          <w:numId w:val="1162"/>
        </w:numPr>
        <w:pStyle w:val="Compact"/>
      </w:pPr>
      <w:r>
        <w:rPr>
          <w:bCs/>
          <w:b/>
        </w:rPr>
        <w:t xml:space="preserve">Taust:</w:t>
      </w:r>
      <w:r>
        <w:t xml:space="preserve"> </w:t>
      </w:r>
      <w:r>
        <w:t xml:space="preserve">RKIK peadirektor; endine PPA peadirektor (2013–2023). Tema lapsed õpivad Rocca al Mare Koolis. Pakub koolidele ja lasteaedadele pro bono juhtimisalast nõustamist; on andnud RaM Koolile tagasisidet kriisikava osas. (Täielik profiil: peamine OPORD.)</w:t>
      </w:r>
    </w:p>
    <w:p>
      <w:pPr>
        <w:numPr>
          <w:ilvl w:val="0"/>
          <w:numId w:val="1162"/>
        </w:numPr>
        <w:pStyle w:val="Compact"/>
      </w:pPr>
      <w:r>
        <w:rPr>
          <w:bCs/>
          <w:b/>
        </w:rPr>
        <w:t xml:space="preserve">Kontakt:</w:t>
      </w:r>
      <w:r>
        <w:t xml:space="preserve"> </w:t>
      </w:r>
      <w:r>
        <w:t xml:space="preserve">kaitseinvesteeringud.ee</w:t>
      </w:r>
    </w:p>
    <w:p>
      <w:pPr>
        <w:numPr>
          <w:ilvl w:val="0"/>
          <w:numId w:val="1162"/>
        </w:numPr>
        <w:pStyle w:val="Compact"/>
      </w:pPr>
      <w:r>
        <w:rPr>
          <w:bCs/>
          <w:b/>
        </w:rPr>
        <w:t xml:space="preserve">Ülesanne operatsioonis:</w:t>
      </w:r>
    </w:p>
    <w:p>
      <w:pPr>
        <w:numPr>
          <w:ilvl w:val="1"/>
          <w:numId w:val="1163"/>
        </w:numPr>
        <w:pStyle w:val="Compact"/>
      </w:pPr>
      <w:r>
        <w:t xml:space="preserve">Siduda riiklik kaitsevalmidus ja koolielu — laps peab tundma turvalisust nii kodus kui klassis.</w:t>
      </w:r>
    </w:p>
    <w:p>
      <w:pPr>
        <w:numPr>
          <w:ilvl w:val="1"/>
          <w:numId w:val="1163"/>
        </w:numPr>
        <w:pStyle w:val="Compact"/>
      </w:pPr>
      <w:r>
        <w:t xml:space="preserve">Toetada kooli kriisivalmidust ja juhtimispraktikat (Steigeri põhimõtted, Lisa I).</w:t>
      </w:r>
    </w:p>
    <w:p>
      <w:pPr>
        <w:numPr>
          <w:ilvl w:val="1"/>
          <w:numId w:val="1163"/>
        </w:numPr>
        <w:pStyle w:val="Compact"/>
      </w:pPr>
      <w:r>
        <w:t xml:space="preserve">Olla eeskuju lapsevanemana: vastutus, ausus, valmisolek.</w:t>
      </w:r>
    </w:p>
    <w:bookmarkEnd w:id="561"/>
    <w:bookmarkStart w:id="565" w:name="X902f137447e5d3629a07174be47b57a4bee13ef"/>
    <w:p>
      <w:pPr>
        <w:pStyle w:val="Heading4"/>
      </w:pPr>
      <w:r>
        <w:t xml:space="preserve">Helin Vaher — Lapsevanem, kommunikatsiooniekspert</w:t>
      </w:r>
    </w:p>
    <w:p>
      <w:pPr>
        <w:pStyle w:val="CaptionedFigure"/>
      </w:pPr>
      <w:r>
        <w:drawing>
          <wp:inline>
            <wp:extent cx="5334000" cy="5214389"/>
            <wp:effectExtent b="0" l="0" r="0" t="0"/>
            <wp:docPr descr="Helin Vaher" title="" id="563" name="Picture"/>
            <a:graphic>
              <a:graphicData uri="http://schemas.openxmlformats.org/drawingml/2006/picture">
                <pic:pic>
                  <pic:nvPicPr>
                    <pic:cNvPr descr="images/profiles/schools/ram/helin-vaher.jpg" id="564" name="Picture"/>
                    <pic:cNvPicPr>
                      <a:picLocks noChangeArrowheads="1" noChangeAspect="1"/>
                    </pic:cNvPicPr>
                  </pic:nvPicPr>
                  <pic:blipFill>
                    <a:blip r:embed="rId562"/>
                    <a:stretch>
                      <a:fillRect/>
                    </a:stretch>
                  </pic:blipFill>
                  <pic:spPr bwMode="auto">
                    <a:xfrm>
                      <a:off x="0" y="0"/>
                      <a:ext cx="5334000" cy="5214389"/>
                    </a:xfrm>
                    <a:prstGeom prst="rect">
                      <a:avLst/>
                    </a:prstGeom>
                    <a:noFill/>
                    <a:ln w="9525">
                      <a:noFill/>
                      <a:headEnd/>
                      <a:tailEnd/>
                    </a:ln>
                  </pic:spPr>
                </pic:pic>
              </a:graphicData>
            </a:graphic>
          </wp:inline>
        </w:drawing>
      </w:r>
    </w:p>
    <w:p>
      <w:pPr>
        <w:pStyle w:val="ImageCaption"/>
      </w:pPr>
      <w:r>
        <w:t xml:space="preserve">Helin Vaher</w:t>
      </w:r>
    </w:p>
    <w:p>
      <w:pPr>
        <w:numPr>
          <w:ilvl w:val="0"/>
          <w:numId w:val="1164"/>
        </w:numPr>
        <w:pStyle w:val="Compact"/>
      </w:pPr>
      <w:r>
        <w:rPr>
          <w:bCs/>
          <w:b/>
        </w:rPr>
        <w:t xml:space="preserve">Roll operatsioonis:</w:t>
      </w:r>
      <w:r>
        <w:t xml:space="preserve"> </w:t>
      </w:r>
      <w:r>
        <w:t xml:space="preserve">Vanematekogu ja koolipere kommunikatsiooni toetaja; infohügieeni ekspert.</w:t>
      </w:r>
    </w:p>
    <w:p>
      <w:pPr>
        <w:numPr>
          <w:ilvl w:val="0"/>
          <w:numId w:val="1164"/>
        </w:numPr>
        <w:pStyle w:val="Compact"/>
      </w:pPr>
      <w:r>
        <w:rPr>
          <w:bCs/>
          <w:b/>
        </w:rPr>
        <w:t xml:space="preserve">Taust:</w:t>
      </w:r>
      <w:r>
        <w:t xml:space="preserve"> </w:t>
      </w:r>
      <w:r>
        <w:t xml:space="preserve">Agenda PR partner. Endine valitsuse meedianõunik (2015–2017). Endine PPA kommunikatsioonijuht. Elmar Vaheri abikaasa; nende lapsed õpivad Rocca al Mare Koolis. RaM Kooli vanematekogu on korraldanud töövarjupäevi, kus õpilased on saanud kogemust ka Helin Vaheri tööalaselt.</w:t>
      </w:r>
    </w:p>
    <w:p>
      <w:pPr>
        <w:numPr>
          <w:ilvl w:val="0"/>
          <w:numId w:val="1164"/>
        </w:numPr>
        <w:pStyle w:val="Compact"/>
      </w:pPr>
      <w:r>
        <w:rPr>
          <w:bCs/>
          <w:b/>
        </w:rPr>
        <w:t xml:space="preserve">Kontakt:</w:t>
      </w:r>
      <w:r>
        <w:t xml:space="preserve"> </w:t>
      </w:r>
      <w:r>
        <w:t xml:space="preserve">helin.vaher@agendapr.ee</w:t>
      </w:r>
    </w:p>
    <w:p>
      <w:pPr>
        <w:numPr>
          <w:ilvl w:val="0"/>
          <w:numId w:val="1164"/>
        </w:numPr>
        <w:pStyle w:val="Compact"/>
      </w:pPr>
      <w:r>
        <w:rPr>
          <w:bCs/>
          <w:b/>
        </w:rPr>
        <w:t xml:space="preserve">Ülesanne operatsioonis:</w:t>
      </w:r>
    </w:p>
    <w:p>
      <w:pPr>
        <w:numPr>
          <w:ilvl w:val="1"/>
          <w:numId w:val="1165"/>
        </w:numPr>
        <w:pStyle w:val="Compact"/>
      </w:pPr>
      <w:r>
        <w:t xml:space="preserve">Toetada koolipere avalikku sõnumit — aus, selge, ilma manipulatsioonita.</w:t>
      </w:r>
    </w:p>
    <w:p>
      <w:pPr>
        <w:numPr>
          <w:ilvl w:val="1"/>
          <w:numId w:val="1165"/>
        </w:numPr>
        <w:pStyle w:val="Compact"/>
      </w:pPr>
      <w:r>
        <w:t xml:space="preserve">Aidata vanematel mõista infohügieeni ja meediakriitikat.</w:t>
      </w:r>
    </w:p>
    <w:p>
      <w:pPr>
        <w:numPr>
          <w:ilvl w:val="1"/>
          <w:numId w:val="1165"/>
        </w:numPr>
        <w:pStyle w:val="Compact"/>
      </w:pPr>
      <w:r>
        <w:t xml:space="preserve">Siduda lapsevanemate kogukond operatsiooni sõnumiga: vastutus algab kodus.</w:t>
      </w:r>
    </w:p>
    <w:p>
      <w:r>
        <w:pict>
          <v:rect style="width:0;height:1.5pt" o:hralign="center" o:hrstd="t" o:hr="t"/>
        </w:pict>
      </w:r>
    </w:p>
    <w:bookmarkEnd w:id="565"/>
    <w:bookmarkEnd w:id="566"/>
    <w:bookmarkEnd w:id="567"/>
    <w:bookmarkStart w:id="573" w:name="tallinna-vaba-waldorfkool-tvw"/>
    <w:p>
      <w:pPr>
        <w:pStyle w:val="Heading2"/>
      </w:pPr>
      <w:r>
        <w:t xml:space="preserve">4. Tallinna Vaba Waldorfkool (TVW)</w:t>
      </w:r>
    </w:p>
    <w:p>
      <w:pPr>
        <w:pStyle w:val="FirstParagraph"/>
      </w:pPr>
      <w:r>
        <w:rPr>
          <w:bCs/>
          <w:b/>
        </w:rPr>
        <w:t xml:space="preserve">Veeb:</w:t>
      </w:r>
      <w:r>
        <w:t xml:space="preserve"> </w:t>
      </w:r>
      <w:hyperlink r:id="rId203">
        <w:r>
          <w:rPr>
            <w:rStyle w:val="Hyperlink"/>
          </w:rPr>
          <w:t xml:space="preserve">waldorf.ee</w:t>
        </w:r>
      </w:hyperlink>
      <w:r>
        <w:br/>
      </w:r>
      <w:r>
        <w:rPr>
          <w:bCs/>
          <w:b/>
        </w:rPr>
        <w:t xml:space="preserve">Asukoht:</w:t>
      </w:r>
      <w:r>
        <w:t xml:space="preserve"> </w:t>
      </w:r>
      <w:r>
        <w:t xml:space="preserve">Tuulemaa 12, 10312 Tallinn (Pelguranna)</w:t>
      </w:r>
      <w:r>
        <w:br/>
      </w:r>
      <w:r>
        <w:rPr>
          <w:bCs/>
          <w:b/>
        </w:rPr>
        <w:t xml:space="preserve">Kontakt:</w:t>
      </w:r>
      <w:r>
        <w:t xml:space="preserve"> </w:t>
      </w:r>
      <w:r>
        <w:t xml:space="preserve">tallinn@waldorf.ee | 601 6504 | selts@waldorf.ee</w:t>
      </w:r>
      <w:r>
        <w:br/>
      </w:r>
      <w:r>
        <w:rPr>
          <w:bCs/>
          <w:b/>
        </w:rPr>
        <w:t xml:space="preserve">Pidaja:</w:t>
      </w:r>
      <w:r>
        <w:t xml:space="preserve"> </w:t>
      </w:r>
      <w:r>
        <w:t xml:space="preserve">MTÜ Haridus- ja Kultuuriselts Tuulemaa (reg 80000675)</w:t>
      </w:r>
      <w:r>
        <w:br/>
      </w:r>
      <w:r>
        <w:rPr>
          <w:bCs/>
          <w:b/>
        </w:rPr>
        <w:t xml:space="preserve">Taust:</w:t>
      </w:r>
      <w:r>
        <w:t xml:space="preserve"> </w:t>
      </w:r>
      <w:r>
        <w:t xml:space="preserve">2001. aastal lapsevanemate initsiatiivil loodud waldorfpedagoogikat järgiv üldhariduskool (eelkool, põhikool, gümnaasium, 1.–12. klass). ~110+ õpilast, ~30 õpetajat. Kooli visioon:</w:t>
      </w:r>
      <w:r>
        <w:t xml:space="preserve"> </w:t>
      </w:r>
      <w:r>
        <w:rPr>
          <w:bCs/>
          <w:b/>
        </w:rPr>
        <w:t xml:space="preserve">vaba inimene</w:t>
      </w:r>
      <w:r>
        <w:t xml:space="preserve"> </w:t>
      </w:r>
      <w:r>
        <w:t xml:space="preserve">— võtab vastutuse oma elu eest, hoolib kogukonnast ja loodusest, on avatud uutele ideedele. Missioon: sotsiaalse ja füüsilise keskkonna loomine tervikliku inimese kujunemise toetamiseks.</w:t>
      </w:r>
    </w:p>
    <w:p>
      <w:pPr>
        <w:pStyle w:val="BodyText"/>
      </w:pPr>
      <w:r>
        <w:rPr>
          <w:bCs/>
          <w:b/>
        </w:rPr>
        <w:t xml:space="preserve">Operatsioonis roll:</w:t>
      </w:r>
      <w:r>
        <w:t xml:space="preserve"> </w:t>
      </w:r>
      <w:r>
        <w:t xml:space="preserve">Haridustase — väärtuspõhine, kogukondlik kool, kus laps kasvab</w:t>
      </w:r>
      <w:r>
        <w:t xml:space="preserve"> </w:t>
      </w:r>
      <w:r>
        <w:rPr>
          <w:bCs/>
          <w:b/>
        </w:rPr>
        <w:t xml:space="preserve">terviklikult</w:t>
      </w:r>
      <w:r>
        <w:t xml:space="preserve"> </w:t>
      </w:r>
      <w:r>
        <w:t xml:space="preserve">(hingeline, vaimne, füüsiline), mitte ainult testitulemuste jaoks. Waldorfi kogukonnatunne ja lapsevanemate kaasatus sobivad operatsiooni pere- ja paranemis-teadliku sõnumiga. Toetab Faas II (tugevdamine) ja Faas III (peegeldamine koolides).</w:t>
      </w:r>
    </w:p>
    <w:p>
      <w:pPr>
        <w:pStyle w:val="BodyText"/>
      </w:pPr>
      <w:r>
        <w:rPr>
          <w:bCs/>
          <w:b/>
        </w:rPr>
        <w:t xml:space="preserve">Ametlik juht:</w:t>
      </w:r>
      <w:r>
        <w:t xml:space="preserve"> </w:t>
      </w:r>
      <w:r>
        <w:t xml:space="preserve">kooli juhataja</w:t>
      </w:r>
      <w:r>
        <w:t xml:space="preserve"> </w:t>
      </w:r>
      <w:r>
        <w:rPr>
          <w:bCs/>
          <w:b/>
        </w:rPr>
        <w:t xml:space="preserve">Kristina Šanin</w:t>
      </w:r>
      <w:r>
        <w:t xml:space="preserve"> </w:t>
      </w:r>
      <w:r>
        <w:t xml:space="preserve">(kristina.sanin@waldorf.ee | 514 7054).</w:t>
      </w:r>
    </w:p>
    <w:bookmarkStart w:id="570" w:name="võtmeisik-operatsioonis"/>
    <w:p>
      <w:pPr>
        <w:pStyle w:val="Heading3"/>
      </w:pPr>
      <w:r>
        <w:t xml:space="preserve">Võtmeisik operatsioonis</w:t>
      </w:r>
    </w:p>
    <w:bookmarkStart w:id="569" w:name="X0b6f18d225214f7f625fcb3c97daedd3f2a4fa2"/>
    <w:p>
      <w:pPr>
        <w:pStyle w:val="Heading4"/>
      </w:pPr>
      <w:r>
        <w:t xml:space="preserve">Ave Osa — Võtmeisik (Waldorfkool + holistiline tugi)</w:t>
      </w:r>
    </w:p>
    <w:p>
      <w:pPr>
        <w:numPr>
          <w:ilvl w:val="0"/>
          <w:numId w:val="1166"/>
        </w:numPr>
        <w:pStyle w:val="Compact"/>
      </w:pPr>
      <w:r>
        <w:rPr>
          <w:bCs/>
          <w:b/>
        </w:rPr>
        <w:t xml:space="preserve">Roll operatsioonis:</w:t>
      </w:r>
      <w:r>
        <w:t xml:space="preserve"> </w:t>
      </w:r>
      <w:r>
        <w:t xml:space="preserve">Tallinna Vaba Waldorfkooli</w:t>
      </w:r>
      <w:r>
        <w:t xml:space="preserve"> </w:t>
      </w:r>
      <w:r>
        <w:rPr>
          <w:bCs/>
          <w:b/>
        </w:rPr>
        <w:t xml:space="preserve">võtmeisik</w:t>
      </w:r>
      <w:r>
        <w:t xml:space="preserve"> </w:t>
      </w:r>
      <w:r>
        <w:t xml:space="preserve">operatsiooni võrgustikus; sidestab koolipere, lapsevanemad ja paranemis-teadlikku tuge.</w:t>
      </w:r>
    </w:p>
    <w:p>
      <w:pPr>
        <w:numPr>
          <w:ilvl w:val="0"/>
          <w:numId w:val="1166"/>
        </w:numPr>
        <w:pStyle w:val="Compact"/>
      </w:pPr>
      <w:r>
        <w:rPr>
          <w:bCs/>
          <w:b/>
        </w:rPr>
        <w:t xml:space="preserve">Taust:</w:t>
      </w:r>
      <w:r>
        <w:t xml:space="preserve"> </w:t>
      </w:r>
      <w:r>
        <w:t xml:space="preserve">Holistiline regressiooniterapeut (kutsetunnistus TAM-0059, tase 6; kehtib kuni 18.03.2026). Holistika Instituudi koolitus; HORETES (Holistilise Regressiooniteraapia Selts) liige. Täiendab operatsiooni taastumis- ja teadlikkuse võrgustikku (Kert Grünberg, Lisa P, Lisa H).</w:t>
      </w:r>
    </w:p>
    <w:p>
      <w:pPr>
        <w:numPr>
          <w:ilvl w:val="0"/>
          <w:numId w:val="1166"/>
        </w:numPr>
        <w:pStyle w:val="Compact"/>
      </w:pPr>
      <w:r>
        <w:rPr>
          <w:bCs/>
          <w:b/>
        </w:rPr>
        <w:t xml:space="preserve">Kontakt:</w:t>
      </w:r>
      <w:r>
        <w:t xml:space="preserve"> </w:t>
      </w:r>
      <w:r>
        <w:t xml:space="preserve">+372 5690 4407 ·</w:t>
      </w:r>
      <w:r>
        <w:t xml:space="preserve"> </w:t>
      </w:r>
      <w:hyperlink r:id="rId204">
        <w:r>
          <w:rPr>
            <w:rStyle w:val="Hyperlink"/>
          </w:rPr>
          <w:t xml:space="preserve">holistika.ee/teraapia/terapeudid</w:t>
        </w:r>
      </w:hyperlink>
      <w:r>
        <w:t xml:space="preserve"> </w:t>
      </w:r>
      <w:r>
        <w:t xml:space="preserve">·</w:t>
      </w:r>
      <w:r>
        <w:t xml:space="preserve"> </w:t>
      </w:r>
      <w:hyperlink r:id="rId568">
        <w:r>
          <w:rPr>
            <w:rStyle w:val="Hyperlink"/>
          </w:rPr>
          <w:t xml:space="preserve">tamregister.ee</w:t>
        </w:r>
      </w:hyperlink>
    </w:p>
    <w:p>
      <w:pPr>
        <w:numPr>
          <w:ilvl w:val="0"/>
          <w:numId w:val="1166"/>
        </w:numPr>
        <w:pStyle w:val="Compact"/>
      </w:pPr>
      <w:r>
        <w:rPr>
          <w:bCs/>
          <w:b/>
        </w:rPr>
        <w:t xml:space="preserve">Ülesanne operatsioonis:</w:t>
      </w:r>
    </w:p>
    <w:p>
      <w:pPr>
        <w:numPr>
          <w:ilvl w:val="1"/>
          <w:numId w:val="1167"/>
        </w:numPr>
        <w:pStyle w:val="Compact"/>
      </w:pPr>
      <w:r>
        <w:t xml:space="preserve">Sidestada Waldorfkooli kogukond operatsiooni</w:t>
      </w:r>
      <w:r>
        <w:t xml:space="preserve"> </w:t>
      </w:r>
      <w:r>
        <w:rPr>
          <w:bCs/>
          <w:b/>
        </w:rPr>
        <w:t xml:space="preserve">turvalisuse ja mõistmise</w:t>
      </w:r>
      <w:r>
        <w:t xml:space="preserve"> </w:t>
      </w:r>
      <w:r>
        <w:t xml:space="preserve">standardiga (Lisa P).</w:t>
      </w:r>
    </w:p>
    <w:p>
      <w:pPr>
        <w:numPr>
          <w:ilvl w:val="1"/>
          <w:numId w:val="1167"/>
        </w:numPr>
        <w:pStyle w:val="Compact"/>
      </w:pPr>
      <w:r>
        <w:t xml:space="preserve">Toetada lapsevanemaid ja koolipere liikmeid — holistiline regressiooniteraapia ja aus vestlus, mitte sildistamine.</w:t>
      </w:r>
    </w:p>
    <w:p>
      <w:pPr>
        <w:numPr>
          <w:ilvl w:val="1"/>
          <w:numId w:val="1167"/>
        </w:numPr>
        <w:pStyle w:val="Compact"/>
      </w:pPr>
      <w:r>
        <w:t xml:space="preserve">Ehita sild waldorfpedagoogika (terviklik inimene) ja paranemis-teekonna (sa pole katki) vahel.</w:t>
      </w:r>
    </w:p>
    <w:p>
      <w:pPr>
        <w:numPr>
          <w:ilvl w:val="1"/>
          <w:numId w:val="1167"/>
        </w:numPr>
        <w:pStyle w:val="Compact"/>
      </w:pPr>
      <w:r>
        <w:t xml:space="preserve">Koordineerida koostööd kooli juhataja ja tugiteenuste juhiga (vt allpool).</w:t>
      </w:r>
    </w:p>
    <w:bookmarkEnd w:id="569"/>
    <w:bookmarkEnd w:id="570"/>
    <w:bookmarkStart w:id="572" w:name="kooli-tugistruktuur-viide"/>
    <w:p>
      <w:pPr>
        <w:pStyle w:val="Heading3"/>
      </w:pPr>
      <w:r>
        <w:t xml:space="preserve">Kooli tugistruktuur (viide)</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Roll</w:t>
            </w:r>
          </w:p>
        </w:tc>
        <w:tc>
          <w:tcPr/>
          <w:p>
            <w:pPr>
              <w:pStyle w:val="Compact"/>
              <w:jc w:val="left"/>
            </w:pPr>
            <w:r>
              <w:t xml:space="preserve">Nimi</w:t>
            </w:r>
          </w:p>
        </w:tc>
        <w:tc>
          <w:tcPr/>
          <w:p>
            <w:pPr>
              <w:pStyle w:val="Compact"/>
              <w:jc w:val="left"/>
            </w:pPr>
            <w:r>
              <w:t xml:space="preserve">Kontakt</w:t>
            </w:r>
          </w:p>
        </w:tc>
      </w:tr>
      <w:tr>
        <w:tc>
          <w:tcPr/>
          <w:p>
            <w:pPr>
              <w:pStyle w:val="Compact"/>
              <w:jc w:val="left"/>
            </w:pPr>
            <w:r>
              <w:t xml:space="preserve">Kooli juhataja</w:t>
            </w:r>
          </w:p>
        </w:tc>
        <w:tc>
          <w:tcPr/>
          <w:p>
            <w:pPr>
              <w:pStyle w:val="Compact"/>
              <w:jc w:val="left"/>
            </w:pPr>
            <w:r>
              <w:t xml:space="preserve">Kristina Šanin</w:t>
            </w:r>
          </w:p>
        </w:tc>
        <w:tc>
          <w:tcPr/>
          <w:p>
            <w:pPr>
              <w:pStyle w:val="Compact"/>
              <w:jc w:val="left"/>
            </w:pPr>
            <w:r>
              <w:t xml:space="preserve">kristina.sanin@waldorf.ee</w:t>
            </w:r>
          </w:p>
        </w:tc>
      </w:tr>
      <w:tr>
        <w:tc>
          <w:tcPr/>
          <w:p>
            <w:pPr>
              <w:pStyle w:val="Compact"/>
              <w:jc w:val="left"/>
            </w:pPr>
            <w:r>
              <w:t xml:space="preserve">Tugiteenuste juht, sotsiaalpedagoog-perenõustaja</w:t>
            </w:r>
          </w:p>
        </w:tc>
        <w:tc>
          <w:tcPr/>
          <w:p>
            <w:pPr>
              <w:pStyle w:val="Compact"/>
              <w:jc w:val="left"/>
            </w:pPr>
            <w:r>
              <w:t xml:space="preserve">Kairi Järvik-Elvisto</w:t>
            </w:r>
          </w:p>
        </w:tc>
        <w:tc>
          <w:tcPr/>
          <w:p>
            <w:pPr>
              <w:pStyle w:val="Compact"/>
              <w:jc w:val="left"/>
            </w:pPr>
            <w:r>
              <w:t xml:space="preserve">kairi.jarvik-elvisto@waldorf.ee</w:t>
            </w:r>
          </w:p>
        </w:tc>
      </w:tr>
      <w:tr>
        <w:tc>
          <w:tcPr/>
          <w:p>
            <w:pPr>
              <w:pStyle w:val="Compact"/>
              <w:jc w:val="left"/>
            </w:pPr>
            <w:r>
              <w:t xml:space="preserve">Õpioskused, psühholoogia</w:t>
            </w:r>
          </w:p>
        </w:tc>
        <w:tc>
          <w:tcPr/>
          <w:p>
            <w:pPr>
              <w:pStyle w:val="Compact"/>
              <w:jc w:val="left"/>
            </w:pPr>
            <w:r>
              <w:t xml:space="preserve">Kairi Järvik-Elvisto</w:t>
            </w:r>
          </w:p>
        </w:tc>
        <w:tc>
          <w:tcPr/>
          <w:p>
            <w:pPr>
              <w:pStyle w:val="Compact"/>
              <w:jc w:val="left"/>
            </w:pPr>
            <w:r>
              <w:t xml:space="preserve">kairi.jarvik-elvisto@waldorf.ee</w:t>
            </w:r>
          </w:p>
        </w:tc>
      </w:tr>
    </w:tbl>
    <w:p>
      <w:pPr>
        <w:pStyle w:val="BodyText"/>
      </w:pPr>
      <w:r>
        <w:rPr>
          <w:iCs/>
          <w:i/>
        </w:rPr>
        <w:t xml:space="preserve">Täielik õpetajate ja personali nimekiri:</w:t>
      </w:r>
      <w:r>
        <w:rPr>
          <w:iCs/>
          <w:i/>
        </w:rPr>
        <w:t xml:space="preserve"> </w:t>
      </w:r>
      <w:hyperlink r:id="rId571">
        <w:r>
          <w:rPr>
            <w:rStyle w:val="Hyperlink"/>
            <w:iCs/>
            <w:i/>
          </w:rPr>
          <w:t xml:space="preserve">waldorf.ee/kontaktid</w:t>
        </w:r>
      </w:hyperlink>
    </w:p>
    <w:p>
      <w:r>
        <w:pict>
          <v:rect style="width:0;height:1.5pt" o:hralign="center" o:hrstd="t" o:hr="t"/>
        </w:pict>
      </w:r>
    </w:p>
    <w:bookmarkEnd w:id="572"/>
    <w:bookmarkEnd w:id="573"/>
    <w:bookmarkStart w:id="585" w:name="X04d423bf57935bcc52ca9cceb8d9ffee7d4e19d"/>
    <w:p>
      <w:pPr>
        <w:pStyle w:val="Heading2"/>
      </w:pPr>
      <w:r>
        <w:t xml:space="preserve">5. Montessori koolid ja lasteaiad (Eesti võrgustik)</w:t>
      </w:r>
    </w:p>
    <w:p>
      <w:pPr>
        <w:pStyle w:val="FirstParagraph"/>
      </w:pPr>
      <w:r>
        <w:rPr>
          <w:bCs/>
          <w:b/>
        </w:rPr>
        <w:t xml:space="preserve">Veeb:</w:t>
      </w:r>
      <w:r>
        <w:t xml:space="preserve"> </w:t>
      </w:r>
      <w:hyperlink r:id="rId206">
        <w:r>
          <w:rPr>
            <w:rStyle w:val="Hyperlink"/>
          </w:rPr>
          <w:t xml:space="preserve">montessorieesti.ee</w:t>
        </w:r>
      </w:hyperlink>
      <w:r>
        <w:t xml:space="preserve"> </w:t>
      </w:r>
      <w:r>
        <w:t xml:space="preserve">·</w:t>
      </w:r>
      <w:r>
        <w:t xml:space="preserve"> </w:t>
      </w:r>
      <w:hyperlink r:id="rId207">
        <w:r>
          <w:rPr>
            <w:rStyle w:val="Hyperlink"/>
          </w:rPr>
          <w:t xml:space="preserve">mariamontessori.ee</w:t>
        </w:r>
      </w:hyperlink>
      <w:r>
        <w:br/>
      </w:r>
      <w:r>
        <w:rPr>
          <w:bCs/>
          <w:b/>
        </w:rPr>
        <w:t xml:space="preserve">Kontakt:</w:t>
      </w:r>
      <w:r>
        <w:t xml:space="preserve"> </w:t>
      </w:r>
      <w:r>
        <w:t xml:space="preserve">info@mariamontessori.ee ·</w:t>
      </w:r>
      <w:r>
        <w:t xml:space="preserve"> </w:t>
      </w:r>
      <w:hyperlink r:id="rId208">
        <w:r>
          <w:rPr>
            <w:rStyle w:val="Hyperlink"/>
          </w:rPr>
          <w:t xml:space="preserve">montessorieesti.ee/montessori-haridusasutused-eestis</w:t>
        </w:r>
      </w:hyperlink>
      <w:r>
        <w:br/>
      </w:r>
      <w:r>
        <w:rPr>
          <w:bCs/>
          <w:b/>
        </w:rPr>
        <w:t xml:space="preserve">Taust:</w:t>
      </w:r>
      <w:r>
        <w:t xml:space="preserve"> </w:t>
      </w:r>
      <w:r>
        <w:t xml:space="preserve">Eestis tegutseb</w:t>
      </w:r>
      <w:r>
        <w:t xml:space="preserve"> </w:t>
      </w:r>
      <w:r>
        <w:rPr>
          <w:bCs/>
          <w:b/>
        </w:rPr>
        <w:t xml:space="preserve">üleriigiline Montessori võrgustik</w:t>
      </w:r>
      <w:r>
        <w:t xml:space="preserve"> </w:t>
      </w:r>
      <w:r>
        <w:t xml:space="preserve">— AMI (Association Montessori Internationale) juhendajatega lastehoiud, lasteaiarühmad ja kooliklassid.</w:t>
      </w:r>
      <w:r>
        <w:t xml:space="preserve"> </w:t>
      </w:r>
      <w:r>
        <w:rPr>
          <w:bCs/>
          <w:b/>
        </w:rPr>
        <w:t xml:space="preserve">Eesti Montessori Ühing</w:t>
      </w:r>
      <w:r>
        <w:t xml:space="preserve"> </w:t>
      </w:r>
      <w:r>
        <w:t xml:space="preserve">(alates 2018) koondab asutused;</w:t>
      </w:r>
      <w:r>
        <w:t xml:space="preserve"> </w:t>
      </w:r>
      <w:r>
        <w:rPr>
          <w:bCs/>
          <w:b/>
        </w:rPr>
        <w:t xml:space="preserve">Eesti Montessori Instituut</w:t>
      </w:r>
      <w:r>
        <w:t xml:space="preserve"> </w:t>
      </w:r>
      <w:r>
        <w:t xml:space="preserve">koolitab ja toetab AMI juhendajaid. Deviss:</w:t>
      </w:r>
      <w:r>
        <w:t xml:space="preserve"> </w:t>
      </w:r>
      <w:r>
        <w:rPr>
          <w:iCs/>
          <w:i/>
        </w:rPr>
        <w:t xml:space="preserve">„Aita mind seda ise teha!“</w:t>
      </w:r>
      <w:r>
        <w:t xml:space="preserve"> </w:t>
      </w:r>
      <w:r>
        <w:t xml:space="preserve">— laps on</w:t>
      </w:r>
      <w:r>
        <w:t xml:space="preserve"> </w:t>
      </w:r>
      <w:r>
        <w:rPr>
          <w:bCs/>
          <w:b/>
        </w:rPr>
        <w:t xml:space="preserve">õppija</w:t>
      </w:r>
      <w:r>
        <w:t xml:space="preserve">, mitte tühi nõu; täiskasvanu juhib, mitte sunnib.</w:t>
      </w:r>
    </w:p>
    <w:p>
      <w:pPr>
        <w:pStyle w:val="BodyText"/>
      </w:pPr>
      <w:r>
        <w:rPr>
          <w:bCs/>
          <w:b/>
        </w:rPr>
        <w:t xml:space="preserve">Operatsioonis roll:</w:t>
      </w:r>
      <w:r>
        <w:t xml:space="preserve"> </w:t>
      </w:r>
      <w:r>
        <w:t xml:space="preserve">Haridustase — lapse</w:t>
      </w:r>
      <w:r>
        <w:t xml:space="preserve"> </w:t>
      </w:r>
      <w:r>
        <w:rPr>
          <w:bCs/>
          <w:b/>
        </w:rPr>
        <w:t xml:space="preserve">identiteet ja autonoomia</w:t>
      </w:r>
      <w:r>
        <w:t xml:space="preserve"> </w:t>
      </w:r>
      <w:r>
        <w:t xml:space="preserve">algab varakult (Lisa M). Montessori austab last inimesena — see kattub operatsiooni põhireegliga:</w:t>
      </w:r>
      <w:r>
        <w:t xml:space="preserve"> </w:t>
      </w:r>
      <w:r>
        <w:rPr>
          <w:iCs/>
          <w:i/>
        </w:rPr>
        <w:t xml:space="preserve">kohtleme kõiki asjaosalisi nagu terveid, täiesti normaalseid inimesi</w:t>
      </w:r>
      <w:r>
        <w:t xml:space="preserve">. Koolid ja lasteaiad on</w:t>
      </w:r>
      <w:r>
        <w:t xml:space="preserve"> </w:t>
      </w:r>
      <w:r>
        <w:rPr>
          <w:bCs/>
          <w:b/>
        </w:rPr>
        <w:t xml:space="preserve">vastupanuvõime kantsid</w:t>
      </w:r>
      <w:r>
        <w:t xml:space="preserve"> </w:t>
      </w:r>
      <w:r>
        <w:t xml:space="preserve">enne algoritmi — laps õpib ise mõtlema, mitte ainult vastuseid pähe. Toetab Faas II (tugevdamine) ja Faas III (peegeldamine).</w:t>
      </w:r>
    </w:p>
    <w:bookmarkStart w:id="576" w:name="võtmeisikud-võrgustiku-tuum"/>
    <w:p>
      <w:pPr>
        <w:pStyle w:val="Heading3"/>
      </w:pPr>
      <w:r>
        <w:t xml:space="preserve">Võtmeisikud (võrgustiku tuum)</w:t>
      </w:r>
    </w:p>
    <w:bookmarkStart w:id="574" w:name="Xfa96b5b29d15b296832b7db85a3c1e145214a31"/>
    <w:p>
      <w:pPr>
        <w:pStyle w:val="Heading4"/>
      </w:pPr>
      <w:r>
        <w:t xml:space="preserve">Ruth Maria Roosi-Ott — AMI Montessori juhendaja, Eesti Montessori Instituudi juhatus</w:t>
      </w:r>
    </w:p>
    <w:p>
      <w:pPr>
        <w:numPr>
          <w:ilvl w:val="0"/>
          <w:numId w:val="1168"/>
        </w:numPr>
        <w:pStyle w:val="Compact"/>
      </w:pPr>
      <w:r>
        <w:rPr>
          <w:bCs/>
          <w:b/>
        </w:rPr>
        <w:t xml:space="preserve">Roll operatsioonis:</w:t>
      </w:r>
      <w:r>
        <w:t xml:space="preserve"> </w:t>
      </w:r>
      <w:r>
        <w:t xml:space="preserve">Montessori hariduse kvaliteedi ja lapse õppija-identiteedi eestvedaja Eestis.</w:t>
      </w:r>
    </w:p>
    <w:p>
      <w:pPr>
        <w:numPr>
          <w:ilvl w:val="0"/>
          <w:numId w:val="1168"/>
        </w:numPr>
        <w:pStyle w:val="Compact"/>
      </w:pPr>
      <w:r>
        <w:rPr>
          <w:bCs/>
          <w:b/>
        </w:rPr>
        <w:t xml:space="preserve">Taust:</w:t>
      </w:r>
      <w:r>
        <w:t xml:space="preserve"> </w:t>
      </w:r>
      <w:r>
        <w:t xml:space="preserve">AMI Montessori juhendaja; Eesti Montessori Instituudi juhatuse liige. Instituut koolitab AMI juhendajaid, korraldab seminare, tõlgib ja levitab Montessori kirjandust.</w:t>
      </w:r>
    </w:p>
    <w:p>
      <w:pPr>
        <w:numPr>
          <w:ilvl w:val="0"/>
          <w:numId w:val="1168"/>
        </w:numPr>
        <w:pStyle w:val="Compact"/>
      </w:pPr>
      <w:r>
        <w:rPr>
          <w:bCs/>
          <w:b/>
        </w:rPr>
        <w:t xml:space="preserve">Kontakt:</w:t>
      </w:r>
      <w:r>
        <w:t xml:space="preserve"> </w:t>
      </w:r>
      <w:hyperlink r:id="rId207">
        <w:r>
          <w:rPr>
            <w:rStyle w:val="Hyperlink"/>
          </w:rPr>
          <w:t xml:space="preserve">mariamontessori.ee</w:t>
        </w:r>
      </w:hyperlink>
      <w:r>
        <w:t xml:space="preserve"> </w:t>
      </w:r>
      <w:r>
        <w:t xml:space="preserve">· info@mariamontessori.ee</w:t>
      </w:r>
    </w:p>
    <w:p>
      <w:pPr>
        <w:numPr>
          <w:ilvl w:val="0"/>
          <w:numId w:val="1168"/>
        </w:numPr>
        <w:pStyle w:val="Compact"/>
      </w:pPr>
      <w:r>
        <w:rPr>
          <w:bCs/>
          <w:b/>
        </w:rPr>
        <w:t xml:space="preserve">Ülesanne operatsioonis:</w:t>
      </w:r>
    </w:p>
    <w:p>
      <w:pPr>
        <w:numPr>
          <w:ilvl w:val="1"/>
          <w:numId w:val="1169"/>
        </w:numPr>
        <w:pStyle w:val="Compact"/>
      </w:pPr>
      <w:r>
        <w:t xml:space="preserve">Toetada peresid ja koole, kus laps õpib</w:t>
      </w:r>
      <w:r>
        <w:t xml:space="preserve"> </w:t>
      </w:r>
      <w:r>
        <w:rPr>
          <w:bCs/>
          <w:b/>
        </w:rPr>
        <w:t xml:space="preserve">ise mõtlema</w:t>
      </w:r>
      <w:r>
        <w:t xml:space="preserve"> </w:t>
      </w:r>
      <w:r>
        <w:t xml:space="preserve">— mitte ainult kuuletuma.</w:t>
      </w:r>
    </w:p>
    <w:p>
      <w:pPr>
        <w:numPr>
          <w:ilvl w:val="1"/>
          <w:numId w:val="1169"/>
        </w:numPr>
        <w:pStyle w:val="Compact"/>
      </w:pPr>
      <w:r>
        <w:t xml:space="preserve">Sidestada Montessori pedagoogika operatsiooni kodaniku identiteedi tööriistadega (Lisa M).</w:t>
      </w:r>
    </w:p>
    <w:p>
      <w:pPr>
        <w:numPr>
          <w:ilvl w:val="1"/>
          <w:numId w:val="1169"/>
        </w:numPr>
        <w:pStyle w:val="Compact"/>
      </w:pPr>
      <w:r>
        <w:t xml:space="preserve">Tagada AMI standard — autentne Montessori, mitte bränd ilma sisuta.</w:t>
      </w:r>
    </w:p>
    <w:bookmarkEnd w:id="574"/>
    <w:bookmarkStart w:id="575" w:name="X51ca6e7129ecd44c0fbf5ee1041b7caec154929"/>
    <w:p>
      <w:pPr>
        <w:pStyle w:val="Heading4"/>
      </w:pPr>
      <w:r>
        <w:t xml:space="preserve">Kerli-Kristi Allikvee — AMI Montessori juhendaja, Eesti Montessori Instituudi juhatus</w:t>
      </w:r>
    </w:p>
    <w:p>
      <w:pPr>
        <w:numPr>
          <w:ilvl w:val="0"/>
          <w:numId w:val="1170"/>
        </w:numPr>
        <w:pStyle w:val="Compact"/>
      </w:pPr>
      <w:r>
        <w:rPr>
          <w:bCs/>
          <w:b/>
        </w:rPr>
        <w:t xml:space="preserve">Roll operatsioonis:</w:t>
      </w:r>
      <w:r>
        <w:t xml:space="preserve"> </w:t>
      </w:r>
      <w:r>
        <w:t xml:space="preserve">Montessori võrgustiku sidumine üle Eesti; juhendajate kogukonna toetamine.</w:t>
      </w:r>
    </w:p>
    <w:p>
      <w:pPr>
        <w:numPr>
          <w:ilvl w:val="0"/>
          <w:numId w:val="1170"/>
        </w:numPr>
        <w:pStyle w:val="Compact"/>
      </w:pPr>
      <w:r>
        <w:rPr>
          <w:bCs/>
          <w:b/>
        </w:rPr>
        <w:t xml:space="preserve">Taust:</w:t>
      </w:r>
      <w:r>
        <w:t xml:space="preserve"> </w:t>
      </w:r>
      <w:r>
        <w:t xml:space="preserve">AMI Montessori juhendaja; Eesti Montessori Instituudi juhatuse liige. Projektid: Jaanika Müürsepp, Janell Assmann (instituudi projektijuhid).</w:t>
      </w:r>
    </w:p>
    <w:p>
      <w:pPr>
        <w:numPr>
          <w:ilvl w:val="0"/>
          <w:numId w:val="1170"/>
        </w:numPr>
        <w:pStyle w:val="Compact"/>
      </w:pPr>
      <w:r>
        <w:rPr>
          <w:bCs/>
          <w:b/>
        </w:rPr>
        <w:t xml:space="preserve">Kontakt:</w:t>
      </w:r>
      <w:r>
        <w:t xml:space="preserve"> </w:t>
      </w:r>
      <w:hyperlink r:id="rId207">
        <w:r>
          <w:rPr>
            <w:rStyle w:val="Hyperlink"/>
          </w:rPr>
          <w:t xml:space="preserve">mariamontessori.ee</w:t>
        </w:r>
      </w:hyperlink>
      <w:r>
        <w:t xml:space="preserve"> </w:t>
      </w:r>
      <w:r>
        <w:t xml:space="preserve">·</w:t>
      </w:r>
      <w:r>
        <w:t xml:space="preserve"> </w:t>
      </w:r>
      <w:hyperlink r:id="rId206">
        <w:r>
          <w:rPr>
            <w:rStyle w:val="Hyperlink"/>
          </w:rPr>
          <w:t xml:space="preserve">montessorieesti.ee</w:t>
        </w:r>
      </w:hyperlink>
    </w:p>
    <w:p>
      <w:pPr>
        <w:numPr>
          <w:ilvl w:val="0"/>
          <w:numId w:val="1170"/>
        </w:numPr>
        <w:pStyle w:val="Compact"/>
      </w:pPr>
      <w:r>
        <w:rPr>
          <w:bCs/>
          <w:b/>
        </w:rPr>
        <w:t xml:space="preserve">Ülesanne operatsioonis:</w:t>
      </w:r>
    </w:p>
    <w:p>
      <w:pPr>
        <w:numPr>
          <w:ilvl w:val="1"/>
          <w:numId w:val="1171"/>
        </w:numPr>
        <w:pStyle w:val="Compact"/>
      </w:pPr>
      <w:r>
        <w:t xml:space="preserve">Koordineerida koostööd Montessori lasteaedade, kooliklasside ja lapsevanemate MTÜ-de vahel.</w:t>
      </w:r>
    </w:p>
    <w:p>
      <w:pPr>
        <w:numPr>
          <w:ilvl w:val="1"/>
          <w:numId w:val="1171"/>
        </w:numPr>
        <w:pStyle w:val="Compact"/>
      </w:pPr>
      <w:r>
        <w:t xml:space="preserve">Levitada teadlikkust Montessori meetodist — eriti infosõja ajastul, kus lapse tähelepanu on rünnaku sihtmärk.</w:t>
      </w:r>
    </w:p>
    <w:p>
      <w:pPr>
        <w:numPr>
          <w:ilvl w:val="1"/>
          <w:numId w:val="1171"/>
        </w:numPr>
        <w:pStyle w:val="Compact"/>
      </w:pPr>
      <w:r>
        <w:t xml:space="preserve">Toetada uute rühmade ja klasside teket (Keila, Tartu, Kiili, Jõelähtme jt).</w:t>
      </w:r>
    </w:p>
    <w:bookmarkEnd w:id="575"/>
    <w:bookmarkEnd w:id="576"/>
    <w:bookmarkStart w:id="578" w:name="X3bdcaa99fb7cb2afc5d2b6603b5f9e725f68d36"/>
    <w:p>
      <w:pPr>
        <w:pStyle w:val="Heading3"/>
      </w:pPr>
      <w:r>
        <w:t xml:space="preserve">AMI juhendajaga kooliklassid (6–12 vanuserühm)</w:t>
      </w:r>
    </w:p>
    <w:tbl>
      <w:tblPr>
        <w:tblStyle w:val="Table"/>
        <w:tblW w:type="pct" w:w="5000"/>
        <w:tblLook w:firstRow="1" w:lastRow="0" w:firstColumn="0" w:lastColumn="0" w:noHBand="0" w:noVBand="0" w:val="0020"/>
        <w:jc w:val="start"/>
      </w:tblPr>
      <w:tblGrid>
        <w:gridCol w:w="2534"/>
        <w:gridCol w:w="2851"/>
        <w:gridCol w:w="2534"/>
      </w:tblGrid>
      <w:tr>
        <w:trPr>
          <w:tblHeader w:val="true"/>
        </w:trPr>
        <w:tc>
          <w:tcPr/>
          <w:p>
            <w:pPr>
              <w:pStyle w:val="Compact"/>
              <w:jc w:val="left"/>
            </w:pPr>
            <w:r>
              <w:t xml:space="preserve">Asutus</w:t>
            </w:r>
          </w:p>
        </w:tc>
        <w:tc>
          <w:tcPr/>
          <w:p>
            <w:pPr>
              <w:pStyle w:val="Compact"/>
              <w:jc w:val="left"/>
            </w:pPr>
            <w:r>
              <w:t xml:space="preserve">Asukoht</w:t>
            </w:r>
          </w:p>
        </w:tc>
        <w:tc>
          <w:tcPr/>
          <w:p>
            <w:pPr>
              <w:pStyle w:val="Compact"/>
              <w:jc w:val="left"/>
            </w:pPr>
            <w:r>
              <w:t xml:space="preserve">Märkus</w:t>
            </w:r>
          </w:p>
        </w:tc>
      </w:tr>
      <w:tr>
        <w:tc>
          <w:tcPr/>
          <w:p>
            <w:pPr>
              <w:pStyle w:val="Compact"/>
              <w:jc w:val="left"/>
            </w:pPr>
            <w:r>
              <w:rPr>
                <w:bCs/>
                <w:b/>
              </w:rPr>
              <w:t xml:space="preserve">Rocca al Mare Kooli Montessori klass</w:t>
            </w:r>
          </w:p>
        </w:tc>
        <w:tc>
          <w:tcPr/>
          <w:p>
            <w:pPr>
              <w:pStyle w:val="Compact"/>
              <w:jc w:val="left"/>
            </w:pPr>
            <w:r>
              <w:t xml:space="preserve">Tallinn (Haabersti, Kadriorg)</w:t>
            </w:r>
          </w:p>
        </w:tc>
        <w:tc>
          <w:tcPr/>
          <w:p>
            <w:pPr>
              <w:pStyle w:val="Compact"/>
              <w:jc w:val="left"/>
            </w:pPr>
            <w:r>
              <w:t xml:space="preserve">RaM Kool — väärtuskool + Montessori</w:t>
            </w:r>
          </w:p>
        </w:tc>
      </w:tr>
      <w:tr>
        <w:tc>
          <w:tcPr/>
          <w:p>
            <w:pPr>
              <w:pStyle w:val="Compact"/>
              <w:jc w:val="left"/>
            </w:pPr>
            <w:r>
              <w:rPr>
                <w:bCs/>
                <w:b/>
              </w:rPr>
              <w:t xml:space="preserve">Tallinna Mahtra Põhikooli Montessori klass</w:t>
            </w:r>
          </w:p>
        </w:tc>
        <w:tc>
          <w:tcPr/>
          <w:p>
            <w:pPr>
              <w:pStyle w:val="Compact"/>
              <w:jc w:val="left"/>
            </w:pPr>
            <w:r>
              <w:t xml:space="preserve">Tallinn, Lasnamäe</w:t>
            </w:r>
          </w:p>
        </w:tc>
        <w:tc>
          <w:tcPr/>
          <w:p>
            <w:pPr>
              <w:pStyle w:val="Compact"/>
              <w:jc w:val="left"/>
            </w:pPr>
            <w:r>
              <w:t xml:space="preserve">Avalik kool + Montessori rühm</w:t>
            </w:r>
          </w:p>
        </w:tc>
      </w:tr>
      <w:tr>
        <w:tc>
          <w:tcPr/>
          <w:p>
            <w:pPr>
              <w:pStyle w:val="Compact"/>
              <w:jc w:val="left"/>
            </w:pPr>
            <w:r>
              <w:rPr>
                <w:bCs/>
                <w:b/>
              </w:rPr>
              <w:t xml:space="preserve">Keila Kooli Montessori klass</w:t>
            </w:r>
          </w:p>
        </w:tc>
        <w:tc>
          <w:tcPr/>
          <w:p>
            <w:pPr>
              <w:pStyle w:val="Compact"/>
              <w:jc w:val="left"/>
            </w:pPr>
            <w:r>
              <w:t xml:space="preserve">Keila</w:t>
            </w:r>
          </w:p>
        </w:tc>
        <w:tc>
          <w:tcPr/>
          <w:p>
            <w:pPr>
              <w:pStyle w:val="Compact"/>
              <w:jc w:val="left"/>
            </w:pPr>
            <w:r>
              <w:t xml:space="preserve">MTÜ Keila Montessori; Pargi tn 2</w:t>
            </w:r>
          </w:p>
        </w:tc>
      </w:tr>
      <w:tr>
        <w:tc>
          <w:tcPr/>
          <w:p>
            <w:pPr>
              <w:pStyle w:val="Compact"/>
              <w:jc w:val="left"/>
            </w:pPr>
            <w:r>
              <w:rPr>
                <w:bCs/>
                <w:b/>
              </w:rPr>
              <w:t xml:space="preserve">Tartu Forseliuse Kooli Montessori klass</w:t>
            </w:r>
          </w:p>
        </w:tc>
        <w:tc>
          <w:tcPr/>
          <w:p>
            <w:pPr>
              <w:pStyle w:val="Compact"/>
              <w:jc w:val="left"/>
            </w:pPr>
            <w:r>
              <w:t xml:space="preserve">Tartu, Ülejõe</w:t>
            </w:r>
          </w:p>
        </w:tc>
        <w:tc>
          <w:tcPr/>
          <w:p>
            <w:pPr>
              <w:pStyle w:val="Compact"/>
              <w:jc w:val="left"/>
            </w:pPr>
            <w:r>
              <w:t xml:space="preserve">Avatud 2024; MTÜ Tartu Montessori Kodu</w:t>
            </w:r>
          </w:p>
        </w:tc>
      </w:tr>
    </w:tbl>
    <w:p>
      <w:pPr>
        <w:pStyle w:val="BodyText"/>
      </w:pPr>
      <w:r>
        <w:rPr>
          <w:iCs/>
          <w:i/>
        </w:rPr>
        <w:t xml:space="preserve">Tartu teine Montessori klass plaanis 2026. a.</w:t>
      </w:r>
      <w:r>
        <w:t xml:space="preserve"> </w:t>
      </w:r>
      <w:r>
        <w:t xml:space="preserve">—</w:t>
      </w:r>
      <w:r>
        <w:t xml:space="preserve"> </w:t>
      </w:r>
      <w:hyperlink r:id="rId577">
        <w:r>
          <w:rPr>
            <w:rStyle w:val="Hyperlink"/>
          </w:rPr>
          <w:t xml:space="preserve">tartumontessorikodu.ee</w:t>
        </w:r>
      </w:hyperlink>
    </w:p>
    <w:bookmarkEnd w:id="578"/>
    <w:bookmarkStart w:id="579" w:name="Xdb1a419e951ebff91dd8e7784ba4175c0416ffd"/>
    <w:p>
      <w:pPr>
        <w:pStyle w:val="Heading3"/>
      </w:pPr>
      <w:r>
        <w:t xml:space="preserve">Montessori lasteaiarühmad ja lastehoiud (3–6 vanuserühm)</w:t>
      </w:r>
    </w:p>
    <w:p>
      <w:pPr>
        <w:pStyle w:val="FirstParagraph"/>
      </w:pPr>
      <w:r>
        <w:rPr>
          <w:bCs/>
          <w:b/>
        </w:rPr>
        <w:t xml:space="preserve">Harjumaa:</w:t>
      </w:r>
      <w:r>
        <w:t xml:space="preserve"> </w:t>
      </w:r>
      <w:r>
        <w:t xml:space="preserve">„7 kassi” lastehoid (Mustamäe), EluPuu Lasteaed (Rae), Kalli-kalli Uus-Veerenni (Kesklinn), Liisu lastehoid (Põhja-Tallinn), Maria Maja (Põhja-Tallinn), Montessori lapsed (Kesklinn), Montessori Maja (Pirita), Padise LA rühm, Pangapealse LA rühm (Harku), Rukkilille LA rühm (Keila), Endla LA rühm (Kesklinn), Väike Päike Viimsi (Viimsi)</w:t>
      </w:r>
    </w:p>
    <w:p>
      <w:pPr>
        <w:pStyle w:val="BodyText"/>
      </w:pPr>
      <w:r>
        <w:rPr>
          <w:bCs/>
          <w:b/>
        </w:rPr>
        <w:t xml:space="preserve">Muud maakondad:</w:t>
      </w:r>
      <w:r>
        <w:t xml:space="preserve"> </w:t>
      </w:r>
      <w:r>
        <w:t xml:space="preserve">Haapsalu Montessori Keskus · Pärnu Pöialpoiss (Mai) · Nõo Krõll · Väike Päike Tartu (Väikesed Teadlased)</w:t>
      </w:r>
    </w:p>
    <w:p>
      <w:pPr>
        <w:pStyle w:val="BodyText"/>
      </w:pPr>
      <w:r>
        <w:rPr>
          <w:iCs/>
          <w:i/>
        </w:rPr>
        <w:t xml:space="preserve">Täielik nimekiri uuendatakse:</w:t>
      </w:r>
      <w:r>
        <w:rPr>
          <w:iCs/>
          <w:i/>
        </w:rPr>
        <w:t xml:space="preserve"> </w:t>
      </w:r>
      <w:hyperlink r:id="rId208">
        <w:r>
          <w:rPr>
            <w:rStyle w:val="Hyperlink"/>
            <w:iCs/>
            <w:i/>
          </w:rPr>
          <w:t xml:space="preserve">montessorieesti.ee</w:t>
        </w:r>
      </w:hyperlink>
    </w:p>
    <w:bookmarkEnd w:id="579"/>
    <w:bookmarkStart w:id="580" w:name="montessori-sõimerühmad-03-vanuserühm"/>
    <w:p>
      <w:pPr>
        <w:pStyle w:val="Heading3"/>
      </w:pPr>
      <w:r>
        <w:t xml:space="preserve">Montessori sõimerühmad (0–3 vanuserühm)</w:t>
      </w:r>
    </w:p>
    <w:p>
      <w:pPr>
        <w:pStyle w:val="BlockText"/>
      </w:pPr>
      <w:r>
        <w:rPr>
          <w:bCs/>
          <w:b/>
        </w:rPr>
        <w:t xml:space="preserve">Lisa W</w:t>
      </w:r>
      <w:r>
        <w:t xml:space="preserve"> </w:t>
      </w:r>
      <w:r>
        <w:t xml:space="preserve">— Montessori beebi: austus algusest. Renee Aluste sõnul olid Montessori beebi materjalid murrangulised:</w:t>
      </w:r>
      <w:r>
        <w:t xml:space="preserve"> </w:t>
      </w:r>
      <w:r>
        <w:rPr>
          <w:iCs/>
          <w:i/>
        </w:rPr>
        <w:t xml:space="preserve">kui beebi koheldakse austusega juba vastsündinuna, on tulemus stressivaba — ja sa saad elu nautida. Austus = armastus.</w:t>
      </w:r>
      <w:r>
        <w:t xml:space="preserve"> </w:t>
      </w:r>
      <w:r>
        <w:t xml:space="preserve">Täielik juhend kodus ja lasteaias:</w:t>
      </w:r>
      <w:r>
        <w:t xml:space="preserve"> </w:t>
      </w:r>
      <w:r>
        <w:rPr>
          <w:rStyle w:val="VerbatimChar"/>
        </w:rPr>
        <w:t xml:space="preserve">lisa-w-montessori-beebi-austus-algusest.md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Asutus</w:t>
            </w:r>
          </w:p>
        </w:tc>
        <w:tc>
          <w:tcPr/>
          <w:p>
            <w:pPr>
              <w:pStyle w:val="Compact"/>
              <w:jc w:val="left"/>
            </w:pPr>
            <w:r>
              <w:t xml:space="preserve">Asukoht</w:t>
            </w:r>
          </w:p>
        </w:tc>
      </w:tr>
      <w:tr>
        <w:tc>
          <w:tcPr/>
          <w:p>
            <w:pPr>
              <w:pStyle w:val="Compact"/>
              <w:jc w:val="left"/>
            </w:pPr>
            <w:r>
              <w:t xml:space="preserve">Montessori Maja lastehoid</w:t>
            </w:r>
          </w:p>
        </w:tc>
        <w:tc>
          <w:tcPr/>
          <w:p>
            <w:pPr>
              <w:pStyle w:val="Compact"/>
              <w:jc w:val="left"/>
            </w:pPr>
            <w:r>
              <w:t xml:space="preserve">Tallinn, Pirita</w:t>
            </w:r>
          </w:p>
        </w:tc>
      </w:tr>
      <w:tr>
        <w:tc>
          <w:tcPr/>
          <w:p>
            <w:pPr>
              <w:pStyle w:val="Compact"/>
              <w:jc w:val="left"/>
            </w:pPr>
            <w:r>
              <w:t xml:space="preserve">Väike Päike Mustamäe Montessori Lastehoid</w:t>
            </w:r>
          </w:p>
        </w:tc>
        <w:tc>
          <w:tcPr/>
          <w:p>
            <w:pPr>
              <w:pStyle w:val="Compact"/>
              <w:jc w:val="left"/>
            </w:pPr>
            <w:r>
              <w:t xml:space="preserve">Tallinn, Mustamäe</w:t>
            </w:r>
          </w:p>
        </w:tc>
      </w:tr>
      <w:tr>
        <w:tc>
          <w:tcPr/>
          <w:p>
            <w:pPr>
              <w:pStyle w:val="Compact"/>
              <w:jc w:val="left"/>
            </w:pPr>
            <w:r>
              <w:t xml:space="preserve">Kes Keda Kasvat</w:t>
            </w:r>
          </w:p>
        </w:tc>
        <w:tc>
          <w:tcPr/>
          <w:p>
            <w:pPr>
              <w:pStyle w:val="Compact"/>
              <w:jc w:val="left"/>
            </w:pPr>
            <w:r>
              <w:t xml:space="preserve">(vt montessorieesti.ee)</w:t>
            </w:r>
          </w:p>
        </w:tc>
      </w:tr>
      <w:tr>
        <w:tc>
          <w:tcPr/>
          <w:p>
            <w:pPr>
              <w:pStyle w:val="Compact"/>
              <w:jc w:val="left"/>
            </w:pPr>
            <w:r>
              <w:t xml:space="preserve">Montessori Lastehoid</w:t>
            </w:r>
          </w:p>
        </w:tc>
        <w:tc>
          <w:tcPr/>
          <w:p>
            <w:pPr>
              <w:pStyle w:val="Compact"/>
              <w:jc w:val="left"/>
            </w:pPr>
            <w:r>
              <w:t xml:space="preserve">Harku vald, Tabasalu</w:t>
            </w:r>
          </w:p>
        </w:tc>
      </w:tr>
    </w:tbl>
    <w:bookmarkEnd w:id="580"/>
    <w:bookmarkStart w:id="583" w:name="piirkondlikud-kogukonnad-ja-mtü-d"/>
    <w:p>
      <w:pPr>
        <w:pStyle w:val="Heading3"/>
      </w:pPr>
      <w:r>
        <w:t xml:space="preserve">Piirkondlikud kogukonnad ja MTÜ-d</w:t>
      </w:r>
    </w:p>
    <w:tbl>
      <w:tblPr>
        <w:tblStyle w:val="Table"/>
        <w:tblW w:type="pct" w:w="5000"/>
        <w:tblLook w:firstRow="1" w:lastRow="0" w:firstColumn="0" w:lastColumn="0" w:noHBand="0" w:noVBand="0" w:val="0020"/>
        <w:jc w:val="start"/>
      </w:tblPr>
      <w:tblGrid>
        <w:gridCol w:w="3620"/>
        <w:gridCol w:w="2262"/>
        <w:gridCol w:w="2036"/>
      </w:tblGrid>
      <w:tr>
        <w:trPr>
          <w:tblHeader w:val="true"/>
        </w:trPr>
        <w:tc>
          <w:tcPr/>
          <w:p>
            <w:pPr>
              <w:pStyle w:val="Compact"/>
              <w:jc w:val="left"/>
            </w:pPr>
            <w:r>
              <w:t xml:space="preserve">MTÜ / kogukond</w:t>
            </w:r>
          </w:p>
        </w:tc>
        <w:tc>
          <w:tcPr/>
          <w:p>
            <w:pPr>
              <w:pStyle w:val="Compact"/>
              <w:jc w:val="left"/>
            </w:pPr>
            <w:r>
              <w:t xml:space="preserve">Piirkond</w:t>
            </w:r>
          </w:p>
        </w:tc>
        <w:tc>
          <w:tcPr/>
          <w:p>
            <w:pPr>
              <w:pStyle w:val="Compact"/>
              <w:jc w:val="left"/>
            </w:pPr>
            <w:r>
              <w:t xml:space="preserve">Eesmärk</w:t>
            </w:r>
          </w:p>
        </w:tc>
      </w:tr>
      <w:tr>
        <w:tc>
          <w:tcPr/>
          <w:p>
            <w:pPr>
              <w:pStyle w:val="Compact"/>
              <w:jc w:val="left"/>
            </w:pPr>
            <w:r>
              <w:rPr>
                <w:bCs/>
                <w:b/>
              </w:rPr>
              <w:t xml:space="preserve">Keila Montessori MTÜ</w:t>
            </w:r>
          </w:p>
        </w:tc>
        <w:tc>
          <w:tcPr/>
          <w:p>
            <w:pPr>
              <w:pStyle w:val="Compact"/>
              <w:jc w:val="left"/>
            </w:pPr>
            <w:r>
              <w:t xml:space="preserve">Keila</w:t>
            </w:r>
          </w:p>
        </w:tc>
        <w:tc>
          <w:tcPr/>
          <w:p>
            <w:pPr>
              <w:pStyle w:val="Compact"/>
              <w:jc w:val="left"/>
            </w:pPr>
            <w:r>
              <w:t xml:space="preserve">6–12 kooliklass; uued 3–6 rühmad —</w:t>
            </w:r>
            <w:r>
              <w:t xml:space="preserve"> </w:t>
            </w:r>
            <w:hyperlink r:id="rId581">
              <w:r>
                <w:rPr>
                  <w:rStyle w:val="Hyperlink"/>
                </w:rPr>
                <w:t xml:space="preserve">keilamontessori.ee</w:t>
              </w:r>
            </w:hyperlink>
          </w:p>
        </w:tc>
      </w:tr>
      <w:tr>
        <w:tc>
          <w:tcPr/>
          <w:p>
            <w:pPr>
              <w:pStyle w:val="Compact"/>
              <w:jc w:val="left"/>
            </w:pPr>
            <w:r>
              <w:rPr>
                <w:bCs/>
                <w:b/>
              </w:rPr>
              <w:t xml:space="preserve">Tartu Montessori Kodu</w:t>
            </w:r>
          </w:p>
        </w:tc>
        <w:tc>
          <w:tcPr/>
          <w:p>
            <w:pPr>
              <w:pStyle w:val="Compact"/>
              <w:jc w:val="left"/>
            </w:pPr>
            <w:r>
              <w:t xml:space="preserve">Tartu</w:t>
            </w:r>
          </w:p>
        </w:tc>
        <w:tc>
          <w:tcPr/>
          <w:p>
            <w:pPr>
              <w:pStyle w:val="Compact"/>
              <w:jc w:val="left"/>
            </w:pPr>
            <w:r>
              <w:t xml:space="preserve">Forseliuse kooliklass, juhendajakoolitus, kogukond —</w:t>
            </w:r>
            <w:r>
              <w:t xml:space="preserve"> </w:t>
            </w:r>
            <w:hyperlink r:id="rId577">
              <w:r>
                <w:rPr>
                  <w:rStyle w:val="Hyperlink"/>
                </w:rPr>
                <w:t xml:space="preserve">tartumontessorikodu.ee</w:t>
              </w:r>
            </w:hyperlink>
          </w:p>
        </w:tc>
      </w:tr>
      <w:tr>
        <w:tc>
          <w:tcPr/>
          <w:p>
            <w:pPr>
              <w:pStyle w:val="Compact"/>
              <w:jc w:val="left"/>
            </w:pPr>
            <w:r>
              <w:rPr>
                <w:bCs/>
                <w:b/>
              </w:rPr>
              <w:t xml:space="preserve">MTÜ Jõelähtme Montessori</w:t>
            </w:r>
          </w:p>
        </w:tc>
        <w:tc>
          <w:tcPr/>
          <w:p>
            <w:pPr>
              <w:pStyle w:val="Compact"/>
              <w:jc w:val="left"/>
            </w:pPr>
            <w:r>
              <w:t xml:space="preserve">Jõelähtme</w:t>
            </w:r>
          </w:p>
        </w:tc>
        <w:tc>
          <w:tcPr/>
          <w:p>
            <w:pPr>
              <w:pStyle w:val="Compact"/>
              <w:jc w:val="left"/>
            </w:pPr>
            <w:r>
              <w:t xml:space="preserve">Uute rühmade ja klasside eeldused</w:t>
            </w:r>
          </w:p>
        </w:tc>
      </w:tr>
      <w:tr>
        <w:tc>
          <w:tcPr/>
          <w:p>
            <w:pPr>
              <w:pStyle w:val="Compact"/>
              <w:jc w:val="left"/>
            </w:pPr>
            <w:r>
              <w:rPr>
                <w:bCs/>
                <w:b/>
              </w:rPr>
              <w:t xml:space="preserve">Kiili Montessori</w:t>
            </w:r>
            <w:r>
              <w:t xml:space="preserve"> </w:t>
            </w:r>
            <w:r>
              <w:t xml:space="preserve">(kavandamisel)</w:t>
            </w:r>
          </w:p>
        </w:tc>
        <w:tc>
          <w:tcPr/>
          <w:p>
            <w:pPr>
              <w:pStyle w:val="Compact"/>
              <w:jc w:val="left"/>
            </w:pPr>
            <w:r>
              <w:t xml:space="preserve">Kiili vald</w:t>
            </w:r>
          </w:p>
        </w:tc>
        <w:tc>
          <w:tcPr/>
          <w:p>
            <w:pPr>
              <w:pStyle w:val="Compact"/>
              <w:jc w:val="left"/>
            </w:pPr>
            <w:r>
              <w:t xml:space="preserve">Esimene Montessori lasteaiarühm plaanis</w:t>
            </w:r>
          </w:p>
        </w:tc>
      </w:tr>
      <w:tr>
        <w:tc>
          <w:tcPr/>
          <w:p>
            <w:pPr>
              <w:pStyle w:val="Compact"/>
              <w:jc w:val="left"/>
            </w:pPr>
            <w:r>
              <w:rPr>
                <w:bCs/>
                <w:b/>
              </w:rPr>
              <w:t xml:space="preserve">Pärnu Montessori MTÜ / Keskus</w:t>
            </w:r>
          </w:p>
        </w:tc>
        <w:tc>
          <w:tcPr/>
          <w:p>
            <w:pPr>
              <w:pStyle w:val="Compact"/>
              <w:jc w:val="left"/>
            </w:pPr>
            <w:r>
              <w:t xml:space="preserve">Pärnu</w:t>
            </w:r>
          </w:p>
        </w:tc>
        <w:tc>
          <w:tcPr/>
          <w:p>
            <w:pPr>
              <w:pStyle w:val="Compact"/>
              <w:jc w:val="left"/>
            </w:pPr>
            <w:r>
              <w:t xml:space="preserve">3–6 rühmad</w:t>
            </w:r>
          </w:p>
        </w:tc>
      </w:tr>
      <w:tr>
        <w:tc>
          <w:tcPr/>
          <w:p>
            <w:pPr>
              <w:pStyle w:val="Compact"/>
              <w:jc w:val="left"/>
            </w:pPr>
            <w:r>
              <w:rPr>
                <w:bCs/>
                <w:b/>
              </w:rPr>
              <w:t xml:space="preserve">Lõuna-Eesti Montessori Keskus</w:t>
            </w:r>
          </w:p>
        </w:tc>
        <w:tc>
          <w:tcPr/>
          <w:p>
            <w:pPr>
              <w:pStyle w:val="Compact"/>
              <w:jc w:val="left"/>
            </w:pPr>
            <w:r>
              <w:t xml:space="preserve">Võru</w:t>
            </w:r>
          </w:p>
        </w:tc>
        <w:tc>
          <w:tcPr/>
          <w:p>
            <w:pPr>
              <w:pStyle w:val="Compact"/>
              <w:jc w:val="left"/>
            </w:pPr>
            <w:r>
              <w:t xml:space="preserve">3–6 rühm</w:t>
            </w:r>
          </w:p>
        </w:tc>
      </w:tr>
      <w:tr>
        <w:tc>
          <w:tcPr/>
          <w:p>
            <w:pPr>
              <w:pStyle w:val="Compact"/>
              <w:jc w:val="left"/>
            </w:pPr>
            <w:r>
              <w:rPr>
                <w:bCs/>
                <w:b/>
              </w:rPr>
              <w:t xml:space="preserve">Montessori Lastekeskus</w:t>
            </w:r>
            <w:r>
              <w:t xml:space="preserve"> </w:t>
            </w:r>
            <w:r>
              <w:t xml:space="preserve">(Tark Laps)</w:t>
            </w:r>
          </w:p>
        </w:tc>
        <w:tc>
          <w:tcPr/>
          <w:p>
            <w:pPr>
              <w:pStyle w:val="Compact"/>
              <w:jc w:val="left"/>
            </w:pPr>
            <w:r>
              <w:t xml:space="preserve">Tallinn, Mustamäe</w:t>
            </w:r>
          </w:p>
        </w:tc>
        <w:tc>
          <w:tcPr/>
          <w:p>
            <w:pPr>
              <w:pStyle w:val="Compact"/>
              <w:jc w:val="left"/>
            </w:pPr>
            <w:r>
              <w:t xml:space="preserve">Lastehoid alates 2006 —</w:t>
            </w:r>
            <w:r>
              <w:t xml:space="preserve"> </w:t>
            </w:r>
            <w:hyperlink r:id="rId582">
              <w:r>
                <w:rPr>
                  <w:rStyle w:val="Hyperlink"/>
                </w:rPr>
                <w:t xml:space="preserve">tarklaps.ee</w:t>
              </w:r>
            </w:hyperlink>
          </w:p>
        </w:tc>
      </w:tr>
    </w:tbl>
    <w:bookmarkEnd w:id="583"/>
    <w:bookmarkStart w:id="584" w:name="miks-montessori-operatsioonis"/>
    <w:p>
      <w:pPr>
        <w:pStyle w:val="Heading3"/>
      </w:pPr>
      <w:r>
        <w:t xml:space="preserve">Miks Montessori operatsioonis?</w:t>
      </w:r>
    </w:p>
    <w:tbl>
      <w:tblPr>
        <w:tblStyle w:val="Table"/>
        <w:tblW w:type="pct" w:w="5000"/>
        <w:tblLook w:firstRow="1" w:lastRow="0" w:firstColumn="0" w:lastColumn="0" w:noHBand="0" w:noVBand="0" w:val="0020"/>
        <w:jc w:val="start"/>
      </w:tblPr>
      <w:tblGrid>
        <w:gridCol w:w="4061"/>
        <w:gridCol w:w="3858"/>
      </w:tblGrid>
      <w:tr>
        <w:trPr>
          <w:tblHeader w:val="true"/>
        </w:trPr>
        <w:tc>
          <w:tcPr/>
          <w:p>
            <w:pPr>
              <w:pStyle w:val="Compact"/>
              <w:jc w:val="left"/>
            </w:pPr>
            <w:r>
              <w:t xml:space="preserve">Montessori põhimõte</w:t>
            </w:r>
          </w:p>
        </w:tc>
        <w:tc>
          <w:tcPr/>
          <w:p>
            <w:pPr>
              <w:pStyle w:val="Compact"/>
              <w:jc w:val="left"/>
            </w:pPr>
            <w:r>
              <w:t xml:space="preserve">Operatsiooni seos</w:t>
            </w:r>
          </w:p>
        </w:tc>
      </w:tr>
      <w:tr>
        <w:tc>
          <w:tcPr/>
          <w:p>
            <w:pPr>
              <w:pStyle w:val="Compact"/>
              <w:jc w:val="left"/>
            </w:pPr>
            <w:r>
              <w:t xml:space="preserve">Laps on õppija, mitte objekt</w:t>
            </w:r>
          </w:p>
        </w:tc>
        <w:tc>
          <w:tcPr/>
          <w:p>
            <w:pPr>
              <w:pStyle w:val="Compact"/>
              <w:jc w:val="left"/>
            </w:pPr>
            <w:r>
              <w:rPr>
                <w:iCs/>
                <w:i/>
              </w:rPr>
              <w:t xml:space="preserve">Sa pole katki</w:t>
            </w:r>
            <w:r>
              <w:t xml:space="preserve"> </w:t>
            </w:r>
            <w:r>
              <w:t xml:space="preserve">— terve, normaalne inimene algusest</w:t>
            </w:r>
          </w:p>
        </w:tc>
      </w:tr>
      <w:tr>
        <w:tc>
          <w:tcPr/>
          <w:p>
            <w:pPr>
              <w:pStyle w:val="Compact"/>
              <w:jc w:val="left"/>
            </w:pPr>
            <w:r>
              <w:t xml:space="preserve">Iseõppimine, enesekontroll</w:t>
            </w:r>
          </w:p>
        </w:tc>
        <w:tc>
          <w:tcPr/>
          <w:p>
            <w:pPr>
              <w:pStyle w:val="Compact"/>
              <w:jc w:val="left"/>
            </w:pPr>
            <w:r>
              <w:t xml:space="preserve">Kriitiline mõtlemine — mitte ainult vastuse päheõppimine</w:t>
            </w:r>
          </w:p>
        </w:tc>
      </w:tr>
      <w:tr>
        <w:tc>
          <w:tcPr/>
          <w:p>
            <w:pPr>
              <w:pStyle w:val="Compact"/>
              <w:jc w:val="left"/>
            </w:pPr>
            <w:r>
              <w:t xml:space="preserve">Austus lapse vastu</w:t>
            </w:r>
          </w:p>
        </w:tc>
        <w:tc>
          <w:tcPr/>
          <w:p>
            <w:pPr>
              <w:pStyle w:val="Compact"/>
              <w:jc w:val="left"/>
            </w:pPr>
            <w:r>
              <w:t xml:space="preserve">Lisa P valideerimine; turvalisus ja mõistmine</w:t>
            </w:r>
          </w:p>
        </w:tc>
      </w:tr>
      <w:tr>
        <w:tc>
          <w:tcPr/>
          <w:p>
            <w:pPr>
              <w:pStyle w:val="Compact"/>
              <w:jc w:val="left"/>
            </w:pPr>
            <w:r>
              <w:rPr>
                <w:bCs/>
                <w:b/>
              </w:rPr>
              <w:t xml:space="preserve">Austus beebile (0–3)</w:t>
            </w:r>
          </w:p>
        </w:tc>
        <w:tc>
          <w:tcPr/>
          <w:p>
            <w:pPr>
              <w:pStyle w:val="Compact"/>
              <w:jc w:val="left"/>
            </w:pPr>
            <w:r>
              <w:rPr>
                <w:bCs/>
                <w:b/>
              </w:rPr>
              <w:t xml:space="preserve">Lisa W</w:t>
            </w:r>
            <w:r>
              <w:t xml:space="preserve"> </w:t>
            </w:r>
            <w:r>
              <w:t xml:space="preserve">— austus algusest;</w:t>
            </w:r>
            <w:r>
              <w:t xml:space="preserve"> </w:t>
            </w:r>
            <w:r>
              <w:rPr>
                <w:iCs/>
                <w:i/>
              </w:rPr>
              <w:t xml:space="preserve">austus = armastus</w:t>
            </w:r>
            <w:r>
              <w:t xml:space="preserve">; stressivaba vanemlus</w:t>
            </w:r>
          </w:p>
        </w:tc>
      </w:tr>
      <w:tr>
        <w:tc>
          <w:tcPr/>
          <w:p>
            <w:pPr>
              <w:pStyle w:val="Compact"/>
              <w:jc w:val="left"/>
            </w:pPr>
            <w:r>
              <w:t xml:space="preserve">Käed-külge keskkond</w:t>
            </w:r>
          </w:p>
        </w:tc>
        <w:tc>
          <w:tcPr/>
          <w:p>
            <w:pPr>
              <w:pStyle w:val="Compact"/>
              <w:jc w:val="left"/>
            </w:pPr>
            <w:r>
              <w:t xml:space="preserve">Praktiline vastupanuvõime (nagu Techno TLN)</w:t>
            </w:r>
          </w:p>
        </w:tc>
      </w:tr>
      <w:tr>
        <w:tc>
          <w:tcPr/>
          <w:p>
            <w:pPr>
              <w:pStyle w:val="Compact"/>
              <w:jc w:val="left"/>
            </w:pPr>
            <w:r>
              <w:t xml:space="preserve">Kogukond ja lapsevanemad</w:t>
            </w:r>
          </w:p>
        </w:tc>
        <w:tc>
          <w:tcPr/>
          <w:p>
            <w:pPr>
              <w:pStyle w:val="Compact"/>
              <w:jc w:val="left"/>
            </w:pPr>
            <w:r>
              <w:t xml:space="preserve">Pere rindejoon — vastutus algab kodus</w:t>
            </w:r>
          </w:p>
        </w:tc>
      </w:tr>
    </w:tbl>
    <w:p>
      <w:r>
        <w:pict>
          <v:rect style="width:0;height:1.5pt" o:hralign="center" o:hrstd="t" o:hr="t"/>
        </w:pict>
      </w:r>
    </w:p>
    <w:bookmarkEnd w:id="584"/>
    <w:bookmarkEnd w:id="585"/>
    <w:bookmarkStart w:id="586" w:name="ühised-ülesanded-haridustase"/>
    <w:p>
      <w:pPr>
        <w:pStyle w:val="Heading2"/>
      </w:pPr>
      <w:r>
        <w:t xml:space="preserve">6. Ühised ülesanded (haridustase)</w:t>
      </w:r>
    </w:p>
    <w:p>
      <w:pPr>
        <w:pStyle w:val="FirstParagraph"/>
      </w:pPr>
      <w:r>
        <w:t xml:space="preserve">Kõik ülalnimetatud juhtkonnad:</w:t>
      </w:r>
    </w:p>
    <w:p>
      <w:pPr>
        <w:numPr>
          <w:ilvl w:val="0"/>
          <w:numId w:val="1172"/>
        </w:numPr>
        <w:pStyle w:val="Compact"/>
      </w:pPr>
      <w:r>
        <w:rPr>
          <w:bCs/>
          <w:b/>
        </w:rPr>
        <w:t xml:space="preserve">Infohügieen koolis</w:t>
      </w:r>
      <w:r>
        <w:t xml:space="preserve"> </w:t>
      </w:r>
      <w:r>
        <w:t xml:space="preserve">— õpetada noort kontrollima allikaid ja emotsioone digikanalites.</w:t>
      </w:r>
    </w:p>
    <w:p>
      <w:pPr>
        <w:numPr>
          <w:ilvl w:val="0"/>
          <w:numId w:val="1172"/>
        </w:numPr>
        <w:pStyle w:val="Compact"/>
      </w:pPr>
      <w:r>
        <w:rPr>
          <w:bCs/>
          <w:b/>
        </w:rPr>
        <w:t xml:space="preserve">Eeskuju</w:t>
      </w:r>
      <w:r>
        <w:t xml:space="preserve"> </w:t>
      </w:r>
      <w:r>
        <w:t xml:space="preserve">— juht ise on see, mida ta ootab õpilaselt ja õpetajalt.</w:t>
      </w:r>
    </w:p>
    <w:p>
      <w:pPr>
        <w:numPr>
          <w:ilvl w:val="0"/>
          <w:numId w:val="1172"/>
        </w:numPr>
        <w:pStyle w:val="Compact"/>
      </w:pPr>
      <w:r>
        <w:rPr>
          <w:bCs/>
          <w:b/>
        </w:rPr>
        <w:t xml:space="preserve">Praktiline vastupanuvõime</w:t>
      </w:r>
      <w:r>
        <w:t xml:space="preserve"> </w:t>
      </w:r>
      <w:r>
        <w:t xml:space="preserve">— oskused, mis töötavad nii koolis, tööl kui kriisis.</w:t>
      </w:r>
    </w:p>
    <w:p>
      <w:pPr>
        <w:numPr>
          <w:ilvl w:val="0"/>
          <w:numId w:val="1172"/>
        </w:numPr>
        <w:pStyle w:val="Compact"/>
      </w:pPr>
      <w:r>
        <w:rPr>
          <w:bCs/>
          <w:b/>
        </w:rPr>
        <w:t xml:space="preserve">Koostöö</w:t>
      </w:r>
      <w:r>
        <w:t xml:space="preserve"> </w:t>
      </w:r>
      <w:r>
        <w:t xml:space="preserve">— Techno TLN ↔ RaM Kool ↔</w:t>
      </w:r>
      <w:r>
        <w:t xml:space="preserve"> </w:t>
      </w:r>
      <w:r>
        <w:rPr>
          <w:bCs/>
          <w:b/>
        </w:rPr>
        <w:t xml:space="preserve">Tallinna Vaba Waldorfkool</w:t>
      </w:r>
      <w:r>
        <w:t xml:space="preserve"> </w:t>
      </w:r>
      <w:r>
        <w:t xml:space="preserve">↔</w:t>
      </w:r>
      <w:r>
        <w:t xml:space="preserve"> </w:t>
      </w:r>
      <w:r>
        <w:rPr>
          <w:bCs/>
          <w:b/>
        </w:rPr>
        <w:t xml:space="preserve">Montessori võrgustik</w:t>
      </w:r>
      <w:r>
        <w:t xml:space="preserve"> </w:t>
      </w:r>
      <w:r>
        <w:t xml:space="preserve">↔ Combat Ready Youth ↔ Noorte Kotkad ↔ KVA juhtimismudelid.</w:t>
      </w:r>
    </w:p>
    <w:p>
      <w:pPr>
        <w:numPr>
          <w:ilvl w:val="0"/>
          <w:numId w:val="1172"/>
        </w:numPr>
        <w:pStyle w:val="Compact"/>
      </w:pPr>
      <w:r>
        <w:rPr>
          <w:bCs/>
          <w:b/>
        </w:rPr>
        <w:t xml:space="preserve">Inimesed enne protsesse</w:t>
      </w:r>
      <w:r>
        <w:t xml:space="preserve"> </w:t>
      </w:r>
      <w:r>
        <w:t xml:space="preserve">— Steigeri SOP (Lisa I) kehtib ka koolijuhi kabinetis.</w:t>
      </w:r>
    </w:p>
    <w:p>
      <w:r>
        <w:pict>
          <v:rect style="width:0;height:1.5pt" o:hralign="center" o:hrstd="t" o:hr="t"/>
        </w:pict>
      </w:r>
    </w:p>
    <w:bookmarkEnd w:id="586"/>
    <w:bookmarkStart w:id="587" w:name="kontaktide-kokkuvõte"/>
    <w:p>
      <w:pPr>
        <w:pStyle w:val="Heading2"/>
      </w:pPr>
      <w:r>
        <w:t xml:space="preserve">7. Kontaktide kokkuvõte</w:t>
      </w:r>
    </w:p>
    <w:tbl>
      <w:tblPr>
        <w:tblStyle w:val="Table"/>
        <w:tblW w:type="pct" w:w="5000"/>
        <w:tblLook w:firstRow="1" w:lastRow="0" w:firstColumn="0" w:lastColumn="0" w:noHBand="0" w:noVBand="0" w:val="0020"/>
        <w:jc w:val="start"/>
      </w:tblPr>
      <w:tblGrid>
        <w:gridCol w:w="1584"/>
        <w:gridCol w:w="3564"/>
        <w:gridCol w:w="1188"/>
        <w:gridCol w:w="1584"/>
      </w:tblGrid>
      <w:tr>
        <w:trPr>
          <w:tblHeader w:val="true"/>
        </w:trPr>
        <w:tc>
          <w:tcPr/>
          <w:p>
            <w:pPr>
              <w:pStyle w:val="Compact"/>
              <w:jc w:val="left"/>
            </w:pPr>
            <w:r>
              <w:t xml:space="preserve">Asutus</w:t>
            </w:r>
          </w:p>
        </w:tc>
        <w:tc>
          <w:tcPr/>
          <w:p>
            <w:pPr>
              <w:pStyle w:val="Compact"/>
              <w:jc w:val="left"/>
            </w:pPr>
            <w:r>
              <w:t xml:space="preserve">Juht / võtmeisik</w:t>
            </w:r>
          </w:p>
        </w:tc>
        <w:tc>
          <w:tcPr/>
          <w:p>
            <w:pPr>
              <w:pStyle w:val="Compact"/>
              <w:jc w:val="left"/>
            </w:pPr>
            <w:r>
              <w:t xml:space="preserve">Veeb</w:t>
            </w:r>
          </w:p>
        </w:tc>
        <w:tc>
          <w:tcPr/>
          <w:p>
            <w:pPr>
              <w:pStyle w:val="Compact"/>
              <w:jc w:val="left"/>
            </w:pPr>
            <w:r>
              <w:t xml:space="preserve">E-post</w:t>
            </w:r>
          </w:p>
        </w:tc>
      </w:tr>
      <w:tr>
        <w:tc>
          <w:tcPr/>
          <w:p>
            <w:pPr>
              <w:pStyle w:val="Compact"/>
              <w:jc w:val="left"/>
            </w:pPr>
            <w:r>
              <w:t xml:space="preserve">Techno TLN</w:t>
            </w:r>
          </w:p>
        </w:tc>
        <w:tc>
          <w:tcPr/>
          <w:p>
            <w:pPr>
              <w:pStyle w:val="Compact"/>
              <w:jc w:val="left"/>
            </w:pPr>
            <w:r>
              <w:t xml:space="preserve">Ott Pärna</w:t>
            </w:r>
          </w:p>
        </w:tc>
        <w:tc>
          <w:tcPr/>
          <w:p>
            <w:pPr>
              <w:pStyle w:val="Compact"/>
              <w:jc w:val="left"/>
            </w:pPr>
            <w:r>
              <w:t xml:space="preserve">techno.ee</w:t>
            </w:r>
          </w:p>
        </w:tc>
        <w:tc>
          <w:tcPr/>
          <w:p>
            <w:pPr>
              <w:pStyle w:val="Compact"/>
              <w:jc w:val="left"/>
            </w:pPr>
            <w:r>
              <w:t xml:space="preserve">info@techno.ee</w:t>
            </w:r>
          </w:p>
        </w:tc>
      </w:tr>
      <w:tr>
        <w:tc>
          <w:tcPr/>
          <w:p>
            <w:pPr>
              <w:pStyle w:val="Compact"/>
              <w:jc w:val="left"/>
            </w:pPr>
            <w:r>
              <w:t xml:space="preserve">Techno TLN</w:t>
            </w:r>
          </w:p>
        </w:tc>
        <w:tc>
          <w:tcPr/>
          <w:p>
            <w:pPr>
              <w:pStyle w:val="Compact"/>
              <w:jc w:val="left"/>
            </w:pPr>
            <w:r>
              <w:t xml:space="preserve">Birgit Vilgats</w:t>
            </w:r>
          </w:p>
        </w:tc>
        <w:tc>
          <w:tcPr/>
          <w:p>
            <w:pPr>
              <w:pStyle w:val="Compact"/>
              <w:jc w:val="left"/>
            </w:pPr>
            <w:r>
              <w:t xml:space="preserve">techno.ee</w:t>
            </w:r>
          </w:p>
        </w:tc>
        <w:tc>
          <w:tcPr/>
          <w:p>
            <w:pPr>
              <w:pStyle w:val="Compact"/>
              <w:jc w:val="left"/>
            </w:pPr>
            <w:r>
              <w:t xml:space="preserve">birgit.vilgats@techno.ee</w:t>
            </w:r>
          </w:p>
        </w:tc>
      </w:tr>
      <w:tr>
        <w:tc>
          <w:tcPr/>
          <w:p>
            <w:pPr>
              <w:pStyle w:val="Compact"/>
              <w:jc w:val="left"/>
            </w:pPr>
            <w:r>
              <w:t xml:space="preserve">Techno TLN</w:t>
            </w:r>
          </w:p>
        </w:tc>
        <w:tc>
          <w:tcPr/>
          <w:p>
            <w:pPr>
              <w:pStyle w:val="Compact"/>
              <w:jc w:val="left"/>
            </w:pPr>
            <w:r>
              <w:t xml:space="preserve">Andra Piirsalu</w:t>
            </w:r>
          </w:p>
        </w:tc>
        <w:tc>
          <w:tcPr/>
          <w:p>
            <w:pPr>
              <w:pStyle w:val="Compact"/>
              <w:jc w:val="left"/>
            </w:pPr>
            <w:r>
              <w:t xml:space="preserve">techno.ee</w:t>
            </w:r>
          </w:p>
        </w:tc>
        <w:tc>
          <w:tcPr/>
          <w:p>
            <w:pPr>
              <w:pStyle w:val="Compact"/>
              <w:jc w:val="left"/>
            </w:pPr>
            <w:r>
              <w:t xml:space="preserve">andra.piirsalu@techno.ee</w:t>
            </w:r>
          </w:p>
        </w:tc>
      </w:tr>
      <w:tr>
        <w:tc>
          <w:tcPr/>
          <w:p>
            <w:pPr>
              <w:pStyle w:val="Compact"/>
              <w:jc w:val="left"/>
            </w:pPr>
            <w:r>
              <w:t xml:space="preserve">Techno TLN</w:t>
            </w:r>
          </w:p>
        </w:tc>
        <w:tc>
          <w:tcPr/>
          <w:p>
            <w:pPr>
              <w:pStyle w:val="Compact"/>
              <w:jc w:val="left"/>
            </w:pPr>
            <w:r>
              <w:t xml:space="preserve">Ander Sile</w:t>
            </w:r>
          </w:p>
        </w:tc>
        <w:tc>
          <w:tcPr/>
          <w:p>
            <w:pPr>
              <w:pStyle w:val="Compact"/>
              <w:jc w:val="left"/>
            </w:pPr>
            <w:r>
              <w:t xml:space="preserve">techno.ee</w:t>
            </w:r>
          </w:p>
        </w:tc>
        <w:tc>
          <w:tcPr/>
          <w:p>
            <w:pPr>
              <w:pStyle w:val="Compact"/>
              <w:jc w:val="left"/>
            </w:pPr>
            <w:r>
              <w:t xml:space="preserve">ander.sile@techno.ee</w:t>
            </w:r>
          </w:p>
        </w:tc>
      </w:tr>
      <w:tr>
        <w:tc>
          <w:tcPr/>
          <w:p>
            <w:pPr>
              <w:pStyle w:val="Compact"/>
              <w:jc w:val="left"/>
            </w:pPr>
            <w:r>
              <w:t xml:space="preserve">Techno TLN</w:t>
            </w:r>
          </w:p>
        </w:tc>
        <w:tc>
          <w:tcPr/>
          <w:p>
            <w:pPr>
              <w:pStyle w:val="Compact"/>
              <w:jc w:val="left"/>
            </w:pPr>
            <w:r>
              <w:t xml:space="preserve">Tõnu Armulik</w:t>
            </w:r>
          </w:p>
        </w:tc>
        <w:tc>
          <w:tcPr/>
          <w:p>
            <w:pPr>
              <w:pStyle w:val="Compact"/>
              <w:jc w:val="left"/>
            </w:pPr>
            <w:r>
              <w:t xml:space="preserve">techno.ee</w:t>
            </w:r>
          </w:p>
        </w:tc>
        <w:tc>
          <w:tcPr/>
          <w:p>
            <w:pPr>
              <w:pStyle w:val="Compact"/>
              <w:jc w:val="left"/>
            </w:pPr>
            <w:r>
              <w:t xml:space="preserve">tonu.armulik@techno.ee</w:t>
            </w:r>
          </w:p>
        </w:tc>
      </w:tr>
      <w:tr>
        <w:tc>
          <w:tcPr/>
          <w:p>
            <w:pPr>
              <w:pStyle w:val="Compact"/>
              <w:jc w:val="left"/>
            </w:pPr>
            <w:r>
              <w:t xml:space="preserve">KVA</w:t>
            </w:r>
          </w:p>
        </w:tc>
        <w:tc>
          <w:tcPr/>
          <w:p>
            <w:pPr>
              <w:pStyle w:val="Compact"/>
              <w:jc w:val="left"/>
            </w:pPr>
            <w:r>
              <w:t xml:space="preserve">Johan-Elias Seljamaa</w:t>
            </w:r>
          </w:p>
        </w:tc>
        <w:tc>
          <w:tcPr/>
          <w:p>
            <w:pPr>
              <w:pStyle w:val="Compact"/>
              <w:jc w:val="left"/>
            </w:pPr>
            <w:r>
              <w:t xml:space="preserve">kvak.ee</w:t>
            </w:r>
          </w:p>
        </w:tc>
        <w:tc>
          <w:tcPr/>
          <w:p>
            <w:pPr>
              <w:pStyle w:val="Compact"/>
              <w:jc w:val="left"/>
            </w:pPr>
            <w:r>
              <w:t xml:space="preserve">johan-elias.seljamaa@mil.ee</w:t>
            </w:r>
          </w:p>
        </w:tc>
      </w:tr>
      <w:tr>
        <w:tc>
          <w:tcPr/>
          <w:p>
            <w:pPr>
              <w:pStyle w:val="Compact"/>
              <w:jc w:val="left"/>
            </w:pPr>
            <w:r>
              <w:t xml:space="preserve">KVA</w:t>
            </w:r>
          </w:p>
        </w:tc>
        <w:tc>
          <w:tcPr/>
          <w:p>
            <w:pPr>
              <w:pStyle w:val="Compact"/>
              <w:jc w:val="left"/>
            </w:pPr>
            <w:r>
              <w:t xml:space="preserve">Rainek Kuura</w:t>
            </w:r>
          </w:p>
        </w:tc>
        <w:tc>
          <w:tcPr/>
          <w:p>
            <w:pPr>
              <w:pStyle w:val="Compact"/>
              <w:jc w:val="left"/>
            </w:pPr>
            <w:r>
              <w:t xml:space="preserve">kvak.ee</w:t>
            </w:r>
          </w:p>
        </w:tc>
        <w:tc>
          <w:tcPr/>
          <w:p>
            <w:pPr>
              <w:pStyle w:val="Compact"/>
              <w:jc w:val="left"/>
            </w:pPr>
            <w:r>
              <w:t xml:space="preserve">rainek.kuura@mil.ee</w:t>
            </w:r>
          </w:p>
        </w:tc>
      </w:tr>
      <w:tr>
        <w:tc>
          <w:tcPr/>
          <w:p>
            <w:pPr>
              <w:pStyle w:val="Compact"/>
              <w:jc w:val="left"/>
            </w:pPr>
            <w:r>
              <w:t xml:space="preserve">KVA</w:t>
            </w:r>
          </w:p>
        </w:tc>
        <w:tc>
          <w:tcPr/>
          <w:p>
            <w:pPr>
              <w:pStyle w:val="Compact"/>
              <w:jc w:val="left"/>
            </w:pPr>
            <w:r>
              <w:t xml:space="preserve">Aarne Ermus</w:t>
            </w:r>
          </w:p>
        </w:tc>
        <w:tc>
          <w:tcPr/>
          <w:p>
            <w:pPr>
              <w:pStyle w:val="Compact"/>
              <w:jc w:val="left"/>
            </w:pPr>
            <w:r>
              <w:t xml:space="preserve">kvak.ee</w:t>
            </w:r>
          </w:p>
        </w:tc>
        <w:tc>
          <w:tcPr/>
          <w:p>
            <w:pPr>
              <w:pStyle w:val="Compact"/>
              <w:jc w:val="left"/>
            </w:pPr>
            <w:r>
              <w:t xml:space="preserve">kvak.ee/kontakt</w:t>
            </w:r>
          </w:p>
        </w:tc>
      </w:tr>
      <w:tr>
        <w:tc>
          <w:tcPr/>
          <w:p>
            <w:pPr>
              <w:pStyle w:val="Compact"/>
              <w:jc w:val="left"/>
            </w:pPr>
            <w:r>
              <w:t xml:space="preserve">RaM Kool</w:t>
            </w:r>
          </w:p>
        </w:tc>
        <w:tc>
          <w:tcPr/>
          <w:p>
            <w:pPr>
              <w:pStyle w:val="Compact"/>
              <w:jc w:val="left"/>
            </w:pPr>
            <w:r>
              <w:t xml:space="preserve">Sirje Toomla-Õige</w:t>
            </w:r>
          </w:p>
        </w:tc>
        <w:tc>
          <w:tcPr/>
          <w:p>
            <w:pPr>
              <w:pStyle w:val="Compact"/>
              <w:jc w:val="left"/>
            </w:pPr>
            <w:r>
              <w:t xml:space="preserve">ramkool.edu.ee</w:t>
            </w:r>
          </w:p>
        </w:tc>
        <w:tc>
          <w:tcPr/>
          <w:p>
            <w:pPr>
              <w:pStyle w:val="Compact"/>
              <w:jc w:val="left"/>
            </w:pPr>
            <w:r>
              <w:t xml:space="preserve">sirje.toomla@ramkool.edu.ee</w:t>
            </w:r>
          </w:p>
        </w:tc>
      </w:tr>
      <w:tr>
        <w:tc>
          <w:tcPr/>
          <w:p>
            <w:pPr>
              <w:pStyle w:val="Compact"/>
              <w:jc w:val="left"/>
            </w:pPr>
            <w:r>
              <w:t xml:space="preserve">RaM Kool</w:t>
            </w:r>
          </w:p>
        </w:tc>
        <w:tc>
          <w:tcPr/>
          <w:p>
            <w:pPr>
              <w:pStyle w:val="Compact"/>
              <w:jc w:val="left"/>
            </w:pPr>
            <w:r>
              <w:t xml:space="preserve">Hannes Tamjärv</w:t>
            </w:r>
          </w:p>
        </w:tc>
        <w:tc>
          <w:tcPr/>
          <w:p>
            <w:pPr>
              <w:pStyle w:val="Compact"/>
              <w:jc w:val="left"/>
            </w:pPr>
            <w:r>
              <w:t xml:space="preserve">ramkool.edu.ee</w:t>
            </w:r>
          </w:p>
        </w:tc>
        <w:tc>
          <w:tcPr/>
          <w:p>
            <w:pPr>
              <w:pStyle w:val="Compact"/>
              <w:jc w:val="left"/>
            </w:pPr>
            <w:r>
              <w:t xml:space="preserve">ramkool.edu.ee</w:t>
            </w:r>
          </w:p>
        </w:tc>
      </w:tr>
      <w:tr>
        <w:tc>
          <w:tcPr/>
          <w:p>
            <w:pPr>
              <w:pStyle w:val="Compact"/>
              <w:jc w:val="left"/>
            </w:pPr>
            <w:r>
              <w:t xml:space="preserve">RaM Kool</w:t>
            </w:r>
          </w:p>
        </w:tc>
        <w:tc>
          <w:tcPr/>
          <w:p>
            <w:pPr>
              <w:pStyle w:val="Compact"/>
              <w:jc w:val="left"/>
            </w:pPr>
            <w:r>
              <w:t xml:space="preserve">Elmar Vaher (lapsevanem)</w:t>
            </w:r>
          </w:p>
        </w:tc>
        <w:tc>
          <w:tcPr/>
          <w:p>
            <w:pPr>
              <w:pStyle w:val="Compact"/>
              <w:jc w:val="left"/>
            </w:pPr>
            <w:r>
              <w:t xml:space="preserve">kaitseinvesteeringud.ee</w:t>
            </w:r>
          </w:p>
        </w:tc>
        <w:tc>
          <w:tcPr/>
          <w:p>
            <w:pPr>
              <w:pStyle w:val="Compact"/>
              <w:jc w:val="left"/>
            </w:pPr>
            <w:r>
              <w:t xml:space="preserve">—</w:t>
            </w:r>
          </w:p>
        </w:tc>
      </w:tr>
      <w:tr>
        <w:tc>
          <w:tcPr/>
          <w:p>
            <w:pPr>
              <w:pStyle w:val="Compact"/>
              <w:jc w:val="left"/>
            </w:pPr>
            <w:r>
              <w:t xml:space="preserve">RaM Kool</w:t>
            </w:r>
          </w:p>
        </w:tc>
        <w:tc>
          <w:tcPr/>
          <w:p>
            <w:pPr>
              <w:pStyle w:val="Compact"/>
              <w:jc w:val="left"/>
            </w:pPr>
            <w:r>
              <w:t xml:space="preserve">Helin Vaher (lapsevanem)</w:t>
            </w:r>
          </w:p>
        </w:tc>
        <w:tc>
          <w:tcPr/>
          <w:p>
            <w:pPr>
              <w:pStyle w:val="Compact"/>
              <w:jc w:val="left"/>
            </w:pPr>
            <w:r>
              <w:t xml:space="preserve">agendapr.ee</w:t>
            </w:r>
          </w:p>
        </w:tc>
        <w:tc>
          <w:tcPr/>
          <w:p>
            <w:pPr>
              <w:pStyle w:val="Compact"/>
              <w:jc w:val="left"/>
            </w:pPr>
            <w:r>
              <w:t xml:space="preserve">helin.vaher@agendapr.ee</w:t>
            </w:r>
          </w:p>
        </w:tc>
      </w:tr>
      <w:tr>
        <w:tc>
          <w:tcPr/>
          <w:p>
            <w:pPr>
              <w:pStyle w:val="Compact"/>
              <w:jc w:val="left"/>
            </w:pPr>
            <w:r>
              <w:rPr>
                <w:bCs/>
                <w:b/>
              </w:rPr>
              <w:t xml:space="preserve">TVW Waldorf</w:t>
            </w:r>
          </w:p>
        </w:tc>
        <w:tc>
          <w:tcPr/>
          <w:p>
            <w:pPr>
              <w:pStyle w:val="Compact"/>
              <w:jc w:val="left"/>
            </w:pPr>
            <w:r>
              <w:rPr>
                <w:bCs/>
                <w:b/>
              </w:rPr>
              <w:t xml:space="preserve">Ave Osa (võtmeisik)</w:t>
            </w:r>
          </w:p>
        </w:tc>
        <w:tc>
          <w:tcPr/>
          <w:p>
            <w:pPr>
              <w:pStyle w:val="Compact"/>
              <w:jc w:val="left"/>
            </w:pPr>
            <w:r>
              <w:t xml:space="preserve">waldorf.ee</w:t>
            </w:r>
          </w:p>
        </w:tc>
        <w:tc>
          <w:tcPr/>
          <w:p>
            <w:pPr>
              <w:pStyle w:val="Compact"/>
              <w:jc w:val="left"/>
            </w:pPr>
            <w:r>
              <w:t xml:space="preserve">tallinn@waldorf.ee</w:t>
            </w:r>
          </w:p>
        </w:tc>
      </w:tr>
      <w:tr>
        <w:tc>
          <w:tcPr/>
          <w:p>
            <w:pPr>
              <w:pStyle w:val="Compact"/>
              <w:jc w:val="left"/>
            </w:pPr>
            <w:r>
              <w:t xml:space="preserve">TVW Waldorf</w:t>
            </w:r>
          </w:p>
        </w:tc>
        <w:tc>
          <w:tcPr/>
          <w:p>
            <w:pPr>
              <w:pStyle w:val="Compact"/>
              <w:jc w:val="left"/>
            </w:pPr>
            <w:r>
              <w:t xml:space="preserve">Kristina Šanin (juhataja)</w:t>
            </w:r>
          </w:p>
        </w:tc>
        <w:tc>
          <w:tcPr/>
          <w:p>
            <w:pPr>
              <w:pStyle w:val="Compact"/>
              <w:jc w:val="left"/>
            </w:pPr>
            <w:r>
              <w:t xml:space="preserve">waldorf.ee</w:t>
            </w:r>
          </w:p>
        </w:tc>
        <w:tc>
          <w:tcPr/>
          <w:p>
            <w:pPr>
              <w:pStyle w:val="Compact"/>
              <w:jc w:val="left"/>
            </w:pPr>
            <w:r>
              <w:t xml:space="preserve">kristina.sanin@waldorf.ee</w:t>
            </w:r>
          </w:p>
        </w:tc>
      </w:tr>
      <w:tr>
        <w:tc>
          <w:tcPr/>
          <w:p>
            <w:pPr>
              <w:pStyle w:val="Compact"/>
              <w:jc w:val="left"/>
            </w:pPr>
            <w:r>
              <w:rPr>
                <w:bCs/>
                <w:b/>
              </w:rPr>
              <w:t xml:space="preserve">Montessori</w:t>
            </w:r>
          </w:p>
        </w:tc>
        <w:tc>
          <w:tcPr/>
          <w:p>
            <w:pPr>
              <w:pStyle w:val="Compact"/>
              <w:jc w:val="left"/>
            </w:pPr>
            <w:r>
              <w:rPr>
                <w:bCs/>
                <w:b/>
              </w:rPr>
              <w:t xml:space="preserve">Ruth Maria Roosi-Ott</w:t>
            </w:r>
          </w:p>
        </w:tc>
        <w:tc>
          <w:tcPr/>
          <w:p>
            <w:pPr>
              <w:pStyle w:val="Compact"/>
              <w:jc w:val="left"/>
            </w:pPr>
            <w:r>
              <w:t xml:space="preserve">mariamontessori.ee</w:t>
            </w:r>
          </w:p>
        </w:tc>
        <w:tc>
          <w:tcPr/>
          <w:p>
            <w:pPr>
              <w:pStyle w:val="Compact"/>
              <w:jc w:val="left"/>
            </w:pPr>
            <w:r>
              <w:t xml:space="preserve">info@mariamontessori.ee</w:t>
            </w:r>
          </w:p>
        </w:tc>
      </w:tr>
      <w:tr>
        <w:tc>
          <w:tcPr/>
          <w:p>
            <w:pPr>
              <w:pStyle w:val="Compact"/>
              <w:jc w:val="left"/>
            </w:pPr>
            <w:r>
              <w:t xml:space="preserve">Montessori</w:t>
            </w:r>
          </w:p>
        </w:tc>
        <w:tc>
          <w:tcPr/>
          <w:p>
            <w:pPr>
              <w:pStyle w:val="Compact"/>
              <w:jc w:val="left"/>
            </w:pPr>
            <w:r>
              <w:t xml:space="preserve">Kerli-Kristi Allikvee</w:t>
            </w:r>
          </w:p>
        </w:tc>
        <w:tc>
          <w:tcPr/>
          <w:p>
            <w:pPr>
              <w:pStyle w:val="Compact"/>
              <w:jc w:val="left"/>
            </w:pPr>
            <w:r>
              <w:t xml:space="preserve">montessorieesti.ee</w:t>
            </w:r>
          </w:p>
        </w:tc>
        <w:tc>
          <w:tcPr/>
          <w:p>
            <w:pPr>
              <w:pStyle w:val="Compact"/>
              <w:jc w:val="left"/>
            </w:pPr>
            <w:r>
              <w:t xml:space="preserve">info@mariamontessori.ee</w:t>
            </w:r>
          </w:p>
        </w:tc>
      </w:tr>
    </w:tbl>
    <w:p>
      <w:r>
        <w:pict>
          <v:rect style="width:0;height:1.5pt" o:hralign="center" o:hrstd="t" o:hr="t"/>
        </w:pict>
      </w:r>
    </w:p>
    <w:p>
      <w:pPr>
        <w:pStyle w:val="FirstParagraph"/>
      </w:pPr>
      <w:r>
        <w:rPr>
          <w:bCs/>
          <w:b/>
        </w:rPr>
        <w:t xml:space="preserve">Märkus fotode kohta:</w:t>
      </w:r>
      <w:r>
        <w:t xml:space="preserve"> </w:t>
      </w:r>
      <w:r>
        <w:t xml:space="preserve">Techno TLN juhtkonna ametlikud portreed on pärit techno.ee töötajate andmebaasist. Tõnu Armuliku, Rainek Kuura ja Indrek Ojasoo individuaalportreed lisatakse, kui avalikud allikad need kättesaadavaks teevad.</w:t>
      </w:r>
    </w:p>
    <w:p>
      <w:pPr>
        <w:pStyle w:val="BodyText"/>
      </w:pPr>
      <w:r>
        <w:rPr>
          <w:iCs/>
          <w:i/>
        </w:rPr>
        <w:t xml:space="preserve">Lisa J täieneb, kui operatsiooniga liituvad uued haridusasutused. Soovitus: lisa järgmise prioriteedina gümnaasiumide ja maakondlike kutsekoolide juhtkonnad.</w:t>
      </w:r>
    </w:p>
    <w:bookmarkEnd w:id="587"/>
    <w:bookmarkEnd w:id="588"/>
    <w:bookmarkStart w:id="699" w:name="X4f067bb11b902b83c22f1193fa1b6aee5c16ed4"/>
    <w:p>
      <w:pPr>
        <w:pStyle w:val="Heading1"/>
      </w:pPr>
      <w:r>
        <w:t xml:space="preserve">Lisa K — Võrgustiku skeem, allüksuste ülesanded ja Combat Ready</w:t>
      </w:r>
    </w:p>
    <w:p>
      <w:pPr>
        <w:pStyle w:val="FirstParagraph"/>
      </w:pPr>
      <w:r>
        <w:rPr>
          <w:bCs/>
          <w:b/>
        </w:rPr>
        <w:t xml:space="preserve">Seotud:</w:t>
      </w:r>
      <w:r>
        <w:t xml:space="preserve"> </w:t>
      </w:r>
      <w:r>
        <w:t xml:space="preserve">Operatsioon „Peegel” — täielik organisatsiooniskeem</w:t>
      </w:r>
      <w:r>
        <w:br/>
      </w:r>
      <w:r>
        <w:rPr>
          <w:bCs/>
          <w:b/>
        </w:rPr>
        <w:t xml:space="preserve">Eesmärk:</w:t>
      </w:r>
      <w:r>
        <w:t xml:space="preserve"> </w:t>
      </w:r>
      <w:r>
        <w:t xml:space="preserve">Kõik osalised nimeliselt — roll, eesmärk ja ülesanne; allüksuste kollektiivsed missioonid; Combat Ready kliendistatistika ja podcasti külalised.</w:t>
      </w:r>
      <w:r>
        <w:br/>
      </w:r>
      <w:r>
        <w:rPr>
          <w:bCs/>
          <w:b/>
        </w:rPr>
        <w:t xml:space="preserve">Täiendab:</w:t>
      </w:r>
      <w:r>
        <w:t xml:space="preserve"> </w:t>
      </w:r>
      <w:r>
        <w:t xml:space="preserve">Lisa J (haridusasutused), Lisa I (juhtimine),</w:t>
      </w:r>
      <w:r>
        <w:t xml:space="preserve"> </w:t>
      </w:r>
      <w:hyperlink r:id="rId589">
        <w:r>
          <w:rPr>
            <w:rStyle w:val="Hyperlink"/>
          </w:rPr>
          <w:t xml:space="preserve">Renee Aluste profiil</w:t>
        </w:r>
      </w:hyperlink>
    </w:p>
    <w:p>
      <w:pPr>
        <w:pStyle w:val="BlockText"/>
      </w:pPr>
      <w:r>
        <w:rPr>
          <w:iCs/>
          <w:i/>
        </w:rPr>
        <w:t xml:space="preserve">Selgus aitab tegutseda. Iga inimene teab, kus ta asub ja mida temalt oodatakse.</w:t>
      </w:r>
    </w:p>
    <w:p>
      <w:pPr>
        <w:pStyle w:val="BlockText"/>
      </w:pPr>
      <w:r>
        <w:rPr>
          <w:iCs/>
          <w:i/>
        </w:rPr>
        <w:t xml:space="preserve">„Olen pannud tähele, et kui anda iga inimesele roll, eesmärk ja konkreetsed juhised, mida teha — siis ta tihti teebki seda.”</w:t>
      </w:r>
      <w:r>
        <w:t xml:space="preserve"> </w:t>
      </w:r>
      <w:r>
        <w:t xml:space="preserve">— Renee Aluste</w:t>
      </w:r>
    </w:p>
    <w:p>
      <w:pPr>
        <w:pStyle w:val="FirstParagraph"/>
      </w:pPr>
      <w:r>
        <w:rPr>
          <w:bCs/>
          <w:b/>
        </w:rPr>
        <w:t xml:space="preserve">Lisa K struktuur:</w:t>
      </w:r>
      <w:r>
        <w:t xml:space="preserve"> </w:t>
      </w:r>
      <w:r>
        <w:t xml:space="preserve">iga osalise juures on</w:t>
      </w:r>
      <w:r>
        <w:t xml:space="preserve"> </w:t>
      </w:r>
      <w:r>
        <w:rPr>
          <w:bCs/>
          <w:b/>
        </w:rPr>
        <w:t xml:space="preserve">roll</w:t>
      </w:r>
      <w:r>
        <w:t xml:space="preserve">,</w:t>
      </w:r>
      <w:r>
        <w:t xml:space="preserve"> </w:t>
      </w:r>
      <w:r>
        <w:rPr>
          <w:bCs/>
          <w:b/>
        </w:rPr>
        <w:t xml:space="preserve">eesmärk</w:t>
      </w:r>
      <w:r>
        <w:t xml:space="preserve"> </w:t>
      </w:r>
      <w:r>
        <w:t xml:space="preserve">ja</w:t>
      </w:r>
      <w:r>
        <w:t xml:space="preserve"> </w:t>
      </w:r>
      <w:r>
        <w:rPr>
          <w:bCs/>
          <w:b/>
        </w:rPr>
        <w:t xml:space="preserve">konkreetsed ülesanded</w:t>
      </w:r>
      <w:r>
        <w:t xml:space="preserve"> </w:t>
      </w:r>
      <w:r>
        <w:t xml:space="preserve">— mitte ainult nimi nimekirjas.</w:t>
      </w:r>
    </w:p>
    <w:bookmarkStart w:id="590" w:name="täielik-organisatsiooniskeem"/>
    <w:p>
      <w:pPr>
        <w:pStyle w:val="Heading2"/>
      </w:pPr>
      <w:r>
        <w:t xml:space="preserve">1. Täielik organisatsiooniskeem</w:t>
      </w:r>
    </w:p>
    <w:p>
      <w:pPr>
        <w:pStyle w:val="SourceCode"/>
      </w:pPr>
      <w:r>
        <w:rPr>
          <w:rStyle w:val="VerbatimChar"/>
        </w:rPr>
        <w:t xml:space="preserve">                              ┌─────────────────────────────────────────────────────┐</w:t>
      </w:r>
      <w:r>
        <w:br/>
      </w:r>
      <w:r>
        <w:rPr>
          <w:rStyle w:val="VerbatimChar"/>
        </w:rPr>
        <w:t xml:space="preserve">                              │           STRATEEGILINE TASE                        │</w:t>
      </w:r>
      <w:r>
        <w:br/>
      </w:r>
      <w:r>
        <w:rPr>
          <w:rStyle w:val="VerbatimChar"/>
        </w:rPr>
        <w:t xml:space="preserve">                              │  Riho Ühtegi — rahva juhtimine, riigikaitse eeskuju │</w:t>
      </w:r>
      <w:r>
        <w:br/>
      </w:r>
      <w:r>
        <w:rPr>
          <w:rStyle w:val="VerbatimChar"/>
        </w:rPr>
        <w:t xml:space="preserve">                              │  Rene Toomse — riigi/valitsuse tase, infosõda       │</w:t>
      </w:r>
      <w:r>
        <w:br/>
      </w:r>
      <w:r>
        <w:rPr>
          <w:rStyle w:val="VerbatimChar"/>
        </w:rPr>
        <w:t xml:space="preserve">                              │  Eerik Heldna — kriisireguleerimine                 │</w:t>
      </w:r>
      <w:r>
        <w:br/>
      </w:r>
      <w:r>
        <w:rPr>
          <w:rStyle w:val="VerbatimChar"/>
        </w:rPr>
        <w:t xml:space="preserve">                              │  Elmar Vaher — RKIK, kaitseinvesteeringud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w:t>
      </w:r>
      <w:r>
        <w:br/>
      </w:r>
      <w:r>
        <w:rPr>
          <w:rStyle w:val="VerbatimChar"/>
        </w:rPr>
        <w:t xml:space="preserve">│ KOORDINEERIMINE  │   │ COMBAT READY OÜ      │   │ VANGLATEENISTUS  │   │ HARIDUSTASE         │   │ TEADVUSTUS       │</w:t>
      </w:r>
      <w:r>
        <w:br/>
      </w:r>
      <w:r>
        <w:rPr>
          <w:rStyle w:val="VerbatimChar"/>
        </w:rPr>
        <w:t xml:space="preserve">│ Renee Aluste     │   │ Remo Ojaste (CEO)    │   │ Ain Anslan       │   │ (vt Lisa J)         │   │ Lucas, Villido   │</w:t>
      </w:r>
      <w:r>
        <w:br/>
      </w:r>
      <w:r>
        <w:rPr>
          <w:rStyle w:val="VerbatimChar"/>
        </w:rPr>
        <w:t xml:space="preserve">│ (vt eraldi prof) │   │ Martin Jõesaar       │   │ Viru vangla      │   │ Techno TLN, KVA,    │   │ tantra, Pühali   │</w:t>
      </w:r>
      <w:r>
        <w:br/>
      </w:r>
      <w:r>
        <w:rPr>
          <w:rStyle w:val="VerbatimChar"/>
        </w:rPr>
        <w:t xml:space="preserve">└────────┬─────────┘   │ Priit, Renee, Eerik  │   └──────────────────┘   │ RaM, TVW Waldorf   │   └────────┬─────────┘</w:t>
      </w:r>
      <w:r>
        <w:br/>
      </w:r>
      <w:r>
        <w:rPr>
          <w:rStyle w:val="VerbatimChar"/>
        </w:rPr>
        <w:t xml:space="preserve">         │             │ Elmar, Louis, Robert │   Montessori võrg.     └─────────┬─────────┘            │</w:t>
      </w:r>
      <w:r>
        <w:br/>
      </w:r>
      <w:r>
        <w:rPr>
          <w:rStyle w:val="VerbatimChar"/>
        </w:rPr>
        <w:t xml:space="preserve">         │             ├──────────────────────┤                                      │                      │</w:t>
      </w:r>
      <w:r>
        <w:br/>
      </w:r>
      <w:r>
        <w:rPr>
          <w:rStyle w:val="VerbatimChar"/>
        </w:rPr>
        <w:t xml:space="preserve">         │             │ Her Way (naised)     │                                      │                      │</w:t>
      </w:r>
      <w:r>
        <w:br/>
      </w:r>
      <w:r>
        <w:rPr>
          <w:rStyle w:val="VerbatimChar"/>
        </w:rPr>
        <w:t xml:space="preserve">         │             │ Youth / Supermängud  │                                      │                      │</w:t>
      </w:r>
      <w:r>
        <w:br/>
      </w:r>
      <w:r>
        <w:rPr>
          <w:rStyle w:val="VerbatimChar"/>
        </w:rPr>
        <w:t xml:space="preserve">         │             │ Pertinax (Ojaots)    │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                   │                   │                                                     │</w:t>
      </w:r>
      <w:r>
        <w:br/>
      </w:r>
      <w:r>
        <w:rPr>
          <w:rStyle w:val="VerbatimChar"/>
        </w:rPr>
        <w:t xml:space="preserve">┌────────▼────▼───┐   ┌───────────▼──────────┐   ┌────▼─────────────┐   ┌────────────────▼──────────────────┐</w:t>
      </w:r>
      <w:r>
        <w:br/>
      </w:r>
      <w:r>
        <w:rPr>
          <w:rStyle w:val="VerbatimChar"/>
        </w:rPr>
        <w:t xml:space="preserve">│ KOHALIKUD        │   │ VETERANID / TUGI      │   │ PODCAST / Meedia  │   │ VÕRGUSTIKU TOETAJAD               │</w:t>
      </w:r>
      <w:r>
        <w:br/>
      </w:r>
      <w:r>
        <w:rPr>
          <w:rStyle w:val="VerbatimChar"/>
        </w:rPr>
        <w:t xml:space="preserve">│ Järvsoo (Kotkad) │   │ Kinnunen (veteranid)  │   │ 24 episoodi       │   │ Tegusad ettevõtjad (hajutatud)    │</w:t>
      </w:r>
      <w:r>
        <w:br/>
      </w:r>
      <w:r>
        <w:rPr>
          <w:rStyle w:val="VerbatimChar"/>
        </w:rPr>
        <w:t xml:space="preserve">│ Ambros (Harku)   │   │ Sillaste (supervis)   │   │ jujutud.ee        │   │ hajutatud ettevõtjad (vt 3.13)    │</w:t>
      </w:r>
      <w:r>
        <w:br/>
      </w:r>
      <w:r>
        <w:rPr>
          <w:rStyle w:val="VerbatimChar"/>
        </w:rPr>
        <w:t xml:space="preserve">└──────────────────┘   └───────────────────────┘   └───────────────────┘   └───────────────────────────────────┘</w:t>
      </w:r>
    </w:p>
    <w:p>
      <w:pPr>
        <w:pStyle w:val="FirstParagraph"/>
      </w:pPr>
      <w:r>
        <w:rPr>
          <w:bCs/>
          <w:b/>
        </w:rPr>
        <w:t xml:space="preserve">Põhipingutusüksus:</w:t>
      </w:r>
      <w:r>
        <w:t xml:space="preserve"> </w:t>
      </w:r>
      <w:r>
        <w:t xml:space="preserve">Iga Eesti kodanik — eriti lapsevanemad, mentorid ja kogukonna liidrid.</w:t>
      </w:r>
    </w:p>
    <w:p>
      <w:r>
        <w:pict>
          <v:rect style="width:0;height:1.5pt" o:hralign="center" o:hrstd="t" o:hr="t"/>
        </w:pict>
      </w:r>
    </w:p>
    <w:bookmarkEnd w:id="590"/>
    <w:bookmarkStart w:id="593" w:name="X7c158d426aa7484c77f287fd5318b6ed586416d"/>
    <w:p>
      <w:pPr>
        <w:pStyle w:val="Heading2"/>
      </w:pPr>
      <w:r>
        <w:t xml:space="preserve">2. Combat Ready — kliendid, mõõdikud ja tagasiside</w:t>
      </w:r>
    </w:p>
    <w:p>
      <w:pPr>
        <w:pStyle w:val="FirstParagraph"/>
      </w:pPr>
      <w:r>
        <w:rPr>
          <w:bCs/>
          <w:b/>
        </w:rPr>
        <w:t xml:space="preserve">Allikas:</w:t>
      </w:r>
      <w:r>
        <w:t xml:space="preserve"> </w:t>
      </w:r>
      <w:r>
        <w:t xml:space="preserve">combatready.eu/meist, combatready.ee, Apple Podcasts, RSS (uuendatud 2026)</w:t>
      </w:r>
    </w:p>
    <w:bookmarkStart w:id="591" w:name="organisatsiooni-mõõdikud"/>
    <w:p>
      <w:pPr>
        <w:pStyle w:val="Heading3"/>
      </w:pPr>
      <w:r>
        <w:t xml:space="preserve">Organisatsiooni mõõdikud</w:t>
      </w:r>
    </w:p>
    <w:tbl>
      <w:tblPr>
        <w:tblStyle w:val="Table"/>
        <w:tblW w:type="pct" w:w="5000"/>
        <w:tblLook w:firstRow="1" w:lastRow="0" w:firstColumn="0" w:lastColumn="0" w:noHBand="0" w:noVBand="0" w:val="0020"/>
        <w:jc w:val="start"/>
      </w:tblPr>
      <w:tblGrid>
        <w:gridCol w:w="2534"/>
        <w:gridCol w:w="2851"/>
        <w:gridCol w:w="2534"/>
      </w:tblGrid>
      <w:tr>
        <w:trPr>
          <w:tblHeader w:val="true"/>
        </w:trPr>
        <w:tc>
          <w:tcPr/>
          <w:p>
            <w:pPr>
              <w:pStyle w:val="Compact"/>
              <w:jc w:val="left"/>
            </w:pPr>
            <w:r>
              <w:t xml:space="preserve">Mõõdik</w:t>
            </w:r>
          </w:p>
        </w:tc>
        <w:tc>
          <w:tcPr/>
          <w:p>
            <w:pPr>
              <w:pStyle w:val="Compact"/>
              <w:jc w:val="left"/>
            </w:pPr>
            <w:r>
              <w:t xml:space="preserve">Väärtus</w:t>
            </w:r>
          </w:p>
        </w:tc>
        <w:tc>
          <w:tcPr/>
          <w:p>
            <w:pPr>
              <w:pStyle w:val="Compact"/>
              <w:jc w:val="left"/>
            </w:pPr>
            <w:r>
              <w:t xml:space="preserve">Märkus</w:t>
            </w:r>
          </w:p>
        </w:tc>
      </w:tr>
      <w:tr>
        <w:tc>
          <w:tcPr/>
          <w:p>
            <w:pPr>
              <w:pStyle w:val="Compact"/>
              <w:jc w:val="left"/>
            </w:pPr>
            <w:r>
              <w:t xml:space="preserve">Asutatud</w:t>
            </w:r>
          </w:p>
        </w:tc>
        <w:tc>
          <w:tcPr/>
          <w:p>
            <w:pPr>
              <w:pStyle w:val="Compact"/>
              <w:jc w:val="left"/>
            </w:pPr>
            <w:r>
              <w:t xml:space="preserve">2021</w:t>
            </w:r>
          </w:p>
        </w:tc>
        <w:tc>
          <w:tcPr/>
          <w:p>
            <w:pPr>
              <w:pStyle w:val="Compact"/>
              <w:jc w:val="left"/>
            </w:pPr>
            <w:r>
              <w:t xml:space="preserve">Martin Jõesaar ja Remo Ojaste</w:t>
            </w:r>
          </w:p>
        </w:tc>
      </w:tr>
      <w:tr>
        <w:tc>
          <w:tcPr/>
          <w:p>
            <w:pPr>
              <w:pStyle w:val="Compact"/>
              <w:jc w:val="left"/>
            </w:pPr>
            <w:r>
              <w:t xml:space="preserve">Koolitatud ettevõtted/meeskonnad</w:t>
            </w:r>
          </w:p>
        </w:tc>
        <w:tc>
          <w:tcPr/>
          <w:p>
            <w:pPr>
              <w:pStyle w:val="Compact"/>
              <w:jc w:val="left"/>
            </w:pPr>
            <w:r>
              <w:rPr>
                <w:bCs/>
                <w:b/>
              </w:rPr>
              <w:t xml:space="preserve">300+</w:t>
            </w:r>
          </w:p>
        </w:tc>
        <w:tc>
          <w:tcPr/>
          <w:p>
            <w:pPr>
              <w:pStyle w:val="Compact"/>
              <w:jc w:val="left"/>
            </w:pPr>
            <w:r>
              <w:t xml:space="preserve">Juhtimis- ja meeskonnakoolitused</w:t>
            </w:r>
          </w:p>
        </w:tc>
      </w:tr>
      <w:tr>
        <w:tc>
          <w:tcPr/>
          <w:p>
            <w:pPr>
              <w:pStyle w:val="Compact"/>
              <w:jc w:val="left"/>
            </w:pPr>
            <w:r>
              <w:t xml:space="preserve">Keskmine kliendihinnang</w:t>
            </w:r>
          </w:p>
        </w:tc>
        <w:tc>
          <w:tcPr/>
          <w:p>
            <w:pPr>
              <w:pStyle w:val="Compact"/>
              <w:jc w:val="left"/>
            </w:pPr>
            <w:r>
              <w:rPr>
                <w:bCs/>
                <w:b/>
              </w:rPr>
              <w:t xml:space="preserve">9,4 / 10</w:t>
            </w:r>
          </w:p>
        </w:tc>
        <w:tc>
          <w:tcPr/>
          <w:p>
            <w:pPr>
              <w:pStyle w:val="Compact"/>
              <w:jc w:val="left"/>
            </w:pPr>
            <w:r>
              <w:t xml:space="preserve">Tagasiside küsitlused</w:t>
            </w:r>
          </w:p>
        </w:tc>
      </w:tr>
      <w:tr>
        <w:tc>
          <w:tcPr/>
          <w:p>
            <w:pPr>
              <w:pStyle w:val="Compact"/>
              <w:jc w:val="left"/>
            </w:pPr>
            <w:r>
              <w:t xml:space="preserve">Priit Lilleväli juhendamistunnid</w:t>
            </w:r>
          </w:p>
        </w:tc>
        <w:tc>
          <w:tcPr/>
          <w:p>
            <w:pPr>
              <w:pStyle w:val="Compact"/>
              <w:jc w:val="left"/>
            </w:pPr>
            <w:r>
              <w:rPr>
                <w:bCs/>
                <w:b/>
              </w:rPr>
              <w:t xml:space="preserve">800+</w:t>
            </w:r>
          </w:p>
        </w:tc>
        <w:tc>
          <w:tcPr/>
          <w:p>
            <w:pPr>
              <w:pStyle w:val="Compact"/>
              <w:jc w:val="left"/>
            </w:pPr>
            <w:r>
              <w:t xml:space="preserve">Individuaalne mentorlus</w:t>
            </w:r>
          </w:p>
        </w:tc>
      </w:tr>
      <w:tr>
        <w:tc>
          <w:tcPr/>
          <w:p>
            <w:pPr>
              <w:pStyle w:val="Compact"/>
              <w:jc w:val="left"/>
            </w:pPr>
            <w:r>
              <w:t xml:space="preserve">Veebiseminaride registreerimised</w:t>
            </w:r>
          </w:p>
        </w:tc>
        <w:tc>
          <w:tcPr/>
          <w:p>
            <w:pPr>
              <w:pStyle w:val="Compact"/>
              <w:jc w:val="left"/>
            </w:pPr>
            <w:r>
              <w:rPr>
                <w:bCs/>
                <w:b/>
              </w:rPr>
              <w:t xml:space="preserve">2000+</w:t>
            </w:r>
          </w:p>
        </w:tc>
        <w:tc>
          <w:tcPr/>
          <w:p>
            <w:pPr>
              <w:pStyle w:val="Compact"/>
              <w:jc w:val="left"/>
            </w:pPr>
            <w:r>
              <w:t xml:space="preserve">Online koolitused</w:t>
            </w:r>
          </w:p>
        </w:tc>
      </w:tr>
      <w:tr>
        <w:tc>
          <w:tcPr/>
          <w:p>
            <w:pPr>
              <w:pStyle w:val="Compact"/>
              <w:jc w:val="left"/>
            </w:pPr>
            <w:r>
              <w:t xml:space="preserve">Echelon Front partnerlus</w:t>
            </w:r>
          </w:p>
        </w:tc>
        <w:tc>
          <w:tcPr/>
          <w:p>
            <w:pPr>
              <w:pStyle w:val="Compact"/>
              <w:jc w:val="left"/>
            </w:pPr>
            <w:r>
              <w:t xml:space="preserve">Ametlik partner</w:t>
            </w:r>
            <w:r>
              <w:t xml:space="preserve"> </w:t>
            </w:r>
            <w:r>
              <w:rPr>
                <w:bCs/>
                <w:b/>
              </w:rPr>
              <w:t xml:space="preserve">Euroopas</w:t>
            </w:r>
          </w:p>
        </w:tc>
        <w:tc>
          <w:tcPr/>
          <w:p>
            <w:pPr>
              <w:pStyle w:val="Compact"/>
              <w:jc w:val="left"/>
            </w:pPr>
            <w:r>
              <w:t xml:space="preserve">Jocko Willink / Leif Babin</w:t>
            </w:r>
          </w:p>
        </w:tc>
      </w:tr>
      <w:tr>
        <w:tc>
          <w:tcPr/>
          <w:p>
            <w:pPr>
              <w:pStyle w:val="Compact"/>
              <w:jc w:val="left"/>
            </w:pPr>
            <w:r>
              <w:t xml:space="preserve">Aasta juhtimiskoolitaja</w:t>
            </w:r>
          </w:p>
        </w:tc>
        <w:tc>
          <w:tcPr/>
          <w:p>
            <w:pPr>
              <w:pStyle w:val="Compact"/>
              <w:jc w:val="left"/>
            </w:pPr>
            <w:r>
              <w:rPr>
                <w:bCs/>
                <w:b/>
              </w:rPr>
              <w:t xml:space="preserve">2022</w:t>
            </w:r>
            <w:r>
              <w:t xml:space="preserve"> </w:t>
            </w:r>
            <w:r>
              <w:t xml:space="preserve">— Combat Ready meeskond</w:t>
            </w:r>
          </w:p>
        </w:tc>
        <w:tc>
          <w:tcPr/>
          <w:p>
            <w:pPr>
              <w:pStyle w:val="Compact"/>
              <w:jc w:val="left"/>
            </w:pPr>
            <w:r>
              <w:t xml:space="preserve">Äripäev</w:t>
            </w:r>
          </w:p>
        </w:tc>
      </w:tr>
      <w:tr>
        <w:tc>
          <w:tcPr/>
          <w:p>
            <w:pPr>
              <w:pStyle w:val="Compact"/>
              <w:jc w:val="left"/>
            </w:pPr>
            <w:r>
              <w:t xml:space="preserve">Aasta koolitaja eriauhind</w:t>
            </w:r>
          </w:p>
        </w:tc>
        <w:tc>
          <w:tcPr/>
          <w:p>
            <w:pPr>
              <w:pStyle w:val="Compact"/>
              <w:jc w:val="left"/>
            </w:pPr>
            <w:r>
              <w:rPr>
                <w:bCs/>
                <w:b/>
              </w:rPr>
              <w:t xml:space="preserve">2023</w:t>
            </w:r>
            <w:r>
              <w:t xml:space="preserve"> </w:t>
            </w:r>
            <w:r>
              <w:t xml:space="preserve">— Priit Lilleväli</w:t>
            </w:r>
          </w:p>
        </w:tc>
        <w:tc>
          <w:tcPr/>
          <w:p>
            <w:pPr>
              <w:pStyle w:val="Compact"/>
              <w:jc w:val="left"/>
            </w:pPr>
            <w:r>
              <w:t xml:space="preserve">Äripäev</w:t>
            </w:r>
          </w:p>
        </w:tc>
      </w:tr>
      <w:tr>
        <w:tc>
          <w:tcPr/>
          <w:p>
            <w:pPr>
              <w:pStyle w:val="Compact"/>
              <w:jc w:val="left"/>
            </w:pPr>
            <w:r>
              <w:t xml:space="preserve">Aasta koolitusmeeskond</w:t>
            </w:r>
          </w:p>
        </w:tc>
        <w:tc>
          <w:tcPr/>
          <w:p>
            <w:pPr>
              <w:pStyle w:val="Compact"/>
              <w:jc w:val="left"/>
            </w:pPr>
            <w:r>
              <w:rPr>
                <w:bCs/>
                <w:b/>
              </w:rPr>
              <w:t xml:space="preserve">2025</w:t>
            </w:r>
          </w:p>
        </w:tc>
        <w:tc>
          <w:tcPr/>
          <w:p>
            <w:pPr>
              <w:pStyle w:val="Compact"/>
              <w:jc w:val="left"/>
            </w:pPr>
            <w:r>
              <w:t xml:space="preserve">Tunnustus</w:t>
            </w:r>
          </w:p>
        </w:tc>
      </w:tr>
      <w:tr>
        <w:tc>
          <w:tcPr/>
          <w:p>
            <w:pPr>
              <w:pStyle w:val="Compact"/>
              <w:jc w:val="left"/>
            </w:pPr>
            <w:r>
              <w:t xml:space="preserve">Podcast</w:t>
            </w:r>
          </w:p>
        </w:tc>
        <w:tc>
          <w:tcPr/>
          <w:p>
            <w:pPr>
              <w:pStyle w:val="Compact"/>
              <w:jc w:val="left"/>
            </w:pPr>
            <w:r>
              <w:rPr>
                <w:bCs/>
                <w:b/>
              </w:rPr>
              <w:t xml:space="preserve">24 episoodi</w:t>
            </w:r>
          </w:p>
        </w:tc>
        <w:tc>
          <w:tcPr/>
          <w:p>
            <w:pPr>
              <w:pStyle w:val="Compact"/>
              <w:jc w:val="left"/>
            </w:pPr>
            <w:r>
              <w:t xml:space="preserve">combatready.ee, jujutud.ee, YouTube</w:t>
            </w:r>
            <w:r>
              <w:t xml:space="preserve"> </w:t>
            </w:r>
            <w:r>
              <w:t xml:space="preserve">@combatreadyee</w:t>
            </w:r>
          </w:p>
        </w:tc>
      </w:tr>
      <w:tr>
        <w:tc>
          <w:tcPr/>
          <w:p>
            <w:pPr>
              <w:pStyle w:val="Compact"/>
              <w:jc w:val="left"/>
            </w:pPr>
            <w:r>
              <w:t xml:space="preserve">Töötajad (2025)</w:t>
            </w:r>
          </w:p>
        </w:tc>
        <w:tc>
          <w:tcPr/>
          <w:p>
            <w:pPr>
              <w:pStyle w:val="Compact"/>
              <w:jc w:val="left"/>
            </w:pPr>
            <w:r>
              <w:t xml:space="preserve">~17</w:t>
            </w:r>
          </w:p>
        </w:tc>
        <w:tc>
          <w:tcPr/>
          <w:p>
            <w:pPr>
              <w:pStyle w:val="Compact"/>
              <w:jc w:val="left"/>
            </w:pPr>
            <w:r>
              <w:t xml:space="preserve">LinkedIn / äriregister</w:t>
            </w:r>
          </w:p>
        </w:tc>
      </w:tr>
    </w:tbl>
    <w:bookmarkEnd w:id="591"/>
    <w:bookmarkStart w:id="592" w:name="kliendi-tagasiside-valik"/>
    <w:p>
      <w:pPr>
        <w:pStyle w:val="Heading3"/>
      </w:pPr>
      <w:r>
        <w:t xml:space="preserve">Kliendi tagasiside (valik)</w:t>
      </w:r>
    </w:p>
    <w:tbl>
      <w:tblPr>
        <w:tblStyle w:val="Table"/>
        <w:tblW w:type="pct" w:w="5000"/>
        <w:tblLook w:firstRow="1" w:lastRow="0" w:firstColumn="0" w:lastColumn="0" w:noHBand="0" w:noVBand="0" w:val="0020"/>
        <w:jc w:val="start"/>
      </w:tblPr>
      <w:tblGrid>
        <w:gridCol w:w="1250"/>
        <w:gridCol w:w="3543"/>
        <w:gridCol w:w="3126"/>
      </w:tblGrid>
      <w:tr>
        <w:trPr>
          <w:tblHeader w:val="true"/>
        </w:trPr>
        <w:tc>
          <w:tcPr/>
          <w:p>
            <w:pPr>
              <w:pStyle w:val="Compact"/>
              <w:jc w:val="left"/>
            </w:pPr>
            <w:r>
              <w:t xml:space="preserve">Nimi</w:t>
            </w:r>
          </w:p>
        </w:tc>
        <w:tc>
          <w:tcPr/>
          <w:p>
            <w:pPr>
              <w:pStyle w:val="Compact"/>
              <w:jc w:val="left"/>
            </w:pPr>
            <w:r>
              <w:t xml:space="preserve">Roll / kontekst</w:t>
            </w:r>
          </w:p>
        </w:tc>
        <w:tc>
          <w:tcPr/>
          <w:p>
            <w:pPr>
              <w:pStyle w:val="Compact"/>
              <w:jc w:val="left"/>
            </w:pPr>
            <w:r>
              <w:t xml:space="preserve">Tsitaadi tuum</w:t>
            </w:r>
          </w:p>
        </w:tc>
      </w:tr>
      <w:tr>
        <w:tc>
          <w:tcPr/>
          <w:p>
            <w:pPr>
              <w:pStyle w:val="Compact"/>
              <w:jc w:val="left"/>
            </w:pPr>
            <w:r>
              <w:t xml:space="preserve">Raul Eamets</w:t>
            </w:r>
          </w:p>
        </w:tc>
        <w:tc>
          <w:tcPr/>
          <w:p>
            <w:pPr>
              <w:pStyle w:val="Compact"/>
              <w:jc w:val="left"/>
            </w:pPr>
            <w:r>
              <w:t xml:space="preserve">Klient</w:t>
            </w:r>
          </w:p>
        </w:tc>
        <w:tc>
          <w:tcPr/>
          <w:p>
            <w:pPr>
              <w:pStyle w:val="Compact"/>
              <w:jc w:val="left"/>
            </w:pPr>
            <w:r>
              <w:t xml:space="preserve">Praktiline juhtimine, mis töötab päriselus</w:t>
            </w:r>
          </w:p>
        </w:tc>
      </w:tr>
      <w:tr>
        <w:tc>
          <w:tcPr/>
          <w:p>
            <w:pPr>
              <w:pStyle w:val="Compact"/>
              <w:jc w:val="left"/>
            </w:pPr>
            <w:r>
              <w:t xml:space="preserve">Triin Limbach</w:t>
            </w:r>
          </w:p>
        </w:tc>
        <w:tc>
          <w:tcPr/>
          <w:p>
            <w:pPr>
              <w:pStyle w:val="Compact"/>
              <w:jc w:val="left"/>
            </w:pPr>
            <w:r>
              <w:t xml:space="preserve">Klient</w:t>
            </w:r>
          </w:p>
        </w:tc>
        <w:tc>
          <w:tcPr/>
          <w:p>
            <w:pPr>
              <w:pStyle w:val="Compact"/>
              <w:jc w:val="left"/>
            </w:pPr>
            <w:r>
              <w:t xml:space="preserve">Selgus ja vastutus meeskonnas</w:t>
            </w:r>
          </w:p>
        </w:tc>
      </w:tr>
      <w:tr>
        <w:tc>
          <w:tcPr/>
          <w:p>
            <w:pPr>
              <w:pStyle w:val="Compact"/>
              <w:jc w:val="left"/>
            </w:pPr>
            <w:r>
              <w:t xml:space="preserve">Jonna Pechter</w:t>
            </w:r>
          </w:p>
        </w:tc>
        <w:tc>
          <w:tcPr/>
          <w:p>
            <w:pPr>
              <w:pStyle w:val="Compact"/>
              <w:jc w:val="left"/>
            </w:pPr>
            <w:r>
              <w:t xml:space="preserve">Klient</w:t>
            </w:r>
          </w:p>
        </w:tc>
        <w:tc>
          <w:tcPr/>
          <w:p>
            <w:pPr>
              <w:pStyle w:val="Compact"/>
              <w:jc w:val="left"/>
            </w:pPr>
            <w:r>
              <w:t xml:space="preserve">Extreme Ownership põhimõtted muutsid juhtimist</w:t>
            </w:r>
          </w:p>
        </w:tc>
      </w:tr>
      <w:tr>
        <w:tc>
          <w:tcPr/>
          <w:p>
            <w:pPr>
              <w:pStyle w:val="Compact"/>
              <w:jc w:val="left"/>
            </w:pPr>
            <w:r>
              <w:t xml:space="preserve">Kairo Sulbi</w:t>
            </w:r>
          </w:p>
        </w:tc>
        <w:tc>
          <w:tcPr/>
          <w:p>
            <w:pPr>
              <w:pStyle w:val="Compact"/>
              <w:jc w:val="left"/>
            </w:pPr>
            <w:r>
              <w:t xml:space="preserve">Klient</w:t>
            </w:r>
          </w:p>
        </w:tc>
        <w:tc>
          <w:tcPr/>
          <w:p>
            <w:pPr>
              <w:pStyle w:val="Compact"/>
              <w:jc w:val="left"/>
            </w:pPr>
            <w:r>
              <w:t xml:space="preserve">Koolitus, mis jäi meelde ja rakendus</w:t>
            </w:r>
          </w:p>
        </w:tc>
      </w:tr>
      <w:tr>
        <w:tc>
          <w:tcPr/>
          <w:p>
            <w:pPr>
              <w:pStyle w:val="Compact"/>
              <w:jc w:val="left"/>
            </w:pPr>
            <w:r>
              <w:t xml:space="preserve">Renno Reinurm</w:t>
            </w:r>
          </w:p>
        </w:tc>
        <w:tc>
          <w:tcPr/>
          <w:p>
            <w:pPr>
              <w:pStyle w:val="Compact"/>
              <w:jc w:val="left"/>
            </w:pPr>
            <w:r>
              <w:t xml:space="preserve">Klient</w:t>
            </w:r>
          </w:p>
        </w:tc>
        <w:tc>
          <w:tcPr/>
          <w:p>
            <w:pPr>
              <w:pStyle w:val="Compact"/>
              <w:jc w:val="left"/>
            </w:pPr>
            <w:r>
              <w:t xml:space="preserve">Aus, otsekohene, tulemuslik</w:t>
            </w:r>
          </w:p>
        </w:tc>
      </w:tr>
      <w:tr>
        <w:tc>
          <w:tcPr/>
          <w:p>
            <w:pPr>
              <w:pStyle w:val="Compact"/>
              <w:jc w:val="left"/>
            </w:pPr>
            <w:r>
              <w:t xml:space="preserve">Hannes Aaresild</w:t>
            </w:r>
          </w:p>
        </w:tc>
        <w:tc>
          <w:tcPr/>
          <w:p>
            <w:pPr>
              <w:pStyle w:val="Compact"/>
              <w:jc w:val="left"/>
            </w:pPr>
            <w:r>
              <w:t xml:space="preserve">Klient</w:t>
            </w:r>
          </w:p>
        </w:tc>
        <w:tc>
          <w:tcPr/>
          <w:p>
            <w:pPr>
              <w:pStyle w:val="Compact"/>
              <w:jc w:val="left"/>
            </w:pPr>
            <w:r>
              <w:t xml:space="preserve">Meeskonna sidusus ja distsipliin</w:t>
            </w:r>
          </w:p>
        </w:tc>
      </w:tr>
      <w:tr>
        <w:tc>
          <w:tcPr/>
          <w:p>
            <w:pPr>
              <w:pStyle w:val="Compact"/>
              <w:jc w:val="left"/>
            </w:pPr>
            <w:r>
              <w:t xml:space="preserve">Kristjan Kookmaa</w:t>
            </w:r>
          </w:p>
        </w:tc>
        <w:tc>
          <w:tcPr/>
          <w:p>
            <w:pPr>
              <w:pStyle w:val="Compact"/>
              <w:jc w:val="left"/>
            </w:pPr>
            <w:r>
              <w:t xml:space="preserve">Klient</w:t>
            </w:r>
          </w:p>
        </w:tc>
        <w:tc>
          <w:tcPr/>
          <w:p>
            <w:pPr>
              <w:pStyle w:val="Compact"/>
              <w:jc w:val="left"/>
            </w:pPr>
            <w:r>
              <w:t xml:space="preserve">Juhtimine kriisiolukorras</w:t>
            </w:r>
          </w:p>
        </w:tc>
      </w:tr>
    </w:tbl>
    <w:p>
      <w:pPr>
        <w:pStyle w:val="BodyText"/>
      </w:pPr>
      <w:r>
        <w:rPr>
          <w:iCs/>
          <w:i/>
        </w:rPr>
        <w:t xml:space="preserve">Täielikud tsitaadid: combatready.eu/meist</w:t>
      </w:r>
    </w:p>
    <w:p>
      <w:r>
        <w:pict>
          <v:rect style="width:0;height:1.5pt" o:hralign="center" o:hrstd="t" o:hr="t"/>
        </w:pict>
      </w:r>
    </w:p>
    <w:bookmarkEnd w:id="592"/>
    <w:bookmarkEnd w:id="593"/>
    <w:bookmarkStart w:id="608" w:name="allüksuste-kollektiivsed-ülesanded"/>
    <w:p>
      <w:pPr>
        <w:pStyle w:val="Heading2"/>
      </w:pPr>
      <w:r>
        <w:t xml:space="preserve">3. Allüksuste kollektiivsed ülesanded</w:t>
      </w:r>
    </w:p>
    <w:bookmarkStart w:id="594" w:name="strateegiline-tase"/>
    <w:p>
      <w:pPr>
        <w:pStyle w:val="Heading3"/>
      </w:pPr>
      <w:r>
        <w:t xml:space="preserve">3.1 Strateegiline tase</w:t>
      </w:r>
    </w:p>
    <w:p>
      <w:pPr>
        <w:pStyle w:val="FirstParagraph"/>
      </w:pPr>
      <w:r>
        <w:rPr>
          <w:bCs/>
          <w:b/>
        </w:rPr>
        <w:t xml:space="preserve">Eesmärk:</w:t>
      </w:r>
      <w:r>
        <w:t xml:space="preserve"> </w:t>
      </w:r>
      <w:r>
        <w:t xml:space="preserve">Ühendada riiklik julgeolek, kodaniku vastutus ja avalik sõnum ilma propaganda keeleta.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Avalik sõnum: riigikaitse algab kodus</w:t>
            </w:r>
          </w:p>
        </w:tc>
      </w:tr>
      <w:tr>
        <w:tc>
          <w:tcPr/>
          <w:p>
            <w:pPr>
              <w:pStyle w:val="Compact"/>
              <w:jc w:val="left"/>
            </w:pPr>
            <w:r>
              <w:t xml:space="preserve">2</w:t>
            </w:r>
          </w:p>
        </w:tc>
        <w:tc>
          <w:tcPr/>
          <w:p>
            <w:pPr>
              <w:pStyle w:val="Compact"/>
              <w:jc w:val="left"/>
            </w:pPr>
            <w:r>
              <w:t xml:space="preserve">Poliitiline ja ühiskondlik dialoog perede toetusest</w:t>
            </w:r>
          </w:p>
        </w:tc>
      </w:tr>
      <w:tr>
        <w:tc>
          <w:tcPr/>
          <w:p>
            <w:pPr>
              <w:pStyle w:val="Compact"/>
              <w:jc w:val="left"/>
            </w:pPr>
            <w:r>
              <w:t xml:space="preserve">3</w:t>
            </w:r>
          </w:p>
        </w:tc>
        <w:tc>
          <w:tcPr/>
          <w:p>
            <w:pPr>
              <w:pStyle w:val="Compact"/>
              <w:jc w:val="left"/>
            </w:pPr>
            <w:r>
              <w:t xml:space="preserve">Ühendavad narratiivid, mis ei lõhu, vaid ehitavad</w:t>
            </w:r>
          </w:p>
        </w:tc>
      </w:tr>
      <w:tr>
        <w:tc>
          <w:tcPr/>
          <w:p>
            <w:pPr>
              <w:pStyle w:val="Compact"/>
              <w:jc w:val="left"/>
            </w:pPr>
            <w:r>
              <w:t xml:space="preserve">4</w:t>
            </w:r>
          </w:p>
        </w:tc>
        <w:tc>
          <w:tcPr/>
          <w:p>
            <w:pPr>
              <w:pStyle w:val="Compact"/>
              <w:jc w:val="left"/>
            </w:pPr>
            <w:r>
              <w:t xml:space="preserve">Kriisikommunikatsiooni standardid (koos StratKom-iga)</w:t>
            </w:r>
          </w:p>
        </w:tc>
      </w:tr>
    </w:tbl>
    <w:bookmarkEnd w:id="594"/>
    <w:bookmarkStart w:id="595" w:name="X28f86d2343a6a74e1fed54f736367b28ae8e8ef"/>
    <w:p>
      <w:pPr>
        <w:pStyle w:val="Heading3"/>
      </w:pPr>
      <w:r>
        <w:t xml:space="preserve">3.2 Operatsiooni koordineerimisüksus (Renee Aluste)</w:t>
      </w:r>
    </w:p>
    <w:p>
      <w:pPr>
        <w:pStyle w:val="FirstParagraph"/>
      </w:pPr>
      <w:r>
        <w:rPr>
          <w:bCs/>
          <w:b/>
        </w:rPr>
        <w:t xml:space="preserve">Eesmärk:</w:t>
      </w:r>
      <w:r>
        <w:t xml:space="preserve"> </w:t>
      </w:r>
      <w:r>
        <w:t xml:space="preserve">Koordineerida sõnumit, võrgustikku ja tegevust rahva tasandil.</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Sõnumite koordineerimine ja levitamine</w:t>
            </w:r>
          </w:p>
        </w:tc>
      </w:tr>
      <w:tr>
        <w:tc>
          <w:tcPr/>
          <w:p>
            <w:pPr>
              <w:pStyle w:val="Compact"/>
              <w:jc w:val="left"/>
            </w:pPr>
            <w:r>
              <w:t xml:space="preserve">2</w:t>
            </w:r>
          </w:p>
        </w:tc>
        <w:tc>
          <w:tcPr/>
          <w:p>
            <w:pPr>
              <w:pStyle w:val="Compact"/>
              <w:jc w:val="left"/>
            </w:pPr>
            <w:r>
              <w:t xml:space="preserve">Combat Ready koolituste korraldamine võrgustikule</w:t>
            </w:r>
          </w:p>
        </w:tc>
      </w:tr>
      <w:tr>
        <w:tc>
          <w:tcPr/>
          <w:p>
            <w:pPr>
              <w:pStyle w:val="Compact"/>
              <w:jc w:val="left"/>
            </w:pPr>
            <w:r>
              <w:t xml:space="preserve">3</w:t>
            </w:r>
          </w:p>
        </w:tc>
        <w:tc>
          <w:tcPr/>
          <w:p>
            <w:pPr>
              <w:pStyle w:val="Compact"/>
              <w:jc w:val="left"/>
            </w:pPr>
            <w:r>
              <w:t xml:space="preserve">Isiklike lugude jagamine (autentsus)</w:t>
            </w:r>
          </w:p>
        </w:tc>
      </w:tr>
      <w:tr>
        <w:tc>
          <w:tcPr/>
          <w:p>
            <w:pPr>
              <w:pStyle w:val="Compact"/>
              <w:jc w:val="left"/>
            </w:pPr>
            <w:r>
              <w:t xml:space="preserve">4</w:t>
            </w:r>
          </w:p>
        </w:tc>
        <w:tc>
          <w:tcPr/>
          <w:p>
            <w:pPr>
              <w:pStyle w:val="Compact"/>
              <w:jc w:val="left"/>
            </w:pPr>
            <w:r>
              <w:t xml:space="preserve">Mõõdikute jälgimine (tagasiside kogukonnast)</w:t>
            </w:r>
          </w:p>
        </w:tc>
      </w:tr>
      <w:tr>
        <w:tc>
          <w:tcPr/>
          <w:p>
            <w:pPr>
              <w:pStyle w:val="Compact"/>
              <w:jc w:val="left"/>
            </w:pPr>
            <w:r>
              <w:t xml:space="preserve">5</w:t>
            </w:r>
          </w:p>
        </w:tc>
        <w:tc>
          <w:tcPr/>
          <w:p>
            <w:pPr>
              <w:pStyle w:val="Compact"/>
              <w:jc w:val="left"/>
            </w:pPr>
            <w:r>
              <w:rPr>
                <w:bCs/>
                <w:b/>
              </w:rPr>
              <w:t xml:space="preserve">E-sliin</w:t>
            </w:r>
            <w:r>
              <w:t xml:space="preserve"> </w:t>
            </w:r>
            <w:r>
              <w:t xml:space="preserve">— suhtlus erinevate üksustega, kes parandavad olukorda (sageli sümptomite kaudu); ühendab</w:t>
            </w:r>
            <w:r>
              <w:t xml:space="preserve"> </w:t>
            </w:r>
            <w:r>
              <w:rPr>
                <w:bCs/>
                <w:b/>
              </w:rPr>
              <w:t xml:space="preserve">suure pildi</w:t>
            </w:r>
            <w:r>
              <w:t xml:space="preserve"> </w:t>
            </w:r>
            <w:r>
              <w:t xml:space="preserve">ja igapäevased tööriistad</w:t>
            </w:r>
          </w:p>
        </w:tc>
      </w:tr>
      <w:tr>
        <w:tc>
          <w:tcPr/>
          <w:p>
            <w:pPr>
              <w:pStyle w:val="Compact"/>
              <w:jc w:val="left"/>
            </w:pPr>
            <w:r>
              <w:t xml:space="preserve">6</w:t>
            </w:r>
          </w:p>
        </w:tc>
        <w:tc>
          <w:tcPr/>
          <w:p>
            <w:pPr>
              <w:pStyle w:val="Compact"/>
              <w:jc w:val="left"/>
            </w:pPr>
            <w:r>
              <w:t xml:space="preserve">Tuvastatud probleemide käsitlemine rahva taastamise juhises — lihtsad lahendused enne keerukaid</w:t>
            </w:r>
          </w:p>
        </w:tc>
      </w:tr>
      <w:tr>
        <w:tc>
          <w:tcPr/>
          <w:p>
            <w:pPr>
              <w:pStyle w:val="Compact"/>
              <w:jc w:val="left"/>
            </w:pPr>
            <w:r>
              <w:t xml:space="preserve">7</w:t>
            </w:r>
          </w:p>
        </w:tc>
        <w:tc>
          <w:tcPr/>
          <w:p>
            <w:pPr>
              <w:pStyle w:val="Compact"/>
              <w:jc w:val="left"/>
            </w:pPr>
            <w:r>
              <w:rPr>
                <w:bCs/>
                <w:b/>
              </w:rPr>
              <w:t xml:space="preserve">KV muster:</w:t>
            </w:r>
            <w:r>
              <w:t xml:space="preserve"> </w:t>
            </w:r>
            <w:r>
              <w:t xml:space="preserve">vastutuse puudumine → koormus vähestele → läbipõlemine ja lahkumine; lahendus = kõik teevad oma osa + kiusamise ja vana juhtimisstiili lõpp (Lisa I)</w:t>
            </w:r>
          </w:p>
        </w:tc>
      </w:tr>
    </w:tbl>
    <w:p>
      <w:pPr>
        <w:pStyle w:val="BodyText"/>
      </w:pPr>
      <w:r>
        <w:rPr>
          <w:iCs/>
          <w:i/>
        </w:rPr>
        <w:t xml:space="preserve">Täielik profiil:</w:t>
      </w:r>
      <w:r>
        <w:rPr>
          <w:iCs/>
          <w:i/>
        </w:rPr>
        <w:t xml:space="preserve"> </w:t>
      </w:r>
      <w:hyperlink r:id="rId589">
        <w:r>
          <w:rPr>
            <w:rStyle w:val="Hyperlink"/>
            <w:iCs/>
            <w:i/>
          </w:rPr>
          <w:t xml:space="preserve">renee-aluste-profiil.md</w:t>
        </w:r>
      </w:hyperlink>
    </w:p>
    <w:bookmarkEnd w:id="595"/>
    <w:bookmarkStart w:id="596" w:name="X1daa7bffe8302d00e09b6145008902f82b248e3"/>
    <w:p>
      <w:pPr>
        <w:pStyle w:val="Heading3"/>
      </w:pPr>
      <w:r>
        <w:t xml:space="preserve">3.2b Margus Lõoke — Kaitseväe mustri tunnistaja</w:t>
      </w:r>
    </w:p>
    <w:p>
      <w:pPr>
        <w:pStyle w:val="FirstParagraph"/>
      </w:pPr>
      <w:r>
        <w:rPr>
          <w:bCs/>
          <w:b/>
        </w:rPr>
        <w:t xml:space="preserve">Eesmärk:</w:t>
      </w:r>
      <w:r>
        <w:t xml:space="preserve"> </w:t>
      </w:r>
      <w:r>
        <w:t xml:space="preserve">Toomine Kaitseväe sisemise vaate operatsiooni planeeringusse — ilma ametliku statistikata, ausa tähelepanekuna.</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Jagada Reneelega tähelepanekut:</w:t>
            </w:r>
            <w:r>
              <w:t xml:space="preserve"> </w:t>
            </w:r>
            <w:r>
              <w:rPr>
                <w:bCs/>
                <w:b/>
              </w:rPr>
              <w:t xml:space="preserve">suur osa Kaitseväes töötavatest inimestest on diagnoositud ATH-ga</w:t>
            </w:r>
          </w:p>
        </w:tc>
      </w:tr>
      <w:tr>
        <w:tc>
          <w:tcPr/>
          <w:p>
            <w:pPr>
              <w:pStyle w:val="Compact"/>
              <w:jc w:val="left"/>
            </w:pPr>
            <w:r>
              <w:t xml:space="preserve">2</w:t>
            </w:r>
          </w:p>
        </w:tc>
        <w:tc>
          <w:tcPr/>
          <w:p>
            <w:pPr>
              <w:pStyle w:val="Compact"/>
              <w:jc w:val="left"/>
            </w:pPr>
            <w:r>
              <w:t xml:space="preserve">Kinnitada e-sliini mustrit — struktuur, uni ja roll vs ainult sümptomi kustutamine</w:t>
            </w:r>
          </w:p>
        </w:tc>
      </w:tr>
      <w:tr>
        <w:tc>
          <w:tcPr/>
          <w:p>
            <w:pPr>
              <w:pStyle w:val="Compact"/>
              <w:jc w:val="left"/>
            </w:pPr>
            <w:r>
              <w:t xml:space="preserve">3</w:t>
            </w:r>
          </w:p>
        </w:tc>
        <w:tc>
          <w:tcPr/>
          <w:p>
            <w:pPr>
              <w:pStyle w:val="Compact"/>
              <w:jc w:val="left"/>
            </w:pPr>
            <w:r>
              <w:t xml:space="preserve">Toetada sõnumit: lihtsad tööriistad (Lisa H, Lisa I, Lisa P) enne keerukaid lahendusi</w:t>
            </w:r>
          </w:p>
        </w:tc>
      </w:tr>
    </w:tbl>
    <w:p>
      <w:pPr>
        <w:pStyle w:val="BlockText"/>
      </w:pPr>
      <w:r>
        <w:rPr>
          <w:iCs/>
          <w:i/>
        </w:rPr>
        <w:t xml:space="preserve">Isiklik vaatlus, mitte epidemioloogiline väide. Renee dokumenteerib, sest see klapib suure pildiga.</w:t>
      </w:r>
    </w:p>
    <w:bookmarkEnd w:id="596"/>
    <w:bookmarkStart w:id="597" w:name="combat-ready-oü"/>
    <w:p>
      <w:pPr>
        <w:pStyle w:val="Heading3"/>
      </w:pPr>
      <w:r>
        <w:t xml:space="preserve">3.3 Combat Ready OÜ</w:t>
      </w:r>
    </w:p>
    <w:p>
      <w:pPr>
        <w:pStyle w:val="FirstParagraph"/>
      </w:pPr>
      <w:r>
        <w:rPr>
          <w:bCs/>
          <w:b/>
        </w:rPr>
        <w:t xml:space="preserve">Eesmärk:</w:t>
      </w:r>
      <w:r>
        <w:t xml:space="preserve"> </w:t>
      </w:r>
      <w:r>
        <w:t xml:space="preserve">Praktiline juhtimiskoolitus — Extreme Ownership, vastupidavus, turvalisus.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Ülima vastutuse koolitused ettevõtetele ja kogukondadele</w:t>
            </w:r>
          </w:p>
        </w:tc>
      </w:tr>
      <w:tr>
        <w:tc>
          <w:tcPr/>
          <w:p>
            <w:pPr>
              <w:pStyle w:val="Compact"/>
              <w:jc w:val="left"/>
            </w:pPr>
            <w:r>
              <w:t xml:space="preserve">2</w:t>
            </w:r>
          </w:p>
        </w:tc>
        <w:tc>
          <w:tcPr/>
          <w:p>
            <w:pPr>
              <w:pStyle w:val="Compact"/>
              <w:jc w:val="left"/>
            </w:pPr>
            <w:r>
              <w:t xml:space="preserve">Juhtimis- ja meeskonnakoolitused perede ja MTÜ-de juhtidele</w:t>
            </w:r>
          </w:p>
        </w:tc>
      </w:tr>
      <w:tr>
        <w:tc>
          <w:tcPr/>
          <w:p>
            <w:pPr>
              <w:pStyle w:val="Compact"/>
              <w:jc w:val="left"/>
            </w:pPr>
            <w:r>
              <w:t xml:space="preserve">3</w:t>
            </w:r>
          </w:p>
        </w:tc>
        <w:tc>
          <w:tcPr/>
          <w:p>
            <w:pPr>
              <w:pStyle w:val="Compact"/>
              <w:jc w:val="left"/>
            </w:pPr>
            <w:r>
              <w:t xml:space="preserve">Veebipõhised ja hübriidlahendused (2026 fookus: turvalisus)</w:t>
            </w:r>
          </w:p>
        </w:tc>
      </w:tr>
      <w:tr>
        <w:tc>
          <w:tcPr/>
          <w:p>
            <w:pPr>
              <w:pStyle w:val="Compact"/>
              <w:jc w:val="left"/>
            </w:pPr>
            <w:r>
              <w:t xml:space="preserve">4</w:t>
            </w:r>
          </w:p>
        </w:tc>
        <w:tc>
          <w:tcPr/>
          <w:p>
            <w:pPr>
              <w:pStyle w:val="Compact"/>
              <w:jc w:val="left"/>
            </w:pPr>
            <w:r>
              <w:t xml:space="preserve">LDAP programm — organisatsioonide juhtimisjoondamine</w:t>
            </w:r>
          </w:p>
        </w:tc>
      </w:tr>
      <w:tr>
        <w:tc>
          <w:tcPr/>
          <w:p>
            <w:pPr>
              <w:pStyle w:val="Compact"/>
              <w:jc w:val="left"/>
            </w:pPr>
            <w:r>
              <w:t xml:space="preserve">5</w:t>
            </w:r>
          </w:p>
        </w:tc>
        <w:tc>
          <w:tcPr/>
          <w:p>
            <w:pPr>
              <w:pStyle w:val="Compact"/>
              <w:jc w:val="left"/>
            </w:pPr>
            <w:r>
              <w:t xml:space="preserve">Mentorlus (Remo Ojaste, Priit Lilleväli)</w:t>
            </w:r>
          </w:p>
        </w:tc>
      </w:tr>
    </w:tbl>
    <w:bookmarkEnd w:id="597"/>
    <w:bookmarkStart w:id="598" w:name="combat-ready-her-way"/>
    <w:p>
      <w:pPr>
        <w:pStyle w:val="Heading3"/>
      </w:pPr>
      <w:r>
        <w:t xml:space="preserve">3.4 Combat Ready | Her Way</w:t>
      </w:r>
    </w:p>
    <w:p>
      <w:pPr>
        <w:pStyle w:val="FirstParagraph"/>
      </w:pPr>
      <w:r>
        <w:rPr>
          <w:bCs/>
          <w:b/>
        </w:rPr>
        <w:t xml:space="preserve">Eesmärk:</w:t>
      </w:r>
      <w:r>
        <w:t xml:space="preserve"> </w:t>
      </w:r>
      <w:r>
        <w:t xml:space="preserve">Naiste enesejuhtimine ja vastutus — eriti emadele ja juhtidele.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Igakuised enesejuhtimise veebikohtumised</w:t>
            </w:r>
          </w:p>
        </w:tc>
      </w:tr>
      <w:tr>
        <w:tc>
          <w:tcPr/>
          <w:p>
            <w:pPr>
              <w:pStyle w:val="Compact"/>
              <w:jc w:val="left"/>
            </w:pPr>
            <w:r>
              <w:t xml:space="preserve">2</w:t>
            </w:r>
          </w:p>
        </w:tc>
        <w:tc>
          <w:tcPr/>
          <w:p>
            <w:pPr>
              <w:pStyle w:val="Compact"/>
              <w:jc w:val="left"/>
            </w:pPr>
            <w:r>
              <w:t xml:space="preserve">Extreme Ownership naiste kontekstis (combatreadyherway.eu)</w:t>
            </w:r>
          </w:p>
        </w:tc>
      </w:tr>
      <w:tr>
        <w:tc>
          <w:tcPr/>
          <w:p>
            <w:pPr>
              <w:pStyle w:val="Compact"/>
              <w:jc w:val="left"/>
            </w:pPr>
            <w:r>
              <w:t xml:space="preserve">3</w:t>
            </w:r>
          </w:p>
        </w:tc>
        <w:tc>
          <w:tcPr/>
          <w:p>
            <w:pPr>
              <w:pStyle w:val="Compact"/>
              <w:jc w:val="left"/>
            </w:pPr>
            <w:r>
              <w:t xml:space="preserve">Kogukonna loomine — ausus, vastutus, tugi</w:t>
            </w:r>
          </w:p>
        </w:tc>
      </w:tr>
    </w:tbl>
    <w:bookmarkEnd w:id="598"/>
    <w:bookmarkStart w:id="599" w:name="combat-ready-youth-laste-supermängud"/>
    <w:p>
      <w:pPr>
        <w:pStyle w:val="Heading3"/>
      </w:pPr>
      <w:r>
        <w:t xml:space="preserve">3.5 Combat Ready Youth / Laste Supermängud</w:t>
      </w:r>
    </w:p>
    <w:p>
      <w:pPr>
        <w:pStyle w:val="FirstParagraph"/>
      </w:pPr>
      <w:r>
        <w:rPr>
          <w:bCs/>
          <w:b/>
        </w:rPr>
        <w:t xml:space="preserve">Eesmärk:</w:t>
      </w:r>
      <w:r>
        <w:t xml:space="preserve"> </w:t>
      </w:r>
      <w:r>
        <w:t xml:space="preserve">Noorte praktiline vastutus enne algoritmi.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Laste Supermängud (7–12 a.) — vastutus, keskendumine</w:t>
            </w:r>
          </w:p>
        </w:tc>
      </w:tr>
      <w:tr>
        <w:tc>
          <w:tcPr/>
          <w:p>
            <w:pPr>
              <w:pStyle w:val="Compact"/>
              <w:jc w:val="left"/>
            </w:pPr>
            <w:r>
              <w:t xml:space="preserve">2</w:t>
            </w:r>
          </w:p>
        </w:tc>
        <w:tc>
          <w:tcPr/>
          <w:p>
            <w:pPr>
              <w:pStyle w:val="Compact"/>
              <w:jc w:val="left"/>
            </w:pPr>
            <w:r>
              <w:t xml:space="preserve">Combat Ready Youth programmid koolidele ja MTÜ-dele</w:t>
            </w:r>
          </w:p>
        </w:tc>
      </w:tr>
      <w:tr>
        <w:tc>
          <w:tcPr/>
          <w:p>
            <w:pPr>
              <w:pStyle w:val="Compact"/>
              <w:jc w:val="left"/>
            </w:pPr>
            <w:r>
              <w:t xml:space="preserve">3</w:t>
            </w:r>
          </w:p>
        </w:tc>
        <w:tc>
          <w:tcPr/>
          <w:p>
            <w:pPr>
              <w:pStyle w:val="Compact"/>
              <w:jc w:val="left"/>
            </w:pPr>
            <w:r>
              <w:t xml:space="preserve">Vanemate mentorlus: väike harjutus päevas</w:t>
            </w:r>
          </w:p>
        </w:tc>
      </w:tr>
    </w:tbl>
    <w:bookmarkEnd w:id="599"/>
    <w:bookmarkStart w:id="600" w:name="mtü-team-pertinax"/>
    <w:p>
      <w:pPr>
        <w:pStyle w:val="Heading3"/>
      </w:pPr>
      <w:r>
        <w:t xml:space="preserve">3.6 MTÜ Team Pertinax</w:t>
      </w:r>
    </w:p>
    <w:p>
      <w:pPr>
        <w:pStyle w:val="FirstParagraph"/>
      </w:pPr>
      <w:r>
        <w:rPr>
          <w:bCs/>
          <w:b/>
        </w:rPr>
        <w:t xml:space="preserve">Eesmärk:</w:t>
      </w:r>
      <w:r>
        <w:t xml:space="preserve"> </w:t>
      </w:r>
      <w:r>
        <w:t xml:space="preserve">Mereväe-kultuuriga meeskond — tugevad, eneseteadlikud ettevõtjad.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~20 liikme treeningud: juhtimine, meeskond, vastupidavus</w:t>
            </w:r>
          </w:p>
        </w:tc>
      </w:tr>
      <w:tr>
        <w:tc>
          <w:tcPr/>
          <w:p>
            <w:pPr>
              <w:pStyle w:val="Compact"/>
              <w:jc w:val="left"/>
            </w:pPr>
            <w:r>
              <w:t xml:space="preserve">2</w:t>
            </w:r>
          </w:p>
        </w:tc>
        <w:tc>
          <w:tcPr/>
          <w:p>
            <w:pPr>
              <w:pStyle w:val="Compact"/>
              <w:jc w:val="left"/>
            </w:pPr>
            <w:r>
              <w:t xml:space="preserve">Mereväe distsipliini levitamine tsiviilkanalisse</w:t>
            </w:r>
          </w:p>
        </w:tc>
      </w:tr>
      <w:tr>
        <w:tc>
          <w:tcPr/>
          <w:p>
            <w:pPr>
              <w:pStyle w:val="Compact"/>
              <w:jc w:val="left"/>
            </w:pPr>
            <w:r>
              <w:t xml:space="preserve">3</w:t>
            </w:r>
          </w:p>
        </w:tc>
        <w:tc>
          <w:tcPr/>
          <w:p>
            <w:pPr>
              <w:pStyle w:val="Compact"/>
              <w:jc w:val="left"/>
            </w:pPr>
            <w:r>
              <w:t xml:space="preserve">Ühised treeningud Renee Alustega ja võrgustikuga</w:t>
            </w:r>
          </w:p>
        </w:tc>
      </w:tr>
    </w:tbl>
    <w:bookmarkEnd w:id="600"/>
    <w:bookmarkStart w:id="601" w:name="vanglateenistus-viru-vangla"/>
    <w:p>
      <w:pPr>
        <w:pStyle w:val="Heading3"/>
      </w:pPr>
      <w:r>
        <w:t xml:space="preserve">3.7 Vanglateenistus / Viru vangla</w:t>
      </w:r>
    </w:p>
    <w:p>
      <w:pPr>
        <w:pStyle w:val="FirstParagraph"/>
      </w:pPr>
      <w:r>
        <w:rPr>
          <w:bCs/>
          <w:b/>
        </w:rPr>
        <w:t xml:space="preserve">Eesmärk:</w:t>
      </w:r>
      <w:r>
        <w:t xml:space="preserve"> </w:t>
      </w:r>
      <w:r>
        <w:t xml:space="preserve">Inimesekeskne juhtimine raskes keskkonnas — kriisivalmidus ja meeskonnakultuur.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Juhtide koolitus Extreme Ownership põhimõtetel</w:t>
            </w:r>
          </w:p>
        </w:tc>
      </w:tr>
      <w:tr>
        <w:tc>
          <w:tcPr/>
          <w:p>
            <w:pPr>
              <w:pStyle w:val="Compact"/>
              <w:jc w:val="left"/>
            </w:pPr>
            <w:r>
              <w:t xml:space="preserve">2</w:t>
            </w:r>
          </w:p>
        </w:tc>
        <w:tc>
          <w:tcPr/>
          <w:p>
            <w:pPr>
              <w:pStyle w:val="Compact"/>
              <w:jc w:val="left"/>
            </w:pPr>
            <w:r>
              <w:t xml:space="preserve">Kriisivalmidus igapäevase töökultuurina (mitte dokument riiulil)</w:t>
            </w:r>
          </w:p>
        </w:tc>
      </w:tr>
      <w:tr>
        <w:tc>
          <w:tcPr/>
          <w:p>
            <w:pPr>
              <w:pStyle w:val="Compact"/>
              <w:jc w:val="left"/>
            </w:pPr>
            <w:r>
              <w:t xml:space="preserve">3</w:t>
            </w:r>
          </w:p>
        </w:tc>
        <w:tc>
          <w:tcPr/>
          <w:p>
            <w:pPr>
              <w:pStyle w:val="Compact"/>
              <w:jc w:val="left"/>
            </w:pPr>
            <w:r>
              <w:t xml:space="preserve">Koostöö Combat Ready-ga — veebiseminarid, kogemuslood</w:t>
            </w:r>
          </w:p>
        </w:tc>
      </w:tr>
      <w:tr>
        <w:tc>
          <w:tcPr/>
          <w:p>
            <w:pPr>
              <w:pStyle w:val="Compact"/>
              <w:jc w:val="left"/>
            </w:pPr>
            <w:r>
              <w:t xml:space="preserve">4</w:t>
            </w:r>
          </w:p>
        </w:tc>
        <w:tc>
          <w:tcPr/>
          <w:p>
            <w:pPr>
              <w:pStyle w:val="Compact"/>
              <w:jc w:val="left"/>
            </w:pPr>
            <w:r>
              <w:t xml:space="preserve">Inimlik pealehakkamine ja keskkonna kujundamine juhi käitumisega</w:t>
            </w:r>
          </w:p>
        </w:tc>
      </w:tr>
    </w:tbl>
    <w:bookmarkEnd w:id="601"/>
    <w:bookmarkStart w:id="602" w:name="haridustase"/>
    <w:p>
      <w:pPr>
        <w:pStyle w:val="Heading3"/>
      </w:pPr>
      <w:r>
        <w:t xml:space="preserve">3.8 Haridustase</w:t>
      </w:r>
    </w:p>
    <w:p>
      <w:pPr>
        <w:pStyle w:val="FirstParagraph"/>
      </w:pPr>
      <w:r>
        <w:rPr>
          <w:bCs/>
          <w:b/>
        </w:rPr>
        <w:t xml:space="preserve">Eesmärk:</w:t>
      </w:r>
      <w:r>
        <w:t xml:space="preserve"> </w:t>
      </w:r>
      <w:r>
        <w:t xml:space="preserve">Noorte vastupanuvõime koolides — vt täielik nimekiri</w:t>
      </w:r>
      <w:r>
        <w:t xml:space="preserve"> </w:t>
      </w:r>
      <w:r>
        <w:rPr>
          <w:bCs/>
          <w:b/>
        </w:rPr>
        <w:t xml:space="preserve">Lisa J</w:t>
      </w:r>
      <w:r>
        <w:t xml:space="preserve">.</w:t>
      </w:r>
    </w:p>
    <w:bookmarkEnd w:id="602"/>
    <w:bookmarkStart w:id="603" w:name="teadlikkuse-tase"/>
    <w:p>
      <w:pPr>
        <w:pStyle w:val="Heading3"/>
      </w:pPr>
      <w:r>
        <w:t xml:space="preserve">3.9 Teadlikkuse tase</w:t>
      </w:r>
    </w:p>
    <w:p>
      <w:pPr>
        <w:pStyle w:val="FirstParagraph"/>
      </w:pPr>
      <w:r>
        <w:rPr>
          <w:bCs/>
          <w:b/>
        </w:rPr>
        <w:t xml:space="preserve">Eesmärk:</w:t>
      </w:r>
      <w:r>
        <w:t xml:space="preserve"> </w:t>
      </w:r>
      <w:r>
        <w:t xml:space="preserve">Sügavam ärkvelolek — mitu kanalit, üks missioon.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„Ava oma Silmad” taskuhääling (Lucas)</w:t>
            </w:r>
          </w:p>
        </w:tc>
      </w:tr>
      <w:tr>
        <w:tc>
          <w:tcPr/>
          <w:p>
            <w:pPr>
              <w:pStyle w:val="Compact"/>
              <w:jc w:val="left"/>
            </w:pPr>
            <w:r>
              <w:t xml:space="preserve">2</w:t>
            </w:r>
          </w:p>
        </w:tc>
        <w:tc>
          <w:tcPr/>
          <w:p>
            <w:pPr>
              <w:pStyle w:val="Compact"/>
              <w:jc w:val="left"/>
            </w:pPr>
            <w:r>
              <w:t xml:space="preserve">Practical Consciousness kursused (Villido)</w:t>
            </w:r>
          </w:p>
        </w:tc>
      </w:tr>
      <w:tr>
        <w:tc>
          <w:tcPr/>
          <w:p>
            <w:pPr>
              <w:pStyle w:val="Compact"/>
              <w:jc w:val="left"/>
            </w:pPr>
            <w:r>
              <w:t xml:space="preserve">3</w:t>
            </w:r>
          </w:p>
        </w:tc>
        <w:tc>
          <w:tcPr/>
          <w:p>
            <w:pPr>
              <w:pStyle w:val="Compact"/>
              <w:jc w:val="left"/>
            </w:pPr>
            <w:r>
              <w:t xml:space="preserve">Tantralaagrid ja festivalid (Earthchild, Skalkina, Sarmet, Saul)</w:t>
            </w:r>
          </w:p>
        </w:tc>
      </w:tr>
      <w:tr>
        <w:tc>
          <w:tcPr/>
          <w:p>
            <w:pPr>
              <w:pStyle w:val="Compact"/>
              <w:jc w:val="left"/>
            </w:pPr>
            <w:r>
              <w:t xml:space="preserve">4</w:t>
            </w:r>
          </w:p>
        </w:tc>
        <w:tc>
          <w:tcPr/>
          <w:p>
            <w:pPr>
              <w:pStyle w:val="Compact"/>
              <w:jc w:val="left"/>
            </w:pPr>
            <w:r>
              <w:t xml:space="preserve">Pühali taastumine looduses (Sõõrumaa)</w:t>
            </w:r>
          </w:p>
        </w:tc>
      </w:tr>
    </w:tbl>
    <w:bookmarkEnd w:id="603"/>
    <w:bookmarkStart w:id="604" w:name="kohalikud-allüksused"/>
    <w:p>
      <w:pPr>
        <w:pStyle w:val="Heading3"/>
      </w:pPr>
      <w:r>
        <w:t xml:space="preserve">3.10 Kohalikud allüksused</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Üksus</w:t>
            </w:r>
          </w:p>
        </w:tc>
        <w:tc>
          <w:tcPr/>
          <w:p>
            <w:pPr>
              <w:pStyle w:val="Compact"/>
              <w:jc w:val="left"/>
            </w:pPr>
            <w:r>
              <w:t xml:space="preserve">Eesmärk</w:t>
            </w:r>
          </w:p>
        </w:tc>
      </w:tr>
      <w:tr>
        <w:tc>
          <w:tcPr/>
          <w:p>
            <w:pPr>
              <w:pStyle w:val="Compact"/>
              <w:jc w:val="left"/>
            </w:pPr>
            <w:r>
              <w:t xml:space="preserve">Noorte Kotkad (Järvsoo)</w:t>
            </w:r>
          </w:p>
        </w:tc>
        <w:tc>
          <w:tcPr/>
          <w:p>
            <w:pPr>
              <w:pStyle w:val="Compact"/>
              <w:jc w:val="left"/>
            </w:pPr>
            <w:r>
              <w:t xml:space="preserve">Isamaaline kasvatus, distsipliin, eeskuju noortele</w:t>
            </w:r>
          </w:p>
        </w:tc>
      </w:tr>
      <w:tr>
        <w:tc>
          <w:tcPr/>
          <w:p>
            <w:pPr>
              <w:pStyle w:val="Compact"/>
              <w:jc w:val="left"/>
            </w:pPr>
            <w:r>
              <w:t xml:space="preserve">Harku (Ambros)</w:t>
            </w:r>
          </w:p>
        </w:tc>
        <w:tc>
          <w:tcPr/>
          <w:p>
            <w:pPr>
              <w:pStyle w:val="Compact"/>
              <w:jc w:val="left"/>
            </w:pPr>
            <w:r>
              <w:t xml:space="preserve">Füüsiline vastupidavus, ju-jutsu, enesekaitse</w:t>
            </w:r>
          </w:p>
        </w:tc>
      </w:tr>
    </w:tbl>
    <w:bookmarkEnd w:id="604"/>
    <w:bookmarkStart w:id="605" w:name="veteranid-ja-tugi"/>
    <w:p>
      <w:pPr>
        <w:pStyle w:val="Heading3"/>
      </w:pPr>
      <w:r>
        <w:t xml:space="preserve">3.11 Veteranid ja tugi</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Üksus</w:t>
            </w:r>
          </w:p>
        </w:tc>
        <w:tc>
          <w:tcPr/>
          <w:p>
            <w:pPr>
              <w:pStyle w:val="Compact"/>
              <w:jc w:val="left"/>
            </w:pPr>
            <w:r>
              <w:t xml:space="preserve">Eesmärk</w:t>
            </w:r>
          </w:p>
        </w:tc>
      </w:tr>
      <w:tr>
        <w:tc>
          <w:tcPr/>
          <w:p>
            <w:pPr>
              <w:pStyle w:val="Compact"/>
              <w:jc w:val="left"/>
            </w:pPr>
            <w:r>
              <w:t xml:space="preserve">Eesti Kaitseväe Veteranid (Kinnunen)</w:t>
            </w:r>
          </w:p>
        </w:tc>
        <w:tc>
          <w:tcPr/>
          <w:p>
            <w:pPr>
              <w:pStyle w:val="Compact"/>
              <w:jc w:val="left"/>
            </w:pPr>
            <w:r>
              <w:t xml:space="preserve">Veteranide tugi, ausad lood, kogukond</w:t>
            </w:r>
          </w:p>
        </w:tc>
      </w:tr>
      <w:tr>
        <w:tc>
          <w:tcPr/>
          <w:p>
            <w:pPr>
              <w:pStyle w:val="Compact"/>
              <w:jc w:val="left"/>
            </w:pPr>
            <w:r>
              <w:t xml:space="preserve">Marge Sillaste</w:t>
            </w:r>
          </w:p>
        </w:tc>
        <w:tc>
          <w:tcPr/>
          <w:p>
            <w:pPr>
              <w:pStyle w:val="Compact"/>
              <w:jc w:val="left"/>
            </w:pPr>
            <w:r>
              <w:t xml:space="preserve">Supervisioon — inimeste juhtimine, mitte protsesside kontroll</w:t>
            </w:r>
          </w:p>
        </w:tc>
      </w:tr>
    </w:tbl>
    <w:bookmarkEnd w:id="605"/>
    <w:bookmarkStart w:id="606" w:name="X5178b4b2b40b330fcd986c8773c11cb529ecf24"/>
    <w:p>
      <w:pPr>
        <w:pStyle w:val="Heading3"/>
      </w:pPr>
      <w:r>
        <w:t xml:space="preserve">3.12 Üksus Aluste_kool (SOK — demomehed) — AKTIVEERITUD</w:t>
      </w:r>
    </w:p>
    <w:p>
      <w:pPr>
        <w:pStyle w:val="FirstParagraph"/>
      </w:pPr>
      <w:r>
        <w:rPr>
          <w:bCs/>
          <w:b/>
        </w:rPr>
        <w:t xml:space="preserve">Aktiveerija:</w:t>
      </w:r>
      <w:r>
        <w:t xml:space="preserve"> </w:t>
      </w:r>
      <w:r>
        <w:t xml:space="preserve">Renee Aluste ·</w:t>
      </w:r>
      <w:r>
        <w:t xml:space="preserve"> </w:t>
      </w:r>
      <w:r>
        <w:rPr>
          <w:bCs/>
          <w:b/>
        </w:rPr>
        <w:t xml:space="preserve">Kood:</w:t>
      </w:r>
      <w:r>
        <w:t xml:space="preserve"> </w:t>
      </w:r>
      <w:r>
        <w:rPr>
          <w:rStyle w:val="VerbatimChar"/>
        </w:rPr>
        <w:t xml:space="preserve">Aluste_kool</w:t>
      </w:r>
      <w:r>
        <w:t xml:space="preserve"> </w:t>
      </w:r>
      <w:r>
        <w:t xml:space="preserve">·</w:t>
      </w:r>
      <w:r>
        <w:t xml:space="preserve"> </w:t>
      </w:r>
      <w:r>
        <w:rPr>
          <w:bCs/>
          <w:b/>
        </w:rPr>
        <w:t xml:space="preserve">Täielik juhend:</w:t>
      </w:r>
      <w:r>
        <w:t xml:space="preserve"> </w:t>
      </w:r>
      <w:r>
        <w:t xml:space="preserve">Lisa N</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Ülesanne</w:t>
            </w:r>
          </w:p>
        </w:tc>
        <w:tc>
          <w:tcPr/>
          <w:p>
            <w:pPr>
              <w:pStyle w:val="Compact"/>
              <w:jc w:val="left"/>
            </w:pPr>
            <w:r>
              <w:t xml:space="preserve">Kirjeldus</w:t>
            </w:r>
          </w:p>
        </w:tc>
      </w:tr>
      <w:tr>
        <w:tc>
          <w:tcPr/>
          <w:p>
            <w:pPr>
              <w:pStyle w:val="Compact"/>
              <w:jc w:val="left"/>
            </w:pPr>
            <w:r>
              <w:t xml:space="preserve">1</w:t>
            </w:r>
          </w:p>
        </w:tc>
        <w:tc>
          <w:tcPr/>
          <w:p>
            <w:pPr>
              <w:pStyle w:val="Compact"/>
              <w:jc w:val="left"/>
            </w:pPr>
            <w:r>
              <w:t xml:space="preserve">Loe sõduriõpik + Kaitseväe sisemäärustik (viisakus, rivikord)</w:t>
            </w:r>
          </w:p>
        </w:tc>
      </w:tr>
      <w:tr>
        <w:tc>
          <w:tcPr/>
          <w:p>
            <w:pPr>
              <w:pStyle w:val="Compact"/>
              <w:jc w:val="left"/>
            </w:pPr>
            <w:r>
              <w:t xml:space="preserve">2</w:t>
            </w:r>
          </w:p>
        </w:tc>
        <w:tc>
          <w:tcPr/>
          <w:p>
            <w:pPr>
              <w:pStyle w:val="Compact"/>
              <w:jc w:val="left"/>
            </w:pPr>
            <w:r>
              <w:t xml:space="preserve">Päevane checklist:</w:t>
            </w:r>
            <w:r>
              <w:t xml:space="preserve"> </w:t>
            </w:r>
            <w:r>
              <w:rPr>
                <w:bCs/>
                <w:b/>
              </w:rPr>
              <w:t xml:space="preserve">austa · kuula · usalda · ole mõjutatud · hooli</w:t>
            </w:r>
            <w:r>
              <w:t xml:space="preserve"> </w:t>
            </w:r>
            <w:r>
              <w:t xml:space="preserve">(1× päevas)</w:t>
            </w:r>
          </w:p>
        </w:tc>
      </w:tr>
      <w:tr>
        <w:tc>
          <w:tcPr/>
          <w:p>
            <w:pPr>
              <w:pStyle w:val="Compact"/>
              <w:jc w:val="left"/>
            </w:pPr>
            <w:r>
              <w:t xml:space="preserve">3</w:t>
            </w:r>
          </w:p>
        </w:tc>
        <w:tc>
          <w:tcPr/>
          <w:p>
            <w:pPr>
              <w:pStyle w:val="Compact"/>
              <w:jc w:val="left"/>
            </w:pPr>
            <w:r>
              <w:t xml:space="preserve">Katseta mis töötab — igakuine tagasiside</w:t>
            </w:r>
          </w:p>
        </w:tc>
      </w:tr>
      <w:tr>
        <w:tc>
          <w:tcPr/>
          <w:p>
            <w:pPr>
              <w:pStyle w:val="Compact"/>
              <w:jc w:val="left"/>
            </w:pPr>
            <w:r>
              <w:t xml:space="preserve">4</w:t>
            </w:r>
          </w:p>
        </w:tc>
        <w:tc>
          <w:tcPr/>
          <w:p>
            <w:pPr>
              <w:pStyle w:val="Compact"/>
              <w:jc w:val="left"/>
            </w:pPr>
            <w:r>
              <w:t xml:space="preserve">Iga SOK läbinu on</w:t>
            </w:r>
            <w:r>
              <w:t xml:space="preserve"> </w:t>
            </w:r>
            <w:r>
              <w:rPr>
                <w:bCs/>
                <w:b/>
              </w:rPr>
              <w:t xml:space="preserve">demomees</w:t>
            </w:r>
            <w:r>
              <w:t xml:space="preserve"> </w:t>
            </w:r>
            <w:r>
              <w:t xml:space="preserve">— näita eeskuju, ära ainult räägi</w:t>
            </w:r>
          </w:p>
        </w:tc>
      </w:tr>
    </w:tbl>
    <w:p>
      <w:pPr>
        <w:pStyle w:val="BodyText"/>
      </w:pPr>
      <w:r>
        <w:rPr>
          <w:bCs/>
          <w:b/>
        </w:rPr>
        <w:t xml:space="preserve">Liikmed:</w:t>
      </w:r>
      <w:r>
        <w:t xml:space="preserve"> </w:t>
      </w:r>
      <w:r>
        <w:t xml:space="preserve">SOK läbinud tunnevad ennast ise ära — avalikku nimekirja ei ole.</w:t>
      </w:r>
    </w:p>
    <w:bookmarkEnd w:id="606"/>
    <w:bookmarkStart w:id="607" w:name="hajutatud-võrgustik-mitte-sok"/>
    <w:p>
      <w:pPr>
        <w:pStyle w:val="Heading3"/>
      </w:pPr>
      <w:r>
        <w:t xml:space="preserve">3.13 Hajutatud võrgustik (mitte SOK)</w:t>
      </w:r>
    </w:p>
    <w:p>
      <w:pPr>
        <w:pStyle w:val="FirstParagraph"/>
      </w:pPr>
      <w:r>
        <w:rPr>
          <w:bCs/>
          <w:b/>
        </w:rPr>
        <w:t xml:space="preserve">Eesmärk:</w:t>
      </w:r>
      <w:r>
        <w:t xml:space="preserve"> </w:t>
      </w:r>
      <w:r>
        <w:t xml:space="preserve">Tegusad inimesed, kes tegutsevad sõltumatult — ilma tsentraalse käsuta,</w:t>
      </w:r>
      <w:r>
        <w:t xml:space="preserve"> </w:t>
      </w:r>
      <w:r>
        <w:rPr>
          <w:bCs/>
          <w:b/>
        </w:rPr>
        <w:t xml:space="preserve">omal maastikul</w:t>
      </w:r>
      <w:r>
        <w:t xml:space="preserve">.</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Nimi</w:t>
            </w:r>
          </w:p>
        </w:tc>
        <w:tc>
          <w:tcPr/>
          <w:p>
            <w:pPr>
              <w:pStyle w:val="Compact"/>
              <w:jc w:val="left"/>
            </w:pPr>
            <w:r>
              <w:t xml:space="preserve">Roll</w:t>
            </w:r>
          </w:p>
        </w:tc>
        <w:tc>
          <w:tcPr/>
          <w:p>
            <w:pPr>
              <w:pStyle w:val="Compact"/>
              <w:jc w:val="left"/>
            </w:pPr>
            <w:r>
              <w:t xml:space="preserve">Maastik</w:t>
            </w:r>
          </w:p>
        </w:tc>
      </w:tr>
      <w:tr>
        <w:tc>
          <w:tcPr/>
          <w:p>
            <w:pPr>
              <w:pStyle w:val="Compact"/>
              <w:jc w:val="left"/>
            </w:pPr>
            <w:r>
              <w:t xml:space="preserve">Martin Plaser</w:t>
            </w:r>
          </w:p>
        </w:tc>
        <w:tc>
          <w:tcPr/>
          <w:p>
            <w:pPr>
              <w:pStyle w:val="Compact"/>
              <w:jc w:val="left"/>
            </w:pPr>
            <w:r>
              <w:t xml:space="preserve">Maadlustreener</w:t>
            </w:r>
          </w:p>
        </w:tc>
        <w:tc>
          <w:tcPr/>
          <w:p>
            <w:pPr>
              <w:pStyle w:val="Compact"/>
              <w:jc w:val="left"/>
            </w:pPr>
            <w:r>
              <w:t xml:space="preserve">Füüsiline distsipliin</w:t>
            </w:r>
          </w:p>
        </w:tc>
      </w:tr>
      <w:tr>
        <w:tc>
          <w:tcPr/>
          <w:p>
            <w:pPr>
              <w:pStyle w:val="Compact"/>
              <w:jc w:val="left"/>
            </w:pPr>
            <w:r>
              <w:t xml:space="preserve">Nils Ratt</w:t>
            </w:r>
          </w:p>
        </w:tc>
        <w:tc>
          <w:tcPr/>
          <w:p>
            <w:pPr>
              <w:pStyle w:val="Compact"/>
              <w:jc w:val="left"/>
            </w:pPr>
            <w:r>
              <w:t xml:space="preserve">Kohalik eestvedaja</w:t>
            </w:r>
          </w:p>
        </w:tc>
        <w:tc>
          <w:tcPr/>
          <w:p>
            <w:pPr>
              <w:pStyle w:val="Compact"/>
              <w:jc w:val="left"/>
            </w:pPr>
            <w:r>
              <w:t xml:space="preserve">Kogukond</w:t>
            </w:r>
          </w:p>
        </w:tc>
      </w:tr>
      <w:tr>
        <w:tc>
          <w:tcPr/>
          <w:p>
            <w:pPr>
              <w:pStyle w:val="Compact"/>
              <w:jc w:val="left"/>
            </w:pPr>
            <w:r>
              <w:t xml:space="preserve">Priit Uuemaa</w:t>
            </w:r>
          </w:p>
        </w:tc>
        <w:tc>
          <w:tcPr/>
          <w:p>
            <w:pPr>
              <w:pStyle w:val="Compact"/>
              <w:jc w:val="left"/>
            </w:pPr>
            <w:r>
              <w:t xml:space="preserve">Mentor</w:t>
            </w:r>
          </w:p>
        </w:tc>
        <w:tc>
          <w:tcPr/>
          <w:p>
            <w:pPr>
              <w:pStyle w:val="Compact"/>
              <w:jc w:val="left"/>
            </w:pPr>
            <w:r>
              <w:t xml:space="preserve">Juhtimine, areng</w:t>
            </w:r>
          </w:p>
        </w:tc>
      </w:tr>
      <w:tr>
        <w:tc>
          <w:tcPr/>
          <w:p>
            <w:pPr>
              <w:pStyle w:val="Compact"/>
              <w:jc w:val="left"/>
            </w:pPr>
            <w:r>
              <w:t xml:space="preserve">Sverre Puustusmaa</w:t>
            </w:r>
          </w:p>
        </w:tc>
        <w:tc>
          <w:tcPr/>
          <w:p>
            <w:pPr>
              <w:pStyle w:val="Compact"/>
              <w:jc w:val="left"/>
            </w:pPr>
            <w:r>
              <w:t xml:space="preserve">Võrgustiku tugi</w:t>
            </w:r>
          </w:p>
        </w:tc>
        <w:tc>
          <w:tcPr/>
          <w:p>
            <w:pPr>
              <w:pStyle w:val="Compact"/>
              <w:jc w:val="left"/>
            </w:pPr>
            <w:r>
              <w:t xml:space="preserve">Sidemed</w:t>
            </w:r>
          </w:p>
        </w:tc>
      </w:tr>
      <w:tr>
        <w:tc>
          <w:tcPr/>
          <w:p>
            <w:pPr>
              <w:pStyle w:val="Compact"/>
              <w:jc w:val="left"/>
            </w:pPr>
            <w:r>
              <w:t xml:space="preserve">Marko Kaseleht</w:t>
            </w:r>
          </w:p>
        </w:tc>
        <w:tc>
          <w:tcPr/>
          <w:p>
            <w:pPr>
              <w:pStyle w:val="Compact"/>
              <w:jc w:val="left"/>
            </w:pPr>
            <w:r>
              <w:t xml:space="preserve">Kohalik tegija</w:t>
            </w:r>
          </w:p>
        </w:tc>
        <w:tc>
          <w:tcPr/>
          <w:p>
            <w:pPr>
              <w:pStyle w:val="Compact"/>
              <w:jc w:val="left"/>
            </w:pPr>
            <w:r>
              <w:t xml:space="preserve">Piirkondlik tegevus</w:t>
            </w:r>
          </w:p>
        </w:tc>
      </w:tr>
      <w:tr>
        <w:tc>
          <w:tcPr/>
          <w:p>
            <w:pPr>
              <w:pStyle w:val="Compact"/>
              <w:jc w:val="left"/>
            </w:pPr>
            <w:r>
              <w:t xml:space="preserve">Kaido Raudvere</w:t>
            </w:r>
          </w:p>
        </w:tc>
        <w:tc>
          <w:tcPr/>
          <w:p>
            <w:pPr>
              <w:pStyle w:val="Compact"/>
              <w:jc w:val="left"/>
            </w:pPr>
            <w:r>
              <w:t xml:space="preserve">Tegus ettevõtja</w:t>
            </w:r>
          </w:p>
        </w:tc>
        <w:tc>
          <w:tcPr/>
          <w:p>
            <w:pPr>
              <w:pStyle w:val="Compact"/>
              <w:jc w:val="left"/>
            </w:pPr>
            <w:r>
              <w:t xml:space="preserve">Hajutatud võrgustik</w:t>
            </w:r>
          </w:p>
        </w:tc>
      </w:tr>
      <w:tr>
        <w:tc>
          <w:tcPr/>
          <w:p>
            <w:pPr>
              <w:pStyle w:val="Compact"/>
              <w:jc w:val="left"/>
            </w:pPr>
            <w:r>
              <w:t xml:space="preserve">Robert Käsper</w:t>
            </w:r>
          </w:p>
        </w:tc>
        <w:tc>
          <w:tcPr/>
          <w:p>
            <w:pPr>
              <w:pStyle w:val="Compact"/>
              <w:jc w:val="left"/>
            </w:pPr>
            <w:r>
              <w:t xml:space="preserve">Meedik (18D), veteran</w:t>
            </w:r>
          </w:p>
        </w:tc>
        <w:tc>
          <w:tcPr/>
          <w:p>
            <w:pPr>
              <w:pStyle w:val="Compact"/>
              <w:jc w:val="left"/>
            </w:pPr>
            <w:r>
              <w:t xml:space="preserve">Kaitse, meditsiin, „Eriväelase jutud”</w:t>
            </w:r>
          </w:p>
        </w:tc>
      </w:tr>
      <w:tr>
        <w:tc>
          <w:tcPr/>
          <w:p>
            <w:pPr>
              <w:pStyle w:val="Compact"/>
              <w:jc w:val="left"/>
            </w:pPr>
            <w:r>
              <w:t xml:space="preserve">Margus Lõoke</w:t>
            </w:r>
          </w:p>
        </w:tc>
        <w:tc>
          <w:tcPr/>
          <w:p>
            <w:pPr>
              <w:pStyle w:val="Compact"/>
              <w:jc w:val="left"/>
            </w:pPr>
            <w:r>
              <w:t xml:space="preserve">Kaitseväe mustri tunnistaja</w:t>
            </w:r>
          </w:p>
        </w:tc>
        <w:tc>
          <w:tcPr/>
          <w:p>
            <w:pPr>
              <w:pStyle w:val="Compact"/>
              <w:jc w:val="left"/>
            </w:pPr>
            <w:r>
              <w:t xml:space="preserve">ATH-muster KV-s (isiklik tähelepanek); e-sliini tugi</w:t>
            </w:r>
          </w:p>
        </w:tc>
      </w:tr>
    </w:tbl>
    <w:p>
      <w:r>
        <w:pict>
          <v:rect style="width:0;height:1.5pt" o:hralign="center" o:hrstd="t" o:hr="t"/>
        </w:pict>
      </w:r>
    </w:p>
    <w:bookmarkEnd w:id="607"/>
    <w:bookmarkEnd w:id="608"/>
    <w:bookmarkStart w:id="694" w:name="X224efe6ea9942bc1dfad491e8a60c75a9219a81"/>
    <w:p>
      <w:pPr>
        <w:pStyle w:val="Heading2"/>
      </w:pPr>
      <w:r>
        <w:t xml:space="preserve">4. Osalised nimeliselt — roll, eesmärk, ülesanne</w:t>
      </w:r>
    </w:p>
    <w:bookmarkStart w:id="621" w:name="strateegiline-tase-1"/>
    <w:p>
      <w:pPr>
        <w:pStyle w:val="Heading3"/>
      </w:pPr>
      <w:r>
        <w:t xml:space="preserve">4.1 Strateegiline tase</w:t>
      </w:r>
    </w:p>
    <w:bookmarkStart w:id="611" w:name="riho-ühtegi-strateegiline-juht"/>
    <w:p>
      <w:pPr>
        <w:pStyle w:val="Heading4"/>
      </w:pPr>
      <w:r>
        <w:t xml:space="preserve">Riho Ühtegi — Strateegiline juht</w:t>
      </w:r>
    </w:p>
    <w:p>
      <w:pPr>
        <w:pStyle w:val="CaptionedFigure"/>
      </w:pPr>
      <w:r>
        <w:drawing>
          <wp:inline>
            <wp:extent cx="2560320" cy="1600200"/>
            <wp:effectExtent b="0" l="0" r="0" t="0"/>
            <wp:docPr descr="Riho Ühtegi" title="" id="609" name="Picture"/>
            <a:graphic>
              <a:graphicData uri="http://schemas.openxmlformats.org/drawingml/2006/picture">
                <pic:pic>
                  <pic:nvPicPr>
                    <pic:cNvPr descr="images/profiles/riho-uhtegi.jpg" id="610" name="Picture"/>
                    <pic:cNvPicPr>
                      <a:picLocks noChangeArrowheads="1" noChangeAspect="1"/>
                    </pic:cNvPicPr>
                  </pic:nvPicPr>
                  <pic:blipFill>
                    <a:blip r:embed="rId57"/>
                    <a:stretch>
                      <a:fillRect/>
                    </a:stretch>
                  </pic:blipFill>
                  <pic:spPr bwMode="auto">
                    <a:xfrm>
                      <a:off x="0" y="0"/>
                      <a:ext cx="2560320" cy="1600200"/>
                    </a:xfrm>
                    <a:prstGeom prst="rect">
                      <a:avLst/>
                    </a:prstGeom>
                    <a:noFill/>
                    <a:ln w="9525">
                      <a:noFill/>
                      <a:headEnd/>
                      <a:tailEnd/>
                    </a:ln>
                  </pic:spPr>
                </pic:pic>
              </a:graphicData>
            </a:graphic>
          </wp:inline>
        </w:drawing>
      </w:r>
    </w:p>
    <w:p>
      <w:pPr>
        <w:pStyle w:val="ImageCaption"/>
      </w:pPr>
      <w:r>
        <w:t xml:space="preserve">Riho Ühtegi</w:t>
      </w:r>
    </w:p>
    <w:p>
      <w:pPr>
        <w:numPr>
          <w:ilvl w:val="0"/>
          <w:numId w:val="1173"/>
        </w:numPr>
        <w:pStyle w:val="Compact"/>
      </w:pPr>
      <w:r>
        <w:rPr>
          <w:bCs/>
          <w:b/>
        </w:rPr>
        <w:t xml:space="preserve">Roll:</w:t>
      </w:r>
      <w:r>
        <w:t xml:space="preserve"> </w:t>
      </w:r>
      <w:r>
        <w:t xml:space="preserve">Strateegiline eeskuju ja rahvuslik juhtimisvisioon</w:t>
      </w:r>
    </w:p>
    <w:p>
      <w:pPr>
        <w:numPr>
          <w:ilvl w:val="0"/>
          <w:numId w:val="1173"/>
        </w:numPr>
        <w:pStyle w:val="Compact"/>
      </w:pPr>
      <w:r>
        <w:rPr>
          <w:bCs/>
          <w:b/>
        </w:rPr>
        <w:t xml:space="preserve">Eesmärk:</w:t>
      </w:r>
      <w:r>
        <w:t xml:space="preserve"> </w:t>
      </w:r>
      <w:r>
        <w:t xml:space="preserve">Riigikaitse mõistmine inimeste, mitte tankide kaudu</w:t>
      </w:r>
    </w:p>
    <w:p>
      <w:pPr>
        <w:numPr>
          <w:ilvl w:val="0"/>
          <w:numId w:val="1173"/>
        </w:numPr>
        <w:pStyle w:val="Compact"/>
      </w:pPr>
      <w:r>
        <w:rPr>
          <w:bCs/>
          <w:b/>
        </w:rPr>
        <w:t xml:space="preserve">Ülesanne:</w:t>
      </w:r>
      <w:r>
        <w:t xml:space="preserve"> </w:t>
      </w:r>
      <w:r>
        <w:t xml:space="preserve">Avalik sõnum perede ja kodaniku vastutusest; eeskuju ilma dominantsita</w:t>
      </w:r>
    </w:p>
    <w:bookmarkEnd w:id="611"/>
    <w:bookmarkStart w:id="614" w:name="rene-toomse-riigi-ja-valitsuse-tase-1"/>
    <w:p>
      <w:pPr>
        <w:pStyle w:val="Heading4"/>
      </w:pPr>
      <w:r>
        <w:t xml:space="preserve">Rene Toomse — Riigi ja valitsuse tase</w:t>
      </w:r>
    </w:p>
    <w:p>
      <w:pPr>
        <w:pStyle w:val="CaptionedFigure"/>
      </w:pPr>
      <w:r>
        <w:drawing>
          <wp:inline>
            <wp:extent cx="5334000" cy="5344417"/>
            <wp:effectExtent b="0" l="0" r="0" t="0"/>
            <wp:docPr descr="Rene Toomse" title="" id="612" name="Picture"/>
            <a:graphic>
              <a:graphicData uri="http://schemas.openxmlformats.org/drawingml/2006/picture">
                <pic:pic>
                  <pic:nvPicPr>
                    <pic:cNvPr descr="images/profiles/rene-toomse.jpg" id="613" name="Picture"/>
                    <pic:cNvPicPr>
                      <a:picLocks noChangeArrowheads="1" noChangeAspect="1"/>
                    </pic:cNvPicPr>
                  </pic:nvPicPr>
                  <pic:blipFill>
                    <a:blip r:embed="rId61"/>
                    <a:stretch>
                      <a:fillRect/>
                    </a:stretch>
                  </pic:blipFill>
                  <pic:spPr bwMode="auto">
                    <a:xfrm>
                      <a:off x="0" y="0"/>
                      <a:ext cx="5334000" cy="5344417"/>
                    </a:xfrm>
                    <a:prstGeom prst="rect">
                      <a:avLst/>
                    </a:prstGeom>
                    <a:noFill/>
                    <a:ln w="9525">
                      <a:noFill/>
                      <a:headEnd/>
                      <a:tailEnd/>
                    </a:ln>
                  </pic:spPr>
                </pic:pic>
              </a:graphicData>
            </a:graphic>
          </wp:inline>
        </w:drawing>
      </w:r>
    </w:p>
    <w:p>
      <w:pPr>
        <w:pStyle w:val="ImageCaption"/>
      </w:pPr>
      <w:r>
        <w:t xml:space="preserve">Rene Toomse</w:t>
      </w:r>
    </w:p>
    <w:p>
      <w:pPr>
        <w:numPr>
          <w:ilvl w:val="0"/>
          <w:numId w:val="1174"/>
        </w:numPr>
        <w:pStyle w:val="Compact"/>
      </w:pPr>
      <w:r>
        <w:rPr>
          <w:bCs/>
          <w:b/>
        </w:rPr>
        <w:t xml:space="preserve">Roll:</w:t>
      </w:r>
      <w:r>
        <w:t xml:space="preserve"> </w:t>
      </w:r>
      <w:r>
        <w:t xml:space="preserve">Strateegiline nõustaja; valitsuse ja kodaniku sild</w:t>
      </w:r>
    </w:p>
    <w:p>
      <w:pPr>
        <w:numPr>
          <w:ilvl w:val="0"/>
          <w:numId w:val="1174"/>
        </w:numPr>
        <w:pStyle w:val="Compact"/>
      </w:pPr>
      <w:r>
        <w:rPr>
          <w:bCs/>
          <w:b/>
        </w:rPr>
        <w:t xml:space="preserve">Eesmärk:</w:t>
      </w:r>
      <w:r>
        <w:t xml:space="preserve"> </w:t>
      </w:r>
      <w:r>
        <w:t xml:space="preserve">Infosõja mõistmine riiklikul tasandil</w:t>
      </w:r>
    </w:p>
    <w:p>
      <w:pPr>
        <w:numPr>
          <w:ilvl w:val="0"/>
          <w:numId w:val="1174"/>
        </w:numPr>
        <w:pStyle w:val="Compact"/>
      </w:pPr>
      <w:r>
        <w:rPr>
          <w:bCs/>
          <w:b/>
        </w:rPr>
        <w:t xml:space="preserve">Ülesanne:</w:t>
      </w:r>
      <w:r>
        <w:t xml:space="preserve"> </w:t>
      </w:r>
      <w:r>
        <w:t xml:space="preserve">Ühendavad narratiivid; infosõja teemad ilma bürokraatiata</w:t>
      </w:r>
    </w:p>
    <w:bookmarkEnd w:id="614"/>
    <w:bookmarkStart w:id="617" w:name="eerik-heldna-kriisireguleerimine-1"/>
    <w:p>
      <w:pPr>
        <w:pStyle w:val="Heading4"/>
      </w:pPr>
      <w:r>
        <w:t xml:space="preserve">Eerik Heldna — Kriisireguleerimine</w:t>
      </w:r>
    </w:p>
    <w:p>
      <w:pPr>
        <w:pStyle w:val="CaptionedFigure"/>
      </w:pPr>
      <w:r>
        <w:drawing>
          <wp:inline>
            <wp:extent cx="5334000" cy="3556000"/>
            <wp:effectExtent b="0" l="0" r="0" t="0"/>
            <wp:docPr descr="Eerik Heldna" title="" id="615" name="Picture"/>
            <a:graphic>
              <a:graphicData uri="http://schemas.openxmlformats.org/drawingml/2006/picture">
                <pic:pic>
                  <pic:nvPicPr>
                    <pic:cNvPr descr="images/profiles/eerik-heldna.jpg" id="616" name="Picture"/>
                    <pic:cNvPicPr>
                      <a:picLocks noChangeArrowheads="1" noChangeAspect="1"/>
                    </pic:cNvPicPr>
                  </pic:nvPicPr>
                  <pic:blipFill>
                    <a:blip r:embed="rId16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Eerik Heldna</w:t>
      </w:r>
    </w:p>
    <w:p>
      <w:pPr>
        <w:numPr>
          <w:ilvl w:val="0"/>
          <w:numId w:val="1175"/>
        </w:numPr>
        <w:pStyle w:val="Compact"/>
      </w:pPr>
      <w:r>
        <w:rPr>
          <w:bCs/>
          <w:b/>
        </w:rPr>
        <w:t xml:space="preserve">Roll:</w:t>
      </w:r>
      <w:r>
        <w:t xml:space="preserve"> </w:t>
      </w:r>
      <w:r>
        <w:t xml:space="preserve">Kriisireguleerimise koordineerimine; Combat Ready instruktor</w:t>
      </w:r>
    </w:p>
    <w:p>
      <w:pPr>
        <w:numPr>
          <w:ilvl w:val="0"/>
          <w:numId w:val="1175"/>
        </w:numPr>
        <w:pStyle w:val="Compact"/>
      </w:pPr>
      <w:r>
        <w:rPr>
          <w:bCs/>
          <w:b/>
        </w:rPr>
        <w:t xml:space="preserve">Eesmärk:</w:t>
      </w:r>
      <w:r>
        <w:t xml:space="preserve"> </w:t>
      </w:r>
      <w:r>
        <w:t xml:space="preserve">Kodaniku valmisolek ja rolliselgus kriisis</w:t>
      </w:r>
    </w:p>
    <w:p>
      <w:pPr>
        <w:numPr>
          <w:ilvl w:val="0"/>
          <w:numId w:val="1175"/>
        </w:numPr>
        <w:pStyle w:val="Compact"/>
      </w:pPr>
      <w:r>
        <w:rPr>
          <w:bCs/>
          <w:b/>
        </w:rPr>
        <w:t xml:space="preserve">Ülesanne:</w:t>
      </w:r>
      <w:r>
        <w:t xml:space="preserve"> </w:t>
      </w:r>
      <w:r>
        <w:t xml:space="preserve">Õppused, stsenaariumid, kriisikommunikatsiooni standardid</w:t>
      </w:r>
    </w:p>
    <w:bookmarkEnd w:id="617"/>
    <w:bookmarkStart w:id="620" w:name="elmar-vaher-kaitseinvesteeringud"/>
    <w:p>
      <w:pPr>
        <w:pStyle w:val="Heading4"/>
      </w:pPr>
      <w:r>
        <w:t xml:space="preserve">Elmar Vaher — Kaitseinvesteeringud</w:t>
      </w:r>
    </w:p>
    <w:p>
      <w:pPr>
        <w:pStyle w:val="CaptionedFigure"/>
      </w:pPr>
      <w:r>
        <w:drawing>
          <wp:inline>
            <wp:extent cx="5334000" cy="3333750"/>
            <wp:effectExtent b="0" l="0" r="0" t="0"/>
            <wp:docPr descr="Elmar Vaher" title="" id="618" name="Picture"/>
            <a:graphic>
              <a:graphicData uri="http://schemas.openxmlformats.org/drawingml/2006/picture">
                <pic:pic>
                  <pic:nvPicPr>
                    <pic:cNvPr descr="images/profiles/elmar-vaher.jpg" id="619" name="Picture"/>
                    <pic:cNvPicPr>
                      <a:picLocks noChangeArrowheads="1" noChangeAspect="1"/>
                    </pic:cNvPicPr>
                  </pic:nvPicPr>
                  <pic:blipFill>
                    <a:blip r:embed="rId1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Elmar Vaher</w:t>
      </w:r>
    </w:p>
    <w:p>
      <w:pPr>
        <w:numPr>
          <w:ilvl w:val="0"/>
          <w:numId w:val="1176"/>
        </w:numPr>
        <w:pStyle w:val="Compact"/>
      </w:pPr>
      <w:r>
        <w:rPr>
          <w:bCs/>
          <w:b/>
        </w:rPr>
        <w:t xml:space="preserve">Roll:</w:t>
      </w:r>
      <w:r>
        <w:t xml:space="preserve"> </w:t>
      </w:r>
      <w:r>
        <w:t xml:space="preserve">RKIK peadirektor; Combat Ready instruktor; RaM Kool lapsevanem</w:t>
      </w:r>
    </w:p>
    <w:p>
      <w:pPr>
        <w:numPr>
          <w:ilvl w:val="0"/>
          <w:numId w:val="1176"/>
        </w:numPr>
        <w:pStyle w:val="Compact"/>
      </w:pPr>
      <w:r>
        <w:rPr>
          <w:bCs/>
          <w:b/>
        </w:rPr>
        <w:t xml:space="preserve">Eesmärk:</w:t>
      </w:r>
      <w:r>
        <w:t xml:space="preserve"> </w:t>
      </w:r>
      <w:r>
        <w:t xml:space="preserve">Riiklik võimekus ja kodaniku vastutus ühes narratiivis</w:t>
      </w:r>
    </w:p>
    <w:p>
      <w:pPr>
        <w:numPr>
          <w:ilvl w:val="0"/>
          <w:numId w:val="1176"/>
        </w:numPr>
        <w:pStyle w:val="Compact"/>
      </w:pPr>
      <w:r>
        <w:rPr>
          <w:bCs/>
          <w:b/>
        </w:rPr>
        <w:t xml:space="preserve">Ülesanne:</w:t>
      </w:r>
      <w:r>
        <w:t xml:space="preserve"> </w:t>
      </w:r>
      <w:r>
        <w:t xml:space="preserve">RKIK investeeringuloogika; kooli kriisivalmidus (vt Lisa J)</w:t>
      </w:r>
    </w:p>
    <w:p>
      <w:r>
        <w:pict>
          <v:rect style="width:0;height:1.5pt" o:hralign="center" o:hrstd="t" o:hr="t"/>
        </w:pict>
      </w:r>
    </w:p>
    <w:bookmarkEnd w:id="620"/>
    <w:bookmarkEnd w:id="621"/>
    <w:bookmarkStart w:id="626" w:name="operatsiooni-koordineerimisüksus"/>
    <w:p>
      <w:pPr>
        <w:pStyle w:val="Heading3"/>
      </w:pPr>
      <w:r>
        <w:t xml:space="preserve">4.2 Operatsiooni koordineerimisüksus</w:t>
      </w:r>
    </w:p>
    <w:bookmarkStart w:id="624" w:name="renee-aluste-operatsiooni-koordinaator"/>
    <w:p>
      <w:pPr>
        <w:pStyle w:val="Heading4"/>
      </w:pPr>
      <w:r>
        <w:t xml:space="preserve">Renee Aluste — Operatsiooni koordinaator</w:t>
      </w:r>
    </w:p>
    <w:p>
      <w:pPr>
        <w:pStyle w:val="CaptionedFigure"/>
      </w:pPr>
      <w:r>
        <w:drawing>
          <wp:inline>
            <wp:extent cx="5334000" cy="3333750"/>
            <wp:effectExtent b="0" l="0" r="0" t="0"/>
            <wp:docPr descr="Renee Aluste" title="" id="622" name="Picture"/>
            <a:graphic>
              <a:graphicData uri="http://schemas.openxmlformats.org/drawingml/2006/picture">
                <pic:pic>
                  <pic:nvPicPr>
                    <pic:cNvPr descr="images/profiles/renee-aluste.jpg" id="623" name="Picture"/>
                    <pic:cNvPicPr>
                      <a:picLocks noChangeArrowheads="1" noChangeAspect="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Renee Aluste</w:t>
      </w:r>
    </w:p>
    <w:p>
      <w:pPr>
        <w:numPr>
          <w:ilvl w:val="0"/>
          <w:numId w:val="1177"/>
        </w:numPr>
        <w:pStyle w:val="Compact"/>
      </w:pPr>
      <w:r>
        <w:rPr>
          <w:bCs/>
          <w:b/>
        </w:rPr>
        <w:t xml:space="preserve">Roll:</w:t>
      </w:r>
      <w:r>
        <w:t xml:space="preserve"> </w:t>
      </w:r>
      <w:r>
        <w:t xml:space="preserve">Eestvedaja ja peamine sõnumitooja;</w:t>
      </w:r>
      <w:r>
        <w:t xml:space="preserve"> </w:t>
      </w:r>
      <w:r>
        <w:rPr>
          <w:bCs/>
          <w:b/>
        </w:rPr>
        <w:t xml:space="preserve">e-sliin</w:t>
      </w:r>
      <w:r>
        <w:t xml:space="preserve"> </w:t>
      </w:r>
      <w:r>
        <w:t xml:space="preserve">— suur pilt üksuste vahel</w:t>
      </w:r>
    </w:p>
    <w:p>
      <w:pPr>
        <w:numPr>
          <w:ilvl w:val="0"/>
          <w:numId w:val="1177"/>
        </w:numPr>
        <w:pStyle w:val="Compact"/>
      </w:pPr>
      <w:r>
        <w:rPr>
          <w:bCs/>
          <w:b/>
        </w:rPr>
        <w:t xml:space="preserve">Eesmärk:</w:t>
      </w:r>
      <w:r>
        <w:t xml:space="preserve"> </w:t>
      </w:r>
      <w:r>
        <w:t xml:space="preserve">Ühendada isiklik kogemus ja sõjaline distsipliin; viia juure lahendused sinna, kus sümptomeid kustutatakse</w:t>
      </w:r>
    </w:p>
    <w:p>
      <w:pPr>
        <w:numPr>
          <w:ilvl w:val="0"/>
          <w:numId w:val="1177"/>
        </w:numPr>
        <w:pStyle w:val="Compact"/>
      </w:pPr>
      <w:r>
        <w:rPr>
          <w:bCs/>
          <w:b/>
        </w:rPr>
        <w:t xml:space="preserve">Ülesanne:</w:t>
      </w:r>
      <w:r>
        <w:t xml:space="preserve"> </w:t>
      </w:r>
      <w:r>
        <w:t xml:space="preserve">Koordineerimine, autentsus, võrgustiku juhtimine; tuvastatud probleemid → lihtsad tööriistad (see juhis); KV tähelepanek: vastutus, koormus, läbipõlemine, juhtimisstiil</w:t>
      </w:r>
    </w:p>
    <w:p>
      <w:pPr>
        <w:numPr>
          <w:ilvl w:val="0"/>
          <w:numId w:val="1177"/>
        </w:numPr>
        <w:pStyle w:val="Compact"/>
      </w:pPr>
      <w:r>
        <w:rPr>
          <w:bCs/>
          <w:b/>
        </w:rPr>
        <w:t xml:space="preserve">Eraldi leht:</w:t>
      </w:r>
      <w:r>
        <w:t xml:space="preserve"> </w:t>
      </w:r>
      <w:hyperlink r:id="rId589">
        <w:r>
          <w:rPr>
            <w:rStyle w:val="Hyperlink"/>
          </w:rPr>
          <w:t xml:space="preserve">renee-aluste-profiil.md</w:t>
        </w:r>
      </w:hyperlink>
    </w:p>
    <w:bookmarkEnd w:id="624"/>
    <w:bookmarkStart w:id="625" w:name="X818d54eeb14ab829dc81ce757614b596e0a0523"/>
    <w:p>
      <w:pPr>
        <w:pStyle w:val="Heading4"/>
      </w:pPr>
      <w:r>
        <w:t xml:space="preserve">Margus Lõoke — Kaitseväe mustri tunnistaja</w:t>
      </w:r>
    </w:p>
    <w:p>
      <w:pPr>
        <w:numPr>
          <w:ilvl w:val="0"/>
          <w:numId w:val="1178"/>
        </w:numPr>
        <w:pStyle w:val="Compact"/>
      </w:pPr>
      <w:r>
        <w:rPr>
          <w:bCs/>
          <w:b/>
        </w:rPr>
        <w:t xml:space="preserve">Roll:</w:t>
      </w:r>
      <w:r>
        <w:t xml:space="preserve"> </w:t>
      </w:r>
      <w:r>
        <w:t xml:space="preserve">Usalduslik teealune hääl; Kaitseväe sisemise mustri vaatleja</w:t>
      </w:r>
    </w:p>
    <w:p>
      <w:pPr>
        <w:numPr>
          <w:ilvl w:val="0"/>
          <w:numId w:val="1178"/>
        </w:numPr>
        <w:pStyle w:val="Compact"/>
      </w:pPr>
      <w:r>
        <w:rPr>
          <w:bCs/>
          <w:b/>
        </w:rPr>
        <w:t xml:space="preserve">Eesmärk:</w:t>
      </w:r>
      <w:r>
        <w:t xml:space="preserve"> </w:t>
      </w:r>
      <w:r>
        <w:t xml:space="preserve">Toomine ATH-mustri tähelepanek operatsiooni konteksti (isiklik vaatlus)</w:t>
      </w:r>
    </w:p>
    <w:p>
      <w:pPr>
        <w:numPr>
          <w:ilvl w:val="0"/>
          <w:numId w:val="1178"/>
        </w:numPr>
        <w:pStyle w:val="Compact"/>
      </w:pPr>
      <w:r>
        <w:rPr>
          <w:bCs/>
          <w:b/>
        </w:rPr>
        <w:t xml:space="preserve">Ülesanne:</w:t>
      </w:r>
      <w:r>
        <w:t xml:space="preserve"> </w:t>
      </w:r>
      <w:r>
        <w:t xml:space="preserve">Kinnitada Reneele: suur osa KV personalist on diagnoositud ATH-ga; toetada sõnumit, et lihtsad tööriistad on proovimist väärt</w:t>
      </w:r>
    </w:p>
    <w:p>
      <w:r>
        <w:pict>
          <v:rect style="width:0;height:1.5pt" o:hralign="center" o:hrstd="t" o:hr="t"/>
        </w:pict>
      </w:r>
    </w:p>
    <w:bookmarkEnd w:id="625"/>
    <w:bookmarkEnd w:id="626"/>
    <w:bookmarkStart w:id="659" w:name="combat-ready-oü-tuumikmeeskond"/>
    <w:p>
      <w:pPr>
        <w:pStyle w:val="Heading3"/>
      </w:pPr>
      <w:r>
        <w:t xml:space="preserve">4.3 Combat Ready OÜ — tuumikmeeskond</w:t>
      </w:r>
    </w:p>
    <w:bookmarkStart w:id="629" w:name="remo-ojaste-tegevdirektor-kaasasutaja"/>
    <w:p>
      <w:pPr>
        <w:pStyle w:val="Heading4"/>
      </w:pPr>
      <w:r>
        <w:t xml:space="preserve">Remo Ojaste — Tegevdirektor, kaasasutaja</w:t>
      </w:r>
    </w:p>
    <w:p>
      <w:pPr>
        <w:pStyle w:val="CaptionedFigure"/>
      </w:pPr>
      <w:r>
        <w:drawing>
          <wp:inline>
            <wp:extent cx="5334000" cy="3000375"/>
            <wp:effectExtent b="0" l="0" r="0" t="0"/>
            <wp:docPr descr="Remo Ojaste" title="" id="627" name="Picture"/>
            <a:graphic>
              <a:graphicData uri="http://schemas.openxmlformats.org/drawingml/2006/picture">
                <pic:pic>
                  <pic:nvPicPr>
                    <pic:cNvPr descr="images/profiles/remo-ojaste.jpg" id="628"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Remo Ojaste</w:t>
      </w:r>
    </w:p>
    <w:p>
      <w:pPr>
        <w:numPr>
          <w:ilvl w:val="0"/>
          <w:numId w:val="1179"/>
        </w:numPr>
        <w:pStyle w:val="Compact"/>
      </w:pPr>
      <w:r>
        <w:rPr>
          <w:bCs/>
          <w:b/>
        </w:rPr>
        <w:t xml:space="preserve">Roll:</w:t>
      </w:r>
      <w:r>
        <w:t xml:space="preserve"> </w:t>
      </w:r>
      <w:r>
        <w:t xml:space="preserve">CEO; Echelon Front partner Euroopas</w:t>
      </w:r>
    </w:p>
    <w:p>
      <w:pPr>
        <w:numPr>
          <w:ilvl w:val="0"/>
          <w:numId w:val="1179"/>
        </w:numPr>
        <w:pStyle w:val="Compact"/>
      </w:pPr>
      <w:r>
        <w:rPr>
          <w:bCs/>
          <w:b/>
        </w:rPr>
        <w:t xml:space="preserve">Eesmärk:</w:t>
      </w:r>
      <w:r>
        <w:t xml:space="preserve"> </w:t>
      </w:r>
      <w:r>
        <w:t xml:space="preserve">Extreme Ownership igapäevaelus</w:t>
      </w:r>
    </w:p>
    <w:p>
      <w:pPr>
        <w:numPr>
          <w:ilvl w:val="0"/>
          <w:numId w:val="1179"/>
        </w:numPr>
        <w:pStyle w:val="Compact"/>
      </w:pPr>
      <w:r>
        <w:rPr>
          <w:bCs/>
          <w:b/>
        </w:rPr>
        <w:t xml:space="preserve">Ülesanne:</w:t>
      </w:r>
      <w:r>
        <w:t xml:space="preserve"> </w:t>
      </w:r>
      <w:r>
        <w:t xml:space="preserve">Äriline juhtimine; koolitused; mentorprogramm</w:t>
      </w:r>
    </w:p>
    <w:bookmarkEnd w:id="629"/>
    <w:bookmarkStart w:id="630" w:name="vallo-arumäe-starfish-academy"/>
    <w:p>
      <w:pPr>
        <w:pStyle w:val="Heading4"/>
      </w:pPr>
      <w:r>
        <w:t xml:space="preserve">Vallo Arumäe — Starfish Academy</w:t>
      </w:r>
    </w:p>
    <w:p>
      <w:pPr>
        <w:numPr>
          <w:ilvl w:val="0"/>
          <w:numId w:val="1180"/>
        </w:numPr>
        <w:pStyle w:val="Compact"/>
      </w:pPr>
      <w:r>
        <w:rPr>
          <w:bCs/>
          <w:b/>
        </w:rPr>
        <w:t xml:space="preserve">Roll:</w:t>
      </w:r>
      <w:r>
        <w:t xml:space="preserve"> </w:t>
      </w:r>
      <w:r>
        <w:t xml:space="preserve">Kaasasutaja; finantsvabaduse koolitaja</w:t>
      </w:r>
    </w:p>
    <w:p>
      <w:pPr>
        <w:numPr>
          <w:ilvl w:val="0"/>
          <w:numId w:val="1180"/>
        </w:numPr>
        <w:pStyle w:val="Compact"/>
      </w:pPr>
      <w:r>
        <w:rPr>
          <w:bCs/>
          <w:b/>
        </w:rPr>
        <w:t xml:space="preserve">Eesmärk:</w:t>
      </w:r>
      <w:r>
        <w:t xml:space="preserve"> </w:t>
      </w:r>
      <w:r>
        <w:t xml:space="preserve">Rahatarkus, investeerimine, passiivne tulu</w:t>
      </w:r>
    </w:p>
    <w:p>
      <w:pPr>
        <w:numPr>
          <w:ilvl w:val="0"/>
          <w:numId w:val="1180"/>
        </w:numPr>
        <w:pStyle w:val="Compact"/>
      </w:pPr>
      <w:r>
        <w:rPr>
          <w:bCs/>
          <w:b/>
        </w:rPr>
        <w:t xml:space="preserve">Ülesanne:</w:t>
      </w:r>
      <w:r>
        <w:t xml:space="preserve"> </w:t>
      </w:r>
      <w:r>
        <w:t xml:space="preserve">Koolitused, Investorite Sisering (</w:t>
      </w:r>
      <w:hyperlink r:id="rId73">
        <w:r>
          <w:rPr>
            <w:rStyle w:val="Hyperlink"/>
          </w:rPr>
          <w:t xml:space="preserve">starfish.academy</w:t>
        </w:r>
      </w:hyperlink>
      <w:r>
        <w:t xml:space="preserve">)</w:t>
      </w:r>
    </w:p>
    <w:bookmarkEnd w:id="630"/>
    <w:bookmarkStart w:id="631" w:name="bmi-executive-institute-1"/>
    <w:p>
      <w:pPr>
        <w:pStyle w:val="Heading4"/>
      </w:pPr>
      <w:r>
        <w:t xml:space="preserve">BMI Executive Institute</w:t>
      </w:r>
    </w:p>
    <w:p>
      <w:pPr>
        <w:numPr>
          <w:ilvl w:val="0"/>
          <w:numId w:val="1181"/>
        </w:numPr>
        <w:pStyle w:val="Compact"/>
      </w:pPr>
      <w:r>
        <w:rPr>
          <w:bCs/>
          <w:b/>
        </w:rPr>
        <w:t xml:space="preserve">Roll:</w:t>
      </w:r>
      <w:r>
        <w:t xml:space="preserve"> </w:t>
      </w:r>
      <w:r>
        <w:t xml:space="preserve">Rahvusvaheline business school (Baltikum / Saksamaa partnerlus)</w:t>
      </w:r>
    </w:p>
    <w:p>
      <w:pPr>
        <w:numPr>
          <w:ilvl w:val="0"/>
          <w:numId w:val="1181"/>
        </w:numPr>
        <w:pStyle w:val="Compact"/>
      </w:pPr>
      <w:r>
        <w:rPr>
          <w:bCs/>
          <w:b/>
        </w:rPr>
        <w:t xml:space="preserve">Eesmärk:</w:t>
      </w:r>
      <w:r>
        <w:t xml:space="preserve"> </w:t>
      </w:r>
      <w:r>
        <w:t xml:space="preserve">Juhtide EMBA ja executive education</w:t>
      </w:r>
    </w:p>
    <w:p>
      <w:pPr>
        <w:numPr>
          <w:ilvl w:val="0"/>
          <w:numId w:val="1181"/>
        </w:numPr>
        <w:pStyle w:val="Compact"/>
      </w:pPr>
      <w:r>
        <w:rPr>
          <w:bCs/>
          <w:b/>
        </w:rPr>
        <w:t xml:space="preserve">Ülesanne:</w:t>
      </w:r>
      <w:r>
        <w:t xml:space="preserve"> </w:t>
      </w:r>
      <w:r>
        <w:t xml:space="preserve">Kõrgharidus ettevõtjatele (</w:t>
      </w:r>
      <w:hyperlink r:id="rId76">
        <w:r>
          <w:rPr>
            <w:rStyle w:val="Hyperlink"/>
          </w:rPr>
          <w:t xml:space="preserve">bmiinstitute.com</w:t>
        </w:r>
      </w:hyperlink>
      <w:r>
        <w:t xml:space="preserve">)</w:t>
      </w:r>
    </w:p>
    <w:bookmarkEnd w:id="631"/>
    <w:bookmarkStart w:id="632" w:name="X95157d213e646207585529d6e84878da0c6e27d"/>
    <w:p>
      <w:pPr>
        <w:pStyle w:val="Heading4"/>
      </w:pPr>
      <w:r>
        <w:t xml:space="preserve">BNI Eesti (Business Network International)</w:t>
      </w:r>
    </w:p>
    <w:p>
      <w:pPr>
        <w:numPr>
          <w:ilvl w:val="0"/>
          <w:numId w:val="1182"/>
        </w:numPr>
        <w:pStyle w:val="Compact"/>
      </w:pPr>
      <w:r>
        <w:rPr>
          <w:bCs/>
          <w:b/>
        </w:rPr>
        <w:t xml:space="preserve">Roll:</w:t>
      </w:r>
      <w:r>
        <w:t xml:space="preserve"> </w:t>
      </w:r>
      <w:r>
        <w:t xml:space="preserve">Maailma suurim ärireferaalide võrgustik</w:t>
      </w:r>
    </w:p>
    <w:p>
      <w:pPr>
        <w:numPr>
          <w:ilvl w:val="0"/>
          <w:numId w:val="1182"/>
        </w:numPr>
        <w:pStyle w:val="Compact"/>
      </w:pPr>
      <w:r>
        <w:rPr>
          <w:bCs/>
          <w:b/>
        </w:rPr>
        <w:t xml:space="preserve">Eesmärk:</w:t>
      </w:r>
      <w:r>
        <w:t xml:space="preserve"> </w:t>
      </w:r>
      <w:r>
        <w:t xml:space="preserve">Struktureeritud ärisoovitused ja usaldusväärne ettevõtjate kogukond</w:t>
      </w:r>
    </w:p>
    <w:p>
      <w:pPr>
        <w:numPr>
          <w:ilvl w:val="0"/>
          <w:numId w:val="1182"/>
        </w:numPr>
        <w:pStyle w:val="Compact"/>
      </w:pPr>
      <w:r>
        <w:rPr>
          <w:bCs/>
          <w:b/>
        </w:rPr>
        <w:t xml:space="preserve">Ülesanne:</w:t>
      </w:r>
      <w:r>
        <w:t xml:space="preserve"> </w:t>
      </w:r>
      <w:r>
        <w:t xml:space="preserve">Igana nädalased koosolekud — BNI North Star Tallinn (reedeti, Nordic Hotel Forum) ja BNI One Tallinn (neljapäeviti, Radisson Blu Olümpia); president: Kerdu Lenear (</w:t>
      </w:r>
      <w:hyperlink r:id="rId78">
        <w:r>
          <w:rPr>
            <w:rStyle w:val="Hyperlink"/>
          </w:rPr>
          <w:t xml:space="preserve">bni.ee</w:t>
        </w:r>
      </w:hyperlink>
      <w:r>
        <w:t xml:space="preserve">)</w:t>
      </w:r>
    </w:p>
    <w:bookmarkEnd w:id="632"/>
    <w:bookmarkStart w:id="635" w:name="kerdu-lenear-mindset-fitness-1"/>
    <w:p>
      <w:pPr>
        <w:pStyle w:val="Heading4"/>
      </w:pPr>
      <w:r>
        <w:t xml:space="preserve">Kerdu Lenear — Mindset Fitness</w:t>
      </w:r>
    </w:p>
    <w:p>
      <w:pPr>
        <w:pStyle w:val="CaptionedFigure"/>
      </w:pPr>
      <w:r>
        <w:drawing>
          <wp:inline>
            <wp:extent cx="4339590" cy="6503670"/>
            <wp:effectExtent b="0" l="0" r="0" t="0"/>
            <wp:docPr descr="Kerdu Lenear" title="" id="633" name="Picture"/>
            <a:graphic>
              <a:graphicData uri="http://schemas.openxmlformats.org/drawingml/2006/picture">
                <pic:pic>
                  <pic:nvPicPr>
                    <pic:cNvPr descr="images/profiles/kerdu-lenear.jpg" id="634" name="Picture"/>
                    <pic:cNvPicPr>
                      <a:picLocks noChangeArrowheads="1" noChangeAspect="1"/>
                    </pic:cNvPicPr>
                  </pic:nvPicPr>
                  <pic:blipFill>
                    <a:blip r:embed="rId82"/>
                    <a:stretch>
                      <a:fillRect/>
                    </a:stretch>
                  </pic:blipFill>
                  <pic:spPr bwMode="auto">
                    <a:xfrm>
                      <a:off x="0" y="0"/>
                      <a:ext cx="4339590" cy="6503670"/>
                    </a:xfrm>
                    <a:prstGeom prst="rect">
                      <a:avLst/>
                    </a:prstGeom>
                    <a:noFill/>
                    <a:ln w="9525">
                      <a:noFill/>
                      <a:headEnd/>
                      <a:tailEnd/>
                    </a:ln>
                  </pic:spPr>
                </pic:pic>
              </a:graphicData>
            </a:graphic>
          </wp:inline>
        </w:drawing>
      </w:r>
    </w:p>
    <w:p>
      <w:pPr>
        <w:pStyle w:val="ImageCaption"/>
      </w:pPr>
      <w:r>
        <w:t xml:space="preserve">Kerdu Lenear</w:t>
      </w:r>
    </w:p>
    <w:p>
      <w:pPr>
        <w:numPr>
          <w:ilvl w:val="0"/>
          <w:numId w:val="1183"/>
        </w:numPr>
        <w:pStyle w:val="Compact"/>
      </w:pPr>
      <w:r>
        <w:rPr>
          <w:bCs/>
          <w:b/>
        </w:rPr>
        <w:t xml:space="preserve">Roll:</w:t>
      </w:r>
      <w:r>
        <w:t xml:space="preserve"> </w:t>
      </w:r>
      <w:r>
        <w:t xml:space="preserve">Founder &amp; CEO; BNI North Star Tallinn president</w:t>
      </w:r>
    </w:p>
    <w:p>
      <w:pPr>
        <w:numPr>
          <w:ilvl w:val="0"/>
          <w:numId w:val="1183"/>
        </w:numPr>
        <w:pStyle w:val="Compact"/>
      </w:pPr>
      <w:r>
        <w:rPr>
          <w:bCs/>
          <w:b/>
        </w:rPr>
        <w:t xml:space="preserve">Eesmärk:</w:t>
      </w:r>
      <w:r>
        <w:t xml:space="preserve"> </w:t>
      </w:r>
      <w:r>
        <w:t xml:space="preserve">Mõtteviisi treening sportlastele ja ettevõtjatele</w:t>
      </w:r>
    </w:p>
    <w:p>
      <w:pPr>
        <w:numPr>
          <w:ilvl w:val="0"/>
          <w:numId w:val="1183"/>
        </w:numPr>
        <w:pStyle w:val="Compact"/>
      </w:pPr>
      <w:r>
        <w:rPr>
          <w:bCs/>
          <w:b/>
        </w:rPr>
        <w:t xml:space="preserve">Ülesanne:</w:t>
      </w:r>
      <w:r>
        <w:t xml:space="preserve"> </w:t>
      </w:r>
      <w:r>
        <w:t xml:space="preserve">STOP-tehnika, enesetakistus, meeskonna koolitused (</w:t>
      </w:r>
      <w:hyperlink r:id="rId85">
        <w:r>
          <w:rPr>
            <w:rStyle w:val="Hyperlink"/>
          </w:rPr>
          <w:t xml:space="preserve">mindsetfitness.ee</w:t>
        </w:r>
      </w:hyperlink>
      <w:r>
        <w:t xml:space="preserve">)</w:t>
      </w:r>
    </w:p>
    <w:bookmarkEnd w:id="635"/>
    <w:bookmarkStart w:id="638" w:name="julian-maier-urbn-tiger-saksamaa-1"/>
    <w:p>
      <w:pPr>
        <w:pStyle w:val="Heading4"/>
      </w:pPr>
      <w:r>
        <w:t xml:space="preserve">Julian Maier — URBN TIGER (Saksamaa)</w:t>
      </w:r>
    </w:p>
    <w:p>
      <w:pPr>
        <w:pStyle w:val="CaptionedFigure"/>
      </w:pPr>
      <w:r>
        <w:drawing>
          <wp:inline>
            <wp:extent cx="5334000" cy="6456283"/>
            <wp:effectExtent b="0" l="0" r="0" t="0"/>
            <wp:docPr descr="Julian Maier" title="" id="636" name="Picture"/>
            <a:graphic>
              <a:graphicData uri="http://schemas.openxmlformats.org/drawingml/2006/picture">
                <pic:pic>
                  <pic:nvPicPr>
                    <pic:cNvPr descr="images/profiles/julian-maier.jpg" id="637" name="Picture"/>
                    <pic:cNvPicPr>
                      <a:picLocks noChangeArrowheads="1" noChangeAspect="1"/>
                    </pic:cNvPicPr>
                  </pic:nvPicPr>
                  <pic:blipFill>
                    <a:blip r:embed="rId87"/>
                    <a:stretch>
                      <a:fillRect/>
                    </a:stretch>
                  </pic:blipFill>
                  <pic:spPr bwMode="auto">
                    <a:xfrm>
                      <a:off x="0" y="0"/>
                      <a:ext cx="5334000" cy="6456283"/>
                    </a:xfrm>
                    <a:prstGeom prst="rect">
                      <a:avLst/>
                    </a:prstGeom>
                    <a:noFill/>
                    <a:ln w="9525">
                      <a:noFill/>
                      <a:headEnd/>
                      <a:tailEnd/>
                    </a:ln>
                  </pic:spPr>
                </pic:pic>
              </a:graphicData>
            </a:graphic>
          </wp:inline>
        </w:drawing>
      </w:r>
    </w:p>
    <w:p>
      <w:pPr>
        <w:pStyle w:val="ImageCaption"/>
      </w:pPr>
      <w:r>
        <w:t xml:space="preserve">Julian Maier</w:t>
      </w:r>
    </w:p>
    <w:p>
      <w:pPr>
        <w:numPr>
          <w:ilvl w:val="0"/>
          <w:numId w:val="1184"/>
        </w:numPr>
        <w:pStyle w:val="Compact"/>
      </w:pPr>
      <w:r>
        <w:rPr>
          <w:bCs/>
          <w:b/>
        </w:rPr>
        <w:t xml:space="preserve">Roll:</w:t>
      </w:r>
      <w:r>
        <w:t xml:space="preserve"> </w:t>
      </w:r>
      <w:r>
        <w:t xml:space="preserve">Breathwork ja mental fitness; e-Residency envoy</w:t>
      </w:r>
    </w:p>
    <w:p>
      <w:pPr>
        <w:numPr>
          <w:ilvl w:val="0"/>
          <w:numId w:val="1184"/>
        </w:numPr>
        <w:pStyle w:val="Compact"/>
      </w:pPr>
      <w:r>
        <w:rPr>
          <w:bCs/>
          <w:b/>
        </w:rPr>
        <w:t xml:space="preserve">Eesmärk:</w:t>
      </w:r>
      <w:r>
        <w:t xml:space="preserve"> </w:t>
      </w:r>
      <w:r>
        <w:t xml:space="preserve">Stressi vähendamine, vaimne vastupidavus</w:t>
      </w:r>
    </w:p>
    <w:p>
      <w:pPr>
        <w:numPr>
          <w:ilvl w:val="0"/>
          <w:numId w:val="1184"/>
        </w:numPr>
        <w:pStyle w:val="Compact"/>
      </w:pPr>
      <w:r>
        <w:rPr>
          <w:bCs/>
          <w:b/>
        </w:rPr>
        <w:t xml:space="preserve">Ülesanne:</w:t>
      </w:r>
      <w:r>
        <w:t xml:space="preserve"> </w:t>
      </w:r>
      <w:r>
        <w:t xml:space="preserve">Hingamispraktika ettevõtetele ja startup’idele (</w:t>
      </w:r>
      <w:hyperlink r:id="rId90">
        <w:r>
          <w:rPr>
            <w:rStyle w:val="Hyperlink"/>
          </w:rPr>
          <w:t xml:space="preserve">urbntiger.com</w:t>
        </w:r>
      </w:hyperlink>
      <w:r>
        <w:t xml:space="preserve">)</w:t>
      </w:r>
    </w:p>
    <w:bookmarkEnd w:id="638"/>
    <w:bookmarkStart w:id="639" w:name="X26e473ceafe66d194abeed694ab85d4f1906c7d"/>
    <w:p>
      <w:pPr>
        <w:pStyle w:val="Heading4"/>
      </w:pPr>
      <w:r>
        <w:t xml:space="preserve">Äripäev — investeerimis- ja juhtimiskultuur</w:t>
      </w:r>
    </w:p>
    <w:p>
      <w:pPr>
        <w:numPr>
          <w:ilvl w:val="0"/>
          <w:numId w:val="1185"/>
        </w:numPr>
        <w:pStyle w:val="Compact"/>
      </w:pPr>
      <w:r>
        <w:rPr>
          <w:bCs/>
          <w:b/>
        </w:rPr>
        <w:t xml:space="preserve">Roll:</w:t>
      </w:r>
      <w:r>
        <w:t xml:space="preserve"> </w:t>
      </w:r>
      <w:r>
        <w:t xml:space="preserve">Investeerimisraadio, konverentsid, tunnustused</w:t>
      </w:r>
    </w:p>
    <w:p>
      <w:pPr>
        <w:numPr>
          <w:ilvl w:val="0"/>
          <w:numId w:val="1185"/>
        </w:numPr>
        <w:pStyle w:val="Compact"/>
      </w:pPr>
      <w:r>
        <w:rPr>
          <w:bCs/>
          <w:b/>
        </w:rPr>
        <w:t xml:space="preserve">Eesmärk:</w:t>
      </w:r>
      <w:r>
        <w:t xml:space="preserve"> </w:t>
      </w:r>
      <w:r>
        <w:t xml:space="preserve">Rahatarkuse ja hea juhtimise avalik esiletõstmine</w:t>
      </w:r>
    </w:p>
    <w:p>
      <w:pPr>
        <w:numPr>
          <w:ilvl w:val="0"/>
          <w:numId w:val="1185"/>
        </w:numPr>
        <w:pStyle w:val="Compact"/>
      </w:pPr>
      <w:r>
        <w:rPr>
          <w:bCs/>
          <w:b/>
        </w:rPr>
        <w:t xml:space="preserve">Ülesanne:</w:t>
      </w:r>
      <w:r>
        <w:t xml:space="preserve"> </w:t>
      </w:r>
      <w:r>
        <w:t xml:space="preserve">Investor Toomase tund (teisipäeviti 11:00), Investor Toomase konverents, Aasta investor, Parim juht (</w:t>
      </w:r>
      <w:hyperlink r:id="rId93">
        <w:r>
          <w:rPr>
            <w:rStyle w:val="Hyperlink"/>
          </w:rPr>
          <w:t xml:space="preserve">aripaev.ee/raadio</w:t>
        </w:r>
      </w:hyperlink>
      <w:r>
        <w:t xml:space="preserve">)</w:t>
      </w:r>
    </w:p>
    <w:bookmarkEnd w:id="639"/>
    <w:bookmarkStart w:id="640" w:name="rahakratt-rahablogi"/>
    <w:p>
      <w:pPr>
        <w:pStyle w:val="Heading4"/>
      </w:pPr>
      <w:r>
        <w:t xml:space="preserve">Rahakratt — rahablogi</w:t>
      </w:r>
    </w:p>
    <w:p>
      <w:pPr>
        <w:numPr>
          <w:ilvl w:val="0"/>
          <w:numId w:val="1186"/>
        </w:numPr>
        <w:pStyle w:val="Compact"/>
      </w:pPr>
      <w:r>
        <w:rPr>
          <w:bCs/>
          <w:b/>
        </w:rPr>
        <w:t xml:space="preserve">Roll:</w:t>
      </w:r>
      <w:r>
        <w:t xml:space="preserve"> </w:t>
      </w:r>
      <w:r>
        <w:t xml:space="preserve">Anonüümne rahablogija ja investor</w:t>
      </w:r>
    </w:p>
    <w:p>
      <w:pPr>
        <w:numPr>
          <w:ilvl w:val="0"/>
          <w:numId w:val="1186"/>
        </w:numPr>
        <w:pStyle w:val="Compact"/>
      </w:pPr>
      <w:r>
        <w:rPr>
          <w:bCs/>
          <w:b/>
        </w:rPr>
        <w:t xml:space="preserve">Eesmärk:</w:t>
      </w:r>
      <w:r>
        <w:t xml:space="preserve"> </w:t>
      </w:r>
      <w:r>
        <w:t xml:space="preserve">Finantsvabadus ausalt ja humoorikalt</w:t>
      </w:r>
    </w:p>
    <w:p>
      <w:pPr>
        <w:numPr>
          <w:ilvl w:val="0"/>
          <w:numId w:val="1186"/>
        </w:numPr>
        <w:pStyle w:val="Compact"/>
      </w:pPr>
      <w:r>
        <w:rPr>
          <w:bCs/>
          <w:b/>
        </w:rPr>
        <w:t xml:space="preserve">Ülesanne:</w:t>
      </w:r>
      <w:r>
        <w:t xml:space="preserve"> </w:t>
      </w:r>
      <w:r>
        <w:t xml:space="preserve">Blogi, Investor Toomas, kogukond (</w:t>
      </w:r>
      <w:hyperlink r:id="rId97">
        <w:r>
          <w:rPr>
            <w:rStyle w:val="Hyperlink"/>
          </w:rPr>
          <w:t xml:space="preserve">rahakratt.rahajutud.ee</w:t>
        </w:r>
      </w:hyperlink>
      <w:r>
        <w:t xml:space="preserve">)</w:t>
      </w:r>
    </w:p>
    <w:bookmarkEnd w:id="640"/>
    <w:bookmarkStart w:id="641" w:name="X4525b09046b240c9b31f87696b2e40ca69826a3"/>
    <w:p>
      <w:pPr>
        <w:pStyle w:val="Heading4"/>
      </w:pPr>
      <w:r>
        <w:t xml:space="preserve">Heli Illipe-Sootak — Peakirjastaja,</w:t>
      </w:r>
      <w:r>
        <w:t xml:space="preserve"> </w:t>
      </w:r>
      <w:r>
        <w:rPr>
          <w:iCs/>
          <w:i/>
        </w:rPr>
        <w:t xml:space="preserve">Inimesekeskne juhtimine</w:t>
      </w:r>
    </w:p>
    <w:p>
      <w:pPr>
        <w:numPr>
          <w:ilvl w:val="0"/>
          <w:numId w:val="1187"/>
        </w:numPr>
        <w:pStyle w:val="Compact"/>
      </w:pPr>
      <w:r>
        <w:rPr>
          <w:bCs/>
          <w:b/>
        </w:rPr>
        <w:t xml:space="preserve">Roll:</w:t>
      </w:r>
      <w:r>
        <w:t xml:space="preserve"> </w:t>
      </w:r>
      <w:r>
        <w:t xml:space="preserve">Peakirjastaja — Rudolf Steiger,</w:t>
      </w:r>
      <w:r>
        <w:t xml:space="preserve"> </w:t>
      </w:r>
      <w:r>
        <w:rPr>
          <w:iCs/>
          <w:i/>
        </w:rPr>
        <w:t xml:space="preserve">Inimesekeskne juhtimine</w:t>
      </w:r>
      <w:r>
        <w:t xml:space="preserve"> </w:t>
      </w:r>
      <w:r>
        <w:t xml:space="preserve">(Operatsioon „Peegel” juhtimis-SOP)</w:t>
      </w:r>
    </w:p>
    <w:p>
      <w:pPr>
        <w:numPr>
          <w:ilvl w:val="0"/>
          <w:numId w:val="1187"/>
        </w:numPr>
        <w:pStyle w:val="Compact"/>
      </w:pPr>
      <w:r>
        <w:rPr>
          <w:bCs/>
          <w:b/>
        </w:rPr>
        <w:t xml:space="preserve">Taust:</w:t>
      </w:r>
      <w:r>
        <w:t xml:space="preserve"> </w:t>
      </w:r>
      <w:r>
        <w:t xml:space="preserve">Raudhammas OÜ juhatuse liige; bioloogiaõpetaja (Audentes School); kirjastustegevuse kogemus</w:t>
      </w:r>
    </w:p>
    <w:p>
      <w:pPr>
        <w:numPr>
          <w:ilvl w:val="0"/>
          <w:numId w:val="1187"/>
        </w:numPr>
        <w:pStyle w:val="Compact"/>
      </w:pPr>
      <w:r>
        <w:rPr>
          <w:bCs/>
          <w:b/>
        </w:rPr>
        <w:t xml:space="preserve">Eesmärk:</w:t>
      </w:r>
      <w:r>
        <w:t xml:space="preserve"> </w:t>
      </w:r>
      <w:r>
        <w:t xml:space="preserve">Hoida Steigeri raamat elus — et inimesekeskne juhtimine jõuaks igasse juhini, mitte ainult Kaitseväe riiulile</w:t>
      </w:r>
    </w:p>
    <w:p>
      <w:pPr>
        <w:numPr>
          <w:ilvl w:val="0"/>
          <w:numId w:val="1187"/>
        </w:numPr>
        <w:pStyle w:val="Compact"/>
      </w:pPr>
      <w:r>
        <w:rPr>
          <w:bCs/>
          <w:b/>
        </w:rPr>
        <w:t xml:space="preserve">Ülesanne:</w:t>
      </w:r>
      <w:r>
        <w:t xml:space="preserve"> </w:t>
      </w:r>
      <w:r>
        <w:t xml:space="preserve">Raamatu peakirjastamine operatsioonis; seos Lisa I, Lisa Z (dominantse süsteemi vastu); ISBN 9985901274</w:t>
      </w:r>
    </w:p>
    <w:bookmarkEnd w:id="641"/>
    <w:bookmarkStart w:id="642" w:name="epp-kärsin-teadlik-intiimsus-1"/>
    <w:p>
      <w:pPr>
        <w:pStyle w:val="Heading4"/>
      </w:pPr>
      <w:r>
        <w:t xml:space="preserve">Epp Kärsin — Teadlik intiimsus</w:t>
      </w:r>
    </w:p>
    <w:p>
      <w:pPr>
        <w:numPr>
          <w:ilvl w:val="0"/>
          <w:numId w:val="1188"/>
        </w:numPr>
        <w:pStyle w:val="Compact"/>
      </w:pPr>
      <w:r>
        <w:rPr>
          <w:bCs/>
          <w:b/>
        </w:rPr>
        <w:t xml:space="preserve">Roll:</w:t>
      </w:r>
      <w:r>
        <w:t xml:space="preserve"> </w:t>
      </w:r>
      <w:r>
        <w:t xml:space="preserve">Yoni massaaži ja intiimsuse koolitaja;</w:t>
      </w:r>
      <w:r>
        <w:t xml:space="preserve"> </w:t>
      </w:r>
      <w:r>
        <w:rPr>
          <w:bCs/>
          <w:b/>
        </w:rPr>
        <w:t xml:space="preserve">Lisa AA</w:t>
      </w:r>
      <w:r>
        <w:t xml:space="preserve"> </w:t>
      </w:r>
      <w:r>
        <w:t xml:space="preserve">praktiline juhend</w:t>
      </w:r>
    </w:p>
    <w:p>
      <w:pPr>
        <w:numPr>
          <w:ilvl w:val="0"/>
          <w:numId w:val="1188"/>
        </w:numPr>
        <w:pStyle w:val="Compact"/>
      </w:pPr>
      <w:r>
        <w:rPr>
          <w:bCs/>
          <w:b/>
        </w:rPr>
        <w:t xml:space="preserve">Eesmärk:</w:t>
      </w:r>
      <w:r>
        <w:t xml:space="preserve"> </w:t>
      </w:r>
      <w:r>
        <w:t xml:space="preserve">Häbist vabanemine; stressi vabastamine kehas; päris orgasmid, mitte teesklmine</w:t>
      </w:r>
    </w:p>
    <w:p>
      <w:pPr>
        <w:numPr>
          <w:ilvl w:val="0"/>
          <w:numId w:val="1188"/>
        </w:numPr>
        <w:pStyle w:val="Compact"/>
      </w:pPr>
      <w:r>
        <w:rPr>
          <w:bCs/>
          <w:b/>
        </w:rPr>
        <w:t xml:space="preserve">Ülesanne:</w:t>
      </w:r>
      <w:r>
        <w:t xml:space="preserve"> </w:t>
      </w:r>
      <w:hyperlink r:id="rId38">
        <w:r>
          <w:rPr>
            <w:rStyle w:val="Hyperlink"/>
          </w:rPr>
          <w:t xml:space="preserve">eppkarsin.com</w:t>
        </w:r>
      </w:hyperlink>
      <w:r>
        <w:t xml:space="preserve"> </w:t>
      </w:r>
      <w:r>
        <w:t xml:space="preserve">—</w:t>
      </w:r>
      <w:r>
        <w:t xml:space="preserve"> </w:t>
      </w:r>
      <w:r>
        <w:rPr>
          <w:bCs/>
          <w:b/>
        </w:rPr>
        <w:t xml:space="preserve">pane end kirja</w:t>
      </w:r>
      <w:r>
        <w:t xml:space="preserve"> </w:t>
      </w:r>
      <w:r>
        <w:t xml:space="preserve">yoni koolitusele (naised + mehed); tel</w:t>
      </w:r>
      <w:r>
        <w:t xml:space="preserve"> </w:t>
      </w:r>
      <w:r>
        <w:rPr>
          <w:bCs/>
          <w:b/>
        </w:rPr>
        <w:t xml:space="preserve">5362 8568</w:t>
      </w:r>
    </w:p>
    <w:bookmarkEnd w:id="642"/>
    <w:bookmarkStart w:id="643" w:name="Xf373e838a195d15989040a20aa7738560f2582c"/>
    <w:p>
      <w:pPr>
        <w:pStyle w:val="Heading4"/>
      </w:pPr>
      <w:r>
        <w:t xml:space="preserve">Vanja Moves meeskond — Liikuvus ja vigastuste ennetus</w:t>
      </w:r>
    </w:p>
    <w:p>
      <w:pPr>
        <w:numPr>
          <w:ilvl w:val="0"/>
          <w:numId w:val="1189"/>
        </w:numPr>
        <w:pStyle w:val="Compact"/>
      </w:pPr>
      <w:r>
        <w:rPr>
          <w:bCs/>
          <w:b/>
        </w:rPr>
        <w:t xml:space="preserve">Roll:</w:t>
      </w:r>
      <w:r>
        <w:t xml:space="preserve"> </w:t>
      </w:r>
      <w:r>
        <w:t xml:space="preserve">Mobility, rippumine 90 sek/päev, vigastuste ennetus —</w:t>
      </w:r>
      <w:r>
        <w:t xml:space="preserve"> </w:t>
      </w:r>
      <w:r>
        <w:rPr>
          <w:bCs/>
          <w:b/>
        </w:rPr>
        <w:t xml:space="preserve">Lisa AB</w:t>
      </w:r>
    </w:p>
    <w:p>
      <w:pPr>
        <w:numPr>
          <w:ilvl w:val="0"/>
          <w:numId w:val="1189"/>
        </w:numPr>
        <w:pStyle w:val="Compact"/>
      </w:pPr>
      <w:r>
        <w:rPr>
          <w:bCs/>
          <w:b/>
        </w:rPr>
        <w:t xml:space="preserve">Meeskond:</w:t>
      </w:r>
      <w:r>
        <w:t xml:space="preserve"> </w:t>
      </w:r>
      <w:r>
        <w:t xml:space="preserve">Vanja Moves · Moves Method · Moves Labs · Josh Fear + treenerid ·</w:t>
      </w:r>
      <w:r>
        <w:t xml:space="preserve"> </w:t>
      </w:r>
      <w:hyperlink r:id="rId140">
        <w:r>
          <w:rPr>
            <w:rStyle w:val="Hyperlink"/>
          </w:rPr>
          <w:t xml:space="preserve">schoolofmobility.com</w:t>
        </w:r>
      </w:hyperlink>
    </w:p>
    <w:p>
      <w:pPr>
        <w:numPr>
          <w:ilvl w:val="0"/>
          <w:numId w:val="1189"/>
        </w:numPr>
        <w:pStyle w:val="Compact"/>
      </w:pPr>
      <w:r>
        <w:rPr>
          <w:bCs/>
          <w:b/>
        </w:rPr>
        <w:t xml:space="preserve">Eesmärk:</w:t>
      </w:r>
      <w:r>
        <w:t xml:space="preserve"> </w:t>
      </w:r>
      <w:r>
        <w:rPr>
          <w:iCs/>
          <w:i/>
        </w:rPr>
        <w:t xml:space="preserve">Stretching master is a surgeon without a knife</w:t>
      </w:r>
      <w:r>
        <w:t xml:space="preserve"> </w:t>
      </w:r>
      <w:r>
        <w:t xml:space="preserve">— liigu enne operatsiooni; alusta</w:t>
      </w:r>
      <w:r>
        <w:t xml:space="preserve"> </w:t>
      </w:r>
      <w:r>
        <w:rPr>
          <w:bCs/>
          <w:b/>
        </w:rPr>
        <w:t xml:space="preserve">tasuta</w:t>
      </w:r>
      <w:r>
        <w:t xml:space="preserve"> </w:t>
      </w:r>
      <w:r>
        <w:t xml:space="preserve">(YouTube, podcast, Skool)</w:t>
      </w:r>
    </w:p>
    <w:p>
      <w:pPr>
        <w:numPr>
          <w:ilvl w:val="0"/>
          <w:numId w:val="1189"/>
        </w:numPr>
        <w:pStyle w:val="Compact"/>
      </w:pPr>
      <w:r>
        <w:rPr>
          <w:bCs/>
          <w:b/>
        </w:rPr>
        <w:t xml:space="preserve">Ülesanne:</w:t>
      </w:r>
      <w:r>
        <w:t xml:space="preserve"> </w:t>
      </w:r>
      <w:r>
        <w:t xml:space="preserve">Vaata</w:t>
      </w:r>
      <w:r>
        <w:t xml:space="preserve"> </w:t>
      </w:r>
      <w:r>
        <w:t xml:space="preserve">@Movesmethod</w:t>
      </w:r>
      <w:r>
        <w:t xml:space="preserve"> </w:t>
      </w:r>
      <w:r>
        <w:t xml:space="preserve">· Liitu skool.com/movesmethod · Rippu 90 sek päevas · Küsi linnalt rippumisribasid</w:t>
      </w:r>
    </w:p>
    <w:bookmarkEnd w:id="643"/>
    <w:bookmarkStart w:id="644" w:name="kristjan-liivamägi-aasta-investor-2022"/>
    <w:p>
      <w:pPr>
        <w:pStyle w:val="Heading4"/>
      </w:pPr>
      <w:r>
        <w:t xml:space="preserve">Kristjan Liivamägi — Aasta investor 2022</w:t>
      </w:r>
    </w:p>
    <w:p>
      <w:pPr>
        <w:numPr>
          <w:ilvl w:val="0"/>
          <w:numId w:val="1190"/>
        </w:numPr>
        <w:pStyle w:val="Compact"/>
      </w:pPr>
      <w:r>
        <w:rPr>
          <w:bCs/>
          <w:b/>
        </w:rPr>
        <w:t xml:space="preserve">Roll:</w:t>
      </w:r>
      <w:r>
        <w:t xml:space="preserve"> </w:t>
      </w:r>
      <w:r>
        <w:t xml:space="preserve">TalTech vanemlektor; KML Invest; ELi rahatarkuse saadik</w:t>
      </w:r>
    </w:p>
    <w:p>
      <w:pPr>
        <w:numPr>
          <w:ilvl w:val="0"/>
          <w:numId w:val="1190"/>
        </w:numPr>
        <w:pStyle w:val="Compact"/>
      </w:pPr>
      <w:r>
        <w:rPr>
          <w:bCs/>
          <w:b/>
        </w:rPr>
        <w:t xml:space="preserve">Eesmärk:</w:t>
      </w:r>
      <w:r>
        <w:t xml:space="preserve"> </w:t>
      </w:r>
      <w:r>
        <w:t xml:space="preserve">Teaduspõhine investeerimisharidus</w:t>
      </w:r>
    </w:p>
    <w:p>
      <w:pPr>
        <w:numPr>
          <w:ilvl w:val="0"/>
          <w:numId w:val="1190"/>
        </w:numPr>
        <w:pStyle w:val="Compact"/>
      </w:pPr>
      <w:r>
        <w:rPr>
          <w:bCs/>
          <w:b/>
        </w:rPr>
        <w:t xml:space="preserve">Ülesanne:</w:t>
      </w:r>
      <w:r>
        <w:t xml:space="preserve"> </w:t>
      </w:r>
      <w:r>
        <w:t xml:space="preserve">Loengud, raamatud (</w:t>
      </w:r>
      <w:r>
        <w:rPr>
          <w:iCs/>
          <w:i/>
        </w:rPr>
        <w:t xml:space="preserve">Eraisiku rahandus</w:t>
      </w:r>
      <w:r>
        <w:t xml:space="preserve">), Aasta investor 2022 (</w:t>
      </w:r>
      <w:hyperlink r:id="rId100">
        <w:r>
          <w:rPr>
            <w:rStyle w:val="Hyperlink"/>
          </w:rPr>
          <w:t xml:space="preserve">rahaedu.ee</w:t>
        </w:r>
      </w:hyperlink>
      <w:r>
        <w:t xml:space="preserve">)</w:t>
      </w:r>
    </w:p>
    <w:bookmarkEnd w:id="644"/>
    <w:bookmarkStart w:id="645" w:name="marko-oolo-aasta-investor-2024"/>
    <w:p>
      <w:pPr>
        <w:pStyle w:val="Heading4"/>
      </w:pPr>
      <w:r>
        <w:t xml:space="preserve">Marko Oolo — Aasta investor 2024</w:t>
      </w:r>
    </w:p>
    <w:p>
      <w:pPr>
        <w:numPr>
          <w:ilvl w:val="0"/>
          <w:numId w:val="1191"/>
        </w:numPr>
        <w:pStyle w:val="Compact"/>
      </w:pPr>
      <w:r>
        <w:rPr>
          <w:bCs/>
          <w:b/>
        </w:rPr>
        <w:t xml:space="preserve">Roll:</w:t>
      </w:r>
      <w:r>
        <w:t xml:space="preserve"> </w:t>
      </w:r>
      <w:r>
        <w:t xml:space="preserve">Investor, ettevõtja; Exceli meister</w:t>
      </w:r>
    </w:p>
    <w:p>
      <w:pPr>
        <w:numPr>
          <w:ilvl w:val="0"/>
          <w:numId w:val="1191"/>
        </w:numPr>
        <w:pStyle w:val="Compact"/>
      </w:pPr>
      <w:r>
        <w:rPr>
          <w:bCs/>
          <w:b/>
        </w:rPr>
        <w:t xml:space="preserve">Eesmärk:</w:t>
      </w:r>
      <w:r>
        <w:t xml:space="preserve"> </w:t>
      </w:r>
      <w:r>
        <w:t xml:space="preserve">Praktilised investeerimistööriistad</w:t>
      </w:r>
    </w:p>
    <w:p>
      <w:pPr>
        <w:numPr>
          <w:ilvl w:val="0"/>
          <w:numId w:val="1191"/>
        </w:numPr>
        <w:pStyle w:val="Compact"/>
      </w:pPr>
      <w:r>
        <w:rPr>
          <w:bCs/>
          <w:b/>
        </w:rPr>
        <w:t xml:space="preserve">Ülesanne:</w:t>
      </w:r>
      <w:r>
        <w:t xml:space="preserve"> </w:t>
      </w:r>
      <w:r>
        <w:t xml:space="preserve">Exceli portfellitööriistad, läbipaistev teekond (</w:t>
      </w:r>
      <w:hyperlink r:id="rId102">
        <w:r>
          <w:rPr>
            <w:rStyle w:val="Hyperlink"/>
          </w:rPr>
          <w:t xml:space="preserve">oolomarko.ee</w:t>
        </w:r>
      </w:hyperlink>
      <w:r>
        <w:t xml:space="preserve">)</w:t>
      </w:r>
    </w:p>
    <w:bookmarkEnd w:id="645"/>
    <w:bookmarkStart w:id="646" w:name="katri-teller-blondcast-1"/>
    <w:p>
      <w:pPr>
        <w:pStyle w:val="Heading4"/>
      </w:pPr>
      <w:r>
        <w:t xml:space="preserve">Katri Teller — Blondcast</w:t>
      </w:r>
    </w:p>
    <w:p>
      <w:pPr>
        <w:numPr>
          <w:ilvl w:val="0"/>
          <w:numId w:val="1192"/>
        </w:numPr>
        <w:pStyle w:val="Compact"/>
      </w:pPr>
      <w:r>
        <w:rPr>
          <w:bCs/>
          <w:b/>
        </w:rPr>
        <w:t xml:space="preserve">Roll:</w:t>
      </w:r>
      <w:r>
        <w:t xml:space="preserve"> </w:t>
      </w:r>
      <w:r>
        <w:t xml:space="preserve">Blondcast eestvedaja; endine Rahareede</w:t>
      </w:r>
    </w:p>
    <w:p>
      <w:pPr>
        <w:numPr>
          <w:ilvl w:val="0"/>
          <w:numId w:val="1192"/>
        </w:numPr>
        <w:pStyle w:val="Compact"/>
      </w:pPr>
      <w:r>
        <w:rPr>
          <w:bCs/>
          <w:b/>
        </w:rPr>
        <w:t xml:space="preserve">Eesmärk:</w:t>
      </w:r>
      <w:r>
        <w:t xml:space="preserve"> </w:t>
      </w:r>
      <w:r>
        <w:t xml:space="preserve">Taskuhääling raha, tervise ja enesearengu teemadel</w:t>
      </w:r>
    </w:p>
    <w:p>
      <w:pPr>
        <w:numPr>
          <w:ilvl w:val="0"/>
          <w:numId w:val="1192"/>
        </w:numPr>
        <w:pStyle w:val="Compact"/>
      </w:pPr>
      <w:r>
        <w:rPr>
          <w:bCs/>
          <w:b/>
        </w:rPr>
        <w:t xml:space="preserve">Ülesanne:</w:t>
      </w:r>
      <w:r>
        <w:t xml:space="preserve"> </w:t>
      </w:r>
      <w:r>
        <w:t xml:space="preserve">Delfi Tasku podcast; Aasta investor 2023</w:t>
      </w:r>
    </w:p>
    <w:bookmarkEnd w:id="646"/>
    <w:bookmarkStart w:id="647" w:name="robert-käsper-meedik-veteran-hajutatud-1"/>
    <w:p>
      <w:pPr>
        <w:pStyle w:val="Heading4"/>
      </w:pPr>
      <w:r>
        <w:t xml:space="preserve">Robert Käsper — Meedik, veteran (hajutatud)</w:t>
      </w:r>
    </w:p>
    <w:p>
      <w:pPr>
        <w:numPr>
          <w:ilvl w:val="0"/>
          <w:numId w:val="1193"/>
        </w:numPr>
        <w:pStyle w:val="Compact"/>
      </w:pPr>
      <w:r>
        <w:rPr>
          <w:bCs/>
          <w:b/>
        </w:rPr>
        <w:t xml:space="preserve">Roll:</w:t>
      </w:r>
      <w:r>
        <w:t xml:space="preserve"> </w:t>
      </w:r>
      <w:r>
        <w:t xml:space="preserve">Üksuse meedik (18D); Delfi „Eriväelase jutud”; tegutseb hajutatult omal maastikul</w:t>
      </w:r>
    </w:p>
    <w:p>
      <w:pPr>
        <w:numPr>
          <w:ilvl w:val="0"/>
          <w:numId w:val="1193"/>
        </w:numPr>
        <w:pStyle w:val="Compact"/>
      </w:pPr>
      <w:r>
        <w:rPr>
          <w:bCs/>
          <w:b/>
        </w:rPr>
        <w:t xml:space="preserve">Eesmärk:</w:t>
      </w:r>
      <w:r>
        <w:t xml:space="preserve"> </w:t>
      </w:r>
      <w:r>
        <w:t xml:space="preserve">Sõjaväelase ja meediku kogemuse edasiandmine — kaitse ja meditsiin</w:t>
      </w:r>
    </w:p>
    <w:p>
      <w:pPr>
        <w:numPr>
          <w:ilvl w:val="0"/>
          <w:numId w:val="1193"/>
        </w:numPr>
        <w:pStyle w:val="Compact"/>
      </w:pPr>
      <w:r>
        <w:rPr>
          <w:bCs/>
          <w:b/>
        </w:rPr>
        <w:t xml:space="preserve">Ülesanne:</w:t>
      </w:r>
      <w:r>
        <w:t xml:space="preserve"> </w:t>
      </w:r>
      <w:r>
        <w:t xml:space="preserve">Podcast; välismissioonide meediku kogemus; Renee Aluste teenistusaeg (nooremveebel vs nooremseersant)</w:t>
      </w:r>
    </w:p>
    <w:bookmarkEnd w:id="647"/>
    <w:bookmarkStart w:id="650" w:name="martin-jõesaar-kaasasutaja"/>
    <w:p>
      <w:pPr>
        <w:pStyle w:val="Heading4"/>
      </w:pPr>
      <w:r>
        <w:t xml:space="preserve">Martin Jõesaar — Kaasasutaja</w:t>
      </w:r>
    </w:p>
    <w:p>
      <w:pPr>
        <w:pStyle w:val="CaptionedFigure"/>
      </w:pPr>
      <w:r>
        <w:drawing>
          <wp:inline>
            <wp:extent cx="5334000" cy="4127182"/>
            <wp:effectExtent b="0" l="0" r="0" t="0"/>
            <wp:docPr descr="Martin Jõesaar" title="" id="648" name="Picture"/>
            <a:graphic>
              <a:graphicData uri="http://schemas.openxmlformats.org/drawingml/2006/picture">
                <pic:pic>
                  <pic:nvPicPr>
                    <pic:cNvPr descr="images/profiles/martin-joesaar.jpg" id="649" name="Picture"/>
                    <pic:cNvPicPr>
                      <a:picLocks noChangeArrowheads="1" noChangeAspect="1"/>
                    </pic:cNvPicPr>
                  </pic:nvPicPr>
                  <pic:blipFill>
                    <a:blip r:embed="rId109"/>
                    <a:stretch>
                      <a:fillRect/>
                    </a:stretch>
                  </pic:blipFill>
                  <pic:spPr bwMode="auto">
                    <a:xfrm>
                      <a:off x="0" y="0"/>
                      <a:ext cx="5334000" cy="4127182"/>
                    </a:xfrm>
                    <a:prstGeom prst="rect">
                      <a:avLst/>
                    </a:prstGeom>
                    <a:noFill/>
                    <a:ln w="9525">
                      <a:noFill/>
                      <a:headEnd/>
                      <a:tailEnd/>
                    </a:ln>
                  </pic:spPr>
                </pic:pic>
              </a:graphicData>
            </a:graphic>
          </wp:inline>
        </w:drawing>
      </w:r>
    </w:p>
    <w:p>
      <w:pPr>
        <w:pStyle w:val="ImageCaption"/>
      </w:pPr>
      <w:r>
        <w:t xml:space="preserve">Martin Jõesaar</w:t>
      </w:r>
    </w:p>
    <w:p>
      <w:pPr>
        <w:numPr>
          <w:ilvl w:val="0"/>
          <w:numId w:val="1194"/>
        </w:numPr>
        <w:pStyle w:val="Compact"/>
      </w:pPr>
      <w:r>
        <w:rPr>
          <w:bCs/>
          <w:b/>
        </w:rPr>
        <w:t xml:space="preserve">Roll:</w:t>
      </w:r>
      <w:r>
        <w:t xml:space="preserve"> </w:t>
      </w:r>
      <w:r>
        <w:t xml:space="preserve">Co-Founder; Euroopa kaitsevõrgustik</w:t>
      </w:r>
    </w:p>
    <w:p>
      <w:pPr>
        <w:numPr>
          <w:ilvl w:val="0"/>
          <w:numId w:val="1194"/>
        </w:numPr>
        <w:pStyle w:val="Compact"/>
      </w:pPr>
      <w:r>
        <w:rPr>
          <w:bCs/>
          <w:b/>
        </w:rPr>
        <w:t xml:space="preserve">Eesmärk:</w:t>
      </w:r>
      <w:r>
        <w:t xml:space="preserve"> </w:t>
      </w:r>
      <w:r>
        <w:t xml:space="preserve">Rahvusvaheline mõjutus ja koostöö</w:t>
      </w:r>
    </w:p>
    <w:p>
      <w:pPr>
        <w:numPr>
          <w:ilvl w:val="0"/>
          <w:numId w:val="1194"/>
        </w:numPr>
        <w:pStyle w:val="Compact"/>
      </w:pPr>
      <w:r>
        <w:rPr>
          <w:bCs/>
          <w:b/>
        </w:rPr>
        <w:t xml:space="preserve">Ülesanne:</w:t>
      </w:r>
      <w:r>
        <w:t xml:space="preserve"> </w:t>
      </w:r>
      <w:r>
        <w:t xml:space="preserve">EL kaitseuuendused; Youth OÜ; strateegiline arendus</w:t>
      </w:r>
    </w:p>
    <w:bookmarkEnd w:id="650"/>
    <w:bookmarkStart w:id="653" w:name="priit-lilleväli-instruktor-juhendaja"/>
    <w:p>
      <w:pPr>
        <w:pStyle w:val="Heading4"/>
      </w:pPr>
      <w:r>
        <w:t xml:space="preserve">Priit Lilleväli — Instruktor, juhendaja</w:t>
      </w:r>
    </w:p>
    <w:p>
      <w:pPr>
        <w:pStyle w:val="CaptionedFigure"/>
      </w:pPr>
      <w:r>
        <w:drawing>
          <wp:inline>
            <wp:extent cx="5334000" cy="3553777"/>
            <wp:effectExtent b="0" l="0" r="0" t="0"/>
            <wp:docPr descr="Priit Lilleväli" title="" id="651" name="Picture"/>
            <a:graphic>
              <a:graphicData uri="http://schemas.openxmlformats.org/drawingml/2006/picture">
                <pic:pic>
                  <pic:nvPicPr>
                    <pic:cNvPr descr="images/profiles/priit-lillevali.jpg" id="652" name="Picture"/>
                    <pic:cNvPicPr>
                      <a:picLocks noChangeArrowheads="1" noChangeAspect="1"/>
                    </pic:cNvPicPr>
                  </pic:nvPicPr>
                  <pic:blipFill>
                    <a:blip r:embed="rId119"/>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Priit Lilleväli</w:t>
      </w:r>
    </w:p>
    <w:p>
      <w:pPr>
        <w:numPr>
          <w:ilvl w:val="0"/>
          <w:numId w:val="1195"/>
        </w:numPr>
        <w:pStyle w:val="Compact"/>
      </w:pPr>
      <w:r>
        <w:rPr>
          <w:bCs/>
          <w:b/>
        </w:rPr>
        <w:t xml:space="preserve">Roll:</w:t>
      </w:r>
      <w:r>
        <w:t xml:space="preserve"> </w:t>
      </w:r>
      <w:r>
        <w:t xml:space="preserve">Juhtimiskoolitaja; Aasta koolitaja 2023</w:t>
      </w:r>
    </w:p>
    <w:p>
      <w:pPr>
        <w:numPr>
          <w:ilvl w:val="0"/>
          <w:numId w:val="1195"/>
        </w:numPr>
        <w:pStyle w:val="Compact"/>
      </w:pPr>
      <w:r>
        <w:rPr>
          <w:bCs/>
          <w:b/>
        </w:rPr>
        <w:t xml:space="preserve">Eesmärk:</w:t>
      </w:r>
      <w:r>
        <w:t xml:space="preserve"> </w:t>
      </w:r>
      <w:r>
        <w:t xml:space="preserve">Vastutus ja taastumine ilma ohvriidentiteedita</w:t>
      </w:r>
    </w:p>
    <w:p>
      <w:pPr>
        <w:numPr>
          <w:ilvl w:val="0"/>
          <w:numId w:val="1195"/>
        </w:numPr>
        <w:pStyle w:val="Compact"/>
      </w:pPr>
      <w:r>
        <w:rPr>
          <w:bCs/>
          <w:b/>
        </w:rPr>
        <w:t xml:space="preserve">Ülesanne:</w:t>
      </w:r>
      <w:r>
        <w:t xml:space="preserve"> </w:t>
      </w:r>
      <w:r>
        <w:t xml:space="preserve">300+ koolitust; 800+ juhendamistundi; podcast</w:t>
      </w:r>
    </w:p>
    <w:bookmarkEnd w:id="653"/>
    <w:bookmarkStart w:id="654" w:name="louis-zezeran-instruktor-20232025"/>
    <w:p>
      <w:pPr>
        <w:pStyle w:val="Heading4"/>
      </w:pPr>
      <w:r>
        <w:t xml:space="preserve">Louis Zezeran — Instruktor (2023–2025)</w:t>
      </w:r>
    </w:p>
    <w:p>
      <w:pPr>
        <w:numPr>
          <w:ilvl w:val="0"/>
          <w:numId w:val="1196"/>
        </w:numPr>
        <w:pStyle w:val="Compact"/>
      </w:pPr>
      <w:r>
        <w:rPr>
          <w:bCs/>
          <w:b/>
        </w:rPr>
        <w:t xml:space="preserve">Roll:</w:t>
      </w:r>
      <w:r>
        <w:t xml:space="preserve"> </w:t>
      </w:r>
      <w:r>
        <w:t xml:space="preserve">Echelon Front sertifitseeritud treener; inglisekeelne kanal</w:t>
      </w:r>
    </w:p>
    <w:p>
      <w:pPr>
        <w:numPr>
          <w:ilvl w:val="0"/>
          <w:numId w:val="1196"/>
        </w:numPr>
        <w:pStyle w:val="Compact"/>
      </w:pPr>
      <w:r>
        <w:rPr>
          <w:bCs/>
          <w:b/>
        </w:rPr>
        <w:t xml:space="preserve">Eesmärk:</w:t>
      </w:r>
      <w:r>
        <w:t xml:space="preserve"> </w:t>
      </w:r>
      <w:r>
        <w:t xml:space="preserve">Juhtimine loomingulistes ja startup-tiimides</w:t>
      </w:r>
    </w:p>
    <w:p>
      <w:pPr>
        <w:numPr>
          <w:ilvl w:val="0"/>
          <w:numId w:val="1196"/>
        </w:numPr>
        <w:pStyle w:val="Compact"/>
      </w:pPr>
      <w:r>
        <w:rPr>
          <w:bCs/>
          <w:b/>
        </w:rPr>
        <w:t xml:space="preserve">Ülesanne:</w:t>
      </w:r>
      <w:r>
        <w:t xml:space="preserve"> </w:t>
      </w:r>
      <w:r>
        <w:t xml:space="preserve">Frontline Podcast; 4 Laws of Leadership kursus</w:t>
      </w:r>
    </w:p>
    <w:bookmarkEnd w:id="654"/>
    <w:bookmarkStart w:id="655" w:name="martin-jõesaar-kaasasutaja-1"/>
    <w:p>
      <w:pPr>
        <w:pStyle w:val="Heading4"/>
      </w:pPr>
      <w:r>
        <w:t xml:space="preserve">Martin Jõesaar — Kaasasutaja</w:t>
      </w:r>
    </w:p>
    <w:p>
      <w:pPr>
        <w:numPr>
          <w:ilvl w:val="0"/>
          <w:numId w:val="1197"/>
        </w:numPr>
        <w:pStyle w:val="Compact"/>
      </w:pPr>
      <w:r>
        <w:rPr>
          <w:bCs/>
          <w:b/>
        </w:rPr>
        <w:t xml:space="preserve">Roll:</w:t>
      </w:r>
      <w:r>
        <w:t xml:space="preserve"> </w:t>
      </w:r>
      <w:r>
        <w:t xml:space="preserve">Kaitseliidu instruktor; sTARTUp Day logistika</w:t>
      </w:r>
    </w:p>
    <w:p>
      <w:pPr>
        <w:numPr>
          <w:ilvl w:val="0"/>
          <w:numId w:val="1197"/>
        </w:numPr>
        <w:pStyle w:val="Compact"/>
      </w:pPr>
      <w:r>
        <w:rPr>
          <w:bCs/>
          <w:b/>
        </w:rPr>
        <w:t xml:space="preserve">Eesmärk:</w:t>
      </w:r>
      <w:r>
        <w:t xml:space="preserve"> </w:t>
      </w:r>
      <w:r>
        <w:t xml:space="preserve">Praktiline juhtimine tsiviil- ja reservstruktuuris</w:t>
      </w:r>
    </w:p>
    <w:p>
      <w:pPr>
        <w:numPr>
          <w:ilvl w:val="0"/>
          <w:numId w:val="1197"/>
        </w:numPr>
        <w:pStyle w:val="Compact"/>
      </w:pPr>
      <w:r>
        <w:rPr>
          <w:bCs/>
          <w:b/>
        </w:rPr>
        <w:t xml:space="preserve">Ülesanne:</w:t>
      </w:r>
      <w:r>
        <w:t xml:space="preserve"> </w:t>
      </w:r>
      <w:r>
        <w:t xml:space="preserve">Koolitused; ürituste toetamine</w:t>
      </w:r>
    </w:p>
    <w:bookmarkEnd w:id="655"/>
    <w:bookmarkStart w:id="656" w:name="andrus-albi-partner"/>
    <w:p>
      <w:pPr>
        <w:pStyle w:val="Heading4"/>
      </w:pPr>
      <w:r>
        <w:t xml:space="preserve">Andrus Albi — Partner</w:t>
      </w:r>
    </w:p>
    <w:p>
      <w:pPr>
        <w:numPr>
          <w:ilvl w:val="0"/>
          <w:numId w:val="1198"/>
        </w:numPr>
        <w:pStyle w:val="Compact"/>
      </w:pPr>
      <w:r>
        <w:rPr>
          <w:bCs/>
          <w:b/>
        </w:rPr>
        <w:t xml:space="preserve">Roll:</w:t>
      </w:r>
      <w:r>
        <w:t xml:space="preserve"> </w:t>
      </w:r>
      <w:r>
        <w:t xml:space="preserve">Combat Ready partner</w:t>
      </w:r>
    </w:p>
    <w:p>
      <w:pPr>
        <w:numPr>
          <w:ilvl w:val="0"/>
          <w:numId w:val="1198"/>
        </w:numPr>
        <w:pStyle w:val="Compact"/>
      </w:pPr>
      <w:r>
        <w:rPr>
          <w:bCs/>
          <w:b/>
        </w:rPr>
        <w:t xml:space="preserve">Eesmärk:</w:t>
      </w:r>
      <w:r>
        <w:t xml:space="preserve"> </w:t>
      </w:r>
      <w:r>
        <w:t xml:space="preserve">Äriline arendus ja võrgustik</w:t>
      </w:r>
    </w:p>
    <w:p>
      <w:pPr>
        <w:numPr>
          <w:ilvl w:val="0"/>
          <w:numId w:val="1198"/>
        </w:numPr>
        <w:pStyle w:val="Compact"/>
      </w:pPr>
      <w:r>
        <w:rPr>
          <w:bCs/>
          <w:b/>
        </w:rPr>
        <w:t xml:space="preserve">Ülesanne:</w:t>
      </w:r>
      <w:r>
        <w:t xml:space="preserve"> </w:t>
      </w:r>
      <w:r>
        <w:t xml:space="preserve">Koostöö ja klientide toetamine</w:t>
      </w:r>
    </w:p>
    <w:bookmarkEnd w:id="656"/>
    <w:bookmarkStart w:id="657" w:name="mia-alexandra-aidla-turundus"/>
    <w:p>
      <w:pPr>
        <w:pStyle w:val="Heading4"/>
      </w:pPr>
      <w:r>
        <w:t xml:space="preserve">Mia-Alexandra Aidla — Turundus</w:t>
      </w:r>
    </w:p>
    <w:p>
      <w:pPr>
        <w:numPr>
          <w:ilvl w:val="0"/>
          <w:numId w:val="1199"/>
        </w:numPr>
        <w:pStyle w:val="Compact"/>
      </w:pPr>
      <w:r>
        <w:rPr>
          <w:bCs/>
          <w:b/>
        </w:rPr>
        <w:t xml:space="preserve">Roll:</w:t>
      </w:r>
      <w:r>
        <w:t xml:space="preserve"> </w:t>
      </w:r>
      <w:r>
        <w:t xml:space="preserve">Turundusspetsialist</w:t>
      </w:r>
    </w:p>
    <w:p>
      <w:pPr>
        <w:numPr>
          <w:ilvl w:val="0"/>
          <w:numId w:val="1199"/>
        </w:numPr>
        <w:pStyle w:val="Compact"/>
      </w:pPr>
      <w:r>
        <w:rPr>
          <w:bCs/>
          <w:b/>
        </w:rPr>
        <w:t xml:space="preserve">Eesmärk:</w:t>
      </w:r>
      <w:r>
        <w:t xml:space="preserve"> </w:t>
      </w:r>
      <w:r>
        <w:t xml:space="preserve">Combat Ready sõnumi levitamine</w:t>
      </w:r>
    </w:p>
    <w:p>
      <w:pPr>
        <w:numPr>
          <w:ilvl w:val="0"/>
          <w:numId w:val="1199"/>
        </w:numPr>
        <w:pStyle w:val="Compact"/>
      </w:pPr>
      <w:r>
        <w:rPr>
          <w:bCs/>
          <w:b/>
        </w:rPr>
        <w:t xml:space="preserve">Ülesanne:</w:t>
      </w:r>
      <w:r>
        <w:t xml:space="preserve"> </w:t>
      </w:r>
      <w:r>
        <w:t xml:space="preserve">sTARTUp Day; podcast; sotsiaalmeedia</w:t>
      </w:r>
    </w:p>
    <w:bookmarkEnd w:id="657"/>
    <w:bookmarkStart w:id="658" w:name="siim-kaskpeit-tugi-ja-teenindus"/>
    <w:p>
      <w:pPr>
        <w:pStyle w:val="Heading4"/>
      </w:pPr>
      <w:r>
        <w:t xml:space="preserve">Siim Kaskpeit — Tugi ja teenindus</w:t>
      </w:r>
    </w:p>
    <w:p>
      <w:pPr>
        <w:numPr>
          <w:ilvl w:val="0"/>
          <w:numId w:val="1200"/>
        </w:numPr>
        <w:pStyle w:val="Compact"/>
      </w:pPr>
      <w:r>
        <w:rPr>
          <w:bCs/>
          <w:b/>
        </w:rPr>
        <w:t xml:space="preserve">Roll:</w:t>
      </w:r>
      <w:r>
        <w:t xml:space="preserve"> </w:t>
      </w:r>
      <w:r>
        <w:t xml:space="preserve">Head of Support and Service</w:t>
      </w:r>
    </w:p>
    <w:p>
      <w:pPr>
        <w:numPr>
          <w:ilvl w:val="0"/>
          <w:numId w:val="1200"/>
        </w:numPr>
        <w:pStyle w:val="Compact"/>
      </w:pPr>
      <w:r>
        <w:rPr>
          <w:bCs/>
          <w:b/>
        </w:rPr>
        <w:t xml:space="preserve">Eesmärk:</w:t>
      </w:r>
      <w:r>
        <w:t xml:space="preserve"> </w:t>
      </w:r>
      <w:r>
        <w:t xml:space="preserve">Kliendikogemus ja protsessid</w:t>
      </w:r>
    </w:p>
    <w:p>
      <w:pPr>
        <w:numPr>
          <w:ilvl w:val="0"/>
          <w:numId w:val="1200"/>
        </w:numPr>
        <w:pStyle w:val="Compact"/>
      </w:pPr>
      <w:r>
        <w:rPr>
          <w:bCs/>
          <w:b/>
        </w:rPr>
        <w:t xml:space="preserve">Ülesanne:</w:t>
      </w:r>
      <w:r>
        <w:t xml:space="preserve"> </w:t>
      </w:r>
      <w:r>
        <w:t xml:space="preserve">Operatiivne tugi koolitustele</w:t>
      </w:r>
    </w:p>
    <w:p>
      <w:r>
        <w:pict>
          <v:rect style="width:0;height:1.5pt" o:hralign="center" o:hrstd="t" o:hr="t"/>
        </w:pict>
      </w:r>
    </w:p>
    <w:bookmarkEnd w:id="658"/>
    <w:bookmarkEnd w:id="659"/>
    <w:bookmarkStart w:id="667" w:name="combat-ready-her-way-1"/>
    <w:p>
      <w:pPr>
        <w:pStyle w:val="Heading3"/>
      </w:pPr>
      <w:r>
        <w:t xml:space="preserve">4.4 Combat Ready | Her Way</w:t>
      </w:r>
    </w:p>
    <w:p>
      <w:pPr>
        <w:pStyle w:val="CaptionedFigure"/>
      </w:pPr>
      <w:r>
        <w:drawing>
          <wp:inline>
            <wp:extent cx="5334000" cy="7112000"/>
            <wp:effectExtent b="0" l="0" r="0" t="0"/>
            <wp:docPr descr="Combat Ready Her Way" title="" id="660" name="Picture"/>
            <a:graphic>
              <a:graphicData uri="http://schemas.openxmlformats.org/drawingml/2006/picture">
                <pic:pic>
                  <pic:nvPicPr>
                    <pic:cNvPr descr="images/profiles/combat-ready-her-way.jpg" id="661" name="Picture"/>
                    <pic:cNvPicPr>
                      <a:picLocks noChangeArrowheads="1" noChangeAspect="1"/>
                    </pic:cNvPicPr>
                  </pic:nvPicPr>
                  <pic:blipFill>
                    <a:blip r:embed="rId175"/>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Combat Ready Her Way</w:t>
      </w:r>
    </w:p>
    <w:bookmarkStart w:id="662" w:name="age-leedo-kaaslooja-instruktor"/>
    <w:p>
      <w:pPr>
        <w:pStyle w:val="Heading4"/>
      </w:pPr>
      <w:r>
        <w:t xml:space="preserve">Age Leedo — Kaaslooja, instruktor</w:t>
      </w:r>
    </w:p>
    <w:p>
      <w:pPr>
        <w:numPr>
          <w:ilvl w:val="0"/>
          <w:numId w:val="1201"/>
        </w:numPr>
        <w:pStyle w:val="Compact"/>
      </w:pPr>
      <w:r>
        <w:rPr>
          <w:bCs/>
          <w:b/>
        </w:rPr>
        <w:t xml:space="preserve">Roll:</w:t>
      </w:r>
      <w:r>
        <w:t xml:space="preserve"> </w:t>
      </w:r>
      <w:r>
        <w:t xml:space="preserve">Her Way programmi juht</w:t>
      </w:r>
    </w:p>
    <w:p>
      <w:pPr>
        <w:numPr>
          <w:ilvl w:val="0"/>
          <w:numId w:val="1201"/>
        </w:numPr>
        <w:pStyle w:val="Compact"/>
      </w:pPr>
      <w:r>
        <w:rPr>
          <w:bCs/>
          <w:b/>
        </w:rPr>
        <w:t xml:space="preserve">Eesmärk:</w:t>
      </w:r>
      <w:r>
        <w:t xml:space="preserve"> </w:t>
      </w:r>
      <w:r>
        <w:t xml:space="preserve">Naiste enesejuhtimine</w:t>
      </w:r>
    </w:p>
    <w:p>
      <w:pPr>
        <w:numPr>
          <w:ilvl w:val="0"/>
          <w:numId w:val="1201"/>
        </w:numPr>
        <w:pStyle w:val="Compact"/>
      </w:pPr>
      <w:r>
        <w:rPr>
          <w:bCs/>
          <w:b/>
        </w:rPr>
        <w:t xml:space="preserve">Ülesanne:</w:t>
      </w:r>
      <w:r>
        <w:t xml:space="preserve"> </w:t>
      </w:r>
      <w:r>
        <w:t xml:space="preserve">Veebiseminarid; kogukonna ehitamine</w:t>
      </w:r>
    </w:p>
    <w:bookmarkEnd w:id="662"/>
    <w:bookmarkStart w:id="663" w:name="aet-tammis-instruktor"/>
    <w:p>
      <w:pPr>
        <w:pStyle w:val="Heading4"/>
      </w:pPr>
      <w:r>
        <w:t xml:space="preserve">Aet Tammis — Instruktor</w:t>
      </w:r>
    </w:p>
    <w:p>
      <w:pPr>
        <w:numPr>
          <w:ilvl w:val="0"/>
          <w:numId w:val="1202"/>
        </w:numPr>
        <w:pStyle w:val="Compact"/>
      </w:pPr>
      <w:r>
        <w:rPr>
          <w:bCs/>
          <w:b/>
        </w:rPr>
        <w:t xml:space="preserve">Roll:</w:t>
      </w:r>
      <w:r>
        <w:t xml:space="preserve"> </w:t>
      </w:r>
      <w:r>
        <w:t xml:space="preserve">Her Way instruktor</w:t>
      </w:r>
    </w:p>
    <w:p>
      <w:pPr>
        <w:numPr>
          <w:ilvl w:val="0"/>
          <w:numId w:val="1202"/>
        </w:numPr>
        <w:pStyle w:val="Compact"/>
      </w:pPr>
      <w:r>
        <w:rPr>
          <w:bCs/>
          <w:b/>
        </w:rPr>
        <w:t xml:space="preserve">Eesmärk:</w:t>
      </w:r>
      <w:r>
        <w:t xml:space="preserve"> </w:t>
      </w:r>
      <w:r>
        <w:t xml:space="preserve">Praktiline vastutus naiste kontekstis</w:t>
      </w:r>
    </w:p>
    <w:p>
      <w:pPr>
        <w:numPr>
          <w:ilvl w:val="0"/>
          <w:numId w:val="1202"/>
        </w:numPr>
        <w:pStyle w:val="Compact"/>
      </w:pPr>
      <w:r>
        <w:rPr>
          <w:bCs/>
          <w:b/>
        </w:rPr>
        <w:t xml:space="preserve">Ülesanne:</w:t>
      </w:r>
      <w:r>
        <w:t xml:space="preserve"> </w:t>
      </w:r>
      <w:r>
        <w:t xml:space="preserve">Treeningud ja veebikohtumised</w:t>
      </w:r>
    </w:p>
    <w:bookmarkEnd w:id="663"/>
    <w:bookmarkStart w:id="664" w:name="karin-pohla-instruktor"/>
    <w:p>
      <w:pPr>
        <w:pStyle w:val="Heading4"/>
      </w:pPr>
      <w:r>
        <w:t xml:space="preserve">Karin Pohla — Instruktor</w:t>
      </w:r>
    </w:p>
    <w:p>
      <w:pPr>
        <w:numPr>
          <w:ilvl w:val="0"/>
          <w:numId w:val="1203"/>
        </w:numPr>
        <w:pStyle w:val="Compact"/>
      </w:pPr>
      <w:r>
        <w:rPr>
          <w:bCs/>
          <w:b/>
        </w:rPr>
        <w:t xml:space="preserve">Roll:</w:t>
      </w:r>
      <w:r>
        <w:t xml:space="preserve"> </w:t>
      </w:r>
      <w:r>
        <w:t xml:space="preserve">Her Way instruktor</w:t>
      </w:r>
    </w:p>
    <w:p>
      <w:pPr>
        <w:numPr>
          <w:ilvl w:val="0"/>
          <w:numId w:val="1203"/>
        </w:numPr>
        <w:pStyle w:val="Compact"/>
      </w:pPr>
      <w:r>
        <w:rPr>
          <w:bCs/>
          <w:b/>
        </w:rPr>
        <w:t xml:space="preserve">Eesmärk:</w:t>
      </w:r>
      <w:r>
        <w:t xml:space="preserve"> </w:t>
      </w:r>
      <w:r>
        <w:t xml:space="preserve">Enesejuhtimine emadele ja juhtidele</w:t>
      </w:r>
    </w:p>
    <w:p>
      <w:pPr>
        <w:numPr>
          <w:ilvl w:val="0"/>
          <w:numId w:val="1203"/>
        </w:numPr>
        <w:pStyle w:val="Compact"/>
      </w:pPr>
      <w:r>
        <w:rPr>
          <w:bCs/>
          <w:b/>
        </w:rPr>
        <w:t xml:space="preserve">Ülesanne:</w:t>
      </w:r>
      <w:r>
        <w:t xml:space="preserve"> </w:t>
      </w:r>
      <w:r>
        <w:t xml:space="preserve">Koolitused ja mentorlus</w:t>
      </w:r>
    </w:p>
    <w:bookmarkEnd w:id="664"/>
    <w:bookmarkStart w:id="665" w:name="kristin-kriibi-podcast-kogukond"/>
    <w:p>
      <w:pPr>
        <w:pStyle w:val="Heading4"/>
      </w:pPr>
      <w:r>
        <w:t xml:space="preserve">Kristin Kriibi — Podcast / kogukond</w:t>
      </w:r>
    </w:p>
    <w:p>
      <w:pPr>
        <w:numPr>
          <w:ilvl w:val="0"/>
          <w:numId w:val="1204"/>
        </w:numPr>
        <w:pStyle w:val="Compact"/>
      </w:pPr>
      <w:r>
        <w:rPr>
          <w:bCs/>
          <w:b/>
        </w:rPr>
        <w:t xml:space="preserve">Roll:</w:t>
      </w:r>
      <w:r>
        <w:t xml:space="preserve"> </w:t>
      </w:r>
      <w:r>
        <w:t xml:space="preserve">Combat Ready naiste esindaja</w:t>
      </w:r>
    </w:p>
    <w:p>
      <w:pPr>
        <w:numPr>
          <w:ilvl w:val="0"/>
          <w:numId w:val="1204"/>
        </w:numPr>
        <w:pStyle w:val="Compact"/>
      </w:pPr>
      <w:r>
        <w:rPr>
          <w:bCs/>
          <w:b/>
        </w:rPr>
        <w:t xml:space="preserve">Eesmärk:</w:t>
      </w:r>
      <w:r>
        <w:t xml:space="preserve"> </w:t>
      </w:r>
      <w:r>
        <w:t xml:space="preserve">Usaldus ja eeskuju</w:t>
      </w:r>
    </w:p>
    <w:p>
      <w:pPr>
        <w:numPr>
          <w:ilvl w:val="0"/>
          <w:numId w:val="1204"/>
        </w:numPr>
        <w:pStyle w:val="Compact"/>
      </w:pPr>
      <w:r>
        <w:rPr>
          <w:bCs/>
          <w:b/>
        </w:rPr>
        <w:t xml:space="preserve">Ülesanne:</w:t>
      </w:r>
      <w:r>
        <w:t xml:space="preserve"> </w:t>
      </w:r>
      <w:r>
        <w:t xml:space="preserve">Podcast; kogukonna vestlused</w:t>
      </w:r>
    </w:p>
    <w:bookmarkEnd w:id="665"/>
    <w:bookmarkStart w:id="666" w:name="sille-martma-podcast-kogukond"/>
    <w:p>
      <w:pPr>
        <w:pStyle w:val="Heading4"/>
      </w:pPr>
      <w:r>
        <w:t xml:space="preserve">Sille Martma — Podcast / kogukond</w:t>
      </w:r>
    </w:p>
    <w:p>
      <w:pPr>
        <w:numPr>
          <w:ilvl w:val="0"/>
          <w:numId w:val="1205"/>
        </w:numPr>
        <w:pStyle w:val="Compact"/>
      </w:pPr>
      <w:r>
        <w:rPr>
          <w:bCs/>
          <w:b/>
        </w:rPr>
        <w:t xml:space="preserve">Roll:</w:t>
      </w:r>
      <w:r>
        <w:t xml:space="preserve"> </w:t>
      </w:r>
      <w:r>
        <w:t xml:space="preserve">Combat Ready naiste esindaja</w:t>
      </w:r>
    </w:p>
    <w:p>
      <w:pPr>
        <w:numPr>
          <w:ilvl w:val="0"/>
          <w:numId w:val="1205"/>
        </w:numPr>
        <w:pStyle w:val="Compact"/>
      </w:pPr>
      <w:r>
        <w:rPr>
          <w:bCs/>
          <w:b/>
        </w:rPr>
        <w:t xml:space="preserve">Eesmärk:</w:t>
      </w:r>
      <w:r>
        <w:t xml:space="preserve"> </w:t>
      </w:r>
      <w:r>
        <w:t xml:space="preserve">Eneseusaldus ja autentsus</w:t>
      </w:r>
    </w:p>
    <w:p>
      <w:pPr>
        <w:numPr>
          <w:ilvl w:val="0"/>
          <w:numId w:val="1205"/>
        </w:numPr>
        <w:pStyle w:val="Compact"/>
      </w:pPr>
      <w:r>
        <w:rPr>
          <w:bCs/>
          <w:b/>
        </w:rPr>
        <w:t xml:space="preserve">Ülesanne:</w:t>
      </w:r>
      <w:r>
        <w:t xml:space="preserve"> </w:t>
      </w:r>
      <w:r>
        <w:t xml:space="preserve">Podcast; enesearengu töötoad</w:t>
      </w:r>
    </w:p>
    <w:p>
      <w:r>
        <w:pict>
          <v:rect style="width:0;height:1.5pt" o:hralign="center" o:hrstd="t" o:hr="t"/>
        </w:pict>
      </w:r>
    </w:p>
    <w:bookmarkEnd w:id="666"/>
    <w:bookmarkEnd w:id="667"/>
    <w:bookmarkStart w:id="669" w:name="combat-ready-youth"/>
    <w:p>
      <w:pPr>
        <w:pStyle w:val="Heading3"/>
      </w:pPr>
      <w:r>
        <w:t xml:space="preserve">4.5 Combat Ready Youth</w:t>
      </w:r>
    </w:p>
    <w:bookmarkStart w:id="668" w:name="tanel-jäppinen-tegevjuht"/>
    <w:p>
      <w:pPr>
        <w:pStyle w:val="Heading4"/>
      </w:pPr>
      <w:r>
        <w:t xml:space="preserve">Tanel Jäppinen — Tegevjuht</w:t>
      </w:r>
    </w:p>
    <w:p>
      <w:pPr>
        <w:numPr>
          <w:ilvl w:val="0"/>
          <w:numId w:val="1206"/>
        </w:numPr>
        <w:pStyle w:val="Compact"/>
      </w:pPr>
      <w:r>
        <w:rPr>
          <w:bCs/>
          <w:b/>
        </w:rPr>
        <w:t xml:space="preserve">Roll:</w:t>
      </w:r>
      <w:r>
        <w:t xml:space="preserve"> </w:t>
      </w:r>
      <w:r>
        <w:t xml:space="preserve">Combat Ready Youth OÜ juht; Laste Supermängud</w:t>
      </w:r>
    </w:p>
    <w:p>
      <w:pPr>
        <w:numPr>
          <w:ilvl w:val="0"/>
          <w:numId w:val="1206"/>
        </w:numPr>
        <w:pStyle w:val="Compact"/>
      </w:pPr>
      <w:r>
        <w:rPr>
          <w:bCs/>
          <w:b/>
        </w:rPr>
        <w:t xml:space="preserve">Eesmärk:</w:t>
      </w:r>
      <w:r>
        <w:t xml:space="preserve"> </w:t>
      </w:r>
      <w:r>
        <w:t xml:space="preserve">Noorte praktiline vastutus</w:t>
      </w:r>
    </w:p>
    <w:p>
      <w:pPr>
        <w:numPr>
          <w:ilvl w:val="0"/>
          <w:numId w:val="1206"/>
        </w:numPr>
        <w:pStyle w:val="Compact"/>
      </w:pPr>
      <w:r>
        <w:rPr>
          <w:bCs/>
          <w:b/>
        </w:rPr>
        <w:t xml:space="preserve">Ülesanne:</w:t>
      </w:r>
      <w:r>
        <w:t xml:space="preserve"> </w:t>
      </w:r>
      <w:r>
        <w:t xml:space="preserve">7–12-aastaste programmid; vanemate mentorlus</w:t>
      </w:r>
    </w:p>
    <w:p>
      <w:pPr>
        <w:numPr>
          <w:ilvl w:val="0"/>
          <w:numId w:val="1206"/>
        </w:numPr>
        <w:pStyle w:val="Compact"/>
      </w:pPr>
      <w:r>
        <w:rPr>
          <w:bCs/>
          <w:b/>
        </w:rPr>
        <w:t xml:space="preserve">Kontakt:</w:t>
      </w:r>
      <w:r>
        <w:t xml:space="preserve"> </w:t>
      </w:r>
      <w:r>
        <w:t xml:space="preserve">tanel.jappinen@combatready.eu</w:t>
      </w:r>
    </w:p>
    <w:p>
      <w:r>
        <w:pict>
          <v:rect style="width:0;height:1.5pt" o:hralign="center" o:hrstd="t" o:hr="t"/>
        </w:pict>
      </w:r>
    </w:p>
    <w:bookmarkEnd w:id="668"/>
    <w:bookmarkEnd w:id="669"/>
    <w:bookmarkStart w:id="671" w:name="mtü-team-pertinax-1"/>
    <w:p>
      <w:pPr>
        <w:pStyle w:val="Heading3"/>
      </w:pPr>
      <w:r>
        <w:t xml:space="preserve">4.6 MTÜ Team Pertinax</w:t>
      </w:r>
    </w:p>
    <w:bookmarkStart w:id="670" w:name="aigar-ojaots-kaasasutaja-juhatuse-liige"/>
    <w:p>
      <w:pPr>
        <w:pStyle w:val="Heading4"/>
      </w:pPr>
      <w:r>
        <w:t xml:space="preserve">Aigar Ojaots — Kaasasutaja, juhatuse liige</w:t>
      </w:r>
    </w:p>
    <w:p>
      <w:pPr>
        <w:numPr>
          <w:ilvl w:val="0"/>
          <w:numId w:val="1207"/>
        </w:numPr>
        <w:pStyle w:val="Compact"/>
      </w:pPr>
      <w:r>
        <w:rPr>
          <w:bCs/>
          <w:b/>
        </w:rPr>
        <w:t xml:space="preserve">Roll:</w:t>
      </w:r>
      <w:r>
        <w:t xml:space="preserve"> </w:t>
      </w:r>
      <w:r>
        <w:t xml:space="preserve">Mereväe-kultuuriga meeskonna eestvedaja (~20 liiget)</w:t>
      </w:r>
    </w:p>
    <w:p>
      <w:pPr>
        <w:numPr>
          <w:ilvl w:val="0"/>
          <w:numId w:val="1207"/>
        </w:numPr>
        <w:pStyle w:val="Compact"/>
      </w:pPr>
      <w:r>
        <w:rPr>
          <w:bCs/>
          <w:b/>
        </w:rPr>
        <w:t xml:space="preserve">Eesmärk:</w:t>
      </w:r>
      <w:r>
        <w:t xml:space="preserve"> </w:t>
      </w:r>
      <w:r>
        <w:t xml:space="preserve">Eneseteadlikud, tugevad ettevõtjad</w:t>
      </w:r>
    </w:p>
    <w:p>
      <w:pPr>
        <w:numPr>
          <w:ilvl w:val="0"/>
          <w:numId w:val="1207"/>
        </w:numPr>
        <w:pStyle w:val="Compact"/>
      </w:pPr>
      <w:r>
        <w:rPr>
          <w:bCs/>
          <w:b/>
        </w:rPr>
        <w:t xml:space="preserve">Ülesanne:</w:t>
      </w:r>
      <w:r>
        <w:t xml:space="preserve"> </w:t>
      </w:r>
      <w:r>
        <w:t xml:space="preserve">Treeningud; ühised sessioonid Renee Alustega</w:t>
      </w:r>
    </w:p>
    <w:p>
      <w:pPr>
        <w:numPr>
          <w:ilvl w:val="0"/>
          <w:numId w:val="1207"/>
        </w:numPr>
        <w:pStyle w:val="Compact"/>
      </w:pPr>
      <w:r>
        <w:rPr>
          <w:bCs/>
          <w:b/>
        </w:rPr>
        <w:t xml:space="preserve">Kontakt:</w:t>
      </w:r>
      <w:r>
        <w:t xml:space="preserve"> </w:t>
      </w:r>
      <w:r>
        <w:t xml:space="preserve">MTÜ Team Pertinax (reg. 80634291)</w:t>
      </w:r>
    </w:p>
    <w:p>
      <w:r>
        <w:pict>
          <v:rect style="width:0;height:1.5pt" o:hralign="center" o:hrstd="t" o:hr="t"/>
        </w:pict>
      </w:r>
    </w:p>
    <w:bookmarkEnd w:id="670"/>
    <w:bookmarkEnd w:id="671"/>
    <w:bookmarkStart w:id="675" w:name="vanglateenistus"/>
    <w:p>
      <w:pPr>
        <w:pStyle w:val="Heading3"/>
      </w:pPr>
      <w:r>
        <w:t xml:space="preserve">4.7 Vanglateenistus</w:t>
      </w:r>
    </w:p>
    <w:bookmarkStart w:id="674" w:name="ain-anslan-viru-vangla-direktor"/>
    <w:p>
      <w:pPr>
        <w:pStyle w:val="Heading4"/>
      </w:pPr>
      <w:r>
        <w:t xml:space="preserve">Ain Anslan — Viru vangla direktor</w:t>
      </w:r>
    </w:p>
    <w:p>
      <w:pPr>
        <w:pStyle w:val="CaptionedFigure"/>
      </w:pPr>
      <w:r>
        <w:drawing>
          <wp:inline>
            <wp:extent cx="3810000" cy="2540000"/>
            <wp:effectExtent b="0" l="0" r="0" t="0"/>
            <wp:docPr descr="Ain Anslan" title="" id="672" name="Picture"/>
            <a:graphic>
              <a:graphicData uri="http://schemas.openxmlformats.org/drawingml/2006/picture">
                <pic:pic>
                  <pic:nvPicPr>
                    <pic:cNvPr descr="images/profiles/ain-anslan.jpg" id="673" name="Picture"/>
                    <pic:cNvPicPr>
                      <a:picLocks noChangeArrowheads="1" noChangeAspect="1"/>
                    </pic:cNvPicPr>
                  </pic:nvPicPr>
                  <pic:blipFill>
                    <a:blip r:embed="rId18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Ain Anslan</w:t>
      </w:r>
    </w:p>
    <w:p>
      <w:pPr>
        <w:numPr>
          <w:ilvl w:val="0"/>
          <w:numId w:val="1208"/>
        </w:numPr>
        <w:pStyle w:val="Compact"/>
      </w:pPr>
      <w:r>
        <w:rPr>
          <w:bCs/>
          <w:b/>
        </w:rPr>
        <w:t xml:space="preserve">Roll:</w:t>
      </w:r>
      <w:r>
        <w:t xml:space="preserve"> </w:t>
      </w:r>
      <w:r>
        <w:t xml:space="preserve">Viru vangla direktor (alates 01.11.2023); Combat Ready koostööpartner</w:t>
      </w:r>
    </w:p>
    <w:p>
      <w:pPr>
        <w:numPr>
          <w:ilvl w:val="0"/>
          <w:numId w:val="1208"/>
        </w:numPr>
        <w:pStyle w:val="Compact"/>
      </w:pPr>
      <w:r>
        <w:rPr>
          <w:bCs/>
          <w:b/>
        </w:rPr>
        <w:t xml:space="preserve">Eesmärk:</w:t>
      </w:r>
      <w:r>
        <w:t xml:space="preserve"> </w:t>
      </w:r>
      <w:r>
        <w:t xml:space="preserve">Inimesekeskne juhtimine raskes keskkonnas; ühiskonna turvalisus</w:t>
      </w:r>
    </w:p>
    <w:p>
      <w:pPr>
        <w:numPr>
          <w:ilvl w:val="0"/>
          <w:numId w:val="1208"/>
        </w:numPr>
        <w:pStyle w:val="Compact"/>
      </w:pPr>
      <w:r>
        <w:rPr>
          <w:bCs/>
          <w:b/>
        </w:rPr>
        <w:t xml:space="preserve">Taust:</w:t>
      </w:r>
      <w:r>
        <w:t xml:space="preserve"> </w:t>
      </w:r>
      <w:r>
        <w:t xml:space="preserve">Magistrikraad personalijuhtimises; 19+ aastat riigi julgeoleku ja siseturvalisuse sektoris (sh 4 aastat kaitseväes). Endine relvastatud üksuse, saateüksuse, avavangla ja tugevdatud järelevalve üksuse juht. Vanglaametniku teeneterist (2021); teenistusmedal 15 aasta eest (2023).</w:t>
      </w:r>
    </w:p>
    <w:p>
      <w:pPr>
        <w:numPr>
          <w:ilvl w:val="0"/>
          <w:numId w:val="1208"/>
        </w:numPr>
        <w:pStyle w:val="Compact"/>
      </w:pPr>
      <w:r>
        <w:rPr>
          <w:bCs/>
          <w:b/>
        </w:rPr>
        <w:t xml:space="preserve">Ülesanne operatsioonis:</w:t>
      </w:r>
    </w:p>
    <w:p>
      <w:pPr>
        <w:numPr>
          <w:ilvl w:val="1"/>
          <w:numId w:val="1209"/>
        </w:numPr>
        <w:pStyle w:val="Compact"/>
      </w:pPr>
      <w:r>
        <w:t xml:space="preserve">Juhtide koolitus Combat Ready põhimõtetel — inimlik pealehakkamine ja sihikindlus.</w:t>
      </w:r>
    </w:p>
    <w:p>
      <w:pPr>
        <w:numPr>
          <w:ilvl w:val="1"/>
          <w:numId w:val="1209"/>
        </w:numPr>
        <w:pStyle w:val="Compact"/>
      </w:pPr>
      <w:r>
        <w:t xml:space="preserve">Kriisivalmidus igapäevase töökultuurina (koos Priit Lilleväliga — veebiseminar, YouTube „Viru Vangla kogemuslugu”).</w:t>
      </w:r>
    </w:p>
    <w:p>
      <w:pPr>
        <w:numPr>
          <w:ilvl w:val="1"/>
          <w:numId w:val="1209"/>
        </w:numPr>
        <w:pStyle w:val="Compact"/>
      </w:pPr>
      <w:r>
        <w:t xml:space="preserve">Keskkonna kujundamine juhi käitumisega — murda mõtteviis „ma olengi selline”.</w:t>
      </w:r>
    </w:p>
    <w:p>
      <w:pPr>
        <w:numPr>
          <w:ilvl w:val="1"/>
          <w:numId w:val="1209"/>
        </w:numPr>
        <w:pStyle w:val="Compact"/>
      </w:pPr>
      <w:r>
        <w:t xml:space="preserve">Siduda avalik sektor ja kodanikualgatuse juhtimiskultuur.</w:t>
      </w:r>
    </w:p>
    <w:p>
      <w:r>
        <w:pict>
          <v:rect style="width:0;height:1.5pt" o:hralign="center" o:hrstd="t" o:hr="t"/>
        </w:pict>
      </w:r>
    </w:p>
    <w:bookmarkEnd w:id="674"/>
    <w:bookmarkEnd w:id="675"/>
    <w:bookmarkStart w:id="676" w:name="haridustase-kokkuvõte-vt-lisa-j"/>
    <w:p>
      <w:pPr>
        <w:pStyle w:val="Heading3"/>
      </w:pPr>
      <w:r>
        <w:t xml:space="preserve">4.8 Haridustase (kokkuvõte — vt Lisa J)</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Nimi</w:t>
            </w:r>
          </w:p>
        </w:tc>
        <w:tc>
          <w:tcPr/>
          <w:p>
            <w:pPr>
              <w:pStyle w:val="Compact"/>
              <w:jc w:val="left"/>
            </w:pPr>
            <w:r>
              <w:t xml:space="preserve">Asutus</w:t>
            </w:r>
          </w:p>
        </w:tc>
        <w:tc>
          <w:tcPr/>
          <w:p>
            <w:pPr>
              <w:pStyle w:val="Compact"/>
              <w:jc w:val="left"/>
            </w:pPr>
            <w:r>
              <w:t xml:space="preserve">Roll</w:t>
            </w:r>
          </w:p>
        </w:tc>
      </w:tr>
      <w:tr>
        <w:tc>
          <w:tcPr/>
          <w:p>
            <w:pPr>
              <w:pStyle w:val="Compact"/>
              <w:jc w:val="left"/>
            </w:pPr>
            <w:r>
              <w:t xml:space="preserve">Ott Pärna</w:t>
            </w:r>
          </w:p>
        </w:tc>
        <w:tc>
          <w:tcPr/>
          <w:p>
            <w:pPr>
              <w:pStyle w:val="Compact"/>
              <w:jc w:val="left"/>
            </w:pPr>
            <w:r>
              <w:t xml:space="preserve">Techno TLN</w:t>
            </w:r>
          </w:p>
        </w:tc>
        <w:tc>
          <w:tcPr/>
          <w:p>
            <w:pPr>
              <w:pStyle w:val="Compact"/>
              <w:jc w:val="left"/>
            </w:pPr>
            <w:r>
              <w:t xml:space="preserve">Direktor</w:t>
            </w:r>
          </w:p>
        </w:tc>
      </w:tr>
      <w:tr>
        <w:tc>
          <w:tcPr/>
          <w:p>
            <w:pPr>
              <w:pStyle w:val="Compact"/>
              <w:jc w:val="left"/>
            </w:pPr>
            <w:r>
              <w:t xml:space="preserve">Birgit Vilgats</w:t>
            </w:r>
          </w:p>
        </w:tc>
        <w:tc>
          <w:tcPr/>
          <w:p>
            <w:pPr>
              <w:pStyle w:val="Compact"/>
              <w:jc w:val="left"/>
            </w:pPr>
            <w:r>
              <w:t xml:space="preserve">Techno TLN</w:t>
            </w:r>
          </w:p>
        </w:tc>
        <w:tc>
          <w:tcPr/>
          <w:p>
            <w:pPr>
              <w:pStyle w:val="Compact"/>
              <w:jc w:val="left"/>
            </w:pPr>
            <w:r>
              <w:t xml:space="preserve">Õppejuht</w:t>
            </w:r>
          </w:p>
        </w:tc>
      </w:tr>
      <w:tr>
        <w:tc>
          <w:tcPr/>
          <w:p>
            <w:pPr>
              <w:pStyle w:val="Compact"/>
              <w:jc w:val="left"/>
            </w:pPr>
            <w:r>
              <w:t xml:space="preserve">Andra Piirsalu</w:t>
            </w:r>
          </w:p>
        </w:tc>
        <w:tc>
          <w:tcPr/>
          <w:p>
            <w:pPr>
              <w:pStyle w:val="Compact"/>
              <w:jc w:val="left"/>
            </w:pPr>
            <w:r>
              <w:t xml:space="preserve">Techno TLN</w:t>
            </w:r>
          </w:p>
        </w:tc>
        <w:tc>
          <w:tcPr/>
          <w:p>
            <w:pPr>
              <w:pStyle w:val="Compact"/>
              <w:jc w:val="left"/>
            </w:pPr>
            <w:r>
              <w:t xml:space="preserve">Personalijuht</w:t>
            </w:r>
          </w:p>
        </w:tc>
      </w:tr>
      <w:tr>
        <w:tc>
          <w:tcPr/>
          <w:p>
            <w:pPr>
              <w:pStyle w:val="Compact"/>
              <w:jc w:val="left"/>
            </w:pPr>
            <w:r>
              <w:t xml:space="preserve">Ander Sile</w:t>
            </w:r>
          </w:p>
        </w:tc>
        <w:tc>
          <w:tcPr/>
          <w:p>
            <w:pPr>
              <w:pStyle w:val="Compact"/>
              <w:jc w:val="left"/>
            </w:pPr>
            <w:r>
              <w:t xml:space="preserve">Techno TLN</w:t>
            </w:r>
          </w:p>
        </w:tc>
        <w:tc>
          <w:tcPr/>
          <w:p>
            <w:pPr>
              <w:pStyle w:val="Compact"/>
              <w:jc w:val="left"/>
            </w:pPr>
            <w:r>
              <w:t xml:space="preserve">Inseneriharidus</w:t>
            </w:r>
          </w:p>
        </w:tc>
      </w:tr>
      <w:tr>
        <w:tc>
          <w:tcPr/>
          <w:p>
            <w:pPr>
              <w:pStyle w:val="Compact"/>
              <w:jc w:val="left"/>
            </w:pPr>
            <w:r>
              <w:t xml:space="preserve">Tõnu Armulik</w:t>
            </w:r>
          </w:p>
        </w:tc>
        <w:tc>
          <w:tcPr/>
          <w:p>
            <w:pPr>
              <w:pStyle w:val="Compact"/>
              <w:jc w:val="left"/>
            </w:pPr>
            <w:r>
              <w:t xml:space="preserve">Techno TLN</w:t>
            </w:r>
          </w:p>
        </w:tc>
        <w:tc>
          <w:tcPr/>
          <w:p>
            <w:pPr>
              <w:pStyle w:val="Compact"/>
              <w:jc w:val="left"/>
            </w:pPr>
            <w:r>
              <w:t xml:space="preserve">Arendusdirektor</w:t>
            </w:r>
          </w:p>
        </w:tc>
      </w:tr>
      <w:tr>
        <w:tc>
          <w:tcPr/>
          <w:p>
            <w:pPr>
              <w:pStyle w:val="Compact"/>
              <w:jc w:val="left"/>
            </w:pPr>
            <w:r>
              <w:t xml:space="preserve">Kristel Bankier</w:t>
            </w:r>
          </w:p>
        </w:tc>
        <w:tc>
          <w:tcPr/>
          <w:p>
            <w:pPr>
              <w:pStyle w:val="Compact"/>
              <w:jc w:val="left"/>
            </w:pPr>
            <w:r>
              <w:t xml:space="preserve">Techno TLN</w:t>
            </w:r>
          </w:p>
        </w:tc>
        <w:tc>
          <w:tcPr/>
          <w:p>
            <w:pPr>
              <w:pStyle w:val="Compact"/>
              <w:jc w:val="left"/>
            </w:pPr>
            <w:r>
              <w:t xml:space="preserve">Finants/partnerlus</w:t>
            </w:r>
          </w:p>
        </w:tc>
      </w:tr>
      <w:tr>
        <w:tc>
          <w:tcPr/>
          <w:p>
            <w:pPr>
              <w:pStyle w:val="Compact"/>
              <w:jc w:val="left"/>
            </w:pPr>
            <w:r>
              <w:t xml:space="preserve">Kristel Martis</w:t>
            </w:r>
          </w:p>
        </w:tc>
        <w:tc>
          <w:tcPr/>
          <w:p>
            <w:pPr>
              <w:pStyle w:val="Compact"/>
              <w:jc w:val="left"/>
            </w:pPr>
            <w:r>
              <w:t xml:space="preserve">Techno TLN</w:t>
            </w:r>
          </w:p>
        </w:tc>
        <w:tc>
          <w:tcPr/>
          <w:p>
            <w:pPr>
              <w:pStyle w:val="Compact"/>
              <w:jc w:val="left"/>
            </w:pPr>
            <w:r>
              <w:t xml:space="preserve">Turundus/kogukond</w:t>
            </w:r>
          </w:p>
        </w:tc>
      </w:tr>
      <w:tr>
        <w:tc>
          <w:tcPr/>
          <w:p>
            <w:pPr>
              <w:pStyle w:val="Compact"/>
              <w:jc w:val="left"/>
            </w:pPr>
            <w:r>
              <w:t xml:space="preserve">Toivo Pärnpuu</w:t>
            </w:r>
          </w:p>
        </w:tc>
        <w:tc>
          <w:tcPr/>
          <w:p>
            <w:pPr>
              <w:pStyle w:val="Compact"/>
              <w:jc w:val="left"/>
            </w:pPr>
            <w:r>
              <w:t xml:space="preserve">Techno TLN</w:t>
            </w:r>
          </w:p>
        </w:tc>
        <w:tc>
          <w:tcPr/>
          <w:p>
            <w:pPr>
              <w:pStyle w:val="Compact"/>
              <w:jc w:val="left"/>
            </w:pPr>
            <w:r>
              <w:t xml:space="preserve">IT</w:t>
            </w:r>
          </w:p>
        </w:tc>
      </w:tr>
      <w:tr>
        <w:tc>
          <w:tcPr/>
          <w:p>
            <w:pPr>
              <w:pStyle w:val="Compact"/>
              <w:jc w:val="left"/>
            </w:pPr>
            <w:r>
              <w:t xml:space="preserve">Mari Vavulski</w:t>
            </w:r>
          </w:p>
        </w:tc>
        <w:tc>
          <w:tcPr/>
          <w:p>
            <w:pPr>
              <w:pStyle w:val="Compact"/>
              <w:jc w:val="left"/>
            </w:pPr>
            <w:r>
              <w:t xml:space="preserve">Techno TLN</w:t>
            </w:r>
          </w:p>
        </w:tc>
        <w:tc>
          <w:tcPr/>
          <w:p>
            <w:pPr>
              <w:pStyle w:val="Compact"/>
              <w:jc w:val="left"/>
            </w:pPr>
            <w:r>
              <w:t xml:space="preserve">Muudatuste projektijuht</w:t>
            </w:r>
          </w:p>
        </w:tc>
      </w:tr>
      <w:tr>
        <w:tc>
          <w:tcPr/>
          <w:p>
            <w:pPr>
              <w:pStyle w:val="Compact"/>
              <w:jc w:val="left"/>
            </w:pPr>
            <w:r>
              <w:t xml:space="preserve">Johan-Elias Seljamaa</w:t>
            </w:r>
          </w:p>
        </w:tc>
        <w:tc>
          <w:tcPr/>
          <w:p>
            <w:pPr>
              <w:pStyle w:val="Compact"/>
              <w:jc w:val="left"/>
            </w:pPr>
            <w:r>
              <w:t xml:space="preserve">KVA</w:t>
            </w:r>
          </w:p>
        </w:tc>
        <w:tc>
          <w:tcPr/>
          <w:p>
            <w:pPr>
              <w:pStyle w:val="Compact"/>
              <w:jc w:val="left"/>
            </w:pPr>
            <w:r>
              <w:t xml:space="preserve">Rektor</w:t>
            </w:r>
          </w:p>
        </w:tc>
      </w:tr>
      <w:tr>
        <w:tc>
          <w:tcPr/>
          <w:p>
            <w:pPr>
              <w:pStyle w:val="Compact"/>
              <w:jc w:val="left"/>
            </w:pPr>
            <w:r>
              <w:t xml:space="preserve">Rainek Kuura</w:t>
            </w:r>
          </w:p>
        </w:tc>
        <w:tc>
          <w:tcPr/>
          <w:p>
            <w:pPr>
              <w:pStyle w:val="Compact"/>
              <w:jc w:val="left"/>
            </w:pPr>
            <w:r>
              <w:t xml:space="preserve">KVA</w:t>
            </w:r>
          </w:p>
        </w:tc>
        <w:tc>
          <w:tcPr/>
          <w:p>
            <w:pPr>
              <w:pStyle w:val="Compact"/>
              <w:jc w:val="left"/>
            </w:pPr>
            <w:r>
              <w:t xml:space="preserve">Õppeosakonna ülem</w:t>
            </w:r>
          </w:p>
        </w:tc>
      </w:tr>
      <w:tr>
        <w:tc>
          <w:tcPr/>
          <w:p>
            <w:pPr>
              <w:pStyle w:val="Compact"/>
              <w:jc w:val="left"/>
            </w:pPr>
            <w:r>
              <w:t xml:space="preserve">Indrek Ojasoo</w:t>
            </w:r>
          </w:p>
        </w:tc>
        <w:tc>
          <w:tcPr/>
          <w:p>
            <w:pPr>
              <w:pStyle w:val="Compact"/>
              <w:jc w:val="left"/>
            </w:pPr>
            <w:r>
              <w:t xml:space="preserve">KVA</w:t>
            </w:r>
          </w:p>
        </w:tc>
        <w:tc>
          <w:tcPr/>
          <w:p>
            <w:pPr>
              <w:pStyle w:val="Compact"/>
              <w:jc w:val="left"/>
            </w:pPr>
            <w:r>
              <w:t xml:space="preserve">Akadeemia veebel</w:t>
            </w:r>
          </w:p>
        </w:tc>
      </w:tr>
      <w:tr>
        <w:tc>
          <w:tcPr/>
          <w:p>
            <w:pPr>
              <w:pStyle w:val="Compact"/>
              <w:jc w:val="left"/>
            </w:pPr>
            <w:r>
              <w:t xml:space="preserve">Aarne Ermus</w:t>
            </w:r>
          </w:p>
        </w:tc>
        <w:tc>
          <w:tcPr/>
          <w:p>
            <w:pPr>
              <w:pStyle w:val="Compact"/>
              <w:jc w:val="left"/>
            </w:pPr>
            <w:r>
              <w:t xml:space="preserve">KVA</w:t>
            </w:r>
          </w:p>
        </w:tc>
        <w:tc>
          <w:tcPr/>
          <w:p>
            <w:pPr>
              <w:pStyle w:val="Compact"/>
              <w:jc w:val="left"/>
            </w:pPr>
            <w:r>
              <w:t xml:space="preserve">Juhtimise suund</w:t>
            </w:r>
          </w:p>
        </w:tc>
      </w:tr>
      <w:tr>
        <w:tc>
          <w:tcPr/>
          <w:p>
            <w:pPr>
              <w:pStyle w:val="Compact"/>
              <w:jc w:val="left"/>
            </w:pPr>
            <w:r>
              <w:t xml:space="preserve">Hannes Tamjärv</w:t>
            </w:r>
          </w:p>
        </w:tc>
        <w:tc>
          <w:tcPr/>
          <w:p>
            <w:pPr>
              <w:pStyle w:val="Compact"/>
              <w:jc w:val="left"/>
            </w:pPr>
            <w:r>
              <w:t xml:space="preserve">RaM Kool</w:t>
            </w:r>
          </w:p>
        </w:tc>
        <w:tc>
          <w:tcPr/>
          <w:p>
            <w:pPr>
              <w:pStyle w:val="Compact"/>
              <w:jc w:val="left"/>
            </w:pPr>
            <w:r>
              <w:t xml:space="preserve">Asutaja, nõukogu esimees</w:t>
            </w:r>
          </w:p>
        </w:tc>
      </w:tr>
      <w:tr>
        <w:tc>
          <w:tcPr/>
          <w:p>
            <w:pPr>
              <w:pStyle w:val="Compact"/>
              <w:jc w:val="left"/>
            </w:pPr>
            <w:r>
              <w:t xml:space="preserve">Sirje Toomla-Õige</w:t>
            </w:r>
          </w:p>
        </w:tc>
        <w:tc>
          <w:tcPr/>
          <w:p>
            <w:pPr>
              <w:pStyle w:val="Compact"/>
              <w:jc w:val="left"/>
            </w:pPr>
            <w:r>
              <w:t xml:space="preserve">RaM Kool</w:t>
            </w:r>
          </w:p>
        </w:tc>
        <w:tc>
          <w:tcPr/>
          <w:p>
            <w:pPr>
              <w:pStyle w:val="Compact"/>
              <w:jc w:val="left"/>
            </w:pPr>
            <w:r>
              <w:t xml:space="preserve">Direktor</w:t>
            </w:r>
          </w:p>
        </w:tc>
      </w:tr>
      <w:tr>
        <w:tc>
          <w:tcPr/>
          <w:p>
            <w:pPr>
              <w:pStyle w:val="Compact"/>
              <w:jc w:val="left"/>
            </w:pPr>
            <w:r>
              <w:t xml:space="preserve">Rein Rebane</w:t>
            </w:r>
          </w:p>
        </w:tc>
        <w:tc>
          <w:tcPr/>
          <w:p>
            <w:pPr>
              <w:pStyle w:val="Compact"/>
              <w:jc w:val="left"/>
            </w:pPr>
            <w:r>
              <w:t xml:space="preserve">RaM Kool</w:t>
            </w:r>
          </w:p>
        </w:tc>
        <w:tc>
          <w:tcPr/>
          <w:p>
            <w:pPr>
              <w:pStyle w:val="Compact"/>
              <w:jc w:val="left"/>
            </w:pPr>
            <w:r>
              <w:t xml:space="preserve">Direktor emeeritus</w:t>
            </w:r>
          </w:p>
        </w:tc>
      </w:tr>
      <w:tr>
        <w:tc>
          <w:tcPr/>
          <w:p>
            <w:pPr>
              <w:pStyle w:val="Compact"/>
              <w:jc w:val="left"/>
            </w:pPr>
            <w:r>
              <w:t xml:space="preserve">Katrin Rodi</w:t>
            </w:r>
          </w:p>
        </w:tc>
        <w:tc>
          <w:tcPr/>
          <w:p>
            <w:pPr>
              <w:pStyle w:val="Compact"/>
              <w:jc w:val="left"/>
            </w:pPr>
            <w:r>
              <w:t xml:space="preserve">RaM Kool</w:t>
            </w:r>
          </w:p>
        </w:tc>
        <w:tc>
          <w:tcPr/>
          <w:p>
            <w:pPr>
              <w:pStyle w:val="Compact"/>
              <w:jc w:val="left"/>
            </w:pPr>
            <w:r>
              <w:t xml:space="preserve">Pearaamatupidaja</w:t>
            </w:r>
          </w:p>
        </w:tc>
      </w:tr>
      <w:tr>
        <w:tc>
          <w:tcPr/>
          <w:p>
            <w:pPr>
              <w:pStyle w:val="Compact"/>
              <w:jc w:val="left"/>
            </w:pPr>
            <w:r>
              <w:t xml:space="preserve">Maarika Eha-Müller</w:t>
            </w:r>
          </w:p>
        </w:tc>
        <w:tc>
          <w:tcPr/>
          <w:p>
            <w:pPr>
              <w:pStyle w:val="Compact"/>
              <w:jc w:val="left"/>
            </w:pPr>
            <w:r>
              <w:t xml:space="preserve">RaM Kool</w:t>
            </w:r>
          </w:p>
        </w:tc>
        <w:tc>
          <w:tcPr/>
          <w:p>
            <w:pPr>
              <w:pStyle w:val="Compact"/>
              <w:jc w:val="left"/>
            </w:pPr>
            <w:r>
              <w:t xml:space="preserve">Personalijuht</w:t>
            </w:r>
          </w:p>
        </w:tc>
      </w:tr>
      <w:tr>
        <w:tc>
          <w:tcPr/>
          <w:p>
            <w:pPr>
              <w:pStyle w:val="Compact"/>
              <w:jc w:val="left"/>
            </w:pPr>
            <w:r>
              <w:t xml:space="preserve">Anneli Paat</w:t>
            </w:r>
          </w:p>
        </w:tc>
        <w:tc>
          <w:tcPr/>
          <w:p>
            <w:pPr>
              <w:pStyle w:val="Compact"/>
              <w:jc w:val="left"/>
            </w:pPr>
            <w:r>
              <w:t xml:space="preserve">RaM Kool</w:t>
            </w:r>
          </w:p>
        </w:tc>
        <w:tc>
          <w:tcPr/>
          <w:p>
            <w:pPr>
              <w:pStyle w:val="Compact"/>
              <w:jc w:val="left"/>
            </w:pPr>
            <w:r>
              <w:t xml:space="preserve">Infojuht</w:t>
            </w:r>
          </w:p>
        </w:tc>
      </w:tr>
      <w:tr>
        <w:tc>
          <w:tcPr/>
          <w:p>
            <w:pPr>
              <w:pStyle w:val="Compact"/>
              <w:jc w:val="left"/>
            </w:pPr>
            <w:r>
              <w:t xml:space="preserve">Helin Vaher</w:t>
            </w:r>
          </w:p>
        </w:tc>
        <w:tc>
          <w:tcPr/>
          <w:p>
            <w:pPr>
              <w:pStyle w:val="Compact"/>
              <w:jc w:val="left"/>
            </w:pPr>
            <w:r>
              <w:t xml:space="preserve">RaM Kool</w:t>
            </w:r>
          </w:p>
        </w:tc>
        <w:tc>
          <w:tcPr/>
          <w:p>
            <w:pPr>
              <w:pStyle w:val="Compact"/>
              <w:jc w:val="left"/>
            </w:pPr>
            <w:r>
              <w:t xml:space="preserve">Lapsevanem, kommunikatsioon</w:t>
            </w:r>
          </w:p>
        </w:tc>
      </w:tr>
      <w:tr>
        <w:tc>
          <w:tcPr/>
          <w:p>
            <w:pPr>
              <w:pStyle w:val="Compact"/>
              <w:jc w:val="left"/>
            </w:pPr>
            <w:r>
              <w:rPr>
                <w:bCs/>
                <w:b/>
              </w:rPr>
              <w:t xml:space="preserve">Ave Osa</w:t>
            </w:r>
          </w:p>
        </w:tc>
        <w:tc>
          <w:tcPr/>
          <w:p>
            <w:pPr>
              <w:pStyle w:val="Compact"/>
              <w:jc w:val="left"/>
            </w:pPr>
            <w:r>
              <w:rPr>
                <w:bCs/>
                <w:b/>
              </w:rPr>
              <w:t xml:space="preserve">TVW Waldorf</w:t>
            </w:r>
          </w:p>
        </w:tc>
        <w:tc>
          <w:tcPr/>
          <w:p>
            <w:pPr>
              <w:pStyle w:val="Compact"/>
              <w:jc w:val="left"/>
            </w:pPr>
            <w:r>
              <w:rPr>
                <w:bCs/>
                <w:b/>
              </w:rPr>
              <w:t xml:space="preserve">Võtmeisik, holistiline tugi</w:t>
            </w:r>
          </w:p>
        </w:tc>
      </w:tr>
      <w:tr>
        <w:tc>
          <w:tcPr/>
          <w:p>
            <w:pPr>
              <w:pStyle w:val="Compact"/>
              <w:jc w:val="left"/>
            </w:pPr>
            <w:r>
              <w:t xml:space="preserve">Kristina Šanin</w:t>
            </w:r>
          </w:p>
        </w:tc>
        <w:tc>
          <w:tcPr/>
          <w:p>
            <w:pPr>
              <w:pStyle w:val="Compact"/>
              <w:jc w:val="left"/>
            </w:pPr>
            <w:r>
              <w:t xml:space="preserve">TVW Waldorf</w:t>
            </w:r>
          </w:p>
        </w:tc>
        <w:tc>
          <w:tcPr/>
          <w:p>
            <w:pPr>
              <w:pStyle w:val="Compact"/>
              <w:jc w:val="left"/>
            </w:pPr>
            <w:r>
              <w:t xml:space="preserve">Kooli juhataja</w:t>
            </w:r>
          </w:p>
        </w:tc>
      </w:tr>
      <w:tr>
        <w:tc>
          <w:tcPr/>
          <w:p>
            <w:pPr>
              <w:pStyle w:val="Compact"/>
              <w:jc w:val="left"/>
            </w:pPr>
            <w:r>
              <w:t xml:space="preserve">Ruth Maria Roosi-Ott</w:t>
            </w:r>
          </w:p>
        </w:tc>
        <w:tc>
          <w:tcPr/>
          <w:p>
            <w:pPr>
              <w:pStyle w:val="Compact"/>
              <w:jc w:val="left"/>
            </w:pPr>
            <w:r>
              <w:t xml:space="preserve">Montessori võrgustik</w:t>
            </w:r>
          </w:p>
        </w:tc>
        <w:tc>
          <w:tcPr/>
          <w:p>
            <w:pPr>
              <w:pStyle w:val="Compact"/>
              <w:jc w:val="left"/>
            </w:pPr>
            <w:r>
              <w:t xml:space="preserve">AMI juhendaja, instituudi juhatus</w:t>
            </w:r>
          </w:p>
        </w:tc>
      </w:tr>
      <w:tr>
        <w:tc>
          <w:tcPr/>
          <w:p>
            <w:pPr>
              <w:pStyle w:val="Compact"/>
              <w:jc w:val="left"/>
            </w:pPr>
            <w:r>
              <w:t xml:space="preserve">Kerli-Kristi Allikvee</w:t>
            </w:r>
          </w:p>
        </w:tc>
        <w:tc>
          <w:tcPr/>
          <w:p>
            <w:pPr>
              <w:pStyle w:val="Compact"/>
              <w:jc w:val="left"/>
            </w:pPr>
            <w:r>
              <w:t xml:space="preserve">Montessori võrgustik</w:t>
            </w:r>
          </w:p>
        </w:tc>
        <w:tc>
          <w:tcPr/>
          <w:p>
            <w:pPr>
              <w:pStyle w:val="Compact"/>
              <w:jc w:val="left"/>
            </w:pPr>
            <w:r>
              <w:t xml:space="preserve">AMI juhendaja, võrgustiku sidumine</w:t>
            </w:r>
          </w:p>
        </w:tc>
      </w:tr>
    </w:tbl>
    <w:p>
      <w:pPr>
        <w:pStyle w:val="BodyText"/>
      </w:pPr>
      <w:r>
        <w:rPr>
          <w:iCs/>
          <w:i/>
        </w:rPr>
        <w:t xml:space="preserve">Täielikud profiilid ja fotod:</w:t>
      </w:r>
      <w:r>
        <w:rPr>
          <w:iCs/>
          <w:i/>
        </w:rPr>
        <w:t xml:space="preserve"> </w:t>
      </w:r>
      <w:r>
        <w:rPr>
          <w:bCs/>
          <w:b/>
          <w:iCs/>
          <w:i/>
        </w:rPr>
        <w:t xml:space="preserve">Lisa J</w:t>
      </w:r>
    </w:p>
    <w:p>
      <w:r>
        <w:pict>
          <v:rect style="width:0;height:1.5pt" o:hralign="center" o:hrstd="t" o:hr="t"/>
        </w:pict>
      </w:r>
    </w:p>
    <w:bookmarkEnd w:id="676"/>
    <w:bookmarkStart w:id="677" w:name="teadlikkuse-tase-1"/>
    <w:p>
      <w:pPr>
        <w:pStyle w:val="Heading3"/>
      </w:pPr>
      <w:r>
        <w:t xml:space="preserve">4.9 Teadlikkuse tase</w:t>
      </w:r>
    </w:p>
    <w:tbl>
      <w:tblPr>
        <w:tblStyle w:val="Table"/>
        <w:tblW w:type="pct" w:w="5000"/>
        <w:tblLook w:firstRow="1" w:lastRow="0" w:firstColumn="0" w:lastColumn="0" w:noHBand="0" w:noVBand="0" w:val="0020"/>
        <w:jc w:val="start"/>
      </w:tblPr>
      <w:tblGrid>
        <w:gridCol w:w="1532"/>
        <w:gridCol w:w="1532"/>
        <w:gridCol w:w="2299"/>
        <w:gridCol w:w="2554"/>
      </w:tblGrid>
      <w:tr>
        <w:trPr>
          <w:tblHeader w:val="true"/>
        </w:trPr>
        <w:tc>
          <w:tcPr/>
          <w:p>
            <w:pPr>
              <w:pStyle w:val="Compact"/>
              <w:jc w:val="left"/>
            </w:pPr>
            <w:r>
              <w:t xml:space="preserve">Nimi</w:t>
            </w:r>
          </w:p>
        </w:tc>
        <w:tc>
          <w:tcPr/>
          <w:p>
            <w:pPr>
              <w:pStyle w:val="Compact"/>
              <w:jc w:val="left"/>
            </w:pPr>
            <w:r>
              <w:t xml:space="preserve">Roll</w:t>
            </w:r>
          </w:p>
        </w:tc>
        <w:tc>
          <w:tcPr/>
          <w:p>
            <w:pPr>
              <w:pStyle w:val="Compact"/>
              <w:jc w:val="left"/>
            </w:pPr>
            <w:r>
              <w:t xml:space="preserve">Eesmärk</w:t>
            </w:r>
          </w:p>
        </w:tc>
        <w:tc>
          <w:tcPr/>
          <w:p>
            <w:pPr>
              <w:pStyle w:val="Compact"/>
              <w:jc w:val="left"/>
            </w:pPr>
            <w:r>
              <w:t xml:space="preserve">Ülesanne</w:t>
            </w:r>
          </w:p>
        </w:tc>
      </w:tr>
      <w:tr>
        <w:tc>
          <w:tcPr/>
          <w:p>
            <w:pPr>
              <w:pStyle w:val="Compact"/>
              <w:jc w:val="left"/>
            </w:pPr>
            <w:r>
              <w:t xml:space="preserve">Katrin Lucas</w:t>
            </w:r>
          </w:p>
        </w:tc>
        <w:tc>
          <w:tcPr/>
          <w:p>
            <w:pPr>
              <w:pStyle w:val="Compact"/>
              <w:jc w:val="left"/>
            </w:pPr>
            <w:r>
              <w:t xml:space="preserve">„Ava oma Silmad”</w:t>
            </w:r>
          </w:p>
        </w:tc>
        <w:tc>
          <w:tcPr/>
          <w:p>
            <w:pPr>
              <w:pStyle w:val="Compact"/>
              <w:jc w:val="left"/>
            </w:pPr>
            <w:r>
              <w:t xml:space="preserve">Teadlikkus</w:t>
            </w:r>
          </w:p>
        </w:tc>
        <w:tc>
          <w:tcPr/>
          <w:p>
            <w:pPr>
              <w:pStyle w:val="Compact"/>
              <w:jc w:val="left"/>
            </w:pPr>
            <w:r>
              <w:t xml:space="preserve">Taskuhääling, kogukond</w:t>
            </w:r>
          </w:p>
        </w:tc>
      </w:tr>
      <w:tr>
        <w:tc>
          <w:tcPr/>
          <w:p>
            <w:pPr>
              <w:pStyle w:val="Compact"/>
              <w:jc w:val="left"/>
            </w:pPr>
            <w:r>
              <w:t xml:space="preserve">Ingvar Villido</w:t>
            </w:r>
          </w:p>
        </w:tc>
        <w:tc>
          <w:tcPr/>
          <w:p>
            <w:pPr>
              <w:pStyle w:val="Compact"/>
              <w:jc w:val="left"/>
            </w:pPr>
            <w:r>
              <w:t xml:space="preserve">Practical Consciousness</w:t>
            </w:r>
          </w:p>
        </w:tc>
        <w:tc>
          <w:tcPr/>
          <w:p>
            <w:pPr>
              <w:pStyle w:val="Compact"/>
              <w:jc w:val="left"/>
            </w:pPr>
            <w:r>
              <w:t xml:space="preserve">Teadlik muutus</w:t>
            </w:r>
          </w:p>
        </w:tc>
        <w:tc>
          <w:tcPr/>
          <w:p>
            <w:pPr>
              <w:pStyle w:val="Compact"/>
              <w:jc w:val="left"/>
            </w:pPr>
            <w:r>
              <w:t xml:space="preserve">Kursused, Lilleoru</w:t>
            </w:r>
          </w:p>
        </w:tc>
      </w:tr>
      <w:tr>
        <w:tc>
          <w:tcPr/>
          <w:p>
            <w:pPr>
              <w:pStyle w:val="Compact"/>
              <w:jc w:val="left"/>
            </w:pPr>
            <w:r>
              <w:t xml:space="preserve">Tiit Trofimov</w:t>
            </w:r>
          </w:p>
        </w:tc>
        <w:tc>
          <w:tcPr/>
          <w:p>
            <w:pPr>
              <w:pStyle w:val="Compact"/>
              <w:jc w:val="left"/>
            </w:pPr>
            <w:r>
              <w:t xml:space="preserve">Enesearengu teejuht</w:t>
            </w:r>
          </w:p>
        </w:tc>
        <w:tc>
          <w:tcPr/>
          <w:p>
            <w:pPr>
              <w:pStyle w:val="Compact"/>
              <w:jc w:val="left"/>
            </w:pPr>
            <w:r>
              <w:t xml:space="preserve">Emotsioonid, meeste ring</w:t>
            </w:r>
          </w:p>
        </w:tc>
        <w:tc>
          <w:tcPr/>
          <w:p>
            <w:pPr>
              <w:pStyle w:val="Compact"/>
              <w:jc w:val="left"/>
            </w:pPr>
            <w:r>
              <w:t xml:space="preserve">Meditatsioon, töötoad, raamat</w:t>
            </w:r>
          </w:p>
        </w:tc>
      </w:tr>
      <w:tr>
        <w:tc>
          <w:tcPr/>
          <w:p>
            <w:pPr>
              <w:pStyle w:val="Compact"/>
              <w:jc w:val="left"/>
            </w:pPr>
            <w:r>
              <w:t xml:space="preserve">Igor Earthchild</w:t>
            </w:r>
          </w:p>
        </w:tc>
        <w:tc>
          <w:tcPr/>
          <w:p>
            <w:pPr>
              <w:pStyle w:val="Compact"/>
              <w:jc w:val="left"/>
            </w:pPr>
            <w:r>
              <w:t xml:space="preserve">Tantrafestival</w:t>
            </w:r>
          </w:p>
        </w:tc>
        <w:tc>
          <w:tcPr/>
          <w:p>
            <w:pPr>
              <w:pStyle w:val="Compact"/>
              <w:jc w:val="left"/>
            </w:pPr>
            <w:r>
              <w:t xml:space="preserve">Keha avamine</w:t>
            </w:r>
          </w:p>
        </w:tc>
        <w:tc>
          <w:tcPr/>
          <w:p>
            <w:pPr>
              <w:pStyle w:val="Compact"/>
              <w:jc w:val="left"/>
            </w:pPr>
            <w:r>
              <w:t xml:space="preserve">Laagrid, festivalid</w:t>
            </w:r>
          </w:p>
        </w:tc>
      </w:tr>
      <w:tr>
        <w:tc>
          <w:tcPr/>
          <w:p>
            <w:pPr>
              <w:pStyle w:val="Compact"/>
              <w:jc w:val="left"/>
            </w:pPr>
            <w:r>
              <w:t xml:space="preserve">Bella Skalkina</w:t>
            </w:r>
          </w:p>
        </w:tc>
        <w:tc>
          <w:tcPr/>
          <w:p>
            <w:pPr>
              <w:pStyle w:val="Compact"/>
              <w:jc w:val="left"/>
            </w:pPr>
            <w:r>
              <w:t xml:space="preserve">Tantrafestival</w:t>
            </w:r>
          </w:p>
        </w:tc>
        <w:tc>
          <w:tcPr/>
          <w:p>
            <w:pPr>
              <w:pStyle w:val="Compact"/>
              <w:jc w:val="left"/>
            </w:pPr>
            <w:r>
              <w:t xml:space="preserve">Lähedus, energia</w:t>
            </w:r>
          </w:p>
        </w:tc>
        <w:tc>
          <w:tcPr/>
          <w:p>
            <w:pPr>
              <w:pStyle w:val="Compact"/>
              <w:jc w:val="left"/>
            </w:pPr>
            <w:r>
              <w:t xml:space="preserve">Töötoad, korraldus</w:t>
            </w:r>
          </w:p>
        </w:tc>
      </w:tr>
      <w:tr>
        <w:tc>
          <w:tcPr/>
          <w:p>
            <w:pPr>
              <w:pStyle w:val="Compact"/>
              <w:jc w:val="left"/>
            </w:pPr>
            <w:r>
              <w:t xml:space="preserve">Margus Sarmet</w:t>
            </w:r>
          </w:p>
        </w:tc>
        <w:tc>
          <w:tcPr/>
          <w:p>
            <w:pPr>
              <w:pStyle w:val="Compact"/>
              <w:jc w:val="left"/>
            </w:pPr>
            <w:r>
              <w:t xml:space="preserve">Tantra Tribe</w:t>
            </w:r>
          </w:p>
        </w:tc>
        <w:tc>
          <w:tcPr/>
          <w:p>
            <w:pPr>
              <w:pStyle w:val="Compact"/>
              <w:jc w:val="left"/>
            </w:pPr>
            <w:r>
              <w:t xml:space="preserve">Praktiline tantra</w:t>
            </w:r>
          </w:p>
        </w:tc>
        <w:tc>
          <w:tcPr/>
          <w:p>
            <w:pPr>
              <w:pStyle w:val="Compact"/>
              <w:jc w:val="left"/>
            </w:pPr>
            <w:r>
              <w:t xml:space="preserve">Laagrid, jooga</w:t>
            </w:r>
          </w:p>
        </w:tc>
      </w:tr>
      <w:tr>
        <w:tc>
          <w:tcPr/>
          <w:p>
            <w:pPr>
              <w:pStyle w:val="Compact"/>
              <w:jc w:val="left"/>
            </w:pPr>
            <w:r>
              <w:t xml:space="preserve">Kristiina Saul</w:t>
            </w:r>
          </w:p>
        </w:tc>
        <w:tc>
          <w:tcPr/>
          <w:p>
            <w:pPr>
              <w:pStyle w:val="Compact"/>
              <w:jc w:val="left"/>
            </w:pPr>
            <w:r>
              <w:t xml:space="preserve">Naiste ringid</w:t>
            </w:r>
          </w:p>
        </w:tc>
        <w:tc>
          <w:tcPr/>
          <w:p>
            <w:pPr>
              <w:pStyle w:val="Compact"/>
              <w:jc w:val="left"/>
            </w:pPr>
            <w:r>
              <w:t xml:space="preserve">Vaimne ärkamine</w:t>
            </w:r>
          </w:p>
        </w:tc>
        <w:tc>
          <w:tcPr/>
          <w:p>
            <w:pPr>
              <w:pStyle w:val="Compact"/>
              <w:jc w:val="left"/>
            </w:pPr>
            <w:r>
              <w:t xml:space="preserve">Töötoad, teraapia</w:t>
            </w:r>
          </w:p>
        </w:tc>
      </w:tr>
      <w:tr>
        <w:tc>
          <w:tcPr/>
          <w:p>
            <w:pPr>
              <w:pStyle w:val="Compact"/>
              <w:jc w:val="left"/>
            </w:pPr>
            <w:r>
              <w:t xml:space="preserve">Urmas Sõõrumaa</w:t>
            </w:r>
          </w:p>
        </w:tc>
        <w:tc>
          <w:tcPr/>
          <w:p>
            <w:pPr>
              <w:pStyle w:val="Compact"/>
              <w:jc w:val="left"/>
            </w:pPr>
            <w:r>
              <w:t xml:space="preserve">Pühali</w:t>
            </w:r>
          </w:p>
        </w:tc>
        <w:tc>
          <w:tcPr/>
          <w:p>
            <w:pPr>
              <w:pStyle w:val="Compact"/>
              <w:jc w:val="left"/>
            </w:pPr>
            <w:r>
              <w:t xml:space="preserve">Taastumine looduses</w:t>
            </w:r>
          </w:p>
        </w:tc>
        <w:tc>
          <w:tcPr/>
          <w:p>
            <w:pPr>
              <w:pStyle w:val="Compact"/>
              <w:jc w:val="left"/>
            </w:pPr>
            <w:r>
              <w:t xml:space="preserve">Puhkus, üritused</w:t>
            </w:r>
          </w:p>
        </w:tc>
      </w:tr>
      <w:tr>
        <w:tc>
          <w:tcPr/>
          <w:p>
            <w:pPr>
              <w:pStyle w:val="Compact"/>
              <w:jc w:val="left"/>
            </w:pPr>
            <w:r>
              <w:t xml:space="preserve">Epp Kärsin</w:t>
            </w:r>
          </w:p>
        </w:tc>
        <w:tc>
          <w:tcPr/>
          <w:p>
            <w:pPr>
              <w:pStyle w:val="Compact"/>
              <w:jc w:val="left"/>
            </w:pPr>
            <w:r>
              <w:t xml:space="preserve">Teadlik intiimsus</w:t>
            </w:r>
          </w:p>
        </w:tc>
        <w:tc>
          <w:tcPr/>
          <w:p>
            <w:pPr>
              <w:pStyle w:val="Compact"/>
              <w:jc w:val="left"/>
            </w:pPr>
            <w:r>
              <w:t xml:space="preserve">Häbist vabanemine, paaride lähedus</w:t>
            </w:r>
          </w:p>
        </w:tc>
        <w:tc>
          <w:tcPr/>
          <w:p>
            <w:pPr>
              <w:pStyle w:val="Compact"/>
              <w:jc w:val="left"/>
            </w:pPr>
            <w:r>
              <w:t xml:space="preserve">Koolitused, noorte loengud (eppkarsin.com)</w:t>
            </w:r>
          </w:p>
        </w:tc>
      </w:tr>
      <w:tr>
        <w:tc>
          <w:tcPr/>
          <w:p>
            <w:pPr>
              <w:pStyle w:val="Compact"/>
              <w:jc w:val="left"/>
            </w:pPr>
            <w:r>
              <w:t xml:space="preserve">Vanja Moves meeskond</w:t>
            </w:r>
          </w:p>
        </w:tc>
        <w:tc>
          <w:tcPr/>
          <w:p>
            <w:pPr>
              <w:pStyle w:val="Compact"/>
              <w:jc w:val="left"/>
            </w:pPr>
            <w:r>
              <w:t xml:space="preserve">Mobility, rippumine</w:t>
            </w:r>
          </w:p>
        </w:tc>
        <w:tc>
          <w:tcPr/>
          <w:p>
            <w:pPr>
              <w:pStyle w:val="Compact"/>
              <w:jc w:val="left"/>
            </w:pPr>
            <w:r>
              <w:t xml:space="preserve">Vigastuste ennetus, 90 sek/päev</w:t>
            </w:r>
          </w:p>
        </w:tc>
        <w:tc>
          <w:tcPr/>
          <w:p>
            <w:pPr>
              <w:pStyle w:val="Compact"/>
              <w:jc w:val="left"/>
            </w:pPr>
            <w:r>
              <w:t xml:space="preserve">YouTube</w:t>
            </w:r>
            <w:r>
              <w:t xml:space="preserve"> </w:t>
            </w:r>
            <w:r>
              <w:t xml:space="preserve">@Movesmethod</w:t>
            </w:r>
            <w:r>
              <w:t xml:space="preserve">, schoolofmobility.com —</w:t>
            </w:r>
            <w:r>
              <w:t xml:space="preserve"> </w:t>
            </w:r>
            <w:r>
              <w:rPr>
                <w:bCs/>
                <w:b/>
              </w:rPr>
              <w:t xml:space="preserve">Lisa AB</w:t>
            </w:r>
          </w:p>
        </w:tc>
      </w:tr>
      <w:tr>
        <w:tc>
          <w:tcPr/>
          <w:p>
            <w:pPr>
              <w:pStyle w:val="Compact"/>
              <w:jc w:val="left"/>
            </w:pPr>
            <w:r>
              <w:t xml:space="preserve">Kaia Kapsta-Forrester</w:t>
            </w:r>
          </w:p>
        </w:tc>
        <w:tc>
          <w:tcPr/>
          <w:p>
            <w:pPr>
              <w:pStyle w:val="Compact"/>
              <w:jc w:val="left"/>
            </w:pPr>
            <w:r>
              <w:t xml:space="preserve">Pere- ja paariteraapia</w:t>
            </w:r>
          </w:p>
        </w:tc>
        <w:tc>
          <w:tcPr/>
          <w:p>
            <w:pPr>
              <w:pStyle w:val="Compact"/>
              <w:jc w:val="left"/>
            </w:pPr>
            <w:r>
              <w:t xml:space="preserve">Tugev pere, kriis ennetus</w:t>
            </w:r>
          </w:p>
        </w:tc>
        <w:tc>
          <w:tcPr/>
          <w:p>
            <w:pPr>
              <w:pStyle w:val="Compact"/>
              <w:jc w:val="left"/>
            </w:pPr>
            <w:r>
              <w:t xml:space="preserve">IMAGO, PREP, raseduskriis (kaiakapsta.com)</w:t>
            </w:r>
          </w:p>
        </w:tc>
      </w:tr>
      <w:tr>
        <w:tc>
          <w:tcPr/>
          <w:p>
            <w:pPr>
              <w:pStyle w:val="Compact"/>
              <w:jc w:val="left"/>
            </w:pPr>
            <w:r>
              <w:t xml:space="preserve">Kert Grünberg</w:t>
            </w:r>
          </w:p>
        </w:tc>
        <w:tc>
          <w:tcPr/>
          <w:p>
            <w:pPr>
              <w:pStyle w:val="Compact"/>
              <w:jc w:val="left"/>
            </w:pPr>
            <w:r>
              <w:t xml:space="preserve">Trauma, hingamine</w:t>
            </w:r>
          </w:p>
        </w:tc>
        <w:tc>
          <w:tcPr/>
          <w:p>
            <w:pPr>
              <w:pStyle w:val="Compact"/>
              <w:jc w:val="left"/>
            </w:pPr>
            <w:r>
              <w:t xml:space="preserve">Keha taastumine, kaassõltuvus</w:t>
            </w:r>
          </w:p>
        </w:tc>
        <w:tc>
          <w:tcPr/>
          <w:p>
            <w:pPr>
              <w:pStyle w:val="Compact"/>
              <w:jc w:val="left"/>
            </w:pPr>
            <w:r>
              <w:t xml:space="preserve">TRE, regressioon (hingamistuba.ee)</w:t>
            </w:r>
          </w:p>
        </w:tc>
      </w:tr>
      <w:tr>
        <w:tc>
          <w:tcPr/>
          <w:p>
            <w:pPr>
              <w:pStyle w:val="Compact"/>
              <w:jc w:val="left"/>
            </w:pPr>
            <w:r>
              <w:t xml:space="preserve">Jure Biechonski</w:t>
            </w:r>
          </w:p>
        </w:tc>
        <w:tc>
          <w:tcPr/>
          <w:p>
            <w:pPr>
              <w:pStyle w:val="Compact"/>
              <w:jc w:val="left"/>
            </w:pPr>
            <w:r>
              <w:t xml:space="preserve">Transpersonaalne teraapia</w:t>
            </w:r>
          </w:p>
        </w:tc>
        <w:tc>
          <w:tcPr/>
          <w:p>
            <w:pPr>
              <w:pStyle w:val="Compact"/>
              <w:jc w:val="left"/>
            </w:pPr>
            <w:r>
              <w:t xml:space="preserve">Alateadlikud mustrid, psühhosomaatika</w:t>
            </w:r>
          </w:p>
        </w:tc>
        <w:tc>
          <w:tcPr/>
          <w:p>
            <w:pPr>
              <w:pStyle w:val="Compact"/>
              <w:jc w:val="left"/>
            </w:pPr>
            <w:r>
              <w:t xml:space="preserve">THA, hüpnoteraapia (teadlikmina.ee)</w:t>
            </w:r>
          </w:p>
        </w:tc>
      </w:tr>
      <w:tr>
        <w:tc>
          <w:tcPr/>
          <w:p>
            <w:pPr>
              <w:pStyle w:val="Compact"/>
              <w:jc w:val="left"/>
            </w:pPr>
            <w:r>
              <w:t xml:space="preserve">Andres Põhjala</w:t>
            </w:r>
          </w:p>
        </w:tc>
        <w:tc>
          <w:tcPr/>
          <w:p>
            <w:pPr>
              <w:pStyle w:val="Compact"/>
              <w:jc w:val="left"/>
            </w:pPr>
            <w:r>
              <w:t xml:space="preserve">Judo, noored</w:t>
            </w:r>
          </w:p>
        </w:tc>
        <w:tc>
          <w:tcPr/>
          <w:p>
            <w:pPr>
              <w:pStyle w:val="Compact"/>
              <w:jc w:val="left"/>
            </w:pPr>
            <w:r>
              <w:t xml:space="preserve">Füüsiline distsipliin, kogukond</w:t>
            </w:r>
          </w:p>
        </w:tc>
        <w:tc>
          <w:tcPr/>
          <w:p>
            <w:pPr>
              <w:pStyle w:val="Compact"/>
              <w:jc w:val="left"/>
            </w:pPr>
            <w:r>
              <w:t xml:space="preserve">Spordiklubi Do, Tartu (do.ee)</w:t>
            </w:r>
          </w:p>
        </w:tc>
      </w:tr>
    </w:tbl>
    <w:p>
      <w:pPr>
        <w:pStyle w:val="BodyText"/>
      </w:pPr>
      <w:r>
        <w:rPr>
          <w:iCs/>
          <w:i/>
        </w:rPr>
        <w:t xml:space="preserve">Profiilipildid: peamine OPORD</w:t>
      </w:r>
    </w:p>
    <w:p>
      <w:r>
        <w:pict>
          <v:rect style="width:0;height:1.5pt" o:hralign="center" o:hrstd="t" o:hr="t"/>
        </w:pict>
      </w:r>
    </w:p>
    <w:bookmarkEnd w:id="677"/>
    <w:bookmarkStart w:id="683" w:name="kohalikud-allüksused-1"/>
    <w:p>
      <w:pPr>
        <w:pStyle w:val="Heading3"/>
      </w:pPr>
      <w:r>
        <w:t xml:space="preserve">4.10 Kohalikud allüksused</w:t>
      </w:r>
    </w:p>
    <w:bookmarkStart w:id="678" w:name="peeter-järvsoo-noorte-kotkad-1"/>
    <w:p>
      <w:pPr>
        <w:pStyle w:val="Heading4"/>
      </w:pPr>
      <w:r>
        <w:t xml:space="preserve">Peeter Järvsoo — Noorte Kotkad</w:t>
      </w:r>
    </w:p>
    <w:p>
      <w:pPr>
        <w:numPr>
          <w:ilvl w:val="0"/>
          <w:numId w:val="1210"/>
        </w:numPr>
        <w:pStyle w:val="Compact"/>
      </w:pPr>
      <w:r>
        <w:rPr>
          <w:bCs/>
          <w:b/>
        </w:rPr>
        <w:t xml:space="preserve">Roll:</w:t>
      </w:r>
      <w:r>
        <w:t xml:space="preserve"> </w:t>
      </w:r>
      <w:r>
        <w:t xml:space="preserve">Rühma vanem</w:t>
      </w:r>
    </w:p>
    <w:p>
      <w:pPr>
        <w:numPr>
          <w:ilvl w:val="0"/>
          <w:numId w:val="1210"/>
        </w:numPr>
        <w:pStyle w:val="Compact"/>
      </w:pPr>
      <w:r>
        <w:rPr>
          <w:bCs/>
          <w:b/>
        </w:rPr>
        <w:t xml:space="preserve">Eesmärk:</w:t>
      </w:r>
      <w:r>
        <w:t xml:space="preserve"> </w:t>
      </w:r>
      <w:r>
        <w:t xml:space="preserve">Noorte isamaaline kasvatus</w:t>
      </w:r>
    </w:p>
    <w:p>
      <w:pPr>
        <w:numPr>
          <w:ilvl w:val="0"/>
          <w:numId w:val="1210"/>
        </w:numPr>
        <w:pStyle w:val="Compact"/>
      </w:pPr>
      <w:r>
        <w:rPr>
          <w:bCs/>
          <w:b/>
        </w:rPr>
        <w:t xml:space="preserve">Ülesanne:</w:t>
      </w:r>
      <w:r>
        <w:t xml:space="preserve"> </w:t>
      </w:r>
      <w:r>
        <w:t xml:space="preserve">Distsipliin, meeskond, eeskuju enne sotsiaalmeediat</w:t>
      </w:r>
    </w:p>
    <w:bookmarkEnd w:id="678"/>
    <w:bookmarkStart w:id="681" w:name="andrei-ambros-harku-piirkond-1"/>
    <w:p>
      <w:pPr>
        <w:pStyle w:val="Heading4"/>
      </w:pPr>
      <w:r>
        <w:t xml:space="preserve">Andrei Ambros — Harku piirkond</w:t>
      </w:r>
    </w:p>
    <w:p>
      <w:pPr>
        <w:pStyle w:val="CaptionedFigure"/>
      </w:pPr>
      <w:r>
        <w:drawing>
          <wp:inline>
            <wp:extent cx="5334000" cy="7112000"/>
            <wp:effectExtent b="0" l="0" r="0" t="0"/>
            <wp:docPr descr="Andrei Ambros" title="" id="679" name="Picture"/>
            <a:graphic>
              <a:graphicData uri="http://schemas.openxmlformats.org/drawingml/2006/picture">
                <pic:pic>
                  <pic:nvPicPr>
                    <pic:cNvPr descr="images/profiles/andrei-ambros.jpg" id="680" name="Picture"/>
                    <pic:cNvPicPr>
                      <a:picLocks noChangeArrowheads="1" noChangeAspect="1"/>
                    </pic:cNvPicPr>
                  </pic:nvPicPr>
                  <pic:blipFill>
                    <a:blip r:embed="rId181"/>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Andrei Ambros</w:t>
      </w:r>
    </w:p>
    <w:p>
      <w:pPr>
        <w:numPr>
          <w:ilvl w:val="0"/>
          <w:numId w:val="1211"/>
        </w:numPr>
        <w:pStyle w:val="Compact"/>
      </w:pPr>
      <w:r>
        <w:rPr>
          <w:bCs/>
          <w:b/>
        </w:rPr>
        <w:t xml:space="preserve">Roll:</w:t>
      </w:r>
      <w:r>
        <w:t xml:space="preserve"> </w:t>
      </w:r>
      <w:r>
        <w:t xml:space="preserve">Ju-jutsu treener; endine SOG ülem</w:t>
      </w:r>
    </w:p>
    <w:p>
      <w:pPr>
        <w:numPr>
          <w:ilvl w:val="0"/>
          <w:numId w:val="1211"/>
        </w:numPr>
        <w:pStyle w:val="Compact"/>
      </w:pPr>
      <w:r>
        <w:rPr>
          <w:bCs/>
          <w:b/>
        </w:rPr>
        <w:t xml:space="preserve">Eesmärk:</w:t>
      </w:r>
      <w:r>
        <w:t xml:space="preserve"> </w:t>
      </w:r>
      <w:r>
        <w:t xml:space="preserve">Füüsiline vastupanuvõime</w:t>
      </w:r>
    </w:p>
    <w:p>
      <w:pPr>
        <w:numPr>
          <w:ilvl w:val="0"/>
          <w:numId w:val="1211"/>
        </w:numPr>
        <w:pStyle w:val="Compact"/>
      </w:pPr>
      <w:r>
        <w:rPr>
          <w:bCs/>
          <w:b/>
        </w:rPr>
        <w:t xml:space="preserve">Ülesanne:</w:t>
      </w:r>
      <w:r>
        <w:t xml:space="preserve"> </w:t>
      </w:r>
      <w:r>
        <w:t xml:space="preserve">Taktikaline Grupp; enesekaitse; laskmine</w:t>
      </w:r>
    </w:p>
    <w:bookmarkEnd w:id="681"/>
    <w:bookmarkStart w:id="682" w:name="andres-põhjala-spordiklubi-do-tartu-1"/>
    <w:p>
      <w:pPr>
        <w:pStyle w:val="Heading4"/>
      </w:pPr>
      <w:r>
        <w:t xml:space="preserve">Andres Põhjala — Spordiklubi Do (Tartu)</w:t>
      </w:r>
    </w:p>
    <w:p>
      <w:pPr>
        <w:numPr>
          <w:ilvl w:val="0"/>
          <w:numId w:val="1212"/>
        </w:numPr>
        <w:pStyle w:val="Compact"/>
      </w:pPr>
      <w:r>
        <w:rPr>
          <w:bCs/>
          <w:b/>
        </w:rPr>
        <w:t xml:space="preserve">Roll:</w:t>
      </w:r>
      <w:r>
        <w:t xml:space="preserve"> </w:t>
      </w:r>
      <w:r>
        <w:t xml:space="preserve">Judotreener; klubi asutaja ja juht</w:t>
      </w:r>
    </w:p>
    <w:p>
      <w:pPr>
        <w:numPr>
          <w:ilvl w:val="0"/>
          <w:numId w:val="1212"/>
        </w:numPr>
        <w:pStyle w:val="Compact"/>
      </w:pPr>
      <w:r>
        <w:rPr>
          <w:bCs/>
          <w:b/>
        </w:rPr>
        <w:t xml:space="preserve">Eesmärk:</w:t>
      </w:r>
      <w:r>
        <w:t xml:space="preserve"> </w:t>
      </w:r>
      <w:r>
        <w:t xml:space="preserve">Noorte füüsiline distsipliin ja kogukond</w:t>
      </w:r>
    </w:p>
    <w:p>
      <w:pPr>
        <w:numPr>
          <w:ilvl w:val="0"/>
          <w:numId w:val="1212"/>
        </w:numPr>
        <w:pStyle w:val="Compact"/>
      </w:pPr>
      <w:r>
        <w:rPr>
          <w:bCs/>
          <w:b/>
        </w:rPr>
        <w:t xml:space="preserve">Ülesanne:</w:t>
      </w:r>
      <w:r>
        <w:t xml:space="preserve"> </w:t>
      </w:r>
      <w:r>
        <w:t xml:space="preserve">Judo väärtused (austus, enesekontroll); 500+ liiget; Tartu aukodanik 2026</w:t>
      </w:r>
    </w:p>
    <w:p>
      <w:r>
        <w:pict>
          <v:rect style="width:0;height:1.5pt" o:hralign="center" o:hrstd="t" o:hr="t"/>
        </w:pict>
      </w:r>
    </w:p>
    <w:bookmarkEnd w:id="682"/>
    <w:bookmarkEnd w:id="683"/>
    <w:bookmarkStart w:id="692" w:name="veteranid-ja-tugi-1"/>
    <w:p>
      <w:pPr>
        <w:pStyle w:val="Heading3"/>
      </w:pPr>
      <w:r>
        <w:t xml:space="preserve">4.11 Veteranid ja tugi</w:t>
      </w:r>
    </w:p>
    <w:bookmarkStart w:id="686" w:name="Xb4db37d89f76be0ddf14e875e668a06c26f83a4"/>
    <w:p>
      <w:pPr>
        <w:pStyle w:val="Heading4"/>
      </w:pPr>
      <w:r>
        <w:t xml:space="preserve">Eero Kinnunen — Eesti Kaitseväe Veteranid</w:t>
      </w:r>
    </w:p>
    <w:p>
      <w:pPr>
        <w:pStyle w:val="CaptionedFigure"/>
      </w:pPr>
      <w:r>
        <w:drawing>
          <wp:inline>
            <wp:extent cx="5334000" cy="3841750"/>
            <wp:effectExtent b="0" l="0" r="0" t="0"/>
            <wp:docPr descr="Eero Kinnunen" title="" id="684" name="Picture"/>
            <a:graphic>
              <a:graphicData uri="http://schemas.openxmlformats.org/drawingml/2006/picture">
                <pic:pic>
                  <pic:nvPicPr>
                    <pic:cNvPr descr="images/profiles/eero-kinnunen.jpg" id="685" name="Picture"/>
                    <pic:cNvPicPr>
                      <a:picLocks noChangeArrowheads="1" noChangeAspect="1"/>
                    </pic:cNvPicPr>
                  </pic:nvPicPr>
                  <pic:blipFill>
                    <a:blip r:embed="rId192"/>
                    <a:stretch>
                      <a:fillRect/>
                    </a:stretch>
                  </pic:blipFill>
                  <pic:spPr bwMode="auto">
                    <a:xfrm>
                      <a:off x="0" y="0"/>
                      <a:ext cx="5334000" cy="3841750"/>
                    </a:xfrm>
                    <a:prstGeom prst="rect">
                      <a:avLst/>
                    </a:prstGeom>
                    <a:noFill/>
                    <a:ln w="9525">
                      <a:noFill/>
                      <a:headEnd/>
                      <a:tailEnd/>
                    </a:ln>
                  </pic:spPr>
                </pic:pic>
              </a:graphicData>
            </a:graphic>
          </wp:inline>
        </w:drawing>
      </w:r>
    </w:p>
    <w:p>
      <w:pPr>
        <w:pStyle w:val="ImageCaption"/>
      </w:pPr>
      <w:r>
        <w:t xml:space="preserve">Eero Kinnunen</w:t>
      </w:r>
    </w:p>
    <w:p>
      <w:pPr>
        <w:numPr>
          <w:ilvl w:val="0"/>
          <w:numId w:val="1213"/>
        </w:numPr>
        <w:pStyle w:val="Compact"/>
      </w:pPr>
      <w:r>
        <w:rPr>
          <w:bCs/>
          <w:b/>
        </w:rPr>
        <w:t xml:space="preserve">Roll:</w:t>
      </w:r>
      <w:r>
        <w:t xml:space="preserve"> </w:t>
      </w:r>
      <w:r>
        <w:t xml:space="preserve">MTÜ juhatuse esimees</w:t>
      </w:r>
    </w:p>
    <w:p>
      <w:pPr>
        <w:numPr>
          <w:ilvl w:val="0"/>
          <w:numId w:val="1213"/>
        </w:numPr>
        <w:pStyle w:val="Compact"/>
      </w:pPr>
      <w:r>
        <w:rPr>
          <w:bCs/>
          <w:b/>
        </w:rPr>
        <w:t xml:space="preserve">Eesmärk:</w:t>
      </w:r>
      <w:r>
        <w:t xml:space="preserve"> </w:t>
      </w:r>
      <w:r>
        <w:t xml:space="preserve">Veteranide tugi ja ausad lood</w:t>
      </w:r>
    </w:p>
    <w:p>
      <w:pPr>
        <w:numPr>
          <w:ilvl w:val="0"/>
          <w:numId w:val="1213"/>
        </w:numPr>
        <w:pStyle w:val="Compact"/>
      </w:pPr>
      <w:r>
        <w:rPr>
          <w:bCs/>
          <w:b/>
        </w:rPr>
        <w:t xml:space="preserve">Ülesanne:</w:t>
      </w:r>
      <w:r>
        <w:t xml:space="preserve"> </w:t>
      </w:r>
      <w:r>
        <w:t xml:space="preserve">Kogukond; side tsiviilühiskonnaga (ekvv.ee)</w:t>
      </w:r>
    </w:p>
    <w:bookmarkEnd w:id="686"/>
    <w:bookmarkStart w:id="687" w:name="marge-sillaste-supervisioon"/>
    <w:p>
      <w:pPr>
        <w:pStyle w:val="Heading4"/>
      </w:pPr>
      <w:r>
        <w:t xml:space="preserve">Marge Sillaste — Supervisioon</w:t>
      </w:r>
    </w:p>
    <w:p>
      <w:pPr>
        <w:numPr>
          <w:ilvl w:val="0"/>
          <w:numId w:val="1214"/>
        </w:numPr>
        <w:pStyle w:val="Compact"/>
      </w:pPr>
      <w:r>
        <w:rPr>
          <w:bCs/>
          <w:b/>
        </w:rPr>
        <w:t xml:space="preserve">Roll:</w:t>
      </w:r>
      <w:r>
        <w:t xml:space="preserve"> </w:t>
      </w:r>
      <w:r>
        <w:t xml:space="preserve">Supervisioon ja coaching</w:t>
      </w:r>
    </w:p>
    <w:p>
      <w:pPr>
        <w:numPr>
          <w:ilvl w:val="0"/>
          <w:numId w:val="1214"/>
        </w:numPr>
        <w:pStyle w:val="Compact"/>
      </w:pPr>
      <w:r>
        <w:rPr>
          <w:bCs/>
          <w:b/>
        </w:rPr>
        <w:t xml:space="preserve">Eesmärk:</w:t>
      </w:r>
      <w:r>
        <w:t xml:space="preserve"> </w:t>
      </w:r>
      <w:r>
        <w:t xml:space="preserve">Inimeste juhtimine protsesside asemel</w:t>
      </w:r>
    </w:p>
    <w:p>
      <w:pPr>
        <w:numPr>
          <w:ilvl w:val="0"/>
          <w:numId w:val="1214"/>
        </w:numPr>
        <w:pStyle w:val="Compact"/>
      </w:pPr>
      <w:r>
        <w:rPr>
          <w:bCs/>
          <w:b/>
        </w:rPr>
        <w:t xml:space="preserve">Ülesanne:</w:t>
      </w:r>
      <w:r>
        <w:t xml:space="preserve"> </w:t>
      </w:r>
      <w:r>
        <w:t xml:space="preserve">Juhtide tugi; Steigeri põhimõtted praktikas</w:t>
      </w:r>
    </w:p>
    <w:bookmarkEnd w:id="687"/>
    <w:bookmarkStart w:id="688" w:name="X4fb084cdcd9895b76426b608015e960a6633631"/>
    <w:p>
      <w:pPr>
        <w:pStyle w:val="Heading4"/>
      </w:pPr>
      <w:r>
        <w:t xml:space="preserve">Kaia Kapsta-Forrester — Pere- ja paariteraapia</w:t>
      </w:r>
    </w:p>
    <w:p>
      <w:pPr>
        <w:numPr>
          <w:ilvl w:val="0"/>
          <w:numId w:val="1215"/>
        </w:numPr>
        <w:pStyle w:val="Compact"/>
      </w:pPr>
      <w:r>
        <w:rPr>
          <w:bCs/>
          <w:b/>
        </w:rPr>
        <w:t xml:space="preserve">Roll:</w:t>
      </w:r>
      <w:r>
        <w:t xml:space="preserve"> </w:t>
      </w:r>
      <w:r>
        <w:t xml:space="preserve">Integratiivne pere- ja paaripsühholoog; suhtekoolitaja</w:t>
      </w:r>
    </w:p>
    <w:p>
      <w:pPr>
        <w:numPr>
          <w:ilvl w:val="0"/>
          <w:numId w:val="1215"/>
        </w:numPr>
        <w:pStyle w:val="Compact"/>
      </w:pPr>
      <w:r>
        <w:rPr>
          <w:bCs/>
          <w:b/>
        </w:rPr>
        <w:t xml:space="preserve">Eesmärk:</w:t>
      </w:r>
      <w:r>
        <w:t xml:space="preserve"> </w:t>
      </w:r>
      <w:r>
        <w:t xml:space="preserve">Tugev pere enne lagunemist; kriisitugi (sh raseduskriis)</w:t>
      </w:r>
    </w:p>
    <w:p>
      <w:pPr>
        <w:numPr>
          <w:ilvl w:val="0"/>
          <w:numId w:val="1215"/>
        </w:numPr>
        <w:pStyle w:val="Compact"/>
      </w:pPr>
      <w:r>
        <w:rPr>
          <w:bCs/>
          <w:b/>
        </w:rPr>
        <w:t xml:space="preserve">Ülesanne:</w:t>
      </w:r>
      <w:r>
        <w:t xml:space="preserve"> </w:t>
      </w:r>
      <w:r>
        <w:t xml:space="preserve">IMAGO, PREP; Väärtustades Elu SA; Lisa E, F, H suunamine</w:t>
      </w:r>
    </w:p>
    <w:bookmarkEnd w:id="688"/>
    <w:bookmarkStart w:id="689" w:name="epp-kärsin-teadlik-intiimsus-2"/>
    <w:p>
      <w:pPr>
        <w:pStyle w:val="Heading4"/>
      </w:pPr>
      <w:r>
        <w:t xml:space="preserve">Epp Kärsin — Teadlik intiimsus</w:t>
      </w:r>
    </w:p>
    <w:p>
      <w:pPr>
        <w:numPr>
          <w:ilvl w:val="0"/>
          <w:numId w:val="1216"/>
        </w:numPr>
        <w:pStyle w:val="Compact"/>
      </w:pPr>
      <w:r>
        <w:rPr>
          <w:bCs/>
          <w:b/>
        </w:rPr>
        <w:t xml:space="preserve">Roll:</w:t>
      </w:r>
      <w:r>
        <w:t xml:space="preserve"> </w:t>
      </w:r>
      <w:r>
        <w:t xml:space="preserve">Teadliku seksuaalsuse koolitaja (Amare Luna OÜ)</w:t>
      </w:r>
    </w:p>
    <w:p>
      <w:pPr>
        <w:numPr>
          <w:ilvl w:val="0"/>
          <w:numId w:val="1216"/>
        </w:numPr>
        <w:pStyle w:val="Compact"/>
      </w:pPr>
      <w:r>
        <w:rPr>
          <w:bCs/>
          <w:b/>
        </w:rPr>
        <w:t xml:space="preserve">Eesmärk:</w:t>
      </w:r>
      <w:r>
        <w:t xml:space="preserve"> </w:t>
      </w:r>
      <w:r>
        <w:t xml:space="preserve">Intiimsus ja lähedus ilma häbi ja tabuta</w:t>
      </w:r>
    </w:p>
    <w:p>
      <w:pPr>
        <w:numPr>
          <w:ilvl w:val="0"/>
          <w:numId w:val="1216"/>
        </w:numPr>
        <w:pStyle w:val="Compact"/>
      </w:pPr>
      <w:r>
        <w:rPr>
          <w:bCs/>
          <w:b/>
        </w:rPr>
        <w:t xml:space="preserve">Ülesanne:</w:t>
      </w:r>
      <w:r>
        <w:t xml:space="preserve"> </w:t>
      </w:r>
      <w:r>
        <w:t xml:space="preserve">Paarid, noored, ettevõtted; täiendab tantravõrgustikku ja pere rindejoont</w:t>
      </w:r>
    </w:p>
    <w:bookmarkEnd w:id="689"/>
    <w:bookmarkStart w:id="690" w:name="kert-grünberg-trauma-ja-taastumine-1"/>
    <w:p>
      <w:pPr>
        <w:pStyle w:val="Heading4"/>
      </w:pPr>
      <w:r>
        <w:t xml:space="preserve">Kert Grünberg — Trauma ja taastumine</w:t>
      </w:r>
    </w:p>
    <w:p>
      <w:pPr>
        <w:numPr>
          <w:ilvl w:val="0"/>
          <w:numId w:val="1217"/>
        </w:numPr>
        <w:pStyle w:val="Compact"/>
      </w:pPr>
      <w:r>
        <w:rPr>
          <w:bCs/>
          <w:b/>
        </w:rPr>
        <w:t xml:space="preserve">Roll:</w:t>
      </w:r>
      <w:r>
        <w:t xml:space="preserve"> </w:t>
      </w:r>
      <w:r>
        <w:t xml:space="preserve">Holistiline regressiooniterapeut (Hingamistuba OÜ)</w:t>
      </w:r>
    </w:p>
    <w:p>
      <w:pPr>
        <w:numPr>
          <w:ilvl w:val="0"/>
          <w:numId w:val="1217"/>
        </w:numPr>
        <w:pStyle w:val="Compact"/>
      </w:pPr>
      <w:r>
        <w:rPr>
          <w:bCs/>
          <w:b/>
        </w:rPr>
        <w:t xml:space="preserve">Eesmärk:</w:t>
      </w:r>
      <w:r>
        <w:t xml:space="preserve"> </w:t>
      </w:r>
      <w:r>
        <w:t xml:space="preserve">Trauma vabastamine kehas; eneseväärtus</w:t>
      </w:r>
    </w:p>
    <w:p>
      <w:pPr>
        <w:numPr>
          <w:ilvl w:val="0"/>
          <w:numId w:val="1217"/>
        </w:numPr>
        <w:pStyle w:val="Compact"/>
      </w:pPr>
      <w:r>
        <w:rPr>
          <w:bCs/>
          <w:b/>
        </w:rPr>
        <w:t xml:space="preserve">Ülesanne:</w:t>
      </w:r>
      <w:r>
        <w:t xml:space="preserve"> </w:t>
      </w:r>
      <w:r>
        <w:t xml:space="preserve">TRE, rebirthing, kaassõltuvus; Lisa F, H</w:t>
      </w:r>
    </w:p>
    <w:bookmarkEnd w:id="690"/>
    <w:bookmarkStart w:id="691" w:name="X01d9999bb82a92d65a75e0e88850a33258179a7"/>
    <w:p>
      <w:pPr>
        <w:pStyle w:val="Heading4"/>
      </w:pPr>
      <w:r>
        <w:t xml:space="preserve">Jure Biechonski — Transpersonaalne teraapia</w:t>
      </w:r>
    </w:p>
    <w:p>
      <w:pPr>
        <w:numPr>
          <w:ilvl w:val="0"/>
          <w:numId w:val="1218"/>
        </w:numPr>
        <w:pStyle w:val="Compact"/>
      </w:pPr>
      <w:r>
        <w:rPr>
          <w:bCs/>
          <w:b/>
        </w:rPr>
        <w:t xml:space="preserve">Roll:</w:t>
      </w:r>
      <w:r>
        <w:t xml:space="preserve"> </w:t>
      </w:r>
      <w:r>
        <w:t xml:space="preserve">Psühhhoterapeut; Teadlik Mina kooli juht</w:t>
      </w:r>
    </w:p>
    <w:p>
      <w:pPr>
        <w:numPr>
          <w:ilvl w:val="0"/>
          <w:numId w:val="1218"/>
        </w:numPr>
        <w:pStyle w:val="Compact"/>
      </w:pPr>
      <w:r>
        <w:rPr>
          <w:bCs/>
          <w:b/>
        </w:rPr>
        <w:t xml:space="preserve">Eesmärk:</w:t>
      </w:r>
      <w:r>
        <w:t xml:space="preserve"> </w:t>
      </w:r>
      <w:r>
        <w:t xml:space="preserve">Alateadlikud mustrid; keha-meele tervendamine</w:t>
      </w:r>
    </w:p>
    <w:p>
      <w:pPr>
        <w:numPr>
          <w:ilvl w:val="0"/>
          <w:numId w:val="1218"/>
        </w:numPr>
        <w:pStyle w:val="Compact"/>
      </w:pPr>
      <w:r>
        <w:rPr>
          <w:bCs/>
          <w:b/>
        </w:rPr>
        <w:t xml:space="preserve">Ülesanne:</w:t>
      </w:r>
      <w:r>
        <w:t xml:space="preserve"> </w:t>
      </w:r>
      <w:r>
        <w:t xml:space="preserve">THA, hüpnoteraapia; sügavam tase kui üldine eneseabi</w:t>
      </w:r>
    </w:p>
    <w:p>
      <w:r>
        <w:pict>
          <v:rect style="width:0;height:1.5pt" o:hralign="center" o:hrstd="t" o:hr="t"/>
        </w:pict>
      </w:r>
    </w:p>
    <w:bookmarkEnd w:id="691"/>
    <w:bookmarkEnd w:id="692"/>
    <w:bookmarkStart w:id="693" w:name="võrgustiku-toetajad"/>
    <w:p>
      <w:pPr>
        <w:pStyle w:val="Heading3"/>
      </w:pPr>
      <w:r>
        <w:t xml:space="preserve">4.12 Võrgustiku toetajad</w:t>
      </w:r>
    </w:p>
    <w:tbl>
      <w:tblPr>
        <w:tblStyle w:val="Table"/>
        <w:tblW w:type="pct" w:w="5000"/>
        <w:tblLook w:firstRow="1" w:lastRow="0" w:firstColumn="0" w:lastColumn="0" w:noHBand="0" w:noVBand="0" w:val="0020"/>
        <w:jc w:val="start"/>
      </w:tblPr>
      <w:tblGrid>
        <w:gridCol w:w="2160"/>
        <w:gridCol w:w="2160"/>
        <w:gridCol w:w="3600"/>
      </w:tblGrid>
      <w:tr>
        <w:trPr>
          <w:tblHeader w:val="true"/>
        </w:trPr>
        <w:tc>
          <w:tcPr/>
          <w:p>
            <w:pPr>
              <w:pStyle w:val="Compact"/>
              <w:jc w:val="left"/>
            </w:pPr>
            <w:r>
              <w:t xml:space="preserve">Nimi</w:t>
            </w:r>
          </w:p>
        </w:tc>
        <w:tc>
          <w:tcPr/>
          <w:p>
            <w:pPr>
              <w:pStyle w:val="Compact"/>
              <w:jc w:val="left"/>
            </w:pPr>
            <w:r>
              <w:t xml:space="preserve">Roll</w:t>
            </w:r>
          </w:p>
        </w:tc>
        <w:tc>
          <w:tcPr/>
          <w:p>
            <w:pPr>
              <w:pStyle w:val="Compact"/>
              <w:jc w:val="left"/>
            </w:pPr>
            <w:r>
              <w:t xml:space="preserve">Ülesanne</w:t>
            </w:r>
          </w:p>
        </w:tc>
      </w:tr>
      <w:tr>
        <w:tc>
          <w:tcPr/>
          <w:p>
            <w:pPr>
              <w:pStyle w:val="Compact"/>
              <w:jc w:val="left"/>
            </w:pPr>
            <w:r>
              <w:t xml:space="preserve">Martin Plaser</w:t>
            </w:r>
          </w:p>
        </w:tc>
        <w:tc>
          <w:tcPr/>
          <w:p>
            <w:pPr>
              <w:pStyle w:val="Compact"/>
              <w:jc w:val="left"/>
            </w:pPr>
            <w:r>
              <w:t xml:space="preserve">Maadlustreener; hajutatud ettevõtja</w:t>
            </w:r>
          </w:p>
        </w:tc>
        <w:tc>
          <w:tcPr/>
          <w:p>
            <w:pPr>
              <w:pStyle w:val="Compact"/>
              <w:jc w:val="left"/>
            </w:pPr>
            <w:r>
              <w:t xml:space="preserve">Füüsiline distsipliin noortele</w:t>
            </w:r>
          </w:p>
        </w:tc>
      </w:tr>
      <w:tr>
        <w:tc>
          <w:tcPr/>
          <w:p>
            <w:pPr>
              <w:pStyle w:val="Compact"/>
              <w:jc w:val="left"/>
            </w:pPr>
            <w:r>
              <w:t xml:space="preserve">Nils Ratt</w:t>
            </w:r>
          </w:p>
        </w:tc>
        <w:tc>
          <w:tcPr/>
          <w:p>
            <w:pPr>
              <w:pStyle w:val="Compact"/>
              <w:jc w:val="left"/>
            </w:pPr>
            <w:r>
              <w:t xml:space="preserve">Tegus ettevõtja; hajutatud võrgustik</w:t>
            </w:r>
          </w:p>
        </w:tc>
        <w:tc>
          <w:tcPr/>
          <w:p>
            <w:pPr>
              <w:pStyle w:val="Compact"/>
              <w:jc w:val="left"/>
            </w:pPr>
            <w:r>
              <w:t xml:space="preserve">Kohalik eestvedamine</w:t>
            </w:r>
          </w:p>
        </w:tc>
      </w:tr>
      <w:tr>
        <w:tc>
          <w:tcPr/>
          <w:p>
            <w:pPr>
              <w:pStyle w:val="Compact"/>
              <w:jc w:val="left"/>
            </w:pPr>
            <w:r>
              <w:t xml:space="preserve">Priit Uuemaa</w:t>
            </w:r>
          </w:p>
        </w:tc>
        <w:tc>
          <w:tcPr/>
          <w:p>
            <w:pPr>
              <w:pStyle w:val="Compact"/>
              <w:jc w:val="left"/>
            </w:pPr>
            <w:r>
              <w:t xml:space="preserve">Tegus ettevõtja; hajutatud võrgustik</w:t>
            </w:r>
          </w:p>
        </w:tc>
        <w:tc>
          <w:tcPr/>
          <w:p>
            <w:pPr>
              <w:pStyle w:val="Compact"/>
              <w:jc w:val="left"/>
            </w:pPr>
            <w:r>
              <w:t xml:space="preserve">Mentorlus</w:t>
            </w:r>
          </w:p>
        </w:tc>
      </w:tr>
      <w:tr>
        <w:tc>
          <w:tcPr/>
          <w:p>
            <w:pPr>
              <w:pStyle w:val="Compact"/>
              <w:jc w:val="left"/>
            </w:pPr>
            <w:r>
              <w:t xml:space="preserve">Sverre Puustusmaa</w:t>
            </w:r>
          </w:p>
        </w:tc>
        <w:tc>
          <w:tcPr/>
          <w:p>
            <w:pPr>
              <w:pStyle w:val="Compact"/>
              <w:jc w:val="left"/>
            </w:pPr>
            <w:r>
              <w:t xml:space="preserve">Tegus ettevõtja; hajutatud võrgustik</w:t>
            </w:r>
          </w:p>
        </w:tc>
        <w:tc>
          <w:tcPr/>
          <w:p>
            <w:pPr>
              <w:pStyle w:val="Compact"/>
              <w:jc w:val="left"/>
            </w:pPr>
            <w:r>
              <w:t xml:space="preserve">Võrgustiku tugi</w:t>
            </w:r>
          </w:p>
        </w:tc>
      </w:tr>
      <w:tr>
        <w:tc>
          <w:tcPr/>
          <w:p>
            <w:pPr>
              <w:pStyle w:val="Compact"/>
              <w:jc w:val="left"/>
            </w:pPr>
            <w:r>
              <w:t xml:space="preserve">Marko Kaseleht</w:t>
            </w:r>
          </w:p>
        </w:tc>
        <w:tc>
          <w:tcPr/>
          <w:p>
            <w:pPr>
              <w:pStyle w:val="Compact"/>
              <w:jc w:val="left"/>
            </w:pPr>
            <w:r>
              <w:t xml:space="preserve">Tegus ettevõtja; hajutatud võrgustik</w:t>
            </w:r>
          </w:p>
        </w:tc>
        <w:tc>
          <w:tcPr/>
          <w:p>
            <w:pPr>
              <w:pStyle w:val="Compact"/>
              <w:jc w:val="left"/>
            </w:pPr>
            <w:r>
              <w:t xml:space="preserve">Kohalik tegevus</w:t>
            </w:r>
          </w:p>
        </w:tc>
      </w:tr>
      <w:tr>
        <w:tc>
          <w:tcPr/>
          <w:p>
            <w:pPr>
              <w:pStyle w:val="Compact"/>
              <w:jc w:val="left"/>
            </w:pPr>
            <w:r>
              <w:t xml:space="preserve">Kaido Raudvere</w:t>
            </w:r>
          </w:p>
        </w:tc>
        <w:tc>
          <w:tcPr/>
          <w:p>
            <w:pPr>
              <w:pStyle w:val="Compact"/>
              <w:jc w:val="left"/>
            </w:pPr>
            <w:r>
              <w:t xml:space="preserve">Tegus ettevõtja; hajutatud võrgustik</w:t>
            </w:r>
          </w:p>
        </w:tc>
        <w:tc>
          <w:tcPr/>
          <w:p>
            <w:pPr>
              <w:pStyle w:val="Compact"/>
              <w:jc w:val="left"/>
            </w:pPr>
            <w:r>
              <w:t xml:space="preserve">Kohalik tegevus</w:t>
            </w:r>
          </w:p>
        </w:tc>
      </w:tr>
      <w:tr>
        <w:tc>
          <w:tcPr/>
          <w:p>
            <w:pPr>
              <w:pStyle w:val="Compact"/>
              <w:jc w:val="left"/>
            </w:pPr>
            <w:r>
              <w:t xml:space="preserve">Peep Vain</w:t>
            </w:r>
          </w:p>
        </w:tc>
        <w:tc>
          <w:tcPr/>
          <w:p>
            <w:pPr>
              <w:pStyle w:val="Compact"/>
              <w:jc w:val="left"/>
            </w:pPr>
            <w:r>
              <w:t xml:space="preserve">Koolitaja (Vain &amp; Partners)</w:t>
            </w:r>
          </w:p>
        </w:tc>
        <w:tc>
          <w:tcPr/>
          <w:p>
            <w:pPr>
              <w:pStyle w:val="Compact"/>
              <w:jc w:val="left"/>
            </w:pPr>
            <w:r>
              <w:t xml:space="preserve">Juhtimine, motivatsioon, enesemääramine</w:t>
            </w:r>
          </w:p>
        </w:tc>
      </w:tr>
      <w:tr>
        <w:tc>
          <w:tcPr/>
          <w:p>
            <w:pPr>
              <w:pStyle w:val="Compact"/>
              <w:jc w:val="left"/>
            </w:pPr>
            <w:r>
              <w:t xml:space="preserve">Alar Ojastu</w:t>
            </w:r>
          </w:p>
        </w:tc>
        <w:tc>
          <w:tcPr/>
          <w:p>
            <w:pPr>
              <w:pStyle w:val="Compact"/>
              <w:jc w:val="left"/>
            </w:pPr>
            <w:r>
              <w:t xml:space="preserve">Koolitaja, autor</w:t>
            </w:r>
          </w:p>
        </w:tc>
        <w:tc>
          <w:tcPr/>
          <w:p>
            <w:pPr>
              <w:pStyle w:val="Compact"/>
              <w:jc w:val="left"/>
            </w:pPr>
            <w:r>
              <w:rPr>
                <w:iCs/>
                <w:i/>
              </w:rPr>
              <w:t xml:space="preserve">Ratsionaalne emotsionaalsus</w:t>
            </w:r>
            <w:r>
              <w:t xml:space="preserve">; emotsioonid ja juhtimine</w:t>
            </w:r>
          </w:p>
        </w:tc>
      </w:tr>
      <w:tr>
        <w:tc>
          <w:tcPr/>
          <w:p>
            <w:pPr>
              <w:pStyle w:val="Compact"/>
              <w:jc w:val="left"/>
            </w:pPr>
            <w:r>
              <w:t xml:space="preserve">Tiit Trofimov</w:t>
            </w:r>
          </w:p>
        </w:tc>
        <w:tc>
          <w:tcPr/>
          <w:p>
            <w:pPr>
              <w:pStyle w:val="Compact"/>
              <w:jc w:val="left"/>
            </w:pPr>
            <w:r>
              <w:t xml:space="preserve">Enesearengu teejuht</w:t>
            </w:r>
          </w:p>
        </w:tc>
        <w:tc>
          <w:tcPr/>
          <w:p>
            <w:pPr>
              <w:pStyle w:val="Compact"/>
              <w:jc w:val="left"/>
            </w:pPr>
            <w:r>
              <w:t xml:space="preserve">Emotsioonid, meeste ring, meditatsioon (tiittrofimov.ee)</w:t>
            </w:r>
          </w:p>
        </w:tc>
      </w:tr>
      <w:tr>
        <w:tc>
          <w:tcPr/>
          <w:p>
            <w:pPr>
              <w:pStyle w:val="Compact"/>
              <w:jc w:val="left"/>
            </w:pPr>
            <w:r>
              <w:t xml:space="preserve">Epp Kärsin</w:t>
            </w:r>
          </w:p>
        </w:tc>
        <w:tc>
          <w:tcPr/>
          <w:p>
            <w:pPr>
              <w:pStyle w:val="Compact"/>
              <w:jc w:val="left"/>
            </w:pPr>
            <w:r>
              <w:t xml:space="preserve">Amare Luna / eppkarsin.com</w:t>
            </w:r>
          </w:p>
        </w:tc>
        <w:tc>
          <w:tcPr/>
          <w:p>
            <w:pPr>
              <w:pStyle w:val="Compact"/>
              <w:jc w:val="left"/>
            </w:pPr>
            <w:r>
              <w:t xml:space="preserve">Yoni koolitus, intiimsus —</w:t>
            </w:r>
            <w:r>
              <w:t xml:space="preserve"> </w:t>
            </w:r>
            <w:r>
              <w:rPr>
                <w:bCs/>
                <w:b/>
              </w:rPr>
              <w:t xml:space="preserve">Lisa AA</w:t>
            </w:r>
            <w:r>
              <w:t xml:space="preserve">; pane end kirja</w:t>
            </w:r>
          </w:p>
        </w:tc>
      </w:tr>
      <w:tr>
        <w:tc>
          <w:tcPr/>
          <w:p>
            <w:pPr>
              <w:pStyle w:val="Compact"/>
              <w:jc w:val="left"/>
            </w:pPr>
            <w:r>
              <w:t xml:space="preserve">Vanja Moves meeskond</w:t>
            </w:r>
          </w:p>
        </w:tc>
        <w:tc>
          <w:tcPr/>
          <w:p>
            <w:pPr>
              <w:pStyle w:val="Compact"/>
              <w:jc w:val="left"/>
            </w:pPr>
            <w:r>
              <w:t xml:space="preserve">vanjamoves.com / movesmethod.com</w:t>
            </w:r>
          </w:p>
        </w:tc>
        <w:tc>
          <w:tcPr/>
          <w:p>
            <w:pPr>
              <w:pStyle w:val="Compact"/>
              <w:jc w:val="left"/>
            </w:pPr>
            <w:r>
              <w:t xml:space="preserve">Mobility, rippumine 90 sek —</w:t>
            </w:r>
            <w:r>
              <w:t xml:space="preserve"> </w:t>
            </w:r>
            <w:r>
              <w:rPr>
                <w:bCs/>
                <w:b/>
              </w:rPr>
              <w:t xml:space="preserve">Lisa AB</w:t>
            </w:r>
            <w:r>
              <w:t xml:space="preserve">; tasuta YouTube</w:t>
            </w:r>
          </w:p>
        </w:tc>
      </w:tr>
      <w:tr>
        <w:tc>
          <w:tcPr/>
          <w:p>
            <w:pPr>
              <w:pStyle w:val="Compact"/>
              <w:jc w:val="left"/>
            </w:pPr>
            <w:r>
              <w:t xml:space="preserve">Kaia Kapsta-Forrester</w:t>
            </w:r>
          </w:p>
        </w:tc>
        <w:tc>
          <w:tcPr/>
          <w:p>
            <w:pPr>
              <w:pStyle w:val="Compact"/>
              <w:jc w:val="left"/>
            </w:pPr>
            <w:r>
              <w:t xml:space="preserve">Pere- ja paaripsühholoog</w:t>
            </w:r>
          </w:p>
        </w:tc>
        <w:tc>
          <w:tcPr/>
          <w:p>
            <w:pPr>
              <w:pStyle w:val="Compact"/>
              <w:jc w:val="left"/>
            </w:pPr>
            <w:r>
              <w:t xml:space="preserve">IMAGO, PREP, raseduskriis (kaiakapsta.com)</w:t>
            </w:r>
          </w:p>
        </w:tc>
      </w:tr>
      <w:tr>
        <w:tc>
          <w:tcPr/>
          <w:p>
            <w:pPr>
              <w:pStyle w:val="Compact"/>
              <w:jc w:val="left"/>
            </w:pPr>
            <w:r>
              <w:t xml:space="preserve">Kert Grünberg</w:t>
            </w:r>
          </w:p>
        </w:tc>
        <w:tc>
          <w:tcPr/>
          <w:p>
            <w:pPr>
              <w:pStyle w:val="Compact"/>
              <w:jc w:val="left"/>
            </w:pPr>
            <w:r>
              <w:t xml:space="preserve">Holistiline regressiooniterapeut</w:t>
            </w:r>
          </w:p>
        </w:tc>
        <w:tc>
          <w:tcPr/>
          <w:p>
            <w:pPr>
              <w:pStyle w:val="Compact"/>
              <w:jc w:val="left"/>
            </w:pPr>
            <w:r>
              <w:t xml:space="preserve">Trauma, TRE, kaassõltuvus (hingamistuba.ee)</w:t>
            </w:r>
          </w:p>
        </w:tc>
      </w:tr>
      <w:tr>
        <w:tc>
          <w:tcPr/>
          <w:p>
            <w:pPr>
              <w:pStyle w:val="Compact"/>
              <w:jc w:val="left"/>
            </w:pPr>
            <w:r>
              <w:t xml:space="preserve">Jure Biechonski</w:t>
            </w:r>
          </w:p>
        </w:tc>
        <w:tc>
          <w:tcPr/>
          <w:p>
            <w:pPr>
              <w:pStyle w:val="Compact"/>
              <w:jc w:val="left"/>
            </w:pPr>
            <w:r>
              <w:t xml:space="preserve">Transpersonaalne psühhhoterapeut</w:t>
            </w:r>
          </w:p>
        </w:tc>
        <w:tc>
          <w:tcPr/>
          <w:p>
            <w:pPr>
              <w:pStyle w:val="Compact"/>
              <w:jc w:val="left"/>
            </w:pPr>
            <w:r>
              <w:t xml:space="preserve">THA, hüpnoteraapia (teadlikmina.ee)</w:t>
            </w:r>
          </w:p>
        </w:tc>
      </w:tr>
      <w:tr>
        <w:tc>
          <w:tcPr/>
          <w:p>
            <w:pPr>
              <w:pStyle w:val="Compact"/>
              <w:jc w:val="left"/>
            </w:pPr>
            <w:r>
              <w:t xml:space="preserve">Andres Põhjala</w:t>
            </w:r>
          </w:p>
        </w:tc>
        <w:tc>
          <w:tcPr/>
          <w:p>
            <w:pPr>
              <w:pStyle w:val="Compact"/>
              <w:jc w:val="left"/>
            </w:pPr>
            <w:r>
              <w:t xml:space="preserve">Judotreener, Spordiklubi Do</w:t>
            </w:r>
          </w:p>
        </w:tc>
        <w:tc>
          <w:tcPr/>
          <w:p>
            <w:pPr>
              <w:pStyle w:val="Compact"/>
              <w:jc w:val="left"/>
            </w:pPr>
            <w:r>
              <w:t xml:space="preserve">Noored, distsipliin, Tartu (do.ee)</w:t>
            </w:r>
          </w:p>
        </w:tc>
      </w:tr>
      <w:tr>
        <w:tc>
          <w:tcPr/>
          <w:p>
            <w:pPr>
              <w:pStyle w:val="Compact"/>
              <w:jc w:val="left"/>
            </w:pPr>
            <w:r>
              <w:t xml:space="preserve">Ruth Maria Roosi-Ott</w:t>
            </w:r>
          </w:p>
        </w:tc>
        <w:tc>
          <w:tcPr/>
          <w:p>
            <w:pPr>
              <w:pStyle w:val="Compact"/>
              <w:jc w:val="left"/>
            </w:pPr>
            <w:r>
              <w:t xml:space="preserve">AMI Montessori juhendaja</w:t>
            </w:r>
          </w:p>
        </w:tc>
        <w:tc>
          <w:tcPr/>
          <w:p>
            <w:pPr>
              <w:pStyle w:val="Compact"/>
              <w:jc w:val="left"/>
            </w:pPr>
            <w:r>
              <w:t xml:space="preserve">Instituudi juhatus; lapse õppija-identiteet (Lisa J §5)</w:t>
            </w:r>
          </w:p>
        </w:tc>
      </w:tr>
      <w:tr>
        <w:tc>
          <w:tcPr/>
          <w:p>
            <w:pPr>
              <w:pStyle w:val="Compact"/>
              <w:jc w:val="left"/>
            </w:pPr>
            <w:r>
              <w:t xml:space="preserve">Kerli-Kristi Allikvee</w:t>
            </w:r>
          </w:p>
        </w:tc>
        <w:tc>
          <w:tcPr/>
          <w:p>
            <w:pPr>
              <w:pStyle w:val="Compact"/>
              <w:jc w:val="left"/>
            </w:pPr>
            <w:r>
              <w:t xml:space="preserve">AMI Montessori juhendaja</w:t>
            </w:r>
          </w:p>
        </w:tc>
        <w:tc>
          <w:tcPr/>
          <w:p>
            <w:pPr>
              <w:pStyle w:val="Compact"/>
              <w:jc w:val="left"/>
            </w:pPr>
            <w:r>
              <w:t xml:space="preserve">Montessori võrgustik üle Eesti (Lisa J §5)</w:t>
            </w:r>
          </w:p>
        </w:tc>
      </w:tr>
      <w:tr>
        <w:tc>
          <w:tcPr/>
          <w:p>
            <w:pPr>
              <w:pStyle w:val="Compact"/>
              <w:jc w:val="left"/>
            </w:pPr>
            <w:r>
              <w:t xml:space="preserve">Sina ja Mina (Gordon)</w:t>
            </w:r>
          </w:p>
        </w:tc>
        <w:tc>
          <w:tcPr/>
          <w:p>
            <w:pPr>
              <w:pStyle w:val="Compact"/>
              <w:jc w:val="left"/>
            </w:pPr>
            <w:r>
              <w:t xml:space="preserve">Lapsevanemate koolitus</w:t>
            </w:r>
          </w:p>
        </w:tc>
        <w:tc>
          <w:tcPr/>
          <w:p>
            <w:pPr>
              <w:pStyle w:val="Compact"/>
              <w:jc w:val="left"/>
            </w:pPr>
            <w:r>
              <w:t xml:space="preserve">Gordoni suhtlustreening (sinamina.ee)</w:t>
            </w:r>
          </w:p>
        </w:tc>
      </w:tr>
      <w:tr>
        <w:tc>
          <w:tcPr/>
          <w:p>
            <w:pPr>
              <w:pStyle w:val="Compact"/>
              <w:jc w:val="left"/>
            </w:pPr>
            <w:r>
              <w:t xml:space="preserve">Tallinna Perekeskus</w:t>
            </w:r>
          </w:p>
        </w:tc>
        <w:tc>
          <w:tcPr/>
          <w:p>
            <w:pPr>
              <w:pStyle w:val="Compact"/>
              <w:jc w:val="left"/>
            </w:pPr>
            <w:r>
              <w:t xml:space="preserve">„Imelised aastad”</w:t>
            </w:r>
          </w:p>
        </w:tc>
        <w:tc>
          <w:tcPr/>
          <w:p>
            <w:pPr>
              <w:pStyle w:val="Compact"/>
              <w:jc w:val="left"/>
            </w:pPr>
            <w:r>
              <w:t xml:space="preserve">Vanemlusprogramm 3–8-aastaste laste vanematele (pk.ee)</w:t>
            </w:r>
          </w:p>
        </w:tc>
      </w:tr>
      <w:tr>
        <w:tc>
          <w:tcPr/>
          <w:p>
            <w:pPr>
              <w:pStyle w:val="Compact"/>
              <w:jc w:val="left"/>
            </w:pPr>
            <w:r>
              <w:t xml:space="preserve">PAPSID.EE</w:t>
            </w:r>
          </w:p>
        </w:tc>
        <w:tc>
          <w:tcPr/>
          <w:p>
            <w:pPr>
              <w:pStyle w:val="Compact"/>
              <w:jc w:val="left"/>
            </w:pPr>
            <w:r>
              <w:t xml:space="preserve">Illimar Pilt, Kristo Tuurmann</w:t>
            </w:r>
          </w:p>
        </w:tc>
        <w:tc>
          <w:tcPr/>
          <w:p>
            <w:pPr>
              <w:pStyle w:val="Compact"/>
              <w:jc w:val="left"/>
            </w:pPr>
            <w:r>
              <w:t xml:space="preserve">Tugevate isade kasvatamine; koolitused, töötoad;</w:t>
            </w:r>
            <w:r>
              <w:t xml:space="preserve"> </w:t>
            </w:r>
            <w:r>
              <w:rPr>
                <w:bCs/>
                <w:b/>
              </w:rPr>
              <w:t xml:space="preserve">Papside laager</w:t>
            </w:r>
            <w:r>
              <w:t xml:space="preserve"> </w:t>
            </w:r>
            <w:r>
              <w:t xml:space="preserve">(papsid.ee/papside-laager)</w:t>
            </w:r>
          </w:p>
        </w:tc>
      </w:tr>
      <w:tr>
        <w:tc>
          <w:tcPr/>
          <w:p>
            <w:pPr>
              <w:pStyle w:val="Compact"/>
              <w:jc w:val="left"/>
            </w:pPr>
            <w:r>
              <w:t xml:space="preserve">Starfish Academy</w:t>
            </w:r>
          </w:p>
        </w:tc>
        <w:tc>
          <w:tcPr/>
          <w:p>
            <w:pPr>
              <w:pStyle w:val="Compact"/>
              <w:jc w:val="left"/>
            </w:pPr>
            <w:r>
              <w:t xml:space="preserve">Vallo Arumäe</w:t>
            </w:r>
          </w:p>
        </w:tc>
        <w:tc>
          <w:tcPr/>
          <w:p>
            <w:pPr>
              <w:pStyle w:val="Compact"/>
              <w:jc w:val="left"/>
            </w:pPr>
            <w:r>
              <w:t xml:space="preserve">Finantskirjaoskus, investeerimine (starfish.academy)</w:t>
            </w:r>
          </w:p>
        </w:tc>
      </w:tr>
      <w:tr>
        <w:tc>
          <w:tcPr/>
          <w:p>
            <w:pPr>
              <w:pStyle w:val="Compact"/>
              <w:jc w:val="left"/>
            </w:pPr>
            <w:r>
              <w:t xml:space="preserve">BMI Executive Institute</w:t>
            </w:r>
          </w:p>
        </w:tc>
        <w:tc>
          <w:tcPr/>
          <w:p>
            <w:pPr>
              <w:pStyle w:val="Compact"/>
              <w:jc w:val="left"/>
            </w:pPr>
            <w:r>
              <w:t xml:space="preserve">Euroopa õppejõud (sh Saksamaa)</w:t>
            </w:r>
          </w:p>
        </w:tc>
        <w:tc>
          <w:tcPr/>
          <w:p>
            <w:pPr>
              <w:pStyle w:val="Compact"/>
              <w:jc w:val="left"/>
            </w:pPr>
            <w:r>
              <w:t xml:space="preserve">Juhtide EMBA, executive education (bmiinstitute.com)</w:t>
            </w:r>
          </w:p>
        </w:tc>
      </w:tr>
      <w:tr>
        <w:tc>
          <w:tcPr/>
          <w:p>
            <w:pPr>
              <w:pStyle w:val="Compact"/>
              <w:jc w:val="left"/>
            </w:pPr>
            <w:r>
              <w:t xml:space="preserve">BNI Eesti</w:t>
            </w:r>
          </w:p>
        </w:tc>
        <w:tc>
          <w:tcPr/>
          <w:p>
            <w:pPr>
              <w:pStyle w:val="Compact"/>
              <w:jc w:val="left"/>
            </w:pPr>
            <w:r>
              <w:t xml:space="preserve">Kerdu Lenear (North Star president)</w:t>
            </w:r>
          </w:p>
        </w:tc>
        <w:tc>
          <w:tcPr/>
          <w:p>
            <w:pPr>
              <w:pStyle w:val="Compact"/>
              <w:jc w:val="left"/>
            </w:pPr>
            <w:r>
              <w:t xml:space="preserve">Ärireferaalid, ettevõtjate võrgustik (bni.ee)</w:t>
            </w:r>
          </w:p>
        </w:tc>
      </w:tr>
      <w:tr>
        <w:tc>
          <w:tcPr/>
          <w:p>
            <w:pPr>
              <w:pStyle w:val="Compact"/>
              <w:jc w:val="left"/>
            </w:pPr>
            <w:r>
              <w:t xml:space="preserve">Kerdu Lenear</w:t>
            </w:r>
          </w:p>
        </w:tc>
        <w:tc>
          <w:tcPr/>
          <w:p>
            <w:pPr>
              <w:pStyle w:val="Compact"/>
              <w:jc w:val="left"/>
            </w:pPr>
            <w:r>
              <w:t xml:space="preserve">Mindset Fitness</w:t>
            </w:r>
          </w:p>
        </w:tc>
        <w:tc>
          <w:tcPr/>
          <w:p>
            <w:pPr>
              <w:pStyle w:val="Compact"/>
              <w:jc w:val="left"/>
            </w:pPr>
            <w:r>
              <w:t xml:space="preserve">Mõtteviis, mindset koolitused (mindsetfitness.ee)</w:t>
            </w:r>
          </w:p>
        </w:tc>
      </w:tr>
      <w:tr>
        <w:tc>
          <w:tcPr/>
          <w:p>
            <w:pPr>
              <w:pStyle w:val="Compact"/>
              <w:jc w:val="left"/>
            </w:pPr>
            <w:r>
              <w:t xml:space="preserve">Julian Maier</w:t>
            </w:r>
          </w:p>
        </w:tc>
        <w:tc>
          <w:tcPr/>
          <w:p>
            <w:pPr>
              <w:pStyle w:val="Compact"/>
              <w:jc w:val="left"/>
            </w:pPr>
            <w:r>
              <w:t xml:space="preserve">URBN TIGER (Saksamaa)</w:t>
            </w:r>
          </w:p>
        </w:tc>
        <w:tc>
          <w:tcPr/>
          <w:p>
            <w:pPr>
              <w:pStyle w:val="Compact"/>
              <w:jc w:val="left"/>
            </w:pPr>
            <w:r>
              <w:t xml:space="preserve">Breathwork, vaimne fitness (urbntiger.com)</w:t>
            </w:r>
          </w:p>
        </w:tc>
      </w:tr>
      <w:tr>
        <w:tc>
          <w:tcPr/>
          <w:p>
            <w:pPr>
              <w:pStyle w:val="Compact"/>
              <w:jc w:val="left"/>
            </w:pPr>
            <w:r>
              <w:t xml:space="preserve">Äripäev</w:t>
            </w:r>
          </w:p>
        </w:tc>
        <w:tc>
          <w:tcPr/>
          <w:p>
            <w:pPr>
              <w:pStyle w:val="Compact"/>
              <w:jc w:val="left"/>
            </w:pPr>
            <w:r>
              <w:t xml:space="preserve">Investor Toomas, börsitoimetus</w:t>
            </w:r>
          </w:p>
        </w:tc>
        <w:tc>
          <w:tcPr/>
          <w:p>
            <w:pPr>
              <w:pStyle w:val="Compact"/>
              <w:jc w:val="left"/>
            </w:pPr>
            <w:r>
              <w:t xml:space="preserve">Investeerimisraadio, Aasta investor, Parim juht (aripaev.ee/raadio)</w:t>
            </w:r>
          </w:p>
        </w:tc>
      </w:tr>
      <w:tr>
        <w:tc>
          <w:tcPr/>
          <w:p>
            <w:pPr>
              <w:pStyle w:val="Compact"/>
              <w:jc w:val="left"/>
            </w:pPr>
            <w:r>
              <w:t xml:space="preserve">Rahakratt</w:t>
            </w:r>
          </w:p>
        </w:tc>
        <w:tc>
          <w:tcPr/>
          <w:p>
            <w:pPr>
              <w:pStyle w:val="Compact"/>
              <w:jc w:val="left"/>
            </w:pPr>
            <w:r>
              <w:t xml:space="preserve">Rahablogi</w:t>
            </w:r>
          </w:p>
        </w:tc>
        <w:tc>
          <w:tcPr/>
          <w:p>
            <w:pPr>
              <w:pStyle w:val="Compact"/>
              <w:jc w:val="left"/>
            </w:pPr>
            <w:r>
              <w:t xml:space="preserve">Finantsvabadus, aus blogi (rahakratt.rahajutud.ee)</w:t>
            </w:r>
          </w:p>
        </w:tc>
      </w:tr>
      <w:tr>
        <w:tc>
          <w:tcPr/>
          <w:p>
            <w:pPr>
              <w:pStyle w:val="Compact"/>
              <w:jc w:val="left"/>
            </w:pPr>
            <w:r>
              <w:t xml:space="preserve">Heli Illipe-Sootak</w:t>
            </w:r>
          </w:p>
        </w:tc>
        <w:tc>
          <w:tcPr/>
          <w:p>
            <w:pPr>
              <w:pStyle w:val="Compact"/>
              <w:jc w:val="left"/>
            </w:pPr>
            <w:r>
              <w:t xml:space="preserve">Raudhammas OÜ</w:t>
            </w:r>
          </w:p>
        </w:tc>
        <w:tc>
          <w:tcPr/>
          <w:p>
            <w:pPr>
              <w:pStyle w:val="Compact"/>
              <w:jc w:val="left"/>
            </w:pPr>
            <w:r>
              <w:t xml:space="preserve">Peakirjastaja —</w:t>
            </w:r>
            <w:r>
              <w:t xml:space="preserve"> </w:t>
            </w:r>
            <w:r>
              <w:rPr>
                <w:iCs/>
                <w:i/>
              </w:rPr>
              <w:t xml:space="preserve">Inimesekeskne juhtimine</w:t>
            </w:r>
            <w:r>
              <w:t xml:space="preserve"> </w:t>
            </w:r>
            <w:r>
              <w:t xml:space="preserve">(Steiger, Lisa I)</w:t>
            </w:r>
          </w:p>
        </w:tc>
      </w:tr>
      <w:tr>
        <w:tc>
          <w:tcPr/>
          <w:p>
            <w:pPr>
              <w:pStyle w:val="Compact"/>
              <w:jc w:val="left"/>
            </w:pPr>
            <w:r>
              <w:t xml:space="preserve">Kristjan Liivamägi</w:t>
            </w:r>
          </w:p>
        </w:tc>
        <w:tc>
          <w:tcPr/>
          <w:p>
            <w:pPr>
              <w:pStyle w:val="Compact"/>
              <w:jc w:val="left"/>
            </w:pPr>
            <w:r>
              <w:t xml:space="preserve">TalTech, KML Invest</w:t>
            </w:r>
          </w:p>
        </w:tc>
        <w:tc>
          <w:tcPr/>
          <w:p>
            <w:pPr>
              <w:pStyle w:val="Compact"/>
              <w:jc w:val="left"/>
            </w:pPr>
            <w:r>
              <w:t xml:space="preserve">Aasta investor 2022, rahatarkus (rahaedu.ee)</w:t>
            </w:r>
          </w:p>
        </w:tc>
      </w:tr>
      <w:tr>
        <w:tc>
          <w:tcPr/>
          <w:p>
            <w:pPr>
              <w:pStyle w:val="Compact"/>
              <w:jc w:val="left"/>
            </w:pPr>
            <w:r>
              <w:t xml:space="preserve">Marko Oolo</w:t>
            </w:r>
          </w:p>
        </w:tc>
        <w:tc>
          <w:tcPr/>
          <w:p>
            <w:pPr>
              <w:pStyle w:val="Compact"/>
              <w:jc w:val="left"/>
            </w:pPr>
            <w:r>
              <w:t xml:space="preserve">Investor, Excel</w:t>
            </w:r>
          </w:p>
        </w:tc>
        <w:tc>
          <w:tcPr/>
          <w:p>
            <w:pPr>
              <w:pStyle w:val="Compact"/>
              <w:jc w:val="left"/>
            </w:pPr>
            <w:r>
              <w:t xml:space="preserve">Aasta investor 2024, portfellitööriistad (oolomarko.ee)</w:t>
            </w:r>
          </w:p>
        </w:tc>
      </w:tr>
      <w:tr>
        <w:tc>
          <w:tcPr/>
          <w:p>
            <w:pPr>
              <w:pStyle w:val="Compact"/>
              <w:jc w:val="left"/>
            </w:pPr>
            <w:r>
              <w:t xml:space="preserve">Katri Teller</w:t>
            </w:r>
          </w:p>
        </w:tc>
        <w:tc>
          <w:tcPr/>
          <w:p>
            <w:pPr>
              <w:pStyle w:val="Compact"/>
              <w:jc w:val="left"/>
            </w:pPr>
            <w:r>
              <w:t xml:space="preserve">Blondcast</w:t>
            </w:r>
          </w:p>
        </w:tc>
        <w:tc>
          <w:tcPr/>
          <w:p>
            <w:pPr>
              <w:pStyle w:val="Compact"/>
              <w:jc w:val="left"/>
            </w:pPr>
            <w:r>
              <w:t xml:space="preserve">Aasta investor 2023, taskuhääling (tasku.delfi.ee)</w:t>
            </w:r>
          </w:p>
        </w:tc>
      </w:tr>
      <w:tr>
        <w:tc>
          <w:tcPr/>
          <w:p>
            <w:pPr>
              <w:pStyle w:val="Compact"/>
              <w:jc w:val="left"/>
            </w:pPr>
            <w:r>
              <w:t xml:space="preserve">Robert Käsper</w:t>
            </w:r>
          </w:p>
        </w:tc>
        <w:tc>
          <w:tcPr/>
          <w:p>
            <w:pPr>
              <w:pStyle w:val="Compact"/>
              <w:jc w:val="left"/>
            </w:pPr>
            <w:r>
              <w:t xml:space="preserve">Meedik (18D), veteran; hajutatult</w:t>
            </w:r>
          </w:p>
        </w:tc>
        <w:tc>
          <w:tcPr/>
          <w:p>
            <w:pPr>
              <w:pStyle w:val="Compact"/>
              <w:jc w:val="left"/>
            </w:pPr>
            <w:r>
              <w:t xml:space="preserve">Eriväelase jutud; kaitse ja meditsiin</w:t>
            </w:r>
          </w:p>
        </w:tc>
      </w:tr>
      <w:tr>
        <w:tc>
          <w:tcPr/>
          <w:p>
            <w:pPr>
              <w:pStyle w:val="Compact"/>
              <w:jc w:val="left"/>
            </w:pPr>
            <w:r>
              <w:t xml:space="preserve">Margus Lõoke</w:t>
            </w:r>
          </w:p>
        </w:tc>
        <w:tc>
          <w:tcPr/>
          <w:p>
            <w:pPr>
              <w:pStyle w:val="Compact"/>
              <w:jc w:val="left"/>
            </w:pPr>
            <w:r>
              <w:t xml:space="preserve">KV mustri tunnistaja</w:t>
            </w:r>
          </w:p>
        </w:tc>
        <w:tc>
          <w:tcPr/>
          <w:p>
            <w:pPr>
              <w:pStyle w:val="Compact"/>
              <w:jc w:val="left"/>
            </w:pPr>
            <w:r>
              <w:t xml:space="preserve">ATH-diagnostika muster KV-s (isiklik tähelepanek); e-sliini tugi</w:t>
            </w:r>
          </w:p>
        </w:tc>
      </w:tr>
    </w:tbl>
    <w:p>
      <w:r>
        <w:pict>
          <v:rect style="width:0;height:1.5pt" o:hralign="center" o:hrstd="t" o:hr="t"/>
        </w:pict>
      </w:r>
    </w:p>
    <w:bookmarkEnd w:id="693"/>
    <w:bookmarkEnd w:id="694"/>
    <w:bookmarkStart w:id="695" w:name="X4478c7b72dbed824ef86b964f796728c94f3046"/>
    <w:p>
      <w:pPr>
        <w:pStyle w:val="Heading2"/>
      </w:pPr>
      <w:r>
        <w:t xml:space="preserve">5b. Etapp LIHTSUS ja kodaniku identiteet (vt Lisa M)</w:t>
      </w:r>
    </w:p>
    <w:p>
      <w:pPr>
        <w:pStyle w:val="FirstParagraph"/>
      </w:pPr>
      <w:r>
        <w:rPr>
          <w:bCs/>
          <w:b/>
        </w:rPr>
        <w:t xml:space="preserve">Faas V:</w:t>
      </w:r>
      <w:r>
        <w:t xml:space="preserve"> </w:t>
      </w:r>
      <w:r>
        <w:rPr>
          <w:iCs/>
          <w:i/>
        </w:rPr>
        <w:t xml:space="preserve">„Kui meeskond ei tea plaani, siis nad ei saa ju seda täita!“</w:t>
      </w:r>
    </w:p>
    <w:p>
      <w:pPr>
        <w:pStyle w:val="BodyText"/>
      </w:pPr>
      <w:r>
        <w:t xml:space="preserve">Iga kodanik: Tony Robbinsi 5 sammu, manifest peegli ees, kodaniku vanne (Renee Aluste). Täielik juhend:</w:t>
      </w:r>
      <w:r>
        <w:t xml:space="preserve"> </w:t>
      </w:r>
      <w:r>
        <w:rPr>
          <w:bCs/>
          <w:b/>
        </w:rPr>
        <w:t xml:space="preserve">Lisa M</w:t>
      </w:r>
      <w:r>
        <w:t xml:space="preserve">.</w:t>
      </w:r>
    </w:p>
    <w:p>
      <w:r>
        <w:pict>
          <v:rect style="width:0;height:1.5pt" o:hralign="center" o:hrstd="t" o:hr="t"/>
        </w:pict>
      </w:r>
    </w:p>
    <w:bookmarkEnd w:id="695"/>
    <w:bookmarkStart w:id="697" w:name="Xe4dbf679e8c390c136ae48b2edc7c23db632a47"/>
    <w:p>
      <w:pPr>
        <w:pStyle w:val="Heading2"/>
      </w:pPr>
      <w:r>
        <w:t xml:space="preserve">5. Combat Ready Podcast — kõik episoodid ja külalised</w:t>
      </w:r>
    </w:p>
    <w:p>
      <w:pPr>
        <w:pStyle w:val="FirstParagraph"/>
      </w:pPr>
      <w:r>
        <w:rPr>
          <w:bCs/>
          <w:b/>
        </w:rPr>
        <w:t xml:space="preserve">Kanalid:</w:t>
      </w:r>
      <w:r>
        <w:t xml:space="preserve"> </w:t>
      </w:r>
      <w:r>
        <w:t xml:space="preserve">Apple Podcasts, Spotify, YouTube (</w:t>
      </w:r>
      <w:r>
        <w:t xml:space="preserve">@combatreadyee</w:t>
      </w:r>
      <w:r>
        <w:t xml:space="preserve">), jujutud.ee, RSS</w:t>
      </w:r>
      <w:r>
        <w:br/>
      </w:r>
      <w:r>
        <w:rPr>
          <w:bCs/>
          <w:b/>
        </w:rPr>
        <w:t xml:space="preserve">Episoode:</w:t>
      </w:r>
      <w:r>
        <w:t xml:space="preserve"> </w:t>
      </w:r>
      <w:r>
        <w:t xml:space="preserve">24 (2024–2025)</w:t>
      </w:r>
    </w:p>
    <w:tbl>
      <w:tblPr>
        <w:tblStyle w:val="Table"/>
        <w:tblW w:type="pct" w:w="5000"/>
        <w:tblLook w:firstRow="1" w:lastRow="0" w:firstColumn="0" w:lastColumn="0" w:noHBand="0" w:noVBand="0" w:val="0020"/>
        <w:jc w:val="start"/>
      </w:tblPr>
      <w:tblGrid>
        <w:gridCol w:w="678"/>
        <w:gridCol w:w="2262"/>
        <w:gridCol w:w="4978"/>
      </w:tblGrid>
      <w:tr>
        <w:trPr>
          <w:tblHeader w:val="true"/>
        </w:trPr>
        <w:tc>
          <w:tcPr/>
          <w:p>
            <w:pPr>
              <w:pStyle w:val="Compact"/>
              <w:jc w:val="left"/>
            </w:pPr>
            <w:r>
              <w:t xml:space="preserve">#</w:t>
            </w:r>
          </w:p>
        </w:tc>
        <w:tc>
          <w:tcPr/>
          <w:p>
            <w:pPr>
              <w:pStyle w:val="Compact"/>
              <w:jc w:val="left"/>
            </w:pPr>
            <w:r>
              <w:t xml:space="preserve">Pealkiri</w:t>
            </w:r>
          </w:p>
        </w:tc>
        <w:tc>
          <w:tcPr/>
          <w:p>
            <w:pPr>
              <w:pStyle w:val="Compact"/>
              <w:jc w:val="left"/>
            </w:pPr>
            <w:r>
              <w:t xml:space="preserve">Osalised / külalised</w:t>
            </w:r>
          </w:p>
        </w:tc>
      </w:tr>
      <w:tr>
        <w:tc>
          <w:tcPr/>
          <w:p>
            <w:pPr>
              <w:pStyle w:val="Compact"/>
              <w:jc w:val="left"/>
            </w:pPr>
            <w:r>
              <w:t xml:space="preserve">1</w:t>
            </w:r>
          </w:p>
        </w:tc>
        <w:tc>
          <w:tcPr/>
          <w:p>
            <w:pPr>
              <w:pStyle w:val="Compact"/>
              <w:jc w:val="left"/>
            </w:pPr>
            <w:r>
              <w:t xml:space="preserve">Kuidas juhtida nii, et kõigil oleks lihtne hästi töötada?</w:t>
            </w:r>
          </w:p>
        </w:tc>
        <w:tc>
          <w:tcPr/>
          <w:p>
            <w:pPr>
              <w:pStyle w:val="Compact"/>
              <w:jc w:val="left"/>
            </w:pPr>
            <w:r>
              <w:t xml:space="preserve">Priit Lilleväli,</w:t>
            </w:r>
            <w:r>
              <w:t xml:space="preserve"> </w:t>
            </w:r>
            <w:r>
              <w:rPr>
                <w:bCs/>
                <w:b/>
              </w:rPr>
              <w:t xml:space="preserve">Kai Saard</w:t>
            </w:r>
            <w:r>
              <w:t xml:space="preserve"> </w:t>
            </w:r>
            <w:r>
              <w:t xml:space="preserve">(PARE)</w:t>
            </w:r>
          </w:p>
        </w:tc>
      </w:tr>
      <w:tr>
        <w:tc>
          <w:tcPr/>
          <w:p>
            <w:pPr>
              <w:pStyle w:val="Compact"/>
              <w:jc w:val="left"/>
            </w:pPr>
            <w:r>
              <w:t xml:space="preserve">2</w:t>
            </w:r>
          </w:p>
        </w:tc>
        <w:tc>
          <w:tcPr/>
          <w:p>
            <w:pPr>
              <w:pStyle w:val="Compact"/>
              <w:jc w:val="left"/>
            </w:pPr>
            <w:r>
              <w:t xml:space="preserve">Mis on Combat Ready? sTARTUp Day 2025</w:t>
            </w:r>
          </w:p>
        </w:tc>
        <w:tc>
          <w:tcPr/>
          <w:p>
            <w:pPr>
              <w:pStyle w:val="Compact"/>
              <w:jc w:val="left"/>
            </w:pPr>
            <w:r>
              <w:t xml:space="preserve">Priit Lilleväli, Mia-Alexandra Aidla</w:t>
            </w:r>
          </w:p>
        </w:tc>
      </w:tr>
      <w:tr>
        <w:tc>
          <w:tcPr/>
          <w:p>
            <w:pPr>
              <w:pStyle w:val="Compact"/>
              <w:jc w:val="left"/>
            </w:pPr>
            <w:r>
              <w:t xml:space="preserve">3</w:t>
            </w:r>
          </w:p>
        </w:tc>
        <w:tc>
          <w:tcPr/>
          <w:p>
            <w:pPr>
              <w:pStyle w:val="Compact"/>
              <w:jc w:val="left"/>
            </w:pPr>
            <w:r>
              <w:t xml:space="preserve">Läbi katsumuste eneseusalduseni (CR Naised)</w:t>
            </w:r>
          </w:p>
        </w:tc>
        <w:tc>
          <w:tcPr/>
          <w:p>
            <w:pPr>
              <w:pStyle w:val="Compact"/>
              <w:jc w:val="left"/>
            </w:pPr>
            <w:r>
              <w:t xml:space="preserve">Sille Martma, Kristin Kriibi</w:t>
            </w:r>
          </w:p>
        </w:tc>
      </w:tr>
      <w:tr>
        <w:tc>
          <w:tcPr/>
          <w:p>
            <w:pPr>
              <w:pStyle w:val="Compact"/>
              <w:jc w:val="left"/>
            </w:pPr>
            <w:r>
              <w:t xml:space="preserve">4</w:t>
            </w:r>
          </w:p>
        </w:tc>
        <w:tc>
          <w:tcPr/>
          <w:p>
            <w:pPr>
              <w:pStyle w:val="Compact"/>
              <w:jc w:val="left"/>
            </w:pPr>
            <w:r>
              <w:t xml:space="preserve">Kuidas saavutada usaldus ja olla hea eeskuju? (CR Naised)</w:t>
            </w:r>
          </w:p>
        </w:tc>
        <w:tc>
          <w:tcPr/>
          <w:p>
            <w:pPr>
              <w:pStyle w:val="Compact"/>
              <w:jc w:val="left"/>
            </w:pPr>
            <w:r>
              <w:t xml:space="preserve">Sille Martma, Kristin Kriibi</w:t>
            </w:r>
          </w:p>
        </w:tc>
      </w:tr>
      <w:tr>
        <w:tc>
          <w:tcPr/>
          <w:p>
            <w:pPr>
              <w:pStyle w:val="Compact"/>
              <w:jc w:val="left"/>
            </w:pPr>
            <w:r>
              <w:t xml:space="preserve">5</w:t>
            </w:r>
          </w:p>
        </w:tc>
        <w:tc>
          <w:tcPr/>
          <w:p>
            <w:pPr>
              <w:pStyle w:val="Compact"/>
              <w:jc w:val="left"/>
            </w:pPr>
            <w:r>
              <w:t xml:space="preserve">Personal Productivity — Lead Yourself</w:t>
            </w:r>
          </w:p>
        </w:tc>
        <w:tc>
          <w:tcPr/>
          <w:p>
            <w:pPr>
              <w:pStyle w:val="Compact"/>
              <w:jc w:val="left"/>
            </w:pPr>
            <w:r>
              <w:t xml:space="preserve">Louis Zezeran,</w:t>
            </w:r>
            <w:r>
              <w:t xml:space="preserve"> </w:t>
            </w:r>
            <w:r>
              <w:rPr>
                <w:bCs/>
                <w:b/>
              </w:rPr>
              <w:t xml:space="preserve">Boris Ümarik</w:t>
            </w:r>
            <w:r>
              <w:t xml:space="preserve"> </w:t>
            </w:r>
            <w:r>
              <w:t xml:space="preserve">(Produktiivsusklubi)</w:t>
            </w:r>
          </w:p>
        </w:tc>
      </w:tr>
      <w:tr>
        <w:tc>
          <w:tcPr/>
          <w:p>
            <w:pPr>
              <w:pStyle w:val="Compact"/>
              <w:jc w:val="left"/>
            </w:pPr>
            <w:r>
              <w:t xml:space="preserve">6</w:t>
            </w:r>
          </w:p>
        </w:tc>
        <w:tc>
          <w:tcPr/>
          <w:p>
            <w:pPr>
              <w:pStyle w:val="Compact"/>
              <w:jc w:val="left"/>
            </w:pPr>
            <w:r>
              <w:t xml:space="preserve">Lessons from Estonia’s top national security leaders</w:t>
            </w:r>
          </w:p>
        </w:tc>
        <w:tc>
          <w:tcPr/>
          <w:p>
            <w:pPr>
              <w:pStyle w:val="Compact"/>
              <w:jc w:val="left"/>
            </w:pPr>
            <w:r>
              <w:t xml:space="preserve">Robert Käsper, Louis Zezeran; viited:</w:t>
            </w:r>
            <w:r>
              <w:t xml:space="preserve"> </w:t>
            </w:r>
            <w:r>
              <w:rPr>
                <w:bCs/>
                <w:b/>
              </w:rPr>
              <w:t xml:space="preserve">Hanno Pevkur</w:t>
            </w:r>
            <w:r>
              <w:t xml:space="preserve">,</w:t>
            </w:r>
            <w:r>
              <w:t xml:space="preserve"> </w:t>
            </w:r>
            <w:r>
              <w:rPr>
                <w:bCs/>
                <w:b/>
              </w:rPr>
              <w:t xml:space="preserve">Riho Terras</w:t>
            </w:r>
            <w:r>
              <w:t xml:space="preserve">,</w:t>
            </w:r>
            <w:r>
              <w:t xml:space="preserve"> </w:t>
            </w:r>
            <w:r>
              <w:rPr>
                <w:bCs/>
                <w:b/>
              </w:rPr>
              <w:t xml:space="preserve">Enn Adoson</w:t>
            </w:r>
          </w:p>
        </w:tc>
      </w:tr>
      <w:tr>
        <w:tc>
          <w:tcPr/>
          <w:p>
            <w:pPr>
              <w:pStyle w:val="Compact"/>
              <w:jc w:val="left"/>
            </w:pPr>
            <w:r>
              <w:t xml:space="preserve">7</w:t>
            </w:r>
          </w:p>
        </w:tc>
        <w:tc>
          <w:tcPr/>
          <w:p>
            <w:pPr>
              <w:pStyle w:val="Compact"/>
              <w:jc w:val="left"/>
            </w:pPr>
            <w:r>
              <w:t xml:space="preserve">Freedom, War, Occupation — Estonian history</w:t>
            </w:r>
          </w:p>
        </w:tc>
        <w:tc>
          <w:tcPr/>
          <w:p>
            <w:pPr>
              <w:pStyle w:val="Compact"/>
              <w:jc w:val="left"/>
            </w:pPr>
            <w:r>
              <w:t xml:space="preserve">Remo Ojaste, Eerik Heldna</w:t>
            </w:r>
          </w:p>
        </w:tc>
      </w:tr>
      <w:tr>
        <w:tc>
          <w:tcPr/>
          <w:p>
            <w:pPr>
              <w:pStyle w:val="Compact"/>
              <w:jc w:val="left"/>
            </w:pPr>
            <w:r>
              <w:t xml:space="preserve">8</w:t>
            </w:r>
          </w:p>
        </w:tc>
        <w:tc>
          <w:tcPr/>
          <w:p>
            <w:pPr>
              <w:pStyle w:val="Compact"/>
              <w:jc w:val="left"/>
            </w:pPr>
            <w:r>
              <w:t xml:space="preserve">The 4 Laws of Leadership</w:t>
            </w:r>
          </w:p>
        </w:tc>
        <w:tc>
          <w:tcPr/>
          <w:p>
            <w:pPr>
              <w:pStyle w:val="Compact"/>
              <w:jc w:val="left"/>
            </w:pPr>
            <w:r>
              <w:t xml:space="preserve">Louis Zezeran</w:t>
            </w:r>
          </w:p>
        </w:tc>
      </w:tr>
      <w:tr>
        <w:tc>
          <w:tcPr/>
          <w:p>
            <w:pPr>
              <w:pStyle w:val="Compact"/>
              <w:jc w:val="left"/>
            </w:pPr>
            <w:r>
              <w:t xml:space="preserve">9</w:t>
            </w:r>
          </w:p>
        </w:tc>
        <w:tc>
          <w:tcPr/>
          <w:p>
            <w:pPr>
              <w:pStyle w:val="Compact"/>
              <w:jc w:val="left"/>
            </w:pPr>
            <w:r>
              <w:t xml:space="preserve">How to Prepare for a Crisis?</w:t>
            </w:r>
          </w:p>
        </w:tc>
        <w:tc>
          <w:tcPr/>
          <w:p>
            <w:pPr>
              <w:pStyle w:val="Compact"/>
              <w:jc w:val="left"/>
            </w:pPr>
            <w:r>
              <w:t xml:space="preserve">Louis Zezeran,</w:t>
            </w:r>
            <w:r>
              <w:t xml:space="preserve"> </w:t>
            </w:r>
            <w:r>
              <w:rPr>
                <w:bCs/>
                <w:b/>
              </w:rPr>
              <w:t xml:space="preserve">Janis Vanags</w:t>
            </w:r>
            <w:r>
              <w:t xml:space="preserve"> </w:t>
            </w:r>
            <w:r>
              <w:t xml:space="preserve">(CIREN)</w:t>
            </w:r>
          </w:p>
        </w:tc>
      </w:tr>
      <w:tr>
        <w:tc>
          <w:tcPr/>
          <w:p>
            <w:pPr>
              <w:pStyle w:val="Compact"/>
              <w:jc w:val="left"/>
            </w:pPr>
            <w:r>
              <w:t xml:space="preserve">10</w:t>
            </w:r>
          </w:p>
        </w:tc>
        <w:tc>
          <w:tcPr/>
          <w:p>
            <w:pPr>
              <w:pStyle w:val="Compact"/>
              <w:jc w:val="left"/>
            </w:pPr>
            <w:r>
              <w:t xml:space="preserve">Kuidas luua lapsega hea suhe?</w:t>
            </w:r>
          </w:p>
        </w:tc>
        <w:tc>
          <w:tcPr/>
          <w:p>
            <w:pPr>
              <w:pStyle w:val="Compact"/>
              <w:jc w:val="left"/>
            </w:pPr>
            <w:r>
              <w:t xml:space="preserve">Combat Ready meeskond</w:t>
            </w:r>
          </w:p>
        </w:tc>
      </w:tr>
      <w:tr>
        <w:tc>
          <w:tcPr/>
          <w:p>
            <w:pPr>
              <w:pStyle w:val="Compact"/>
              <w:jc w:val="left"/>
            </w:pPr>
            <w:r>
              <w:t xml:space="preserve">11</w:t>
            </w:r>
          </w:p>
        </w:tc>
        <w:tc>
          <w:tcPr/>
          <w:p>
            <w:pPr>
              <w:pStyle w:val="Compact"/>
              <w:jc w:val="left"/>
            </w:pPr>
            <w:r>
              <w:t xml:space="preserve">Suhete loomine kui pikk mäng (The Debrief)</w:t>
            </w:r>
          </w:p>
        </w:tc>
        <w:tc>
          <w:tcPr/>
          <w:p>
            <w:pPr>
              <w:pStyle w:val="Compact"/>
              <w:jc w:val="left"/>
            </w:pPr>
            <w:r>
              <w:t xml:space="preserve">Priit Lilleväli</w:t>
            </w:r>
          </w:p>
        </w:tc>
      </w:tr>
      <w:tr>
        <w:tc>
          <w:tcPr/>
          <w:p>
            <w:pPr>
              <w:pStyle w:val="Compact"/>
              <w:jc w:val="left"/>
            </w:pPr>
            <w:r>
              <w:t xml:space="preserve">12</w:t>
            </w:r>
          </w:p>
        </w:tc>
        <w:tc>
          <w:tcPr/>
          <w:p>
            <w:pPr>
              <w:pStyle w:val="Compact"/>
              <w:jc w:val="left"/>
            </w:pPr>
            <w:r>
              <w:t xml:space="preserve">Is EVERYTHING my problem? (The Frontline)</w:t>
            </w:r>
          </w:p>
        </w:tc>
        <w:tc>
          <w:tcPr/>
          <w:p>
            <w:pPr>
              <w:pStyle w:val="Compact"/>
              <w:jc w:val="left"/>
            </w:pPr>
            <w:r>
              <w:t xml:space="preserve">Remo Ojaste, Louis Zezeran</w:t>
            </w:r>
          </w:p>
        </w:tc>
      </w:tr>
      <w:tr>
        <w:tc>
          <w:tcPr/>
          <w:p>
            <w:pPr>
              <w:pStyle w:val="Compact"/>
              <w:jc w:val="left"/>
            </w:pPr>
            <w:r>
              <w:t xml:space="preserve">13</w:t>
            </w:r>
          </w:p>
        </w:tc>
        <w:tc>
          <w:tcPr/>
          <w:p>
            <w:pPr>
              <w:pStyle w:val="Compact"/>
              <w:jc w:val="left"/>
            </w:pPr>
            <w:r>
              <w:t xml:space="preserve">Life as an Estonian cop in the 90s</w:t>
            </w:r>
          </w:p>
        </w:tc>
        <w:tc>
          <w:tcPr/>
          <w:p>
            <w:pPr>
              <w:pStyle w:val="Compact"/>
              <w:jc w:val="left"/>
            </w:pPr>
            <w:r>
              <w:t xml:space="preserve">Eerik Heldna, Louis Zezeran</w:t>
            </w:r>
          </w:p>
        </w:tc>
      </w:tr>
      <w:tr>
        <w:tc>
          <w:tcPr/>
          <w:p>
            <w:pPr>
              <w:pStyle w:val="Compact"/>
              <w:jc w:val="left"/>
            </w:pPr>
            <w:r>
              <w:t xml:space="preserve">14</w:t>
            </w:r>
          </w:p>
        </w:tc>
        <w:tc>
          <w:tcPr/>
          <w:p>
            <w:pPr>
              <w:pStyle w:val="Compact"/>
              <w:jc w:val="left"/>
            </w:pPr>
            <w:r>
              <w:t xml:space="preserve">How to Rehearse for Tough Situations</w:t>
            </w:r>
          </w:p>
        </w:tc>
        <w:tc>
          <w:tcPr/>
          <w:p>
            <w:pPr>
              <w:pStyle w:val="Compact"/>
              <w:jc w:val="left"/>
            </w:pPr>
            <w:r>
              <w:t xml:space="preserve">Louis Zezeran, Remo Ojaste</w:t>
            </w:r>
          </w:p>
        </w:tc>
      </w:tr>
      <w:tr>
        <w:tc>
          <w:tcPr/>
          <w:p>
            <w:pPr>
              <w:pStyle w:val="Compact"/>
              <w:jc w:val="left"/>
            </w:pPr>
            <w:r>
              <w:t xml:space="preserve">15</w:t>
            </w:r>
          </w:p>
        </w:tc>
        <w:tc>
          <w:tcPr/>
          <w:p>
            <w:pPr>
              <w:pStyle w:val="Compact"/>
              <w:jc w:val="left"/>
            </w:pPr>
            <w:r>
              <w:t xml:space="preserve">What it takes to be a US Army Ranger</w:t>
            </w:r>
          </w:p>
        </w:tc>
        <w:tc>
          <w:tcPr/>
          <w:p>
            <w:pPr>
              <w:pStyle w:val="Compact"/>
              <w:jc w:val="left"/>
            </w:pPr>
            <w:r>
              <w:rPr>
                <w:bCs/>
                <w:b/>
              </w:rPr>
              <w:t xml:space="preserve">Renee Aluste</w:t>
            </w:r>
            <w:r>
              <w:t xml:space="preserve">, Louis Zezeran</w:t>
            </w:r>
          </w:p>
        </w:tc>
      </w:tr>
      <w:tr>
        <w:tc>
          <w:tcPr/>
          <w:p>
            <w:pPr>
              <w:pStyle w:val="Compact"/>
              <w:jc w:val="left"/>
            </w:pPr>
            <w:r>
              <w:t xml:space="preserve">16</w:t>
            </w:r>
          </w:p>
        </w:tc>
        <w:tc>
          <w:tcPr/>
          <w:p>
            <w:pPr>
              <w:pStyle w:val="Compact"/>
              <w:jc w:val="left"/>
            </w:pPr>
            <w:r>
              <w:t xml:space="preserve">4 Steps to Improve Leadership</w:t>
            </w:r>
          </w:p>
        </w:tc>
        <w:tc>
          <w:tcPr/>
          <w:p>
            <w:pPr>
              <w:pStyle w:val="Compact"/>
              <w:jc w:val="left"/>
            </w:pPr>
            <w:r>
              <w:t xml:space="preserve">Remo Ojaste, Louis Zezeran</w:t>
            </w:r>
          </w:p>
        </w:tc>
      </w:tr>
      <w:tr>
        <w:tc>
          <w:tcPr/>
          <w:p>
            <w:pPr>
              <w:pStyle w:val="Compact"/>
              <w:jc w:val="left"/>
            </w:pPr>
            <w:r>
              <w:t xml:space="preserve">17</w:t>
            </w:r>
          </w:p>
        </w:tc>
        <w:tc>
          <w:tcPr/>
          <w:p>
            <w:pPr>
              <w:pStyle w:val="Compact"/>
              <w:jc w:val="left"/>
            </w:pPr>
            <w:r>
              <w:t xml:space="preserve">Theory is boring — train as you fight</w:t>
            </w:r>
          </w:p>
        </w:tc>
        <w:tc>
          <w:tcPr/>
          <w:p>
            <w:pPr>
              <w:pStyle w:val="Compact"/>
              <w:jc w:val="left"/>
            </w:pPr>
            <w:r>
              <w:t xml:space="preserve">Robert Käsper, Louis Zezeran</w:t>
            </w:r>
          </w:p>
        </w:tc>
      </w:tr>
      <w:tr>
        <w:tc>
          <w:tcPr/>
          <w:p>
            <w:pPr>
              <w:pStyle w:val="Compact"/>
              <w:jc w:val="left"/>
            </w:pPr>
            <w:r>
              <w:t xml:space="preserve">18</w:t>
            </w:r>
          </w:p>
        </w:tc>
        <w:tc>
          <w:tcPr/>
          <w:p>
            <w:pPr>
              <w:pStyle w:val="Compact"/>
              <w:jc w:val="left"/>
            </w:pPr>
            <w:r>
              <w:t xml:space="preserve">A Typical Day in Afghanistan</w:t>
            </w:r>
          </w:p>
        </w:tc>
        <w:tc>
          <w:tcPr/>
          <w:p>
            <w:pPr>
              <w:pStyle w:val="Compact"/>
              <w:jc w:val="left"/>
            </w:pPr>
            <w:r>
              <w:t xml:space="preserve">Priit Lilleväli, Louis Zezeran</w:t>
            </w:r>
          </w:p>
        </w:tc>
      </w:tr>
      <w:tr>
        <w:tc>
          <w:tcPr/>
          <w:p>
            <w:pPr>
              <w:pStyle w:val="Compact"/>
              <w:jc w:val="left"/>
            </w:pPr>
            <w:r>
              <w:t xml:space="preserve">19</w:t>
            </w:r>
          </w:p>
        </w:tc>
        <w:tc>
          <w:tcPr/>
          <w:p>
            <w:pPr>
              <w:pStyle w:val="Compact"/>
              <w:jc w:val="left"/>
            </w:pPr>
            <w:r>
              <w:t xml:space="preserve">Leadership Lessons from Comedy Estonia</w:t>
            </w:r>
          </w:p>
        </w:tc>
        <w:tc>
          <w:tcPr/>
          <w:p>
            <w:pPr>
              <w:pStyle w:val="Compact"/>
              <w:jc w:val="left"/>
            </w:pPr>
            <w:r>
              <w:t xml:space="preserve">Louis Zezeran</w:t>
            </w:r>
          </w:p>
        </w:tc>
      </w:tr>
      <w:tr>
        <w:tc>
          <w:tcPr/>
          <w:p>
            <w:pPr>
              <w:pStyle w:val="Compact"/>
              <w:jc w:val="left"/>
            </w:pPr>
            <w:r>
              <w:t xml:space="preserve">20</w:t>
            </w:r>
          </w:p>
        </w:tc>
        <w:tc>
          <w:tcPr/>
          <w:p>
            <w:pPr>
              <w:pStyle w:val="Compact"/>
              <w:jc w:val="left"/>
            </w:pPr>
            <w:r>
              <w:t xml:space="preserve">Haara initsiatiiv</w:t>
            </w:r>
          </w:p>
        </w:tc>
        <w:tc>
          <w:tcPr/>
          <w:p>
            <w:pPr>
              <w:pStyle w:val="Compact"/>
              <w:jc w:val="left"/>
            </w:pPr>
            <w:r>
              <w:t xml:space="preserve">Martin Jõesaar</w:t>
            </w:r>
          </w:p>
        </w:tc>
      </w:tr>
      <w:tr>
        <w:tc>
          <w:tcPr/>
          <w:p>
            <w:pPr>
              <w:pStyle w:val="Compact"/>
              <w:jc w:val="left"/>
            </w:pPr>
            <w:r>
              <w:t xml:space="preserve">21</w:t>
            </w:r>
          </w:p>
        </w:tc>
        <w:tc>
          <w:tcPr/>
          <w:p>
            <w:pPr>
              <w:pStyle w:val="Compact"/>
              <w:jc w:val="left"/>
            </w:pPr>
            <w:r>
              <w:t xml:space="preserve">Uju või upu — Lauri „Doc” Lemming</w:t>
            </w:r>
          </w:p>
        </w:tc>
        <w:tc>
          <w:tcPr/>
          <w:p>
            <w:pPr>
              <w:pStyle w:val="Compact"/>
              <w:jc w:val="left"/>
            </w:pPr>
            <w:r>
              <w:rPr>
                <w:bCs/>
                <w:b/>
              </w:rPr>
              <w:t xml:space="preserve">Lauri „Doc” Lemming</w:t>
            </w:r>
          </w:p>
        </w:tc>
      </w:tr>
      <w:tr>
        <w:tc>
          <w:tcPr/>
          <w:p>
            <w:pPr>
              <w:pStyle w:val="Compact"/>
              <w:jc w:val="left"/>
            </w:pPr>
            <w:r>
              <w:t xml:space="preserve">22</w:t>
            </w:r>
          </w:p>
        </w:tc>
        <w:tc>
          <w:tcPr/>
          <w:p>
            <w:pPr>
              <w:pStyle w:val="Compact"/>
              <w:jc w:val="left"/>
            </w:pPr>
            <w:r>
              <w:t xml:space="preserve">Läbi raskuste edasi — Tõnu Sillaots</w:t>
            </w:r>
          </w:p>
        </w:tc>
        <w:tc>
          <w:tcPr/>
          <w:p>
            <w:pPr>
              <w:pStyle w:val="Compact"/>
              <w:jc w:val="left"/>
            </w:pPr>
            <w:r>
              <w:rPr>
                <w:bCs/>
                <w:b/>
              </w:rPr>
              <w:t xml:space="preserve">Tõnu Sillaots</w:t>
            </w:r>
          </w:p>
        </w:tc>
      </w:tr>
      <w:tr>
        <w:tc>
          <w:tcPr/>
          <w:p>
            <w:pPr>
              <w:pStyle w:val="Compact"/>
              <w:jc w:val="left"/>
            </w:pPr>
            <w:r>
              <w:t xml:space="preserve">23</w:t>
            </w:r>
          </w:p>
        </w:tc>
        <w:tc>
          <w:tcPr/>
          <w:p>
            <w:pPr>
              <w:pStyle w:val="Compact"/>
              <w:jc w:val="left"/>
            </w:pPr>
            <w:r>
              <w:t xml:space="preserve">Aga miks mina? — Martin Siimann</w:t>
            </w:r>
          </w:p>
        </w:tc>
        <w:tc>
          <w:tcPr/>
          <w:p>
            <w:pPr>
              <w:pStyle w:val="Compact"/>
              <w:jc w:val="left"/>
            </w:pPr>
            <w:r>
              <w:rPr>
                <w:bCs/>
                <w:b/>
              </w:rPr>
              <w:t xml:space="preserve">Martin Siimann</w:t>
            </w:r>
          </w:p>
        </w:tc>
      </w:tr>
      <w:tr>
        <w:tc>
          <w:tcPr/>
          <w:p>
            <w:pPr>
              <w:pStyle w:val="Compact"/>
              <w:jc w:val="left"/>
            </w:pPr>
            <w:r>
              <w:t xml:space="preserve">24</w:t>
            </w:r>
          </w:p>
        </w:tc>
        <w:tc>
          <w:tcPr/>
          <w:p>
            <w:pPr>
              <w:pStyle w:val="Compact"/>
              <w:jc w:val="left"/>
            </w:pPr>
            <w:r>
              <w:t xml:space="preserve">„Lahinguväljal” enne ajateenistust — Priit Lilleväli</w:t>
            </w:r>
          </w:p>
        </w:tc>
        <w:tc>
          <w:tcPr/>
          <w:p>
            <w:pPr>
              <w:pStyle w:val="Compact"/>
              <w:jc w:val="left"/>
            </w:pPr>
            <w:r>
              <w:t xml:space="preserve">Priit Lilleväli</w:t>
            </w:r>
          </w:p>
        </w:tc>
      </w:tr>
      <w:tr>
        <w:tc>
          <w:tcPr/>
          <w:p>
            <w:pPr>
              <w:pStyle w:val="Compact"/>
              <w:jc w:val="left"/>
            </w:pPr>
            <w:r>
              <w:t xml:space="preserve">25</w:t>
            </w:r>
          </w:p>
        </w:tc>
        <w:tc>
          <w:tcPr/>
          <w:p>
            <w:pPr>
              <w:pStyle w:val="Compact"/>
              <w:jc w:val="left"/>
            </w:pPr>
            <w:r>
              <w:t xml:space="preserve">Juhtimine, ego, alandlikkus — Eerik Heldna</w:t>
            </w:r>
          </w:p>
        </w:tc>
        <w:tc>
          <w:tcPr/>
          <w:p>
            <w:pPr>
              <w:pStyle w:val="Compact"/>
              <w:jc w:val="left"/>
            </w:pPr>
            <w:r>
              <w:t xml:space="preserve">Eerik Heldna, Remo Ojaste</w:t>
            </w:r>
          </w:p>
        </w:tc>
      </w:tr>
    </w:tbl>
    <w:bookmarkStart w:id="696" w:name="podcasti-väliskülalised-kokkuvõte"/>
    <w:p>
      <w:pPr>
        <w:pStyle w:val="Heading3"/>
      </w:pPr>
      <w:r>
        <w:t xml:space="preserve">Podcasti väliskülalised (kokkuvõte)</w:t>
      </w:r>
    </w:p>
    <w:tbl>
      <w:tblPr>
        <w:tblStyle w:val="Table"/>
        <w:tblW w:type="pct" w:w="5000"/>
        <w:tblLook w:firstRow="1" w:lastRow="0" w:firstColumn="0" w:lastColumn="0" w:noHBand="0" w:noVBand="0" w:val="0020"/>
        <w:jc w:val="start"/>
      </w:tblPr>
      <w:tblGrid>
        <w:gridCol w:w="1250"/>
        <w:gridCol w:w="2084"/>
        <w:gridCol w:w="4585"/>
      </w:tblGrid>
      <w:tr>
        <w:trPr>
          <w:tblHeader w:val="true"/>
        </w:trPr>
        <w:tc>
          <w:tcPr/>
          <w:p>
            <w:pPr>
              <w:pStyle w:val="Compact"/>
              <w:jc w:val="left"/>
            </w:pPr>
            <w:r>
              <w:t xml:space="preserve">Nimi</w:t>
            </w:r>
          </w:p>
        </w:tc>
        <w:tc>
          <w:tcPr/>
          <w:p>
            <w:pPr>
              <w:pStyle w:val="Compact"/>
              <w:jc w:val="left"/>
            </w:pPr>
            <w:r>
              <w:t xml:space="preserve">Kontekst</w:t>
            </w:r>
          </w:p>
        </w:tc>
        <w:tc>
          <w:tcPr/>
          <w:p>
            <w:pPr>
              <w:pStyle w:val="Compact"/>
              <w:jc w:val="left"/>
            </w:pPr>
            <w:r>
              <w:t xml:space="preserve">Operatsioonis väärtus</w:t>
            </w:r>
          </w:p>
        </w:tc>
      </w:tr>
      <w:tr>
        <w:tc>
          <w:tcPr/>
          <w:p>
            <w:pPr>
              <w:pStyle w:val="Compact"/>
              <w:jc w:val="left"/>
            </w:pPr>
            <w:r>
              <w:t xml:space="preserve">Kai Saard</w:t>
            </w:r>
          </w:p>
        </w:tc>
        <w:tc>
          <w:tcPr/>
          <w:p>
            <w:pPr>
              <w:pStyle w:val="Compact"/>
              <w:jc w:val="left"/>
            </w:pPr>
            <w:r>
              <w:t xml:space="preserve">Personalijuhtimine (PARE)</w:t>
            </w:r>
          </w:p>
        </w:tc>
        <w:tc>
          <w:tcPr/>
          <w:p>
            <w:pPr>
              <w:pStyle w:val="Compact"/>
              <w:jc w:val="left"/>
            </w:pPr>
            <w:r>
              <w:t xml:space="preserve">Lihtne juhtimine, selgus</w:t>
            </w:r>
          </w:p>
        </w:tc>
      </w:tr>
      <w:tr>
        <w:tc>
          <w:tcPr/>
          <w:p>
            <w:pPr>
              <w:pStyle w:val="Compact"/>
              <w:jc w:val="left"/>
            </w:pPr>
            <w:r>
              <w:t xml:space="preserve">Boris Ümarik</w:t>
            </w:r>
          </w:p>
        </w:tc>
        <w:tc>
          <w:tcPr/>
          <w:p>
            <w:pPr>
              <w:pStyle w:val="Compact"/>
              <w:jc w:val="left"/>
            </w:pPr>
            <w:r>
              <w:t xml:space="preserve">Produktiivsusklubi</w:t>
            </w:r>
          </w:p>
        </w:tc>
        <w:tc>
          <w:tcPr/>
          <w:p>
            <w:pPr>
              <w:pStyle w:val="Compact"/>
              <w:jc w:val="left"/>
            </w:pPr>
            <w:r>
              <w:t xml:space="preserve">Isese juhtimine, fookus</w:t>
            </w:r>
          </w:p>
        </w:tc>
      </w:tr>
      <w:tr>
        <w:tc>
          <w:tcPr/>
          <w:p>
            <w:pPr>
              <w:pStyle w:val="Compact"/>
              <w:jc w:val="left"/>
            </w:pPr>
            <w:r>
              <w:t xml:space="preserve">Janis Vanags</w:t>
            </w:r>
          </w:p>
        </w:tc>
        <w:tc>
          <w:tcPr/>
          <w:p>
            <w:pPr>
              <w:pStyle w:val="Compact"/>
              <w:jc w:val="left"/>
            </w:pPr>
            <w:r>
              <w:t xml:space="preserve">Kriisijuhtimine (CIREN)</w:t>
            </w:r>
          </w:p>
        </w:tc>
        <w:tc>
          <w:tcPr/>
          <w:p>
            <w:pPr>
              <w:pStyle w:val="Compact"/>
              <w:jc w:val="left"/>
            </w:pPr>
            <w:r>
              <w:t xml:space="preserve">Kriisivalmidus kodanikule</w:t>
            </w:r>
          </w:p>
        </w:tc>
      </w:tr>
      <w:tr>
        <w:tc>
          <w:tcPr/>
          <w:p>
            <w:pPr>
              <w:pStyle w:val="Compact"/>
              <w:jc w:val="left"/>
            </w:pPr>
            <w:r>
              <w:t xml:space="preserve">Lauri „Doc” Lemming</w:t>
            </w:r>
          </w:p>
        </w:tc>
        <w:tc>
          <w:tcPr/>
          <w:p>
            <w:pPr>
              <w:pStyle w:val="Compact"/>
              <w:jc w:val="left"/>
            </w:pPr>
            <w:r>
              <w:t xml:space="preserve">Lastekirurg, veteran</w:t>
            </w:r>
          </w:p>
        </w:tc>
        <w:tc>
          <w:tcPr/>
          <w:p>
            <w:pPr>
              <w:pStyle w:val="Compact"/>
              <w:jc w:val="left"/>
            </w:pPr>
            <w:r>
              <w:t xml:space="preserve">Alandlikkus, vastupidavus</w:t>
            </w:r>
          </w:p>
        </w:tc>
      </w:tr>
      <w:tr>
        <w:tc>
          <w:tcPr/>
          <w:p>
            <w:pPr>
              <w:pStyle w:val="Compact"/>
              <w:jc w:val="left"/>
            </w:pPr>
            <w:r>
              <w:t xml:space="preserve">Tõnu Sillaots</w:t>
            </w:r>
          </w:p>
        </w:tc>
        <w:tc>
          <w:tcPr/>
          <w:p>
            <w:pPr>
              <w:pStyle w:val="Compact"/>
              <w:jc w:val="left"/>
            </w:pPr>
            <w:r>
              <w:t xml:space="preserve">Veteran, päästja</w:t>
            </w:r>
          </w:p>
        </w:tc>
        <w:tc>
          <w:tcPr/>
          <w:p>
            <w:pPr>
              <w:pStyle w:val="Compact"/>
              <w:jc w:val="left"/>
            </w:pPr>
            <w:r>
              <w:t xml:space="preserve">Elu pärast kaotust</w:t>
            </w:r>
          </w:p>
        </w:tc>
      </w:tr>
      <w:tr>
        <w:tc>
          <w:tcPr/>
          <w:p>
            <w:pPr>
              <w:pStyle w:val="Compact"/>
              <w:jc w:val="left"/>
            </w:pPr>
            <w:r>
              <w:t xml:space="preserve">Martin Siimann</w:t>
            </w:r>
          </w:p>
        </w:tc>
        <w:tc>
          <w:tcPr/>
          <w:p>
            <w:pPr>
              <w:pStyle w:val="Compact"/>
              <w:jc w:val="left"/>
            </w:pPr>
            <w:r>
              <w:t xml:space="preserve">Reservohvitser</w:t>
            </w:r>
          </w:p>
        </w:tc>
        <w:tc>
          <w:tcPr/>
          <w:p>
            <w:pPr>
              <w:pStyle w:val="Compact"/>
              <w:jc w:val="left"/>
            </w:pPr>
            <w:r>
              <w:t xml:space="preserve">„Tee ära” mentaliteet</w:t>
            </w:r>
          </w:p>
        </w:tc>
      </w:tr>
      <w:tr>
        <w:tc>
          <w:tcPr/>
          <w:p>
            <w:pPr>
              <w:pStyle w:val="Compact"/>
              <w:jc w:val="left"/>
            </w:pPr>
            <w:r>
              <w:t xml:space="preserve">Hanno Pevkur</w:t>
            </w:r>
          </w:p>
        </w:tc>
        <w:tc>
          <w:tcPr/>
          <w:p>
            <w:pPr>
              <w:pStyle w:val="Compact"/>
              <w:jc w:val="left"/>
            </w:pPr>
            <w:r>
              <w:t xml:space="preserve">Kaitseminister</w:t>
            </w:r>
          </w:p>
        </w:tc>
        <w:tc>
          <w:tcPr/>
          <w:p>
            <w:pPr>
              <w:pStyle w:val="Compact"/>
              <w:jc w:val="left"/>
            </w:pPr>
            <w:r>
              <w:t xml:space="preserve">Riiklik julgeolek (viide ep 6)</w:t>
            </w:r>
          </w:p>
        </w:tc>
      </w:tr>
      <w:tr>
        <w:tc>
          <w:tcPr/>
          <w:p>
            <w:pPr>
              <w:pStyle w:val="Compact"/>
              <w:jc w:val="left"/>
            </w:pPr>
            <w:r>
              <w:t xml:space="preserve">Riho Terras</w:t>
            </w:r>
          </w:p>
        </w:tc>
        <w:tc>
          <w:tcPr/>
          <w:p>
            <w:pPr>
              <w:pStyle w:val="Compact"/>
              <w:jc w:val="left"/>
            </w:pPr>
            <w:r>
              <w:t xml:space="preserve">Kindral (res.)</w:t>
            </w:r>
          </w:p>
        </w:tc>
        <w:tc>
          <w:tcPr/>
          <w:p>
            <w:pPr>
              <w:pStyle w:val="Compact"/>
              <w:jc w:val="left"/>
            </w:pPr>
            <w:r>
              <w:t xml:space="preserve">Strateegiline kogemus (viide ep 6)</w:t>
            </w:r>
          </w:p>
        </w:tc>
      </w:tr>
      <w:tr>
        <w:tc>
          <w:tcPr/>
          <w:p>
            <w:pPr>
              <w:pStyle w:val="Compact"/>
              <w:jc w:val="left"/>
            </w:pPr>
            <w:r>
              <w:t xml:space="preserve">Enn Adoson</w:t>
            </w:r>
          </w:p>
        </w:tc>
        <w:tc>
          <w:tcPr/>
          <w:p>
            <w:pPr>
              <w:pStyle w:val="Compact"/>
              <w:jc w:val="left"/>
            </w:pPr>
            <w:r>
              <w:t xml:space="preserve">Kaitseväe vanemveebel</w:t>
            </w:r>
          </w:p>
        </w:tc>
        <w:tc>
          <w:tcPr/>
          <w:p>
            <w:pPr>
              <w:pStyle w:val="Compact"/>
              <w:jc w:val="left"/>
            </w:pPr>
            <w:r>
              <w:t xml:space="preserve">Meeskonna kultuur (viide ep 6)</w:t>
            </w:r>
          </w:p>
        </w:tc>
      </w:tr>
    </w:tbl>
    <w:p>
      <w:r>
        <w:pict>
          <v:rect style="width:0;height:1.5pt" o:hralign="center" o:hrstd="t" o:hr="t"/>
        </w:pict>
      </w:r>
    </w:p>
    <w:bookmarkEnd w:id="696"/>
    <w:bookmarkEnd w:id="697"/>
    <w:bookmarkStart w:id="698" w:name="kiirviited"/>
    <w:p>
      <w:pPr>
        <w:pStyle w:val="Heading2"/>
      </w:pPr>
      <w:r>
        <w:t xml:space="preserve">6. Kiirviited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Teema</w:t>
            </w:r>
          </w:p>
        </w:tc>
        <w:tc>
          <w:tcPr/>
          <w:p>
            <w:pPr>
              <w:pStyle w:val="Compact"/>
              <w:jc w:val="left"/>
            </w:pPr>
            <w:r>
              <w:t xml:space="preserve">Lisa / fail</w:t>
            </w:r>
          </w:p>
        </w:tc>
      </w:tr>
      <w:tr>
        <w:tc>
          <w:tcPr/>
          <w:p>
            <w:pPr>
              <w:pStyle w:val="Compact"/>
              <w:jc w:val="left"/>
            </w:pPr>
            <w:r>
              <w:t xml:space="preserve">Renee Aluste eraldi profiil</w:t>
            </w:r>
          </w:p>
        </w:tc>
        <w:tc>
          <w:tcPr/>
          <w:p>
            <w:pPr>
              <w:pStyle w:val="Compact"/>
              <w:jc w:val="left"/>
            </w:pPr>
            <w:r>
              <w:rPr>
                <w:rStyle w:val="VerbatimChar"/>
              </w:rPr>
              <w:t xml:space="preserve">renee-aluste-profiil.md</w:t>
            </w:r>
          </w:p>
        </w:tc>
      </w:tr>
      <w:tr>
        <w:tc>
          <w:tcPr/>
          <w:p>
            <w:pPr>
              <w:pStyle w:val="Compact"/>
              <w:jc w:val="left"/>
            </w:pPr>
            <w:r>
              <w:t xml:space="preserve">Haridusasutused</w:t>
            </w:r>
          </w:p>
        </w:tc>
        <w:tc>
          <w:tcPr/>
          <w:p>
            <w:pPr>
              <w:pStyle w:val="Compact"/>
              <w:jc w:val="left"/>
            </w:pPr>
            <w:r>
              <w:rPr>
                <w:rStyle w:val="VerbatimChar"/>
              </w:rPr>
              <w:t xml:space="preserve">lisa-j-haridusasutuste-juhtkonnad.md</w:t>
            </w:r>
          </w:p>
        </w:tc>
      </w:tr>
      <w:tr>
        <w:tc>
          <w:tcPr/>
          <w:p>
            <w:pPr>
              <w:pStyle w:val="Compact"/>
              <w:jc w:val="left"/>
            </w:pPr>
            <w:r>
              <w:t xml:space="preserve">Juhtimine (SOP)</w:t>
            </w:r>
          </w:p>
        </w:tc>
        <w:tc>
          <w:tcPr/>
          <w:p>
            <w:pPr>
              <w:pStyle w:val="Compact"/>
              <w:jc w:val="left"/>
            </w:pPr>
            <w:r>
              <w:rPr>
                <w:rStyle w:val="VerbatimChar"/>
              </w:rPr>
              <w:t xml:space="preserve">lisa-i-inimesekeskne-juhtimine.md</w:t>
            </w:r>
          </w:p>
        </w:tc>
      </w:tr>
      <w:tr>
        <w:tc>
          <w:tcPr/>
          <w:p>
            <w:pPr>
              <w:pStyle w:val="Compact"/>
              <w:jc w:val="left"/>
            </w:pPr>
            <w:r>
              <w:t xml:space="preserve">Kriis isale</w:t>
            </w:r>
          </w:p>
        </w:tc>
        <w:tc>
          <w:tcPr/>
          <w:p>
            <w:pPr>
              <w:pStyle w:val="Compact"/>
              <w:jc w:val="left"/>
            </w:pPr>
            <w:r>
              <w:rPr>
                <w:rStyle w:val="VerbatimChar"/>
              </w:rPr>
              <w:t xml:space="preserve">lisa-h-kiirjuhend-kriisis-isale.md</w:t>
            </w:r>
          </w:p>
        </w:tc>
      </w:tr>
      <w:tr>
        <w:tc>
          <w:tcPr/>
          <w:p>
            <w:pPr>
              <w:pStyle w:val="Compact"/>
              <w:jc w:val="left"/>
            </w:pPr>
            <w:r>
              <w:t xml:space="preserve">Combat Ready veeb</w:t>
            </w:r>
          </w:p>
        </w:tc>
        <w:tc>
          <w:tcPr/>
          <w:p>
            <w:pPr>
              <w:pStyle w:val="Compact"/>
              <w:jc w:val="left"/>
            </w:pPr>
            <w:r>
              <w:t xml:space="preserve">combatready.eu, combatready.ee</w:t>
            </w:r>
          </w:p>
        </w:tc>
      </w:tr>
      <w:tr>
        <w:tc>
          <w:tcPr/>
          <w:p>
            <w:pPr>
              <w:pStyle w:val="Compact"/>
              <w:jc w:val="left"/>
            </w:pPr>
            <w:r>
              <w:t xml:space="preserve">Podcast</w:t>
            </w:r>
          </w:p>
        </w:tc>
        <w:tc>
          <w:tcPr/>
          <w:p>
            <w:pPr>
              <w:pStyle w:val="Compact"/>
              <w:jc w:val="left"/>
            </w:pPr>
            <w:r>
              <w:t xml:space="preserve">jujutud.ee,</w:t>
            </w:r>
            <w:r>
              <w:t xml:space="preserve"> </w:t>
            </w:r>
            <w:r>
              <w:t xml:space="preserve">@combatreadyee</w:t>
            </w:r>
          </w:p>
        </w:tc>
      </w:tr>
    </w:tbl>
    <w:p>
      <w:r>
        <w:pict>
          <v:rect style="width:0;height:1.5pt" o:hralign="center" o:hrstd="t" o:hr="t"/>
        </w:pict>
      </w:r>
    </w:p>
    <w:p>
      <w:pPr>
        <w:pStyle w:val="FirstParagraph"/>
      </w:pPr>
      <w:r>
        <w:rPr>
          <w:iCs/>
          <w:i/>
        </w:rPr>
        <w:t xml:space="preserve">Lisa K täieneb, kui operatsiooniga liituvad uued allüksused või osalised. Järgmine samm: maakondlike kogukondade juhtide lisamine.</w:t>
      </w:r>
    </w:p>
    <w:bookmarkEnd w:id="698"/>
    <w:bookmarkEnd w:id="699"/>
    <w:bookmarkStart w:id="720" w:name="Xf7eba8679b6da689bf08b65bed015f6f4dce53a"/>
    <w:p>
      <w:pPr>
        <w:pStyle w:val="Heading1"/>
      </w:pPr>
      <w:r>
        <w:t xml:space="preserve">Lisa L — Ministeeriumid ja Tervise Arengu Instituut</w:t>
      </w:r>
    </w:p>
    <w:p>
      <w:pPr>
        <w:pStyle w:val="FirstParagraph"/>
      </w:pPr>
      <w:r>
        <w:rPr>
          <w:bCs/>
          <w:b/>
        </w:rPr>
        <w:t xml:space="preserve">Seotud:</w:t>
      </w:r>
      <w:r>
        <w:t xml:space="preserve"> </w:t>
      </w:r>
      <w:r>
        <w:t xml:space="preserve">Operatsioon „Peegel” — riigi ja kodaniku ühine vastupidavus</w:t>
      </w:r>
      <w:r>
        <w:br/>
      </w:r>
      <w:r>
        <w:rPr>
          <w:bCs/>
          <w:b/>
        </w:rPr>
        <w:t xml:space="preserve">Eesmärk:</w:t>
      </w:r>
      <w:r>
        <w:t xml:space="preserve"> </w:t>
      </w:r>
      <w:r>
        <w:t xml:space="preserve">Juhtimisjuhised kõigile Eesti Vabariigi ministeeriumidele ja Tervise Arengu Instituudile (TAI) — protsesside ümberkorraldamine infosõja ja ühiskondliku kurnatuse vastu.</w:t>
      </w:r>
      <w:r>
        <w:br/>
      </w:r>
      <w:r>
        <w:rPr>
          <w:bCs/>
          <w:b/>
        </w:rPr>
        <w:t xml:space="preserve">Raamistik:</w:t>
      </w:r>
      <w:r>
        <w:t xml:space="preserve"> </w:t>
      </w:r>
      <w:r>
        <w:t xml:space="preserve">Elon Muski viieastmeline algoritm, kohandatud avaliku sektori ja tervishoiu kontekstiks.</w:t>
      </w:r>
    </w:p>
    <w:p>
      <w:pPr>
        <w:pStyle w:val="BlockText"/>
      </w:pPr>
      <w:r>
        <w:rPr>
          <w:iCs/>
          <w:i/>
        </w:rPr>
        <w:t xml:space="preserve">„Kui sa ei ole sunnitud midagi lisama, ära lisa. Kui sa ei ole sunnitud midagi tegema, ära tee. Ja viimane samm — alles siis automatiseeri.”</w:t>
      </w:r>
      <w:r>
        <w:br/>
      </w:r>
      <w:r>
        <w:t xml:space="preserve">— Muski algoritm, kohandatud Operatsioonile „Peegel”</w:t>
      </w:r>
    </w:p>
    <w:p>
      <w:r>
        <w:pict>
          <v:rect style="width:0;height:1.5pt" o:hralign="center" o:hrstd="t" o:hr="t"/>
        </w:pict>
      </w:r>
    </w:p>
    <w:bookmarkStart w:id="700" w:name="miks-see-lisa-on-vajalik"/>
    <w:p>
      <w:pPr>
        <w:pStyle w:val="Heading2"/>
      </w:pPr>
      <w:r>
        <w:t xml:space="preserve">Miks see lisa on vajalik</w:t>
      </w:r>
    </w:p>
    <w:p>
      <w:pPr>
        <w:pStyle w:val="FirstParagraph"/>
      </w:pPr>
      <w:r>
        <w:t xml:space="preserve">Riik ei võida infosõda ainult pressiteadetega. Vastane tabab kodanikku seal, kus ta on väsinud, segaduses ja ülekoormatud — tervishoiu, hariduse, sotsiaalhüvitiste ja bürokraatia ristumiskohas. Kui protsessid on üleliigsed, aeglased ja inimestest lahti ühendatud, kasvab lootusetus. See on vastase võit ilma relvata.</w:t>
      </w:r>
    </w:p>
    <w:p>
      <w:pPr>
        <w:pStyle w:val="BodyText"/>
      </w:pPr>
      <w:r>
        <w:t xml:space="preserve">Operatsioon „Peegel” kutsub riigi asutusi — eriti</w:t>
      </w:r>
      <w:r>
        <w:t xml:space="preserve"> </w:t>
      </w:r>
      <w:r>
        <w:rPr>
          <w:bCs/>
          <w:b/>
        </w:rPr>
        <w:t xml:space="preserve">Tervise Arengu Instituuti</w:t>
      </w:r>
      <w:r>
        <w:t xml:space="preserve"> </w:t>
      </w:r>
      <w:r>
        <w:t xml:space="preserve">ja</w:t>
      </w:r>
      <w:r>
        <w:t xml:space="preserve"> </w:t>
      </w:r>
      <w:r>
        <w:rPr>
          <w:bCs/>
          <w:b/>
        </w:rPr>
        <w:t xml:space="preserve">kõiki ministeeriume</w:t>
      </w:r>
      <w:r>
        <w:t xml:space="preserve"> </w:t>
      </w:r>
      <w:r>
        <w:t xml:space="preserve">— rakendama sama distsipliini, mida nõuame kodanikult: kustuta müra, lihtsusta, kiirenda, alles siis automatiseeri. Inimesed enne protsesse (Lisa I). Ausus enne dominantsi.</w:t>
      </w:r>
    </w:p>
    <w:p>
      <w:r>
        <w:pict>
          <v:rect style="width:0;height:1.5pt" o:hralign="center" o:hrstd="t" o:hr="t"/>
        </w:pict>
      </w:r>
    </w:p>
    <w:bookmarkEnd w:id="700"/>
    <w:bookmarkStart w:id="706" w:name="X807e8b6fe0c26a495d1788df0ab0256eedaaacc"/>
    <w:p>
      <w:pPr>
        <w:pStyle w:val="Heading2"/>
      </w:pPr>
      <w:r>
        <w:t xml:space="preserve">Viieastmeline protsessijuhtimine (Muski algoritm)</w:t>
      </w:r>
    </w:p>
    <w:p>
      <w:pPr>
        <w:pStyle w:val="FirstParagraph"/>
      </w:pPr>
      <w:r>
        <w:rPr>
          <w:bCs/>
          <w:b/>
        </w:rPr>
        <w:t xml:space="preserve">Oluline reegel:</w:t>
      </w:r>
      <w:r>
        <w:t xml:space="preserve"> </w:t>
      </w:r>
      <w:r>
        <w:t xml:space="preserve">Sammu 5 juurde ei tohi minna enne, kui sammud 1–4 on tehtud. Automatiseerida üleliigset protsessi tähendab kiirendada ebaõnnestumist.</w:t>
      </w:r>
    </w:p>
    <w:p>
      <w:pPr>
        <w:pStyle w:val="SourceCode"/>
      </w:pPr>
      <w:r>
        <w:rPr>
          <w:rStyle w:val="VerbatimChar"/>
        </w:rPr>
        <w:t xml:space="preserve">  ┌─────────────────────────────────────────────────────────────────┐</w:t>
      </w:r>
      <w:r>
        <w:br/>
      </w:r>
      <w:r>
        <w:rPr>
          <w:rStyle w:val="VerbatimChar"/>
        </w:rPr>
        <w:t xml:space="preserve">  │  1. KÜSI NÕUDEID          →  Kes pani selle reegli? Miks?        │</w:t>
      </w:r>
      <w:r>
        <w:br/>
      </w:r>
      <w:r>
        <w:rPr>
          <w:rStyle w:val="VerbatimChar"/>
        </w:rPr>
        <w:t xml:space="preserve">  │  2. KUSTUTA               →  Eemalda see, mis ei too väärtust   │</w:t>
      </w:r>
      <w:r>
        <w:br/>
      </w:r>
      <w:r>
        <w:rPr>
          <w:rStyle w:val="VerbatimChar"/>
        </w:rPr>
        <w:t xml:space="preserve">  │  3. LIHTSUSTA / OPTIMEERI →  Jäta alles minimaalne, mis töötab  │</w:t>
      </w:r>
      <w:r>
        <w:br/>
      </w:r>
      <w:r>
        <w:rPr>
          <w:rStyle w:val="VerbatimChar"/>
        </w:rPr>
        <w:t xml:space="preserve">  │  4. KIIRUSTA TSÜKLIT      →  Lühem tee kodanikuni / otsuseni    │</w:t>
      </w:r>
      <w:r>
        <w:br/>
      </w:r>
      <w:r>
        <w:rPr>
          <w:rStyle w:val="VerbatimChar"/>
        </w:rPr>
        <w:t xml:space="preserve">  │  5. AUTOMATISEERI         →  Alles nüüd — IT, AI, self-service  │</w:t>
      </w:r>
      <w:r>
        <w:br/>
      </w:r>
      <w:r>
        <w:rPr>
          <w:rStyle w:val="VerbatimChar"/>
        </w:rPr>
        <w:t xml:space="preserve">  └─────────────────────────────────────────────────────────────────┘</w:t>
      </w:r>
    </w:p>
    <w:bookmarkStart w:id="701" w:name="X17dcff2baa08304037455ad1ed34971d27822dd"/>
    <w:p>
      <w:pPr>
        <w:pStyle w:val="Heading3"/>
      </w:pPr>
      <w:r>
        <w:t xml:space="preserve">Samm 1 — Küsi nõudeid (Make requirements less dumb)</w:t>
      </w:r>
    </w:p>
    <w:p>
      <w:pPr>
        <w:pStyle w:val="FirstParagraph"/>
      </w:pPr>
      <w:r>
        <w:t xml:space="preserve">Iga nõue peab kannama</w:t>
      </w:r>
      <w:r>
        <w:t xml:space="preserve"> </w:t>
      </w:r>
      <w:r>
        <w:rPr>
          <w:bCs/>
          <w:b/>
        </w:rPr>
        <w:t xml:space="preserve">nime</w:t>
      </w:r>
      <w:r>
        <w:t xml:space="preserve"> </w:t>
      </w:r>
      <w:r>
        <w:t xml:space="preserve">— kes selle kehtestas ja miks. Kui vastust pole, nõue on kahtlane.</w:t>
      </w:r>
    </w:p>
    <w:tbl>
      <w:tblPr>
        <w:tblStyle w:val="Table"/>
        <w:tblW w:type="pct" w:w="5000"/>
        <w:tblLook w:firstRow="1" w:lastRow="0" w:firstColumn="0" w:lastColumn="0" w:noHBand="0" w:noVBand="0" w:val="0020"/>
        <w:jc w:val="start"/>
      </w:tblPr>
      <w:tblGrid>
        <w:gridCol w:w="1549"/>
        <w:gridCol w:w="6370"/>
      </w:tblGrid>
      <w:tr>
        <w:trPr>
          <w:tblHeader w:val="true"/>
        </w:trPr>
        <w:tc>
          <w:tcPr/>
          <w:p>
            <w:pPr>
              <w:pStyle w:val="Compact"/>
              <w:jc w:val="left"/>
            </w:pPr>
            <w:r>
              <w:t xml:space="preserve">Küsimus</w:t>
            </w:r>
          </w:p>
        </w:tc>
        <w:tc>
          <w:tcPr/>
          <w:p>
            <w:pPr>
              <w:pStyle w:val="Compact"/>
              <w:jc w:val="left"/>
            </w:pPr>
            <w:r>
              <w:t xml:space="preserve">Mida see tähendab avalikus sektoris</w:t>
            </w:r>
          </w:p>
        </w:tc>
      </w:tr>
      <w:tr>
        <w:tc>
          <w:tcPr/>
          <w:p>
            <w:pPr>
              <w:pStyle w:val="Compact"/>
              <w:jc w:val="left"/>
            </w:pPr>
            <w:r>
              <w:t xml:space="preserve">Kes pani selle nõude kirja?</w:t>
            </w:r>
          </w:p>
        </w:tc>
        <w:tc>
          <w:tcPr/>
          <w:p>
            <w:pPr>
              <w:pStyle w:val="Compact"/>
              <w:jc w:val="left"/>
            </w:pPr>
            <w:r>
              <w:t xml:space="preserve">Ametnik, ministeerium, EL direktiiv, „nii on alati olnud”?</w:t>
            </w:r>
          </w:p>
        </w:tc>
      </w:tr>
      <w:tr>
        <w:tc>
          <w:tcPr/>
          <w:p>
            <w:pPr>
              <w:pStyle w:val="Compact"/>
              <w:jc w:val="left"/>
            </w:pPr>
            <w:r>
              <w:t xml:space="preserve">Kas see teenib kodanikku või ainult aruannet?</w:t>
            </w:r>
          </w:p>
        </w:tc>
        <w:tc>
          <w:tcPr/>
          <w:p>
            <w:pPr>
              <w:pStyle w:val="Compact"/>
              <w:jc w:val="left"/>
            </w:pPr>
            <w:r>
              <w:t xml:space="preserve">Kui vastus on „aruande jaoks” — kustuta või muuda</w:t>
            </w:r>
          </w:p>
        </w:tc>
      </w:tr>
      <w:tr>
        <w:tc>
          <w:tcPr/>
          <w:p>
            <w:pPr>
              <w:pStyle w:val="Compact"/>
              <w:jc w:val="left"/>
            </w:pPr>
            <w:r>
              <w:t xml:space="preserve">Mis juhtub, kui me seda ei tee?</w:t>
            </w:r>
          </w:p>
        </w:tc>
        <w:tc>
          <w:tcPr/>
          <w:p>
            <w:pPr>
              <w:pStyle w:val="Compact"/>
              <w:jc w:val="left"/>
            </w:pPr>
            <w:r>
              <w:t xml:space="preserve">Tõeline risk vs harjumus</w:t>
            </w:r>
          </w:p>
        </w:tc>
      </w:tr>
      <w:tr>
        <w:tc>
          <w:tcPr/>
          <w:p>
            <w:pPr>
              <w:pStyle w:val="Compact"/>
              <w:jc w:val="left"/>
            </w:pPr>
            <w:r>
              <w:t xml:space="preserve">Kas kodanik saab aru, mida temalt oodatakse?</w:t>
            </w:r>
          </w:p>
        </w:tc>
        <w:tc>
          <w:tcPr/>
          <w:p>
            <w:pPr>
              <w:pStyle w:val="Compact"/>
              <w:jc w:val="left"/>
            </w:pPr>
            <w:r>
              <w:t xml:space="preserve">Kui ei saa — nõue on halb</w:t>
            </w:r>
          </w:p>
        </w:tc>
      </w:tr>
    </w:tbl>
    <w:p>
      <w:pPr>
        <w:pStyle w:val="BodyText"/>
      </w:pPr>
      <w:r>
        <w:rPr>
          <w:bCs/>
          <w:b/>
        </w:rPr>
        <w:t xml:space="preserve">Operatsiooni reegel:</w:t>
      </w:r>
      <w:r>
        <w:t xml:space="preserve"> </w:t>
      </w:r>
      <w:r>
        <w:t xml:space="preserve">Nõue, mis suurendab kodaniku hirmu või lootusetust infosõja keskkonnas, vajab erilist põhjendust.</w:t>
      </w:r>
    </w:p>
    <w:bookmarkEnd w:id="701"/>
    <w:bookmarkStart w:id="702" w:name="samm-2-kustuta-delete"/>
    <w:p>
      <w:pPr>
        <w:pStyle w:val="Heading3"/>
      </w:pPr>
      <w:r>
        <w:t xml:space="preserve">Samm 2 — Kustuta (Delete)</w:t>
      </w:r>
    </w:p>
    <w:p>
      <w:pPr>
        <w:pStyle w:val="FirstParagraph"/>
      </w:pPr>
      <w:r>
        <w:t xml:space="preserve">Enamik organisatsioonidest lisavad. Tugevad kustutavad.</w:t>
      </w:r>
    </w:p>
    <w:tbl>
      <w:tblPr>
        <w:tblStyle w:val="Table"/>
        <w:tblW w:type="pct" w:w="5000"/>
        <w:tblLook w:firstRow="1" w:lastRow="0" w:firstColumn="0" w:lastColumn="0" w:noHBand="0" w:noVBand="0" w:val="0020"/>
        <w:jc w:val="start"/>
      </w:tblPr>
      <w:tblGrid>
        <w:gridCol w:w="4455"/>
        <w:gridCol w:w="3465"/>
      </w:tblGrid>
      <w:tr>
        <w:trPr>
          <w:tblHeader w:val="true"/>
        </w:trPr>
        <w:tc>
          <w:tcPr/>
          <w:p>
            <w:pPr>
              <w:pStyle w:val="Compact"/>
              <w:jc w:val="left"/>
            </w:pPr>
            <w:r>
              <w:t xml:space="preserve">Kustuta</w:t>
            </w:r>
          </w:p>
        </w:tc>
        <w:tc>
          <w:tcPr/>
          <w:p>
            <w:pPr>
              <w:pStyle w:val="Compact"/>
              <w:jc w:val="left"/>
            </w:pPr>
            <w:r>
              <w:t xml:space="preserve">Näide</w:t>
            </w:r>
          </w:p>
        </w:tc>
      </w:tr>
      <w:tr>
        <w:tc>
          <w:tcPr/>
          <w:p>
            <w:pPr>
              <w:pStyle w:val="Compact"/>
              <w:jc w:val="left"/>
            </w:pPr>
            <w:r>
              <w:t xml:space="preserve">Dubleerivad vormid</w:t>
            </w:r>
          </w:p>
        </w:tc>
        <w:tc>
          <w:tcPr/>
          <w:p>
            <w:pPr>
              <w:pStyle w:val="Compact"/>
              <w:jc w:val="left"/>
            </w:pPr>
            <w:r>
              <w:t xml:space="preserve">Sama andmed kolmes kanalis</w:t>
            </w:r>
          </w:p>
        </w:tc>
      </w:tr>
      <w:tr>
        <w:tc>
          <w:tcPr/>
          <w:p>
            <w:pPr>
              <w:pStyle w:val="Compact"/>
              <w:jc w:val="left"/>
            </w:pPr>
            <w:r>
              <w:t xml:space="preserve">Koosolekud ilma otsuseta</w:t>
            </w:r>
          </w:p>
        </w:tc>
        <w:tc>
          <w:tcPr/>
          <w:p>
            <w:pPr>
              <w:pStyle w:val="Compact"/>
              <w:jc w:val="left"/>
            </w:pPr>
            <w:r>
              <w:t xml:space="preserve">„Info jagamine” ilma tegevuseta</w:t>
            </w:r>
          </w:p>
        </w:tc>
      </w:tr>
      <w:tr>
        <w:tc>
          <w:tcPr/>
          <w:p>
            <w:pPr>
              <w:pStyle w:val="Compact"/>
              <w:jc w:val="left"/>
            </w:pPr>
            <w:r>
              <w:t xml:space="preserve">Aruanded, mida keegi ei loe</w:t>
            </w:r>
          </w:p>
        </w:tc>
        <w:tc>
          <w:tcPr/>
          <w:p>
            <w:pPr>
              <w:pStyle w:val="Compact"/>
              <w:jc w:val="left"/>
            </w:pPr>
            <w:r>
              <w:t xml:space="preserve">Aastapõhised kogumid, mida keegi ei kasuta</w:t>
            </w:r>
          </w:p>
        </w:tc>
      </w:tr>
      <w:tr>
        <w:tc>
          <w:tcPr/>
          <w:p>
            <w:pPr>
              <w:pStyle w:val="Compact"/>
              <w:jc w:val="left"/>
            </w:pPr>
            <w:r>
              <w:t xml:space="preserve">Reeglid, mis ei kehti praktikas</w:t>
            </w:r>
          </w:p>
        </w:tc>
        <w:tc>
          <w:tcPr/>
          <w:p>
            <w:pPr>
              <w:pStyle w:val="Compact"/>
              <w:jc w:val="left"/>
            </w:pPr>
            <w:r>
              <w:t xml:space="preserve">„Paberil olemas”, elus ignoreeritud</w:t>
            </w:r>
          </w:p>
        </w:tc>
      </w:tr>
      <w:tr>
        <w:tc>
          <w:tcPr/>
          <w:p>
            <w:pPr>
              <w:pStyle w:val="Compact"/>
              <w:jc w:val="left"/>
            </w:pPr>
            <w:r>
              <w:t xml:space="preserve">Bürokraatia, mis ei kaitse inimest</w:t>
            </w:r>
          </w:p>
        </w:tc>
        <w:tc>
          <w:tcPr/>
          <w:p>
            <w:pPr>
              <w:pStyle w:val="Compact"/>
              <w:jc w:val="left"/>
            </w:pPr>
            <w:r>
              <w:t xml:space="preserve">Formaalsus ilma sisuta</w:t>
            </w:r>
          </w:p>
        </w:tc>
      </w:tr>
    </w:tbl>
    <w:p>
      <w:pPr>
        <w:pStyle w:val="BodyText"/>
      </w:pPr>
      <w:r>
        <w:rPr>
          <w:bCs/>
          <w:b/>
        </w:rPr>
        <w:t xml:space="preserve">Musk:</w:t>
      </w:r>
      <w:r>
        <w:t xml:space="preserve"> </w:t>
      </w:r>
      <w:r>
        <w:rPr>
          <w:iCs/>
          <w:i/>
        </w:rPr>
        <w:t xml:space="preserve">„Kui sa pole sunnitud midagi tagasi panema, ära pane.”</w:t>
      </w:r>
    </w:p>
    <w:bookmarkEnd w:id="702"/>
    <w:bookmarkStart w:id="703" w:name="X26941c891a9d77c7a6d189e289ff68dec800bb3"/>
    <w:p>
      <w:pPr>
        <w:pStyle w:val="Heading3"/>
      </w:pPr>
      <w:r>
        <w:t xml:space="preserve">Samm 3 — Lihtsusta ja optimeeri (Simplify / Optimize)</w:t>
      </w:r>
    </w:p>
    <w:p>
      <w:pPr>
        <w:pStyle w:val="FirstParagraph"/>
      </w:pPr>
      <w:r>
        <w:t xml:space="preserve">Alles pärast kustutamist. Ära optimeeri seda, mida oleks pidanud kustutama.</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Lihtsusta</w:t>
            </w:r>
          </w:p>
        </w:tc>
        <w:tc>
          <w:tcPr/>
          <w:p>
            <w:pPr>
              <w:pStyle w:val="Compact"/>
              <w:jc w:val="left"/>
            </w:pPr>
            <w:r>
              <w:t xml:space="preserve">Kuidas</w:t>
            </w:r>
          </w:p>
        </w:tc>
      </w:tr>
      <w:tr>
        <w:tc>
          <w:tcPr/>
          <w:p>
            <w:pPr>
              <w:pStyle w:val="Compact"/>
              <w:jc w:val="left"/>
            </w:pPr>
            <w:r>
              <w:t xml:space="preserve">Üks kanal kodanikule</w:t>
            </w:r>
          </w:p>
        </w:tc>
        <w:tc>
          <w:tcPr/>
          <w:p>
            <w:pPr>
              <w:pStyle w:val="Compact"/>
              <w:jc w:val="left"/>
            </w:pPr>
            <w:r>
              <w:t xml:space="preserve">Üks portaal, üks telefon, üks tõe allikas kriisis</w:t>
            </w:r>
          </w:p>
        </w:tc>
      </w:tr>
      <w:tr>
        <w:tc>
          <w:tcPr/>
          <w:p>
            <w:pPr>
              <w:pStyle w:val="Compact"/>
              <w:jc w:val="left"/>
            </w:pPr>
            <w:r>
              <w:t xml:space="preserve">Üks vastutaja</w:t>
            </w:r>
          </w:p>
        </w:tc>
        <w:tc>
          <w:tcPr/>
          <w:p>
            <w:pPr>
              <w:pStyle w:val="Compact"/>
              <w:jc w:val="left"/>
            </w:pPr>
            <w:r>
              <w:t xml:space="preserve">Selge omanik, mitte „komisjon vaatab”</w:t>
            </w:r>
          </w:p>
        </w:tc>
      </w:tr>
      <w:tr>
        <w:tc>
          <w:tcPr/>
          <w:p>
            <w:pPr>
              <w:pStyle w:val="Compact"/>
              <w:jc w:val="left"/>
            </w:pPr>
            <w:r>
              <w:t xml:space="preserve">Lühike tee otsuseni</w:t>
            </w:r>
          </w:p>
        </w:tc>
        <w:tc>
          <w:tcPr/>
          <w:p>
            <w:pPr>
              <w:pStyle w:val="Compact"/>
              <w:jc w:val="left"/>
            </w:pPr>
            <w:r>
              <w:t xml:space="preserve">Vähem kinnitusi, rohkem usaldust</w:t>
            </w:r>
          </w:p>
        </w:tc>
      </w:tr>
      <w:tr>
        <w:tc>
          <w:tcPr/>
          <w:p>
            <w:pPr>
              <w:pStyle w:val="Compact"/>
              <w:jc w:val="left"/>
            </w:pPr>
            <w:r>
              <w:t xml:space="preserve">Inimkeel</w:t>
            </w:r>
          </w:p>
        </w:tc>
        <w:tc>
          <w:tcPr/>
          <w:p>
            <w:pPr>
              <w:pStyle w:val="Compact"/>
              <w:jc w:val="left"/>
            </w:pPr>
            <w:r>
              <w:t xml:space="preserve">Mitte „menetlus”, vaid „mida sul vaja on ja millal sa vastuse saad”</w:t>
            </w:r>
          </w:p>
        </w:tc>
      </w:tr>
    </w:tbl>
    <w:p>
      <w:pPr>
        <w:pStyle w:val="BodyText"/>
      </w:pPr>
      <w:r>
        <w:rPr>
          <w:bCs/>
          <w:b/>
        </w:rPr>
        <w:t xml:space="preserve">Steiger + Musk:</w:t>
      </w:r>
      <w:r>
        <w:t xml:space="preserve"> </w:t>
      </w:r>
      <w:r>
        <w:t xml:space="preserve">Inimesekeskne juhtimine (Lisa I) enne IT-d.</w:t>
      </w:r>
    </w:p>
    <w:bookmarkEnd w:id="703"/>
    <w:bookmarkStart w:id="704" w:name="X88c7454d3e674cbbab980b79d99210f15ee1c6b"/>
    <w:p>
      <w:pPr>
        <w:pStyle w:val="Heading3"/>
      </w:pPr>
      <w:r>
        <w:t xml:space="preserve">Samm 4 — Kiirenda tsüklit (Accelerate cycle time)</w:t>
      </w:r>
    </w:p>
    <w:p>
      <w:pPr>
        <w:pStyle w:val="FirstParagraph"/>
      </w:pPr>
      <w:r>
        <w:t xml:space="preserve">Kiirus ei tähenda lohakust. Kiirus tähendab: lühem aeg probleemist lahenduseni.</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Kiirenda</w:t>
            </w:r>
          </w:p>
        </w:tc>
        <w:tc>
          <w:tcPr/>
          <w:p>
            <w:pPr>
              <w:pStyle w:val="Compact"/>
              <w:jc w:val="left"/>
            </w:pPr>
            <w:r>
              <w:t xml:space="preserve">Mõõdik</w:t>
            </w:r>
          </w:p>
        </w:tc>
      </w:tr>
      <w:tr>
        <w:tc>
          <w:tcPr/>
          <w:p>
            <w:pPr>
              <w:pStyle w:val="Compact"/>
              <w:jc w:val="left"/>
            </w:pPr>
            <w:r>
              <w:t xml:space="preserve">Otsuste tsükkel</w:t>
            </w:r>
          </w:p>
        </w:tc>
        <w:tc>
          <w:tcPr/>
          <w:p>
            <w:pPr>
              <w:pStyle w:val="Compact"/>
              <w:jc w:val="left"/>
            </w:pPr>
            <w:r>
              <w:t xml:space="preserve">Päevad, mitte kuud — kui võimalik</w:t>
            </w:r>
          </w:p>
        </w:tc>
      </w:tr>
      <w:tr>
        <w:tc>
          <w:tcPr/>
          <w:p>
            <w:pPr>
              <w:pStyle w:val="Compact"/>
              <w:jc w:val="left"/>
            </w:pPr>
            <w:r>
              <w:t xml:space="preserve">Tagasiside kodanikule</w:t>
            </w:r>
          </w:p>
        </w:tc>
        <w:tc>
          <w:tcPr/>
          <w:p>
            <w:pPr>
              <w:pStyle w:val="Compact"/>
              <w:jc w:val="left"/>
            </w:pPr>
            <w:r>
              <w:t xml:space="preserve">„Saime su kirja, vastame X päeva jooksul” — ja pead kinni</w:t>
            </w:r>
          </w:p>
        </w:tc>
      </w:tr>
      <w:tr>
        <w:tc>
          <w:tcPr/>
          <w:p>
            <w:pPr>
              <w:pStyle w:val="Compact"/>
              <w:jc w:val="left"/>
            </w:pPr>
            <w:r>
              <w:t xml:space="preserve">Kriisireageerimine</w:t>
            </w:r>
          </w:p>
        </w:tc>
        <w:tc>
          <w:tcPr/>
          <w:p>
            <w:pPr>
              <w:pStyle w:val="Compact"/>
              <w:jc w:val="left"/>
            </w:pPr>
            <w:r>
              <w:t xml:space="preserve">TAI + Sotsiaalministeerium + Siseministeerium: ühine stsenaarium, mitte eraldi silod</w:t>
            </w:r>
          </w:p>
        </w:tc>
      </w:tr>
      <w:tr>
        <w:tc>
          <w:tcPr/>
          <w:p>
            <w:pPr>
              <w:pStyle w:val="Compact"/>
              <w:jc w:val="left"/>
            </w:pPr>
            <w:r>
              <w:t xml:space="preserve">Andmete uuendus</w:t>
            </w:r>
          </w:p>
        </w:tc>
        <w:tc>
          <w:tcPr/>
          <w:p>
            <w:pPr>
              <w:pStyle w:val="Compact"/>
              <w:jc w:val="left"/>
            </w:pPr>
            <w:r>
              <w:t xml:space="preserve">Tervise- ja sotsiaalstatistika: ajakohane, mitte 18 kuud hiljem</w:t>
            </w:r>
          </w:p>
        </w:tc>
      </w:tr>
    </w:tbl>
    <w:bookmarkEnd w:id="704"/>
    <w:bookmarkStart w:id="705" w:name="samm-5-automatiseeri-automate"/>
    <w:p>
      <w:pPr>
        <w:pStyle w:val="Heading3"/>
      </w:pPr>
      <w:r>
        <w:t xml:space="preserve">Samm 5 — Automatiseeri (Automate)</w:t>
      </w:r>
    </w:p>
    <w:p>
      <w:pPr>
        <w:pStyle w:val="FirstParagraph"/>
      </w:pPr>
      <w:r>
        <w:rPr>
          <w:bCs/>
          <w:b/>
        </w:rPr>
        <w:t xml:space="preserve">Viimane samm. Mitte kunagi esimene.</w:t>
      </w:r>
    </w:p>
    <w:tbl>
      <w:tblPr>
        <w:tblStyle w:val="Table"/>
        <w:tblW w:type="pct" w:w="5000"/>
        <w:tblLook w:firstRow="1" w:lastRow="0" w:firstColumn="0" w:lastColumn="0" w:noHBand="0" w:noVBand="0" w:val="0020"/>
        <w:jc w:val="start"/>
      </w:tblPr>
      <w:tblGrid>
        <w:gridCol w:w="6461"/>
        <w:gridCol w:w="1458"/>
      </w:tblGrid>
      <w:tr>
        <w:trPr>
          <w:tblHeader w:val="true"/>
        </w:trPr>
        <w:tc>
          <w:tcPr/>
          <w:p>
            <w:pPr>
              <w:pStyle w:val="Compact"/>
              <w:jc w:val="left"/>
            </w:pPr>
            <w:r>
              <w:t xml:space="preserve">Automatiseeri alles siis, kui</w:t>
            </w:r>
          </w:p>
        </w:tc>
        <w:tc>
          <w:tcPr/>
          <w:p>
            <w:pPr>
              <w:pStyle w:val="Compact"/>
              <w:jc w:val="left"/>
            </w:pPr>
            <w:r>
              <w:t xml:space="preserve">Näide</w:t>
            </w:r>
          </w:p>
        </w:tc>
      </w:tr>
      <w:tr>
        <w:tc>
          <w:tcPr/>
          <w:p>
            <w:pPr>
              <w:pStyle w:val="Compact"/>
              <w:jc w:val="left"/>
            </w:pPr>
            <w:r>
              <w:t xml:space="preserve">Protsess on tõestatult vajalik</w:t>
            </w:r>
          </w:p>
        </w:tc>
        <w:tc>
          <w:tcPr/>
          <w:p>
            <w:pPr>
              <w:pStyle w:val="Compact"/>
              <w:jc w:val="left"/>
            </w:pPr>
            <w:r>
              <w:t xml:space="preserve">Korduv, kontrollitav, selge</w:t>
            </w:r>
          </w:p>
        </w:tc>
      </w:tr>
      <w:tr>
        <w:tc>
          <w:tcPr/>
          <w:p>
            <w:pPr>
              <w:pStyle w:val="Compact"/>
              <w:jc w:val="left"/>
            </w:pPr>
            <w:r>
              <w:t xml:space="preserve">Inimene on protsessi läbi käinud</w:t>
            </w:r>
          </w:p>
        </w:tc>
        <w:tc>
          <w:tcPr/>
          <w:p>
            <w:pPr>
              <w:pStyle w:val="Compact"/>
              <w:jc w:val="left"/>
            </w:pPr>
            <w:r>
              <w:t xml:space="preserve">„Sa ei saa automatiseerida seda, mida sa ise ei mõista”</w:t>
            </w:r>
          </w:p>
        </w:tc>
      </w:tr>
      <w:tr>
        <w:tc>
          <w:tcPr/>
          <w:p>
            <w:pPr>
              <w:pStyle w:val="Compact"/>
              <w:jc w:val="left"/>
            </w:pPr>
            <w:r>
              <w:t xml:space="preserve">Lihtsustamine on tehtud</w:t>
            </w:r>
          </w:p>
        </w:tc>
        <w:tc>
          <w:tcPr/>
          <w:p>
            <w:pPr>
              <w:pStyle w:val="Compact"/>
              <w:jc w:val="left"/>
            </w:pPr>
            <w:r>
              <w:t xml:space="preserve">IT ei päästa halba protsessi</w:t>
            </w:r>
          </w:p>
        </w:tc>
      </w:tr>
      <w:tr>
        <w:tc>
          <w:tcPr/>
          <w:p>
            <w:pPr>
              <w:pStyle w:val="Compact"/>
              <w:jc w:val="left"/>
            </w:pPr>
            <w:r>
              <w:t xml:space="preserve">Kodanik võidab aega</w:t>
            </w:r>
          </w:p>
        </w:tc>
        <w:tc>
          <w:tcPr/>
          <w:p>
            <w:pPr>
              <w:pStyle w:val="Compact"/>
              <w:jc w:val="left"/>
            </w:pPr>
            <w:r>
              <w:t xml:space="preserve">Self-service, mitte ametniku koormuse vähendamine ainult</w:t>
            </w:r>
          </w:p>
        </w:tc>
      </w:tr>
    </w:tbl>
    <w:p>
      <w:pPr>
        <w:pStyle w:val="BodyText"/>
      </w:pPr>
      <w:r>
        <w:rPr>
          <w:bCs/>
          <w:b/>
        </w:rPr>
        <w:t xml:space="preserve">Hoiatus:</w:t>
      </w:r>
      <w:r>
        <w:t xml:space="preserve"> </w:t>
      </w:r>
      <w:r>
        <w:t xml:space="preserve">Chatbot, mis ütleb „helista uuesti”, ei ole automatiseerimine. See on müra kiirendamine.</w:t>
      </w:r>
    </w:p>
    <w:p>
      <w:r>
        <w:pict>
          <v:rect style="width:0;height:1.5pt" o:hralign="center" o:hrstd="t" o:hr="t"/>
        </w:pict>
      </w:r>
    </w:p>
    <w:bookmarkEnd w:id="705"/>
    <w:bookmarkEnd w:id="706"/>
    <w:bookmarkStart w:id="712" w:name="X722a9b8e4c6f0f81b25d79051ac973171aa7a6d"/>
    <w:p>
      <w:pPr>
        <w:pStyle w:val="Heading2"/>
      </w:pPr>
      <w:r>
        <w:t xml:space="preserve">Tervise Arengu Instituut (TAI) — spetsiifilised juhised</w:t>
      </w:r>
    </w:p>
    <w:p>
      <w:pPr>
        <w:pStyle w:val="FirstParagraph"/>
      </w:pPr>
      <w:r>
        <w:rPr>
          <w:bCs/>
          <w:b/>
        </w:rPr>
        <w:t xml:space="preserve">Asutus:</w:t>
      </w:r>
      <w:r>
        <w:t xml:space="preserve"> </w:t>
      </w:r>
      <w:r>
        <w:t xml:space="preserve">Tervise Arengu Instituut (TAI) — riiklik teadus- ja arendusasutus tervise valdkonnas.</w:t>
      </w:r>
      <w:r>
        <w:br/>
      </w:r>
      <w:r>
        <w:rPr>
          <w:bCs/>
          <w:b/>
        </w:rPr>
        <w:t xml:space="preserve">Veeb:</w:t>
      </w:r>
      <w:r>
        <w:t xml:space="preserve"> </w:t>
      </w:r>
      <w:r>
        <w:t xml:space="preserve">tai.ee</w:t>
      </w:r>
      <w:r>
        <w:br/>
      </w:r>
      <w:r>
        <w:rPr>
          <w:bCs/>
          <w:b/>
        </w:rPr>
        <w:t xml:space="preserve">Operatsioonis roll:</w:t>
      </w:r>
      <w:r>
        <w:t xml:space="preserve"> </w:t>
      </w:r>
      <w:r>
        <w:t xml:space="preserve">Rahvatervise, ennetuse ja tervisekäitumise teadlikkuse tugevdamine — otseselt seotud Operatsioon „Peegel” eesmärgiga murda lootusetuse ja hirmu narratiiv.</w:t>
      </w:r>
    </w:p>
    <w:bookmarkStart w:id="707" w:name="tai-eesmärk-operatsioonis"/>
    <w:p>
      <w:pPr>
        <w:pStyle w:val="Heading3"/>
      </w:pPr>
      <w:r>
        <w:t xml:space="preserve">TAI eesmärk operatsioonis</w:t>
      </w:r>
    </w:p>
    <w:p>
      <w:pPr>
        <w:pStyle w:val="FirstParagraph"/>
      </w:pPr>
      <w:r>
        <w:t xml:space="preserve">Aidata Eesti inimestel</w:t>
      </w:r>
      <w:r>
        <w:t xml:space="preserve"> </w:t>
      </w:r>
      <w:r>
        <w:rPr>
          <w:bCs/>
          <w:b/>
        </w:rPr>
        <w:t xml:space="preserve">elada kauem ja tervislikumalt</w:t>
      </w:r>
      <w:r>
        <w:t xml:space="preserve"> </w:t>
      </w:r>
      <w:r>
        <w:t xml:space="preserve">— mitte ainult statistika kaudu, vaid käitumise ja keskkonna muutuse kaudu. Infosõda tabab tervist: uni, stress, alkohol, üksildus, ekraanisõltuvus. TAI andmed peavad jõudma kodanikuni arusaadavalt, mitte ainult teadlasteni.</w:t>
      </w:r>
    </w:p>
    <w:bookmarkEnd w:id="707"/>
    <w:bookmarkStart w:id="708" w:name="tai-muski-algoritm-rakendatuna"/>
    <w:p>
      <w:pPr>
        <w:pStyle w:val="Heading3"/>
      </w:pPr>
      <w:r>
        <w:t xml:space="preserve">TAI — Muski algoritm rakendatuna</w:t>
      </w:r>
    </w:p>
    <w:tbl>
      <w:tblPr>
        <w:tblStyle w:val="Table"/>
        <w:tblW w:type="pct" w:w="5000"/>
        <w:tblLook w:firstRow="1" w:lastRow="0" w:firstColumn="0" w:lastColumn="0" w:noHBand="0" w:noVBand="0" w:val="0020"/>
        <w:jc w:val="start"/>
      </w:tblPr>
      <w:tblGrid>
        <w:gridCol w:w="1188"/>
        <w:gridCol w:w="2574"/>
        <w:gridCol w:w="4158"/>
      </w:tblGrid>
      <w:tr>
        <w:trPr>
          <w:tblHeader w:val="true"/>
        </w:trPr>
        <w:tc>
          <w:tcPr/>
          <w:p>
            <w:pPr>
              <w:pStyle w:val="Compact"/>
              <w:jc w:val="left"/>
            </w:pPr>
            <w:r>
              <w:t xml:space="preserve">Samm</w:t>
            </w:r>
          </w:p>
        </w:tc>
        <w:tc>
          <w:tcPr/>
          <w:p>
            <w:pPr>
              <w:pStyle w:val="Compact"/>
              <w:jc w:val="left"/>
            </w:pPr>
            <w:r>
              <w:t xml:space="preserve">TAI tegevus</w:t>
            </w:r>
          </w:p>
        </w:tc>
        <w:tc>
          <w:tcPr/>
          <w:p>
            <w:pPr>
              <w:pStyle w:val="Compact"/>
              <w:jc w:val="left"/>
            </w:pPr>
            <w:r>
              <w:t xml:space="preserve">Konkreetne ülesanne</w:t>
            </w:r>
          </w:p>
        </w:tc>
      </w:tr>
      <w:tr>
        <w:tc>
          <w:tcPr/>
          <w:p>
            <w:pPr>
              <w:pStyle w:val="Compact"/>
              <w:jc w:val="left"/>
            </w:pPr>
            <w:r>
              <w:rPr>
                <w:bCs/>
                <w:b/>
              </w:rPr>
              <w:t xml:space="preserve">1. Küsi</w:t>
            </w:r>
          </w:p>
        </w:tc>
        <w:tc>
          <w:tcPr/>
          <w:p>
            <w:pPr>
              <w:pStyle w:val="Compact"/>
              <w:jc w:val="left"/>
            </w:pPr>
            <w:r>
              <w:t xml:space="preserve">Iga uuringu ja programmi kohta: kas see muudab käitumist või ainult täidab rida?</w:t>
            </w:r>
          </w:p>
        </w:tc>
        <w:tc>
          <w:tcPr/>
          <w:p>
            <w:pPr>
              <w:pStyle w:val="Compact"/>
              <w:jc w:val="left"/>
            </w:pPr>
            <w:r>
              <w:t xml:space="preserve">Nõua iga projekti puhul:</w:t>
            </w:r>
            <w:r>
              <w:t xml:space="preserve"> </w:t>
            </w:r>
            <w:r>
              <w:rPr>
                <w:iCs/>
                <w:i/>
              </w:rPr>
              <w:t xml:space="preserve">kes vajab seda andmeid ja mis otsuse see muudab?</w:t>
            </w:r>
          </w:p>
        </w:tc>
      </w:tr>
      <w:tr>
        <w:tc>
          <w:tcPr/>
          <w:p>
            <w:pPr>
              <w:pStyle w:val="Compact"/>
              <w:jc w:val="left"/>
            </w:pPr>
            <w:r>
              <w:rPr>
                <w:bCs/>
                <w:b/>
              </w:rPr>
              <w:t xml:space="preserve">2. Kustuta</w:t>
            </w:r>
          </w:p>
        </w:tc>
        <w:tc>
          <w:tcPr/>
          <w:p>
            <w:pPr>
              <w:pStyle w:val="Compact"/>
              <w:jc w:val="left"/>
            </w:pPr>
            <w:r>
              <w:t xml:space="preserve">Lõpeta dubleeriv analüüs; ühenda kattuvad raportid</w:t>
            </w:r>
          </w:p>
        </w:tc>
        <w:tc>
          <w:tcPr/>
          <w:p>
            <w:pPr>
              <w:pStyle w:val="Compact"/>
              <w:jc w:val="left"/>
            </w:pPr>
            <w:r>
              <w:t xml:space="preserve">Vähenda aruannete arvu; suuna ressurss levitamisele</w:t>
            </w:r>
          </w:p>
        </w:tc>
      </w:tr>
      <w:tr>
        <w:tc>
          <w:tcPr/>
          <w:p>
            <w:pPr>
              <w:pStyle w:val="Compact"/>
              <w:jc w:val="left"/>
            </w:pPr>
            <w:r>
              <w:rPr>
                <w:bCs/>
                <w:b/>
              </w:rPr>
              <w:t xml:space="preserve">3. Lihtsusta</w:t>
            </w:r>
          </w:p>
        </w:tc>
        <w:tc>
          <w:tcPr/>
          <w:p>
            <w:pPr>
              <w:pStyle w:val="Compact"/>
              <w:jc w:val="left"/>
            </w:pPr>
            <w:r>
              <w:t xml:space="preserve">Terviseinfo kodanikele: 3–5 selget sõnumit, mitte 300-leheküljeline PDF</w:t>
            </w:r>
          </w:p>
        </w:tc>
        <w:tc>
          <w:tcPr/>
          <w:p>
            <w:pPr>
              <w:pStyle w:val="Compact"/>
              <w:jc w:val="left"/>
            </w:pPr>
            <w:r>
              <w:t xml:space="preserve">„Uni, liikumine, suhted, alkohol, ekraan” — igapäevane keel</w:t>
            </w:r>
          </w:p>
        </w:tc>
      </w:tr>
      <w:tr>
        <w:tc>
          <w:tcPr/>
          <w:p>
            <w:pPr>
              <w:pStyle w:val="Compact"/>
              <w:jc w:val="left"/>
            </w:pPr>
            <w:r>
              <w:rPr>
                <w:bCs/>
                <w:b/>
              </w:rPr>
              <w:t xml:space="preserve">4. Kiirenda</w:t>
            </w:r>
          </w:p>
        </w:tc>
        <w:tc>
          <w:tcPr/>
          <w:p>
            <w:pPr>
              <w:pStyle w:val="Compact"/>
              <w:jc w:val="left"/>
            </w:pPr>
            <w:r>
              <w:t xml:space="preserve">Epideemiline ja psühholoogiline tagasiside kiiremini ühiskonda</w:t>
            </w:r>
          </w:p>
        </w:tc>
        <w:tc>
          <w:tcPr/>
          <w:p>
            <w:pPr>
              <w:pStyle w:val="Compact"/>
              <w:jc w:val="left"/>
            </w:pPr>
            <w:r>
              <w:t xml:space="preserve">Kriisihetkedel (pandeemia, infosõda, šokk): 48–72 h selge sõnum</w:t>
            </w:r>
          </w:p>
        </w:tc>
      </w:tr>
      <w:tr>
        <w:tc>
          <w:tcPr/>
          <w:p>
            <w:pPr>
              <w:pStyle w:val="Compact"/>
              <w:jc w:val="left"/>
            </w:pPr>
            <w:r>
              <w:rPr>
                <w:bCs/>
                <w:b/>
              </w:rPr>
              <w:t xml:space="preserve">5. Automatiseeri</w:t>
            </w:r>
          </w:p>
        </w:tc>
        <w:tc>
          <w:tcPr/>
          <w:p>
            <w:pPr>
              <w:pStyle w:val="Compact"/>
              <w:jc w:val="left"/>
            </w:pPr>
            <w:r>
              <w:t xml:space="preserve">Andmekogumine ja -analüüs; mitte inimeste asendamine</w:t>
            </w:r>
          </w:p>
        </w:tc>
        <w:tc>
          <w:tcPr/>
          <w:p>
            <w:pPr>
              <w:pStyle w:val="Compact"/>
              <w:jc w:val="left"/>
            </w:pPr>
            <w:r>
              <w:t xml:space="preserve">Terviseportaalid, ennetusmeeldetuletused — alles pärast sammude 1–4</w:t>
            </w:r>
          </w:p>
        </w:tc>
      </w:tr>
    </w:tbl>
    <w:bookmarkEnd w:id="708"/>
    <w:bookmarkStart w:id="709" w:name="tai-viis-prioriteetset-missiooni"/>
    <w:p>
      <w:pPr>
        <w:pStyle w:val="Heading3"/>
      </w:pPr>
      <w:r>
        <w:t xml:space="preserve">TAI — viis prioriteetset missiooni</w:t>
      </w:r>
    </w:p>
    <w:p>
      <w:pPr>
        <w:numPr>
          <w:ilvl w:val="0"/>
          <w:numId w:val="1219"/>
        </w:numPr>
        <w:pStyle w:val="Compact"/>
      </w:pPr>
      <w:r>
        <w:rPr>
          <w:bCs/>
          <w:b/>
        </w:rPr>
        <w:t xml:space="preserve">Vaimne tervis ja vastupanuvõime</w:t>
      </w:r>
      <w:r>
        <w:t xml:space="preserve"> </w:t>
      </w:r>
      <w:r>
        <w:t xml:space="preserve">— depressiooni ja üksilduse ennetus; suunamine abile (Eluliin 655 8088, 116 123). Seosta Operatsiooni Lisa F ja Lisa H-ga.</w:t>
      </w:r>
    </w:p>
    <w:p>
      <w:pPr>
        <w:numPr>
          <w:ilvl w:val="0"/>
          <w:numId w:val="1219"/>
        </w:numPr>
        <w:pStyle w:val="Compact"/>
      </w:pPr>
      <w:r>
        <w:rPr>
          <w:bCs/>
          <w:b/>
        </w:rPr>
        <w:t xml:space="preserve">Infohügieen ja tervis</w:t>
      </w:r>
      <w:r>
        <w:t xml:space="preserve"> </w:t>
      </w:r>
      <w:r>
        <w:t xml:space="preserve">— uuringud ja sõnumid ekraaniaja, une ja sotsiaalmeedia mõjust — siduda Operatsiooni Faas I-ga.</w:t>
      </w:r>
    </w:p>
    <w:p>
      <w:pPr>
        <w:numPr>
          <w:ilvl w:val="0"/>
          <w:numId w:val="1219"/>
        </w:numPr>
        <w:pStyle w:val="Compact"/>
      </w:pPr>
      <w:r>
        <w:rPr>
          <w:bCs/>
          <w:b/>
        </w:rPr>
        <w:t xml:space="preserve">Pere tervis</w:t>
      </w:r>
      <w:r>
        <w:t xml:space="preserve"> </w:t>
      </w:r>
      <w:r>
        <w:t xml:space="preserve">— tugev perekond = tugev ühiskond; üksikvanemate ja laste heaolu indikaatorid.</w:t>
      </w:r>
    </w:p>
    <w:p>
      <w:pPr>
        <w:numPr>
          <w:ilvl w:val="0"/>
          <w:numId w:val="1219"/>
        </w:numPr>
        <w:pStyle w:val="Compact"/>
      </w:pPr>
      <w:r>
        <w:rPr>
          <w:bCs/>
          <w:b/>
        </w:rPr>
        <w:t xml:space="preserve">Aus statistika</w:t>
      </w:r>
      <w:r>
        <w:t xml:space="preserve"> </w:t>
      </w:r>
      <w:r>
        <w:t xml:space="preserve">— andmed, mida kodanik saab usaldada; vastukaaluks valestatistika infosõjas.</w:t>
      </w:r>
    </w:p>
    <w:p>
      <w:pPr>
        <w:numPr>
          <w:ilvl w:val="0"/>
          <w:numId w:val="1219"/>
        </w:numPr>
        <w:pStyle w:val="Compact"/>
      </w:pPr>
      <w:r>
        <w:rPr>
          <w:bCs/>
          <w:b/>
        </w:rPr>
        <w:t xml:space="preserve">Koostöö ministeeriumidega</w:t>
      </w:r>
      <w:r>
        <w:t xml:space="preserve"> </w:t>
      </w:r>
      <w:r>
        <w:t xml:space="preserve">— ühine keel Sotsiaal-, Haridus- ja Siseministeeriumiga; mitte eraldi silod.</w:t>
      </w:r>
    </w:p>
    <w:p>
      <w:pPr>
        <w:numPr>
          <w:ilvl w:val="0"/>
          <w:numId w:val="1219"/>
        </w:numPr>
        <w:pStyle w:val="Compact"/>
      </w:pPr>
      <w:r>
        <w:rPr>
          <w:bCs/>
          <w:b/>
        </w:rPr>
        <w:t xml:space="preserve">Toitumine ja taastumine</w:t>
      </w:r>
      <w:r>
        <w:t xml:space="preserve"> </w:t>
      </w:r>
      <w:r>
        <w:t xml:space="preserve">— lihtne sõnum kodanikule: uni, liikumine, suhted,</w:t>
      </w:r>
      <w:r>
        <w:t xml:space="preserve"> </w:t>
      </w:r>
      <w:r>
        <w:rPr>
          <w:bCs/>
          <w:b/>
        </w:rPr>
        <w:t xml:space="preserve">toit</w:t>
      </w:r>
      <w:r>
        <w:t xml:space="preserve">, ekraan. Uurida ja levitada teaduspõhist infot rasva, valgu ja kohaliku toidu (kala, liha) rollist — ilma dieedikultusid promomata. Seosta Renee Aluste taastumislugu (Lisa H) ja Stefanssoni Bellevue uuringuga (1928–1929) kui</w:t>
      </w:r>
      <w:r>
        <w:t xml:space="preserve"> </w:t>
      </w:r>
      <w:r>
        <w:rPr>
          <w:bCs/>
          <w:b/>
        </w:rPr>
        <w:t xml:space="preserve">ajaloolise viitega</w:t>
      </w:r>
      <w:r>
        <w:t xml:space="preserve">, mitte ühe dieedi reklaamiga. Koostöö</w:t>
      </w:r>
      <w:r>
        <w:t xml:space="preserve"> </w:t>
      </w:r>
      <w:r>
        <w:rPr>
          <w:bCs/>
          <w:b/>
        </w:rPr>
        <w:t xml:space="preserve">Sotsiaalkaitseministeeriumi</w:t>
      </w:r>
      <w:r>
        <w:t xml:space="preserve"> </w:t>
      </w:r>
      <w:r>
        <w:t xml:space="preserve">ja</w:t>
      </w:r>
      <w:r>
        <w:t xml:space="preserve"> </w:t>
      </w:r>
      <w:r>
        <w:rPr>
          <w:bCs/>
          <w:b/>
        </w:rPr>
        <w:t xml:space="preserve">Põllumajandus ja Toiduained</w:t>
      </w:r>
      <w:r>
        <w:t xml:space="preserve"> </w:t>
      </w:r>
      <w:r>
        <w:t xml:space="preserve">ministeeriumiga.</w:t>
      </w:r>
    </w:p>
    <w:p>
      <w:pPr>
        <w:numPr>
          <w:ilvl w:val="0"/>
          <w:numId w:val="1219"/>
        </w:numPr>
        <w:pStyle w:val="Compact"/>
      </w:pPr>
      <w:r>
        <w:rPr>
          <w:bCs/>
          <w:b/>
        </w:rPr>
        <w:t xml:space="preserve">Immuniseerimine</w:t>
      </w:r>
      <w:r>
        <w:t xml:space="preserve"> </w:t>
      </w:r>
      <w:r>
        <w:t xml:space="preserve">— aus, läbipaistev sõnum ilma hirmu ja süü manipulatsioonita; tunnista harvad kõrvaltoimed; ära häbista legitiimseid küsimusi. Täielik juhend:</w:t>
      </w:r>
      <w:r>
        <w:t xml:space="preserve"> </w:t>
      </w:r>
      <w:r>
        <w:rPr>
          <w:bCs/>
          <w:b/>
        </w:rPr>
        <w:t xml:space="preserve">Lisa O</w:t>
      </w:r>
      <w:r>
        <w:t xml:space="preserve">. Koostöö</w:t>
      </w:r>
      <w:r>
        <w:t xml:space="preserve"> </w:t>
      </w:r>
      <w:r>
        <w:rPr>
          <w:bCs/>
          <w:b/>
        </w:rPr>
        <w:t xml:space="preserve">Terviseametiga</w:t>
      </w:r>
      <w:r>
        <w:t xml:space="preserve">.</w:t>
      </w:r>
    </w:p>
    <w:bookmarkEnd w:id="709"/>
    <w:bookmarkStart w:id="710" w:name="X64ce106865f4b3f9a44e588f1bb2a4da532d512"/>
    <w:p>
      <w:pPr>
        <w:pStyle w:val="Heading3"/>
      </w:pPr>
      <w:r>
        <w:t xml:space="preserve">TAI — toitumine ja vaimne tervis (Sotsiaalkaitseministeeriumi haldusalas)</w:t>
      </w:r>
    </w:p>
    <w:p>
      <w:pPr>
        <w:pStyle w:val="FirstParagraph"/>
      </w:pPr>
      <w:r>
        <w:t xml:space="preserve">Infosõda tabab ka taldrikut: suhkur, tööstuslik toit ja segadus „tervisliku toidu” siltidega kurnavad inimest, kes on juba vaimselt põhjas. TAI ülesanne:</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Samm</w:t>
            </w:r>
          </w:p>
        </w:tc>
        <w:tc>
          <w:tcPr/>
          <w:p>
            <w:pPr>
              <w:pStyle w:val="Compact"/>
              <w:jc w:val="left"/>
            </w:pPr>
            <w:r>
              <w:t xml:space="preserve">Toitumise kontekst</w:t>
            </w:r>
          </w:p>
        </w:tc>
      </w:tr>
      <w:tr>
        <w:tc>
          <w:tcPr/>
          <w:p>
            <w:pPr>
              <w:pStyle w:val="Compact"/>
              <w:jc w:val="left"/>
            </w:pPr>
            <w:r>
              <w:rPr>
                <w:bCs/>
                <w:b/>
              </w:rPr>
              <w:t xml:space="preserve">1. Küsi</w:t>
            </w:r>
          </w:p>
        </w:tc>
        <w:tc>
          <w:tcPr/>
          <w:p>
            <w:pPr>
              <w:pStyle w:val="Compact"/>
              <w:jc w:val="left"/>
            </w:pPr>
            <w:r>
              <w:t xml:space="preserve">Kes rahastab toitumissõnumit? Kas see teenib kodanikku või tööstust?</w:t>
            </w:r>
          </w:p>
        </w:tc>
      </w:tr>
      <w:tr>
        <w:tc>
          <w:tcPr/>
          <w:p>
            <w:pPr>
              <w:pStyle w:val="Compact"/>
              <w:jc w:val="left"/>
            </w:pPr>
            <w:r>
              <w:rPr>
                <w:bCs/>
                <w:b/>
              </w:rPr>
              <w:t xml:space="preserve">2. Kustuta</w:t>
            </w:r>
          </w:p>
        </w:tc>
        <w:tc>
          <w:tcPr/>
          <w:p>
            <w:pPr>
              <w:pStyle w:val="Compact"/>
              <w:jc w:val="left"/>
            </w:pPr>
            <w:r>
              <w:t xml:space="preserve">Lõpeta vastuolulised juhised; ära dubleeri Sotsiaalkaitseministeeriumi ja Põllumajandusministeeriumi kanaleid</w:t>
            </w:r>
          </w:p>
        </w:tc>
      </w:tr>
      <w:tr>
        <w:tc>
          <w:tcPr/>
          <w:p>
            <w:pPr>
              <w:pStyle w:val="Compact"/>
              <w:jc w:val="left"/>
            </w:pPr>
            <w:r>
              <w:rPr>
                <w:bCs/>
                <w:b/>
              </w:rPr>
              <w:t xml:space="preserve">3. Lihtsusta</w:t>
            </w:r>
          </w:p>
        </w:tc>
        <w:tc>
          <w:tcPr/>
          <w:p>
            <w:pPr>
              <w:pStyle w:val="Compact"/>
              <w:jc w:val="left"/>
            </w:pPr>
            <w:r>
              <w:t xml:space="preserve">Viis sõna:</w:t>
            </w:r>
            <w:r>
              <w:t xml:space="preserve"> </w:t>
            </w:r>
            <w:r>
              <w:rPr>
                <w:iCs/>
                <w:i/>
              </w:rPr>
              <w:t xml:space="preserve">uni · liikumine · suhted · toit · ekraan</w:t>
            </w:r>
            <w:r>
              <w:t xml:space="preserve"> </w:t>
            </w:r>
            <w:r>
              <w:t xml:space="preserve">— mitte 300-leheküljeline PDF</w:t>
            </w:r>
          </w:p>
        </w:tc>
      </w:tr>
      <w:tr>
        <w:tc>
          <w:tcPr/>
          <w:p>
            <w:pPr>
              <w:pStyle w:val="Compact"/>
              <w:jc w:val="left"/>
            </w:pPr>
            <w:r>
              <w:rPr>
                <w:bCs/>
                <w:b/>
              </w:rPr>
              <w:t xml:space="preserve">4. Kiirenda</w:t>
            </w:r>
          </w:p>
        </w:tc>
        <w:tc>
          <w:tcPr/>
          <w:p>
            <w:pPr>
              <w:pStyle w:val="Compact"/>
              <w:jc w:val="left"/>
            </w:pPr>
            <w:r>
              <w:t xml:space="preserve">Kriisihetkel selge sõnum: abi (Eluliin, perearst) enne dieedimuutust</w:t>
            </w:r>
          </w:p>
        </w:tc>
      </w:tr>
      <w:tr>
        <w:tc>
          <w:tcPr/>
          <w:p>
            <w:pPr>
              <w:pStyle w:val="Compact"/>
              <w:jc w:val="left"/>
            </w:pPr>
            <w:r>
              <w:rPr>
                <w:bCs/>
                <w:b/>
              </w:rPr>
              <w:t xml:space="preserve">5. Automatiseeri</w:t>
            </w:r>
          </w:p>
        </w:tc>
        <w:tc>
          <w:tcPr/>
          <w:p>
            <w:pPr>
              <w:pStyle w:val="Compact"/>
              <w:jc w:val="left"/>
            </w:pPr>
            <w:r>
              <w:t xml:space="preserve">Andmepõhine jälgimine — alles pärast sammude 1–4</w:t>
            </w:r>
          </w:p>
        </w:tc>
      </w:tr>
    </w:tbl>
    <w:p>
      <w:pPr>
        <w:pStyle w:val="BodyText"/>
      </w:pPr>
      <w:r>
        <w:rPr>
          <w:bCs/>
          <w:b/>
        </w:rPr>
        <w:t xml:space="preserve">Teaduslik viide (mitte dieedireklaam):</w:t>
      </w:r>
      <w:r>
        <w:t xml:space="preserve"> </w:t>
      </w:r>
      <w:r>
        <w:t xml:space="preserve">Vilhjalmur Stefanssoni kogemus inuittide juures ja Bellevue uuring (1928–1929) näitavad, et inimene talub rasvarikast loomset toitu — eriti</w:t>
      </w:r>
      <w:r>
        <w:t xml:space="preserve"> </w:t>
      </w:r>
      <w:r>
        <w:rPr>
          <w:bCs/>
          <w:b/>
        </w:rPr>
        <w:t xml:space="preserve">kala ja merelooma rasva</w:t>
      </w:r>
      <w:r>
        <w:t xml:space="preserve"> </w:t>
      </w:r>
      <w:r>
        <w:t xml:space="preserve">— kui rasv ja liha on koos. Renee Aluste taastumislugu (Lisa H) ühendab seda praktikaga: vaimne abi esmalt, seejärel keha hoolitsus.</w:t>
      </w:r>
    </w:p>
    <w:p>
      <w:pPr>
        <w:pStyle w:val="BodyText"/>
      </w:pPr>
      <w:r>
        <w:rPr>
          <w:bCs/>
          <w:b/>
        </w:rPr>
        <w:t xml:space="preserve">Hoiatus TAI-le:</w:t>
      </w:r>
      <w:r>
        <w:t xml:space="preserve"> </w:t>
      </w:r>
      <w:r>
        <w:t xml:space="preserve">ära propageeri üht dieeti kõigile; rõhuta individuaalset nõustamist ja ravimite/teraapia jätkamist.</w:t>
      </w:r>
    </w:p>
    <w:bookmarkEnd w:id="710"/>
    <w:bookmarkStart w:id="711" w:name="tai-mida-mitte-teha"/>
    <w:p>
      <w:pPr>
        <w:pStyle w:val="Heading3"/>
      </w:pPr>
      <w:r>
        <w:t xml:space="preserve">TAI — mida mitte teha</w:t>
      </w:r>
    </w:p>
    <w:p>
      <w:pPr>
        <w:numPr>
          <w:ilvl w:val="0"/>
          <w:numId w:val="1220"/>
        </w:numPr>
        <w:pStyle w:val="Compact"/>
      </w:pPr>
      <w:r>
        <w:t xml:space="preserve">Ära automatiseeri enne, kui inimene on protsessi mõistnud.</w:t>
      </w:r>
    </w:p>
    <w:p>
      <w:pPr>
        <w:numPr>
          <w:ilvl w:val="0"/>
          <w:numId w:val="1220"/>
        </w:numPr>
        <w:pStyle w:val="Compact"/>
      </w:pPr>
      <w:r>
        <w:t xml:space="preserve">Ära tee uuringut, mille tulemus ei jõua kodanikuni 12 kuu jooksul.</w:t>
      </w:r>
    </w:p>
    <w:p>
      <w:pPr>
        <w:numPr>
          <w:ilvl w:val="0"/>
          <w:numId w:val="1220"/>
        </w:numPr>
        <w:pStyle w:val="Compact"/>
      </w:pPr>
      <w:r>
        <w:t xml:space="preserve">Ära suurenda hirmu — tervise sõnum peab tugevdama, mitte lõhkuma.</w:t>
      </w:r>
    </w:p>
    <w:p>
      <w:pPr>
        <w:numPr>
          <w:ilvl w:val="0"/>
          <w:numId w:val="1220"/>
        </w:numPr>
        <w:pStyle w:val="Compact"/>
      </w:pPr>
      <w:r>
        <w:t xml:space="preserve">Ära dubleeri Sotsiaalministeeriumi kommunikatsiooni — lepi kokku, kes mis kanalis räägib.</w:t>
      </w:r>
    </w:p>
    <w:p>
      <w:r>
        <w:pict>
          <v:rect style="width:0;height:1.5pt" o:hralign="center" o:hrstd="t" o:hr="t"/>
        </w:pict>
      </w:r>
    </w:p>
    <w:bookmarkEnd w:id="711"/>
    <w:bookmarkEnd w:id="712"/>
    <w:bookmarkStart w:id="716" w:name="kõikide-ministeeriumide-ühised-juhised"/>
    <w:p>
      <w:pPr>
        <w:pStyle w:val="Heading2"/>
      </w:pPr>
      <w:r>
        <w:t xml:space="preserve">Kõikide ministeeriumide ühised juhised</w:t>
      </w:r>
    </w:p>
    <w:p>
      <w:pPr>
        <w:pStyle w:val="FirstParagraph"/>
      </w:pPr>
      <w:r>
        <w:t xml:space="preserve">Operatsioon „Peegel” ei asenda riigikapmet. See täiendab seda:</w:t>
      </w:r>
      <w:r>
        <w:t xml:space="preserve"> </w:t>
      </w:r>
      <w:r>
        <w:rPr>
          <w:bCs/>
          <w:b/>
        </w:rPr>
        <w:t xml:space="preserve">kodanik peab riiki tajuma partnerina, mitte takistusena.</w:t>
      </w:r>
    </w:p>
    <w:bookmarkStart w:id="713" w:name="X7d75412e21a9906f15c4c536f31d97f920a6c11"/>
    <w:p>
      <w:pPr>
        <w:pStyle w:val="Heading3"/>
      </w:pPr>
      <w:r>
        <w:t xml:space="preserve">Ministeeriumide nimekiri ja operatiivne fookus</w:t>
      </w:r>
    </w:p>
    <w:tbl>
      <w:tblPr>
        <w:tblStyle w:val="Table"/>
        <w:tblW w:type="pct" w:w="5000"/>
        <w:tblLook w:firstRow="1" w:lastRow="0" w:firstColumn="0" w:lastColumn="0" w:noHBand="0" w:noVBand="0" w:val="0020"/>
        <w:jc w:val="start"/>
      </w:tblPr>
      <w:tblGrid>
        <w:gridCol w:w="1680"/>
        <w:gridCol w:w="3360"/>
        <w:gridCol w:w="2880"/>
      </w:tblGrid>
      <w:tr>
        <w:trPr>
          <w:tblHeader w:val="true"/>
        </w:trPr>
        <w:tc>
          <w:tcPr/>
          <w:p>
            <w:pPr>
              <w:pStyle w:val="Compact"/>
              <w:jc w:val="left"/>
            </w:pPr>
            <w:r>
              <w:t xml:space="preserve">Ministeerium</w:t>
            </w:r>
          </w:p>
        </w:tc>
        <w:tc>
          <w:tcPr/>
          <w:p>
            <w:pPr>
              <w:pStyle w:val="Compact"/>
              <w:jc w:val="left"/>
            </w:pPr>
            <w:r>
              <w:t xml:space="preserve">Operatsioonis peamine panus</w:t>
            </w:r>
          </w:p>
        </w:tc>
        <w:tc>
          <w:tcPr/>
          <w:p>
            <w:pPr>
              <w:pStyle w:val="Compact"/>
              <w:jc w:val="left"/>
            </w:pPr>
            <w:r>
              <w:t xml:space="preserve">Muski algoritmi fookus</w:t>
            </w:r>
          </w:p>
        </w:tc>
      </w:tr>
      <w:tr>
        <w:tc>
          <w:tcPr/>
          <w:p>
            <w:pPr>
              <w:pStyle w:val="Compact"/>
              <w:jc w:val="left"/>
            </w:pPr>
            <w:r>
              <w:rPr>
                <w:bCs/>
                <w:b/>
              </w:rPr>
              <w:t xml:space="preserve">Riigi Kantselei</w:t>
            </w:r>
          </w:p>
        </w:tc>
        <w:tc>
          <w:tcPr/>
          <w:p>
            <w:pPr>
              <w:pStyle w:val="Compact"/>
              <w:jc w:val="left"/>
            </w:pPr>
            <w:r>
              <w:t xml:space="preserve">Koordineerimine, kriisikommunikatsioon</w:t>
            </w:r>
          </w:p>
        </w:tc>
        <w:tc>
          <w:tcPr/>
          <w:p>
            <w:pPr>
              <w:pStyle w:val="Compact"/>
              <w:jc w:val="left"/>
            </w:pPr>
            <w:r>
              <w:t xml:space="preserve">Kustuta koosolekuid; kiirenda otsuseid</w:t>
            </w:r>
          </w:p>
        </w:tc>
      </w:tr>
      <w:tr>
        <w:tc>
          <w:tcPr/>
          <w:p>
            <w:pPr>
              <w:pStyle w:val="Compact"/>
              <w:jc w:val="left"/>
            </w:pPr>
            <w:r>
              <w:rPr>
                <w:bCs/>
                <w:b/>
              </w:rPr>
              <w:t xml:space="preserve">Haridus ja Teadus</w:t>
            </w:r>
          </w:p>
        </w:tc>
        <w:tc>
          <w:tcPr/>
          <w:p>
            <w:pPr>
              <w:pStyle w:val="Compact"/>
              <w:jc w:val="left"/>
            </w:pPr>
            <w:r>
              <w:t xml:space="preserve">Kriitiline mõtlemine, väärtusharidus (vt Lisa J)</w:t>
            </w:r>
          </w:p>
        </w:tc>
        <w:tc>
          <w:tcPr/>
          <w:p>
            <w:pPr>
              <w:pStyle w:val="Compact"/>
              <w:jc w:val="left"/>
            </w:pPr>
            <w:r>
              <w:t xml:space="preserve">Küsi: kas protsess teenib õpetajat või aruannet?</w:t>
            </w:r>
          </w:p>
        </w:tc>
      </w:tr>
      <w:tr>
        <w:tc>
          <w:tcPr/>
          <w:p>
            <w:pPr>
              <w:pStyle w:val="Compact"/>
              <w:jc w:val="left"/>
            </w:pPr>
            <w:r>
              <w:rPr>
                <w:bCs/>
                <w:b/>
              </w:rPr>
              <w:t xml:space="preserve">Kaitse</w:t>
            </w:r>
          </w:p>
        </w:tc>
        <w:tc>
          <w:tcPr/>
          <w:p>
            <w:pPr>
              <w:pStyle w:val="Compact"/>
              <w:jc w:val="left"/>
            </w:pPr>
            <w:r>
              <w:t xml:space="preserve">Riigikaitse, vastupanuvõime (koos KVA, CR)</w:t>
            </w:r>
          </w:p>
        </w:tc>
        <w:tc>
          <w:tcPr/>
          <w:p>
            <w:pPr>
              <w:pStyle w:val="Compact"/>
              <w:jc w:val="left"/>
            </w:pPr>
            <w:r>
              <w:t xml:space="preserve">Lihtsusta: selge sõnum kodanikule</w:t>
            </w:r>
          </w:p>
        </w:tc>
      </w:tr>
      <w:tr>
        <w:tc>
          <w:tcPr/>
          <w:p>
            <w:pPr>
              <w:pStyle w:val="Compact"/>
              <w:jc w:val="left"/>
            </w:pPr>
            <w:r>
              <w:rPr>
                <w:bCs/>
                <w:b/>
              </w:rPr>
              <w:t xml:space="preserve">Kliima</w:t>
            </w:r>
          </w:p>
        </w:tc>
        <w:tc>
          <w:tcPr/>
          <w:p>
            <w:pPr>
              <w:pStyle w:val="Compact"/>
              <w:jc w:val="left"/>
            </w:pPr>
            <w:r>
              <w:t xml:space="preserve">Pika mängu mõtlemine, keskkonnahoid</w:t>
            </w:r>
          </w:p>
        </w:tc>
        <w:tc>
          <w:tcPr/>
          <w:p>
            <w:pPr>
              <w:pStyle w:val="Compact"/>
              <w:jc w:val="left"/>
            </w:pPr>
            <w:r>
              <w:t xml:space="preserve">Ära kasuta hirmu manipulatsiooniks</w:t>
            </w:r>
          </w:p>
        </w:tc>
      </w:tr>
      <w:tr>
        <w:tc>
          <w:tcPr/>
          <w:p>
            <w:pPr>
              <w:pStyle w:val="Compact"/>
              <w:jc w:val="left"/>
            </w:pPr>
            <w:r>
              <w:rPr>
                <w:bCs/>
                <w:b/>
              </w:rPr>
              <w:t xml:space="preserve">Kultuur</w:t>
            </w:r>
          </w:p>
        </w:tc>
        <w:tc>
          <w:tcPr/>
          <w:p>
            <w:pPr>
              <w:pStyle w:val="Compact"/>
              <w:jc w:val="left"/>
            </w:pPr>
            <w:r>
              <w:t xml:space="preserve">Identiteet, keel, ühised väärtused</w:t>
            </w:r>
          </w:p>
        </w:tc>
        <w:tc>
          <w:tcPr/>
          <w:p>
            <w:pPr>
              <w:pStyle w:val="Compact"/>
              <w:jc w:val="left"/>
            </w:pPr>
            <w:r>
              <w:t xml:space="preserve">Kustuta tsensuuriühilduv „turvalisuse” mask</w:t>
            </w:r>
          </w:p>
        </w:tc>
      </w:tr>
      <w:tr>
        <w:tc>
          <w:tcPr/>
          <w:p>
            <w:pPr>
              <w:pStyle w:val="Compact"/>
              <w:jc w:val="left"/>
            </w:pPr>
            <w:r>
              <w:rPr>
                <w:bCs/>
                <w:b/>
              </w:rPr>
              <w:t xml:space="preserve">Maael</w:t>
            </w:r>
          </w:p>
        </w:tc>
        <w:tc>
          <w:tcPr/>
          <w:p>
            <w:pPr>
              <w:pStyle w:val="Compact"/>
              <w:jc w:val="left"/>
            </w:pPr>
            <w:r>
              <w:t xml:space="preserve">Maapiirkondade elujõud, kogukonnad</w:t>
            </w:r>
          </w:p>
        </w:tc>
        <w:tc>
          <w:tcPr/>
          <w:p>
            <w:pPr>
              <w:pStyle w:val="Compact"/>
              <w:jc w:val="left"/>
            </w:pPr>
            <w:r>
              <w:t xml:space="preserve">Kiirenda: lihtne tee toetusteni</w:t>
            </w:r>
          </w:p>
        </w:tc>
      </w:tr>
      <w:tr>
        <w:tc>
          <w:tcPr/>
          <w:p>
            <w:pPr>
              <w:pStyle w:val="Compact"/>
              <w:jc w:val="left"/>
            </w:pPr>
            <w:r>
              <w:rPr>
                <w:bCs/>
                <w:b/>
              </w:rPr>
              <w:t xml:space="preserve">Majandus ja Tööstus</w:t>
            </w:r>
          </w:p>
        </w:tc>
        <w:tc>
          <w:tcPr/>
          <w:p>
            <w:pPr>
              <w:pStyle w:val="Compact"/>
              <w:jc w:val="left"/>
            </w:pPr>
            <w:r>
              <w:t xml:space="preserve">Töökoht, ettevõtlus, julgeolek tarneahelas</w:t>
            </w:r>
          </w:p>
        </w:tc>
        <w:tc>
          <w:tcPr/>
          <w:p>
            <w:pPr>
              <w:pStyle w:val="Compact"/>
              <w:jc w:val="left"/>
            </w:pPr>
            <w:r>
              <w:t xml:space="preserve">Automatiseeri alles lihtsustatud protsessid</w:t>
            </w:r>
          </w:p>
        </w:tc>
      </w:tr>
      <w:tr>
        <w:tc>
          <w:tcPr/>
          <w:p>
            <w:pPr>
              <w:pStyle w:val="Compact"/>
              <w:jc w:val="left"/>
            </w:pPr>
            <w:r>
              <w:rPr>
                <w:bCs/>
                <w:b/>
              </w:rPr>
              <w:t xml:space="preserve">Põllumajandus ja Toiduained</w:t>
            </w:r>
          </w:p>
        </w:tc>
        <w:tc>
          <w:tcPr/>
          <w:p>
            <w:pPr>
              <w:pStyle w:val="Compact"/>
              <w:jc w:val="left"/>
            </w:pPr>
            <w:r>
              <w:t xml:space="preserve">Toidujulgeolek, kohalik tootmine</w:t>
            </w:r>
          </w:p>
        </w:tc>
        <w:tc>
          <w:tcPr/>
          <w:p>
            <w:pPr>
              <w:pStyle w:val="Compact"/>
              <w:jc w:val="left"/>
            </w:pPr>
            <w:r>
              <w:t xml:space="preserve">Aus sõnum tarneahelast;</w:t>
            </w:r>
            <w:r>
              <w:t xml:space="preserve"> </w:t>
            </w:r>
            <w:r>
              <w:rPr>
                <w:bCs/>
                <w:b/>
              </w:rPr>
              <w:t xml:space="preserve">kohalik kala ja liha</w:t>
            </w:r>
            <w:r>
              <w:t xml:space="preserve"> </w:t>
            </w:r>
            <w:r>
              <w:t xml:space="preserve">kodaniku taldrikul</w:t>
            </w:r>
          </w:p>
        </w:tc>
      </w:tr>
      <w:tr>
        <w:tc>
          <w:tcPr/>
          <w:p>
            <w:pPr>
              <w:pStyle w:val="Compact"/>
              <w:jc w:val="left"/>
            </w:pPr>
            <w:r>
              <w:rPr>
                <w:bCs/>
                <w:b/>
              </w:rPr>
              <w:t xml:space="preserve">Rahandus</w:t>
            </w:r>
          </w:p>
        </w:tc>
        <w:tc>
          <w:tcPr/>
          <w:p>
            <w:pPr>
              <w:pStyle w:val="Compact"/>
              <w:jc w:val="left"/>
            </w:pPr>
            <w:r>
              <w:t xml:space="preserve">Eelarve läbipaistvus, maksud</w:t>
            </w:r>
          </w:p>
        </w:tc>
        <w:tc>
          <w:tcPr/>
          <w:p>
            <w:pPr>
              <w:pStyle w:val="Compact"/>
              <w:jc w:val="left"/>
            </w:pPr>
            <w:r>
              <w:t xml:space="preserve">Küsi iga kulurea taga: kes vajab?</w:t>
            </w:r>
          </w:p>
        </w:tc>
      </w:tr>
      <w:tr>
        <w:tc>
          <w:tcPr/>
          <w:p>
            <w:pPr>
              <w:pStyle w:val="Compact"/>
              <w:jc w:val="left"/>
            </w:pPr>
            <w:r>
              <w:rPr>
                <w:bCs/>
                <w:b/>
              </w:rPr>
              <w:t xml:space="preserve">Sisemine</w:t>
            </w:r>
          </w:p>
        </w:tc>
        <w:tc>
          <w:tcPr/>
          <w:p>
            <w:pPr>
              <w:pStyle w:val="Compact"/>
              <w:jc w:val="left"/>
            </w:pPr>
            <w:r>
              <w:t xml:space="preserve">Kriis, politsei, pääste (koos Eerik Heldnaga)</w:t>
            </w:r>
          </w:p>
        </w:tc>
        <w:tc>
          <w:tcPr/>
          <w:p>
            <w:pPr>
              <w:pStyle w:val="Compact"/>
              <w:jc w:val="left"/>
            </w:pPr>
            <w:r>
              <w:t xml:space="preserve">Kiirenda kriisiteavitust; inimene enne vormi</w:t>
            </w:r>
          </w:p>
        </w:tc>
      </w:tr>
      <w:tr>
        <w:tc>
          <w:tcPr/>
          <w:p>
            <w:pPr>
              <w:pStyle w:val="Compact"/>
              <w:jc w:val="left"/>
            </w:pPr>
            <w:r>
              <w:rPr>
                <w:bCs/>
                <w:b/>
              </w:rPr>
              <w:t xml:space="preserve">Sotsiaalkaitse</w:t>
            </w:r>
          </w:p>
        </w:tc>
        <w:tc>
          <w:tcPr/>
          <w:p>
            <w:pPr>
              <w:pStyle w:val="Compact"/>
              <w:jc w:val="left"/>
            </w:pPr>
            <w:r>
              <w:t xml:space="preserve">Pered, lapsed, vaimne tervis, vaesus,</w:t>
            </w:r>
            <w:r>
              <w:t xml:space="preserve"> </w:t>
            </w:r>
            <w:r>
              <w:rPr>
                <w:bCs/>
                <w:b/>
              </w:rPr>
              <w:t xml:space="preserve">toitumine ja ennetus</w:t>
            </w:r>
          </w:p>
        </w:tc>
        <w:tc>
          <w:tcPr/>
          <w:p>
            <w:pPr>
              <w:pStyle w:val="Compact"/>
              <w:jc w:val="left"/>
            </w:pPr>
            <w:r>
              <w:t xml:space="preserve">Kustuta alusetut bürokraatiat abisaajalt; lihtne tervisesõnum</w:t>
            </w:r>
          </w:p>
        </w:tc>
      </w:tr>
      <w:tr>
        <w:tc>
          <w:tcPr/>
          <w:p>
            <w:pPr>
              <w:pStyle w:val="Compact"/>
              <w:jc w:val="left"/>
            </w:pPr>
            <w:r>
              <w:rPr>
                <w:bCs/>
                <w:b/>
              </w:rPr>
              <w:t xml:space="preserve">Välis</w:t>
            </w:r>
          </w:p>
        </w:tc>
        <w:tc>
          <w:tcPr/>
          <w:p>
            <w:pPr>
              <w:pStyle w:val="Compact"/>
              <w:jc w:val="left"/>
            </w:pPr>
            <w:r>
              <w:t xml:space="preserve">Rahvusvaheline maine, infosõda välismaal</w:t>
            </w:r>
          </w:p>
        </w:tc>
        <w:tc>
          <w:tcPr/>
          <w:p>
            <w:pPr>
              <w:pStyle w:val="Compact"/>
              <w:jc w:val="left"/>
            </w:pPr>
            <w:r>
              <w:t xml:space="preserve">Selge, aus sõnum — mitte propaganda</w:t>
            </w:r>
          </w:p>
        </w:tc>
      </w:tr>
      <w:tr>
        <w:tc>
          <w:tcPr/>
          <w:p>
            <w:pPr>
              <w:pStyle w:val="Compact"/>
              <w:jc w:val="left"/>
            </w:pPr>
            <w:r>
              <w:rPr>
                <w:bCs/>
                <w:b/>
              </w:rPr>
              <w:t xml:space="preserve">Justiits</w:t>
            </w:r>
          </w:p>
        </w:tc>
        <w:tc>
          <w:tcPr/>
          <w:p>
            <w:pPr>
              <w:pStyle w:val="Compact"/>
              <w:jc w:val="left"/>
            </w:pPr>
            <w:r>
              <w:t xml:space="preserve">Õigusriik, ausus, usaldus</w:t>
            </w:r>
          </w:p>
        </w:tc>
        <w:tc>
          <w:tcPr/>
          <w:p>
            <w:pPr>
              <w:pStyle w:val="Compact"/>
              <w:jc w:val="left"/>
            </w:pPr>
            <w:r>
              <w:t xml:space="preserve">Lihtsusta: kodanik mõistab õigust</w:t>
            </w:r>
          </w:p>
        </w:tc>
      </w:tr>
    </w:tbl>
    <w:bookmarkEnd w:id="713"/>
    <w:bookmarkStart w:id="714" w:name="X9188d1196b67734e6ee2453c6dc209be990dc16"/>
    <w:p>
      <w:pPr>
        <w:pStyle w:val="Heading3"/>
      </w:pPr>
      <w:r>
        <w:t xml:space="preserve">Ministeeriumide kollektiivsed ülesanded (Operatsioon „Peegel”)</w:t>
      </w:r>
    </w:p>
    <w:p>
      <w:pPr>
        <w:numPr>
          <w:ilvl w:val="0"/>
          <w:numId w:val="1221"/>
        </w:numPr>
        <w:pStyle w:val="Compact"/>
      </w:pPr>
      <w:r>
        <w:rPr>
          <w:bCs/>
          <w:b/>
        </w:rPr>
        <w:t xml:space="preserve">Rakenda Muski algoritm</w:t>
      </w:r>
      <w:r>
        <w:t xml:space="preserve"> </w:t>
      </w:r>
      <w:r>
        <w:t xml:space="preserve">— iga ministeerium valib 12 kuu jooksul ühe protsessi, läbib sammud 1–5, avalikustab tulemuse.</w:t>
      </w:r>
    </w:p>
    <w:p>
      <w:pPr>
        <w:numPr>
          <w:ilvl w:val="0"/>
          <w:numId w:val="1221"/>
        </w:numPr>
        <w:pStyle w:val="Compact"/>
      </w:pPr>
      <w:r>
        <w:rPr>
          <w:bCs/>
          <w:b/>
        </w:rPr>
        <w:t xml:space="preserve">Üks tõe kanal kriisis</w:t>
      </w:r>
      <w:r>
        <w:t xml:space="preserve"> </w:t>
      </w:r>
      <w:r>
        <w:t xml:space="preserve">— koostöös Riigi Kantselei ja TAI-ga; mitte 12 erinevat sõnumit.</w:t>
      </w:r>
    </w:p>
    <w:p>
      <w:pPr>
        <w:numPr>
          <w:ilvl w:val="0"/>
          <w:numId w:val="1221"/>
        </w:numPr>
        <w:pStyle w:val="Compact"/>
      </w:pPr>
      <w:r>
        <w:rPr>
          <w:bCs/>
          <w:b/>
        </w:rPr>
        <w:t xml:space="preserve">Inimene enne vormi</w:t>
      </w:r>
      <w:r>
        <w:t xml:space="preserve"> </w:t>
      </w:r>
      <w:r>
        <w:t xml:space="preserve">— iga uus nõue peab läbima testi: kas kodanik saab aru ilma juristita?</w:t>
      </w:r>
    </w:p>
    <w:p>
      <w:pPr>
        <w:numPr>
          <w:ilvl w:val="0"/>
          <w:numId w:val="1221"/>
        </w:numPr>
        <w:pStyle w:val="Compact"/>
      </w:pPr>
      <w:r>
        <w:rPr>
          <w:bCs/>
          <w:b/>
        </w:rPr>
        <w:t xml:space="preserve">Perede prioriteet</w:t>
      </w:r>
      <w:r>
        <w:t xml:space="preserve"> </w:t>
      </w:r>
      <w:r>
        <w:t xml:space="preserve">— poliitika mõõdik: kas see tugevdab perekonda või lõhub?</w:t>
      </w:r>
    </w:p>
    <w:p>
      <w:pPr>
        <w:numPr>
          <w:ilvl w:val="0"/>
          <w:numId w:val="1221"/>
        </w:numPr>
        <w:pStyle w:val="Compact"/>
      </w:pPr>
      <w:r>
        <w:rPr>
          <w:bCs/>
          <w:b/>
        </w:rPr>
        <w:t xml:space="preserve">Läbipaistvus</w:t>
      </w:r>
      <w:r>
        <w:t xml:space="preserve"> </w:t>
      </w:r>
      <w:r>
        <w:t xml:space="preserve">— avalda, mida kustutasid ja miks (Musk: kustutamine on julgus).</w:t>
      </w:r>
    </w:p>
    <w:p>
      <w:pPr>
        <w:numPr>
          <w:ilvl w:val="0"/>
          <w:numId w:val="1221"/>
        </w:numPr>
        <w:pStyle w:val="Compact"/>
      </w:pPr>
      <w:r>
        <w:rPr>
          <w:bCs/>
          <w:b/>
        </w:rPr>
        <w:t xml:space="preserve">Automatiseeri viimasena</w:t>
      </w:r>
      <w:r>
        <w:t xml:space="preserve"> </w:t>
      </w:r>
      <w:r>
        <w:t xml:space="preserve">— IT-projektid alles pärast lihtsustamist; väldi „digitaalset bürokraatiat”.</w:t>
      </w:r>
    </w:p>
    <w:bookmarkEnd w:id="714"/>
    <w:bookmarkStart w:id="715" w:name="ministeeriumide-kooskõlastus-tai-ga"/>
    <w:p>
      <w:pPr>
        <w:pStyle w:val="Heading3"/>
      </w:pPr>
      <w:r>
        <w:t xml:space="preserve">Ministeeriumide kooskõlastus TAI-ga</w:t>
      </w:r>
    </w:p>
    <w:tbl>
      <w:tblPr>
        <w:tblStyle w:val="Table"/>
        <w:tblW w:type="pct" w:w="5000"/>
        <w:tblLook w:firstRow="1" w:lastRow="0" w:firstColumn="0" w:lastColumn="0" w:noHBand="0" w:noVBand="0" w:val="0020"/>
        <w:jc w:val="start"/>
      </w:tblPr>
      <w:tblGrid>
        <w:gridCol w:w="1458"/>
        <w:gridCol w:w="4376"/>
        <w:gridCol w:w="2084"/>
      </w:tblGrid>
      <w:tr>
        <w:trPr>
          <w:tblHeader w:val="true"/>
        </w:trPr>
        <w:tc>
          <w:tcPr/>
          <w:p>
            <w:pPr>
              <w:pStyle w:val="Compact"/>
              <w:jc w:val="left"/>
            </w:pPr>
            <w:r>
              <w:t xml:space="preserve">Teema</w:t>
            </w:r>
          </w:p>
        </w:tc>
        <w:tc>
          <w:tcPr/>
          <w:p>
            <w:pPr>
              <w:pStyle w:val="Compact"/>
              <w:jc w:val="left"/>
            </w:pPr>
            <w:r>
              <w:t xml:space="preserve">Peamine ministeerium</w:t>
            </w:r>
          </w:p>
        </w:tc>
        <w:tc>
          <w:tcPr/>
          <w:p>
            <w:pPr>
              <w:pStyle w:val="Compact"/>
              <w:jc w:val="left"/>
            </w:pPr>
            <w:r>
              <w:t xml:space="preserve">TAI roll</w:t>
            </w:r>
          </w:p>
        </w:tc>
      </w:tr>
      <w:tr>
        <w:tc>
          <w:tcPr/>
          <w:p>
            <w:pPr>
              <w:pStyle w:val="Compact"/>
              <w:jc w:val="left"/>
            </w:pPr>
            <w:r>
              <w:t xml:space="preserve">Vaimne tervis</w:t>
            </w:r>
          </w:p>
        </w:tc>
        <w:tc>
          <w:tcPr/>
          <w:p>
            <w:pPr>
              <w:pStyle w:val="Compact"/>
              <w:jc w:val="left"/>
            </w:pPr>
            <w:r>
              <w:t xml:space="preserve">Sotsiaalkaitse</w:t>
            </w:r>
          </w:p>
        </w:tc>
        <w:tc>
          <w:tcPr/>
          <w:p>
            <w:pPr>
              <w:pStyle w:val="Compact"/>
              <w:jc w:val="left"/>
            </w:pPr>
            <w:r>
              <w:t xml:space="preserve">Andmed, ennetus, uuringud</w:t>
            </w:r>
          </w:p>
        </w:tc>
      </w:tr>
      <w:tr>
        <w:tc>
          <w:tcPr/>
          <w:p>
            <w:pPr>
              <w:pStyle w:val="Compact"/>
              <w:jc w:val="left"/>
            </w:pPr>
            <w:r>
              <w:t xml:space="preserve">Toitumine ja taastumine</w:t>
            </w:r>
          </w:p>
        </w:tc>
        <w:tc>
          <w:tcPr/>
          <w:p>
            <w:pPr>
              <w:pStyle w:val="Compact"/>
              <w:jc w:val="left"/>
            </w:pPr>
            <w:r>
              <w:t xml:space="preserve">Sotsiaalkaitse + Põllumajandus ja Toiduained</w:t>
            </w:r>
          </w:p>
        </w:tc>
        <w:tc>
          <w:tcPr/>
          <w:p>
            <w:pPr>
              <w:pStyle w:val="Compact"/>
              <w:jc w:val="left"/>
            </w:pPr>
            <w:r>
              <w:t xml:space="preserve">TAI uuringud; lihtne kodanikusõnum (Lisa H)</w:t>
            </w:r>
          </w:p>
        </w:tc>
      </w:tr>
      <w:tr>
        <w:tc>
          <w:tcPr/>
          <w:p>
            <w:pPr>
              <w:pStyle w:val="Compact"/>
              <w:jc w:val="left"/>
            </w:pPr>
            <w:r>
              <w:t xml:space="preserve">Pere ja paariteraapia</w:t>
            </w:r>
          </w:p>
        </w:tc>
        <w:tc>
          <w:tcPr/>
          <w:p>
            <w:pPr>
              <w:pStyle w:val="Compact"/>
              <w:jc w:val="left"/>
            </w:pPr>
            <w:r>
              <w:t xml:space="preserve">Sotsiaalkaitse</w:t>
            </w:r>
          </w:p>
        </w:tc>
        <w:tc>
          <w:tcPr/>
          <w:p>
            <w:pPr>
              <w:pStyle w:val="Compact"/>
              <w:jc w:val="left"/>
            </w:pPr>
            <w:r>
              <w:t xml:space="preserve">Kaia Kapsta-Forrester, Väärtustades Elu; PREP, raseduskriis</w:t>
            </w:r>
          </w:p>
        </w:tc>
      </w:tr>
      <w:tr>
        <w:tc>
          <w:tcPr/>
          <w:p>
            <w:pPr>
              <w:pStyle w:val="Compact"/>
              <w:jc w:val="left"/>
            </w:pPr>
            <w:r>
              <w:t xml:space="preserve">Seksuaalharidus ja intiimsus</w:t>
            </w:r>
          </w:p>
        </w:tc>
        <w:tc>
          <w:tcPr/>
          <w:p>
            <w:pPr>
              <w:pStyle w:val="Compact"/>
              <w:jc w:val="left"/>
            </w:pPr>
            <w:r>
              <w:t xml:space="preserve">Haridus + Sotsiaalkaitse</w:t>
            </w:r>
          </w:p>
        </w:tc>
        <w:tc>
          <w:tcPr/>
          <w:p>
            <w:pPr>
              <w:pStyle w:val="Compact"/>
              <w:jc w:val="left"/>
            </w:pPr>
            <w:r>
              <w:t xml:space="preserve">Epp Kärsin; koolide reformi eesmärk</w:t>
            </w:r>
          </w:p>
        </w:tc>
      </w:tr>
      <w:tr>
        <w:tc>
          <w:tcPr/>
          <w:p>
            <w:pPr>
              <w:pStyle w:val="Compact"/>
              <w:jc w:val="left"/>
            </w:pPr>
            <w:r>
              <w:t xml:space="preserve">Trauma ja vaimne taastumine</w:t>
            </w:r>
          </w:p>
        </w:tc>
        <w:tc>
          <w:tcPr/>
          <w:p>
            <w:pPr>
              <w:pStyle w:val="Compact"/>
              <w:jc w:val="left"/>
            </w:pPr>
            <w:r>
              <w:t xml:space="preserve">Sotsiaalkaitse + TAI</w:t>
            </w:r>
          </w:p>
        </w:tc>
        <w:tc>
          <w:tcPr/>
          <w:p>
            <w:pPr>
              <w:pStyle w:val="Compact"/>
              <w:jc w:val="left"/>
            </w:pPr>
            <w:r>
              <w:t xml:space="preserve">Kert Grünberg, Jure Biechonski; Lisa F, H</w:t>
            </w:r>
          </w:p>
        </w:tc>
      </w:tr>
      <w:tr>
        <w:tc>
          <w:tcPr/>
          <w:p>
            <w:pPr>
              <w:pStyle w:val="Compact"/>
              <w:jc w:val="left"/>
            </w:pPr>
            <w:r>
              <w:t xml:space="preserve">Noorte füüsiline kasvatus</w:t>
            </w:r>
          </w:p>
        </w:tc>
        <w:tc>
          <w:tcPr/>
          <w:p>
            <w:pPr>
              <w:pStyle w:val="Compact"/>
              <w:jc w:val="left"/>
            </w:pPr>
            <w:r>
              <w:t xml:space="preserve">Haridus + kohalik</w:t>
            </w:r>
          </w:p>
        </w:tc>
        <w:tc>
          <w:tcPr/>
          <w:p>
            <w:pPr>
              <w:pStyle w:val="Compact"/>
              <w:jc w:val="left"/>
            </w:pPr>
            <w:r>
              <w:t xml:space="preserve">Andres Põhjala (Do), Peeter Järvsoo (Kotkad)</w:t>
            </w:r>
          </w:p>
        </w:tc>
      </w:tr>
      <w:tr>
        <w:tc>
          <w:tcPr/>
          <w:p>
            <w:pPr>
              <w:pStyle w:val="Compact"/>
              <w:jc w:val="left"/>
            </w:pPr>
            <w:r>
              <w:t xml:space="preserve">Haridus ja noored</w:t>
            </w:r>
          </w:p>
        </w:tc>
        <w:tc>
          <w:tcPr/>
          <w:p>
            <w:pPr>
              <w:pStyle w:val="Compact"/>
              <w:jc w:val="left"/>
            </w:pPr>
            <w:r>
              <w:t xml:space="preserve">Haridus</w:t>
            </w:r>
          </w:p>
        </w:tc>
        <w:tc>
          <w:tcPr/>
          <w:p>
            <w:pPr>
              <w:pStyle w:val="Compact"/>
              <w:jc w:val="left"/>
            </w:pPr>
            <w:r>
              <w:t xml:space="preserve">Kiusamine, ekraanid, une-uuringud</w:t>
            </w:r>
          </w:p>
        </w:tc>
      </w:tr>
      <w:tr>
        <w:tc>
          <w:tcPr/>
          <w:p>
            <w:pPr>
              <w:pStyle w:val="Compact"/>
              <w:jc w:val="left"/>
            </w:pPr>
            <w:r>
              <w:t xml:space="preserve">Kriis ja stress</w:t>
            </w:r>
          </w:p>
        </w:tc>
        <w:tc>
          <w:tcPr/>
          <w:p>
            <w:pPr>
              <w:pStyle w:val="Compact"/>
              <w:jc w:val="left"/>
            </w:pPr>
            <w:r>
              <w:t xml:space="preserve">Sisemine</w:t>
            </w:r>
          </w:p>
        </w:tc>
        <w:tc>
          <w:tcPr/>
          <w:p>
            <w:pPr>
              <w:pStyle w:val="Compact"/>
              <w:jc w:val="left"/>
            </w:pPr>
            <w:r>
              <w:t xml:space="preserve">Psühhosotsiaalne järelmõju</w:t>
            </w:r>
          </w:p>
        </w:tc>
      </w:tr>
      <w:tr>
        <w:tc>
          <w:tcPr/>
          <w:p>
            <w:pPr>
              <w:pStyle w:val="Compact"/>
              <w:jc w:val="left"/>
            </w:pPr>
            <w:r>
              <w:t xml:space="preserve">Infohügieen</w:t>
            </w:r>
          </w:p>
        </w:tc>
        <w:tc>
          <w:tcPr/>
          <w:p>
            <w:pPr>
              <w:pStyle w:val="Compact"/>
              <w:jc w:val="left"/>
            </w:pPr>
            <w:r>
              <w:t xml:space="preserve">Riigi Kantselei + Kaitse</w:t>
            </w:r>
          </w:p>
        </w:tc>
        <w:tc>
          <w:tcPr/>
          <w:p>
            <w:pPr>
              <w:pStyle w:val="Compact"/>
              <w:jc w:val="left"/>
            </w:pPr>
            <w:r>
              <w:t xml:space="preserve">Tervisekäitumise sõnumid</w:t>
            </w:r>
          </w:p>
        </w:tc>
      </w:tr>
      <w:tr>
        <w:tc>
          <w:tcPr/>
          <w:p>
            <w:pPr>
              <w:pStyle w:val="Compact"/>
              <w:jc w:val="left"/>
            </w:pPr>
            <w:r>
              <w:t xml:space="preserve">Demograafia</w:t>
            </w:r>
          </w:p>
        </w:tc>
        <w:tc>
          <w:tcPr/>
          <w:p>
            <w:pPr>
              <w:pStyle w:val="Compact"/>
              <w:jc w:val="left"/>
            </w:pPr>
            <w:r>
              <w:t xml:space="preserve">Sotsiaalkaitse</w:t>
            </w:r>
          </w:p>
        </w:tc>
        <w:tc>
          <w:tcPr/>
          <w:p>
            <w:pPr>
              <w:pStyle w:val="Compact"/>
              <w:jc w:val="left"/>
            </w:pPr>
            <w:r>
              <w:t xml:space="preserve">Sündimus, perepoliitika andmed</w:t>
            </w:r>
          </w:p>
        </w:tc>
      </w:tr>
    </w:tbl>
    <w:p>
      <w:r>
        <w:pict>
          <v:rect style="width:0;height:1.5pt" o:hralign="center" o:hrstd="t" o:hr="t"/>
        </w:pict>
      </w:r>
    </w:p>
    <w:bookmarkEnd w:id="715"/>
    <w:bookmarkEnd w:id="716"/>
    <w:bookmarkStart w:id="717" w:name="rakendusplaan-12-kuud"/>
    <w:p>
      <w:pPr>
        <w:pStyle w:val="Heading2"/>
      </w:pPr>
      <w:r>
        <w:t xml:space="preserve">Rakendusplaan — 12 kuud</w:t>
      </w:r>
    </w:p>
    <w:tbl>
      <w:tblPr>
        <w:tblStyle w:val="Table"/>
        <w:tblW w:type="pct" w:w="5000"/>
        <w:tblLook w:firstRow="1" w:lastRow="0" w:firstColumn="0" w:lastColumn="0" w:noHBand="0" w:noVBand="0" w:val="0020"/>
        <w:jc w:val="start"/>
      </w:tblPr>
      <w:tblGrid>
        <w:gridCol w:w="1485"/>
        <w:gridCol w:w="1485"/>
        <w:gridCol w:w="2227"/>
        <w:gridCol w:w="2722"/>
      </w:tblGrid>
      <w:tr>
        <w:trPr>
          <w:tblHeader w:val="true"/>
        </w:trPr>
        <w:tc>
          <w:tcPr/>
          <w:p>
            <w:pPr>
              <w:pStyle w:val="Compact"/>
              <w:jc w:val="left"/>
            </w:pPr>
            <w:r>
              <w:t xml:space="preserve">Faas</w:t>
            </w:r>
          </w:p>
        </w:tc>
        <w:tc>
          <w:tcPr/>
          <w:p>
            <w:pPr>
              <w:pStyle w:val="Compact"/>
              <w:jc w:val="left"/>
            </w:pPr>
            <w:r>
              <w:t xml:space="preserve">Kuud</w:t>
            </w:r>
          </w:p>
        </w:tc>
        <w:tc>
          <w:tcPr/>
          <w:p>
            <w:pPr>
              <w:pStyle w:val="Compact"/>
              <w:jc w:val="left"/>
            </w:pPr>
            <w:r>
              <w:t xml:space="preserve">Tegevus</w:t>
            </w:r>
          </w:p>
        </w:tc>
        <w:tc>
          <w:tcPr/>
          <w:p>
            <w:pPr>
              <w:pStyle w:val="Compact"/>
              <w:jc w:val="left"/>
            </w:pPr>
            <w:r>
              <w:t xml:space="preserve">Vastutaja</w:t>
            </w:r>
          </w:p>
        </w:tc>
      </w:tr>
      <w:tr>
        <w:tc>
          <w:tcPr/>
          <w:p>
            <w:pPr>
              <w:pStyle w:val="Compact"/>
              <w:jc w:val="left"/>
            </w:pPr>
            <w:r>
              <w:rPr>
                <w:bCs/>
                <w:b/>
              </w:rPr>
              <w:t xml:space="preserve">I — Küsi ja kustuta</w:t>
            </w:r>
          </w:p>
        </w:tc>
        <w:tc>
          <w:tcPr/>
          <w:p>
            <w:pPr>
              <w:pStyle w:val="Compact"/>
              <w:jc w:val="left"/>
            </w:pPr>
            <w:r>
              <w:t xml:space="preserve">1–3</w:t>
            </w:r>
          </w:p>
        </w:tc>
        <w:tc>
          <w:tcPr/>
          <w:p>
            <w:pPr>
              <w:pStyle w:val="Compact"/>
              <w:jc w:val="left"/>
            </w:pPr>
            <w:r>
              <w:t xml:space="preserve">Iga ministeerium + TAI: top 10 nõuet/protsessi audit; kustuta vähemalt 20%</w:t>
            </w:r>
          </w:p>
        </w:tc>
        <w:tc>
          <w:tcPr/>
          <w:p>
            <w:pPr>
              <w:pStyle w:val="Compact"/>
              <w:jc w:val="left"/>
            </w:pPr>
            <w:r>
              <w:t xml:space="preserve">Juhtkond</w:t>
            </w:r>
          </w:p>
        </w:tc>
      </w:tr>
      <w:tr>
        <w:tc>
          <w:tcPr/>
          <w:p>
            <w:pPr>
              <w:pStyle w:val="Compact"/>
              <w:jc w:val="left"/>
            </w:pPr>
            <w:r>
              <w:rPr>
                <w:bCs/>
                <w:b/>
              </w:rPr>
              <w:t xml:space="preserve">II — Lihtsusta</w:t>
            </w:r>
          </w:p>
        </w:tc>
        <w:tc>
          <w:tcPr/>
          <w:p>
            <w:pPr>
              <w:pStyle w:val="Compact"/>
              <w:jc w:val="left"/>
            </w:pPr>
            <w:r>
              <w:t xml:space="preserve">4–6</w:t>
            </w:r>
          </w:p>
        </w:tc>
        <w:tc>
          <w:tcPr/>
          <w:p>
            <w:pPr>
              <w:pStyle w:val="Compact"/>
              <w:jc w:val="left"/>
            </w:pPr>
            <w:r>
              <w:t xml:space="preserve">Üks kodaniku tee ministeeriumi kohta; ühine kriisisõnum</w:t>
            </w:r>
          </w:p>
        </w:tc>
        <w:tc>
          <w:tcPr/>
          <w:p>
            <w:pPr>
              <w:pStyle w:val="Compact"/>
              <w:jc w:val="left"/>
            </w:pPr>
            <w:r>
              <w:t xml:space="preserve">Kommunikatsioon + TAI</w:t>
            </w:r>
          </w:p>
        </w:tc>
      </w:tr>
      <w:tr>
        <w:tc>
          <w:tcPr/>
          <w:p>
            <w:pPr>
              <w:pStyle w:val="Compact"/>
              <w:jc w:val="left"/>
            </w:pPr>
            <w:r>
              <w:rPr>
                <w:bCs/>
                <w:b/>
              </w:rPr>
              <w:t xml:space="preserve">III — Kiirenda</w:t>
            </w:r>
          </w:p>
        </w:tc>
        <w:tc>
          <w:tcPr/>
          <w:p>
            <w:pPr>
              <w:pStyle w:val="Compact"/>
              <w:jc w:val="left"/>
            </w:pPr>
            <w:r>
              <w:t xml:space="preserve">7–9</w:t>
            </w:r>
          </w:p>
        </w:tc>
        <w:tc>
          <w:tcPr/>
          <w:p>
            <w:pPr>
              <w:pStyle w:val="Compact"/>
              <w:jc w:val="left"/>
            </w:pPr>
            <w:r>
              <w:t xml:space="preserve">Otsuste ja vastuste ajad avalikult; mõõdikud</w:t>
            </w:r>
          </w:p>
        </w:tc>
        <w:tc>
          <w:tcPr/>
          <w:p>
            <w:pPr>
              <w:pStyle w:val="Compact"/>
              <w:jc w:val="left"/>
            </w:pPr>
            <w:r>
              <w:t xml:space="preserve">Kõik ministeeriumid</w:t>
            </w:r>
          </w:p>
        </w:tc>
      </w:tr>
      <w:tr>
        <w:tc>
          <w:tcPr/>
          <w:p>
            <w:pPr>
              <w:pStyle w:val="Compact"/>
              <w:jc w:val="left"/>
            </w:pPr>
            <w:r>
              <w:rPr>
                <w:bCs/>
                <w:b/>
              </w:rPr>
              <w:t xml:space="preserve">IV — Automatiseeri</w:t>
            </w:r>
          </w:p>
        </w:tc>
        <w:tc>
          <w:tcPr/>
          <w:p>
            <w:pPr>
              <w:pStyle w:val="Compact"/>
              <w:jc w:val="left"/>
            </w:pPr>
            <w:r>
              <w:t xml:space="preserve">10–12</w:t>
            </w:r>
          </w:p>
        </w:tc>
        <w:tc>
          <w:tcPr/>
          <w:p>
            <w:pPr>
              <w:pStyle w:val="Compact"/>
              <w:jc w:val="left"/>
            </w:pPr>
            <w:r>
              <w:t xml:space="preserve">IT/self-service ainult lihtsustatud protsessidele</w:t>
            </w:r>
          </w:p>
        </w:tc>
        <w:tc>
          <w:tcPr/>
          <w:p>
            <w:pPr>
              <w:pStyle w:val="Compact"/>
              <w:jc w:val="left"/>
            </w:pPr>
            <w:r>
              <w:t xml:space="preserve">IT + protsessiomanik</w:t>
            </w:r>
          </w:p>
        </w:tc>
      </w:tr>
    </w:tbl>
    <w:p>
      <w:pPr>
        <w:pStyle w:val="BodyText"/>
      </w:pPr>
      <w:r>
        <w:rPr>
          <w:bCs/>
          <w:b/>
        </w:rPr>
        <w:t xml:space="preserve">Võidu mõõdik:</w:t>
      </w:r>
      <w:r>
        <w:t xml:space="preserve"> </w:t>
      </w:r>
      <w:r>
        <w:t xml:space="preserve">Kodanik ütleb: „Riik aitas mind” — mitte „Riik takistas mind.”</w:t>
      </w:r>
    </w:p>
    <w:p>
      <w:r>
        <w:pict>
          <v:rect style="width:0;height:1.5pt" o:hralign="center" o:hrstd="t" o:hr="t"/>
        </w:pict>
      </w:r>
    </w:p>
    <w:bookmarkEnd w:id="717"/>
    <w:bookmarkStart w:id="718" w:name="seos-teiste-lisadega"/>
    <w:p>
      <w:pPr>
        <w:pStyle w:val="Heading2"/>
      </w:pPr>
      <w:r>
        <w:t xml:space="preserve">Seos teiste lisadega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Lisa I</w:t>
            </w:r>
            <w:r>
              <w:t xml:space="preserve"> </w:t>
            </w:r>
            <w:r>
              <w:t xml:space="preserve">(Steiger)</w:t>
            </w:r>
          </w:p>
        </w:tc>
        <w:tc>
          <w:tcPr/>
          <w:p>
            <w:pPr>
              <w:pStyle w:val="Compact"/>
              <w:jc w:val="left"/>
            </w:pPr>
            <w:r>
              <w:t xml:space="preserve">Inimesekeskne juhtimine — enne Muski sammu 5</w:t>
            </w:r>
          </w:p>
        </w:tc>
      </w:tr>
      <w:tr>
        <w:tc>
          <w:tcPr/>
          <w:p>
            <w:pPr>
              <w:pStyle w:val="Compact"/>
              <w:jc w:val="left"/>
            </w:pPr>
            <w:r>
              <w:rPr>
                <w:bCs/>
                <w:b/>
              </w:rPr>
              <w:t xml:space="preserve">Lisa H, F</w:t>
            </w:r>
          </w:p>
        </w:tc>
        <w:tc>
          <w:tcPr/>
          <w:p>
            <w:pPr>
              <w:pStyle w:val="Compact"/>
              <w:jc w:val="left"/>
            </w:pPr>
            <w:r>
              <w:t xml:space="preserve">Vaimne tervis, kriis — TAI ja Sotsiaalministeerium</w:t>
            </w:r>
          </w:p>
        </w:tc>
      </w:tr>
      <w:tr>
        <w:tc>
          <w:tcPr/>
          <w:p>
            <w:pPr>
              <w:pStyle w:val="Compact"/>
              <w:jc w:val="left"/>
            </w:pPr>
            <w:r>
              <w:rPr>
                <w:bCs/>
                <w:b/>
              </w:rPr>
              <w:t xml:space="preserve">Lisa O</w:t>
            </w:r>
          </w:p>
        </w:tc>
        <w:tc>
          <w:tcPr/>
          <w:p>
            <w:pPr>
              <w:pStyle w:val="Compact"/>
              <w:jc w:val="left"/>
            </w:pPr>
            <w:r>
              <w:t xml:space="preserve">Immuniseerimine — aus kommunikatsioon, Terviseamet, Sotsiaalkaitse</w:t>
            </w:r>
          </w:p>
        </w:tc>
      </w:tr>
      <w:tr>
        <w:tc>
          <w:tcPr/>
          <w:p>
            <w:pPr>
              <w:pStyle w:val="Compact"/>
              <w:jc w:val="left"/>
            </w:pPr>
            <w:r>
              <w:rPr>
                <w:bCs/>
                <w:b/>
              </w:rPr>
              <w:t xml:space="preserve">Lisa J</w:t>
            </w:r>
          </w:p>
        </w:tc>
        <w:tc>
          <w:tcPr/>
          <w:p>
            <w:pPr>
              <w:pStyle w:val="Compact"/>
              <w:jc w:val="left"/>
            </w:pPr>
            <w:r>
              <w:t xml:space="preserve">Haridus — Haridusministeerium</w:t>
            </w:r>
          </w:p>
        </w:tc>
      </w:tr>
      <w:tr>
        <w:tc>
          <w:tcPr/>
          <w:p>
            <w:pPr>
              <w:pStyle w:val="Compact"/>
              <w:jc w:val="left"/>
            </w:pPr>
            <w:r>
              <w:rPr>
                <w:bCs/>
                <w:b/>
              </w:rPr>
              <w:t xml:space="preserve">Lisa K</w:t>
            </w:r>
          </w:p>
        </w:tc>
        <w:tc>
          <w:tcPr/>
          <w:p>
            <w:pPr>
              <w:pStyle w:val="Compact"/>
              <w:jc w:val="left"/>
            </w:pPr>
            <w:r>
              <w:t xml:space="preserve">Võrgustik — koostöö CR, Kaitse, StratKom-iga</w:t>
            </w:r>
          </w:p>
        </w:tc>
      </w:tr>
    </w:tbl>
    <w:p>
      <w:r>
        <w:pict>
          <v:rect style="width:0;height:1.5pt" o:hralign="center" o:hrstd="t" o:hr="t"/>
        </w:pict>
      </w:r>
    </w:p>
    <w:bookmarkEnd w:id="718"/>
    <w:bookmarkStart w:id="719" w:name="kokkuvõte-üks-lause-igale-juhile"/>
    <w:p>
      <w:pPr>
        <w:pStyle w:val="Heading2"/>
      </w:pPr>
      <w:r>
        <w:t xml:space="preserve">Kokkuvõte — üks lause igale juhile</w:t>
      </w:r>
    </w:p>
    <w:p>
      <w:pPr>
        <w:pStyle w:val="BlockText"/>
      </w:pPr>
      <w:r>
        <w:rPr>
          <w:bCs/>
          <w:b/>
        </w:rPr>
        <w:t xml:space="preserve">Küsi. Kustuta. Lihtsusta. Kiirenda. Alles siis automatiseeri.</w:t>
      </w:r>
    </w:p>
    <w:p>
      <w:pPr>
        <w:pStyle w:val="FirstParagraph"/>
      </w:pPr>
      <w:r>
        <w:t xml:space="preserve">Kui sa automatiseerid enne kustutamist, ehidad kiirema masina, mis toodab sama müra. Eesti inimesed on väsinud müra. Nad vajavad selgust, ausust ja inimest — mitte veel ühte portaali.</w:t>
      </w:r>
    </w:p>
    <w:p>
      <w:pPr>
        <w:pStyle w:val="BodyText"/>
      </w:pPr>
      <w:r>
        <w:rPr>
          <w:iCs/>
          <w:i/>
        </w:rPr>
        <w:t xml:space="preserve">Minu küsimus sulle, ministeeriumi juht: millise ühe protsessi sa kustutad järgmise 30 päeva jooksul — ja ütled selle avalikult?</w:t>
      </w:r>
    </w:p>
    <w:p>
      <w:r>
        <w:pict>
          <v:rect style="width:0;height:1.5pt" o:hralign="center" o:hrstd="t" o:hr="t"/>
        </w:pict>
      </w:r>
    </w:p>
    <w:p>
      <w:pPr>
        <w:pStyle w:val="FirstParagraph"/>
      </w:pPr>
      <w:r>
        <w:rPr>
          <w:iCs/>
          <w:i/>
        </w:rPr>
        <w:t xml:space="preserve">Lisa L — Operatsioon „Peegel”. Avalik. Jagamine ministeeriumidele ja TAI-le soovitatav.</w:t>
      </w:r>
    </w:p>
    <w:bookmarkEnd w:id="719"/>
    <w:bookmarkEnd w:id="720"/>
    <w:bookmarkStart w:id="743" w:name="X5921aea4dcad60ff71199af9af41116a1dc20a6"/>
    <w:p>
      <w:pPr>
        <w:pStyle w:val="Heading1"/>
      </w:pPr>
      <w:r>
        <w:t xml:space="preserve">Lisa M — Kodaniku identiteet, kodaniku vanne ja peeglitööriist</w:t>
      </w:r>
    </w:p>
    <w:p>
      <w:pPr>
        <w:pStyle w:val="FirstParagraph"/>
      </w:pPr>
      <w:r>
        <w:rPr>
          <w:bCs/>
          <w:b/>
        </w:rPr>
        <w:t xml:space="preserve">Seotud:</w:t>
      </w:r>
      <w:r>
        <w:t xml:space="preserve"> </w:t>
      </w:r>
      <w:r>
        <w:t xml:space="preserve">Operatsioon „Peegel” — iga kodaniku tööriist</w:t>
      </w:r>
      <w:r>
        <w:br/>
      </w:r>
      <w:r>
        <w:rPr>
          <w:bCs/>
          <w:b/>
        </w:rPr>
        <w:t xml:space="preserve">Eesmärk:</w:t>
      </w:r>
      <w:r>
        <w:t xml:space="preserve"> </w:t>
      </w:r>
      <w:r>
        <w:t xml:space="preserve">Identiteedi muutus läbi Tony Robbinsi viieastmelise juhendi; uus enesekuvand peegli ees; enesearmastus, õppija roll, avatud mõtlemine, sisetunde usaldamine.</w:t>
      </w:r>
      <w:r>
        <w:br/>
      </w:r>
      <w:r>
        <w:rPr>
          <w:bCs/>
          <w:b/>
        </w:rPr>
        <w:t xml:space="preserve">Uus etapp:</w:t>
      </w:r>
      <w:r>
        <w:t xml:space="preserve"> </w:t>
      </w:r>
      <w:r>
        <w:rPr>
          <w:bCs/>
          <w:b/>
        </w:rPr>
        <w:t xml:space="preserve">LIHTSUS</w:t>
      </w:r>
      <w:r>
        <w:t xml:space="preserve"> </w:t>
      </w:r>
      <w:r>
        <w:t xml:space="preserve">— „Kui meeskond ei tea plaani, siis nad ei saa ju seda täita!”</w:t>
      </w:r>
    </w:p>
    <w:p>
      <w:pPr>
        <w:pStyle w:val="BlockText"/>
      </w:pPr>
      <w:r>
        <w:rPr>
          <w:iCs/>
          <w:i/>
        </w:rPr>
        <w:t xml:space="preserve">Sa ei muutu ühe päevaga. Sa muutud iga kord, kui valid teistmoodi olla — ja peegeldad seda endale näo ees.</w:t>
      </w:r>
    </w:p>
    <w:p>
      <w:r>
        <w:pict>
          <v:rect style="width:0;height:1.5pt" o:hralign="center" o:hrstd="t" o:hr="t"/>
        </w:pict>
      </w:r>
    </w:p>
    <w:bookmarkStart w:id="721" w:name="miks-see-on-vajalik"/>
    <w:p>
      <w:pPr>
        <w:pStyle w:val="Heading2"/>
      </w:pPr>
      <w:r>
        <w:t xml:space="preserve">Miks see on vajalik</w:t>
      </w:r>
    </w:p>
    <w:p>
      <w:pPr>
        <w:pStyle w:val="FirstParagraph"/>
      </w:pPr>
      <w:r>
        <w:t xml:space="preserve">Infosõda ei taba ainult uudisevoogu. See tabab</w:t>
      </w:r>
      <w:r>
        <w:t xml:space="preserve"> </w:t>
      </w:r>
      <w:r>
        <w:rPr>
          <w:bCs/>
          <w:b/>
        </w:rPr>
        <w:t xml:space="preserve">identiteeti</w:t>
      </w:r>
      <w:r>
        <w:t xml:space="preserve"> </w:t>
      </w:r>
      <w:r>
        <w:t xml:space="preserve">— kelleks sa end tunned, mida sa väärid, kas sa oled ohver või õppija. Kui inimene ei tea, kes ta on, võtab ta vastu iga narratiivi, mis talle emotsiooni annab.</w:t>
      </w:r>
    </w:p>
    <w:p>
      <w:pPr>
        <w:pStyle w:val="BodyText"/>
      </w:pPr>
      <w:r>
        <w:t xml:space="preserve">Operatsioon „Peegel” annab igale Eesti kodanikule ühe tööriista, mida saab kasutada iga päev:</w:t>
      </w:r>
      <w:r>
        <w:t xml:space="preserve"> </w:t>
      </w:r>
      <w:r>
        <w:rPr>
          <w:bCs/>
          <w:b/>
        </w:rPr>
        <w:t xml:space="preserve">peeglitöö</w:t>
      </w:r>
      <w:r>
        <w:t xml:space="preserve">. Mitte narsissismi pärast — vaid selleks, et kinnitada endale uut identiteeti, kuni see muutub loomulikuks.</w:t>
      </w:r>
    </w:p>
    <w:p>
      <w:pPr>
        <w:pStyle w:val="BodyText"/>
      </w:pPr>
      <w:r>
        <w:t xml:space="preserve">See lisa põhineb Tony Robbinsi identiteeditöö viiel sammul, kohandatud Eesti kodaniku kontekstiks.</w:t>
      </w:r>
    </w:p>
    <w:p>
      <w:r>
        <w:pict>
          <v:rect style="width:0;height:1.5pt" o:hralign="center" o:hrstd="t" o:hr="t"/>
        </w:pict>
      </w:r>
    </w:p>
    <w:bookmarkEnd w:id="721"/>
    <w:bookmarkStart w:id="727" w:name="tony-robbinsi-5-sammu-identiteedi-muutus"/>
    <w:p>
      <w:pPr>
        <w:pStyle w:val="Heading2"/>
      </w:pPr>
      <w:r>
        <w:t xml:space="preserve">Tony Robbinsi 5 sammu — identiteedi muutus</w:t>
      </w:r>
    </w:p>
    <w:p>
      <w:pPr>
        <w:pStyle w:val="FirstParagraph"/>
      </w:pPr>
      <w:r>
        <w:rPr>
          <w:bCs/>
          <w:b/>
        </w:rPr>
        <w:t xml:space="preserve">Reegel:</w:t>
      </w:r>
      <w:r>
        <w:t xml:space="preserve"> </w:t>
      </w:r>
      <w:r>
        <w:t xml:space="preserve">Iga samm on tegevus, mitte mõtlemine. Identiteet tuleb kehast ja tegudest, mitte ainult peast.</w:t>
      </w:r>
    </w:p>
    <w:bookmarkStart w:id="722" w:name="samm-1-tuvasta-piiravad-uskumused"/>
    <w:p>
      <w:pPr>
        <w:pStyle w:val="Heading3"/>
      </w:pPr>
      <w:r>
        <w:t xml:space="preserve">Samm 1 — Tuvasta piiravad uskumused</w:t>
      </w:r>
    </w:p>
    <w:p>
      <w:pPr>
        <w:pStyle w:val="FirstParagraph"/>
      </w:pPr>
      <w:r>
        <w:t xml:space="preserve">Kirjuta üles kõik laused, mis algavad sõnadega</w:t>
      </w:r>
      <w:r>
        <w:t xml:space="preserve"> </w:t>
      </w:r>
      <w:r>
        <w:rPr>
          <w:iCs/>
          <w:i/>
        </w:rPr>
        <w:t xml:space="preserve">„Ma olen…“</w:t>
      </w:r>
      <w:r>
        <w:t xml:space="preserve"> </w:t>
      </w:r>
      <w:r>
        <w:t xml:space="preserve">või</w:t>
      </w:r>
      <w:r>
        <w:t xml:space="preserve"> </w:t>
      </w:r>
      <w:r>
        <w:rPr>
          <w:iCs/>
          <w:i/>
        </w:rPr>
        <w:t xml:space="preserve">„Ma ei saa…“</w:t>
      </w:r>
      <w:r>
        <w:t xml:space="preserve"> </w:t>
      </w:r>
      <w:r>
        <w:t xml:space="preserve">ja mis sind kinni hoiavad.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Näide (vana identiteet)</w:t>
            </w:r>
          </w:p>
        </w:tc>
        <w:tc>
          <w:tcPr/>
          <w:p>
            <w:pPr>
              <w:pStyle w:val="Compact"/>
              <w:jc w:val="left"/>
            </w:pPr>
            <w:r>
              <w:t xml:space="preserve">Küsimus</w:t>
            </w:r>
          </w:p>
        </w:tc>
      </w:tr>
      <w:tr>
        <w:tc>
          <w:tcPr/>
          <w:p>
            <w:pPr>
              <w:pStyle w:val="Compact"/>
              <w:jc w:val="left"/>
            </w:pPr>
            <w:r>
              <w:t xml:space="preserve">„Ma olen liiga väsinud.”</w:t>
            </w:r>
          </w:p>
        </w:tc>
        <w:tc>
          <w:tcPr/>
          <w:p>
            <w:pPr>
              <w:pStyle w:val="Compact"/>
              <w:jc w:val="left"/>
            </w:pPr>
            <w:r>
              <w:t xml:space="preserve">Kes ütles? Millal see tõeks sai?</w:t>
            </w:r>
          </w:p>
        </w:tc>
      </w:tr>
      <w:tr>
        <w:tc>
          <w:tcPr/>
          <w:p>
            <w:pPr>
              <w:pStyle w:val="Compact"/>
              <w:jc w:val="left"/>
            </w:pPr>
            <w:r>
              <w:t xml:space="preserve">„Ma ei saa usaldada kedagi.”</w:t>
            </w:r>
          </w:p>
        </w:tc>
        <w:tc>
          <w:tcPr/>
          <w:p>
            <w:pPr>
              <w:pStyle w:val="Compact"/>
              <w:jc w:val="left"/>
            </w:pPr>
            <w:r>
              <w:t xml:space="preserve">Kas see kaitseb mind või lõhub?</w:t>
            </w:r>
          </w:p>
        </w:tc>
      </w:tr>
      <w:tr>
        <w:tc>
          <w:tcPr/>
          <w:p>
            <w:pPr>
              <w:pStyle w:val="Compact"/>
              <w:jc w:val="left"/>
            </w:pPr>
            <w:r>
              <w:t xml:space="preserve">„Ma olen nii nagu mu isa/emme.”</w:t>
            </w:r>
          </w:p>
        </w:tc>
        <w:tc>
          <w:tcPr/>
          <w:p>
            <w:pPr>
              <w:pStyle w:val="Compact"/>
              <w:jc w:val="left"/>
            </w:pPr>
            <w:r>
              <w:t xml:space="preserve">Kas ma valin seda — või kordan?</w:t>
            </w:r>
          </w:p>
        </w:tc>
      </w:tr>
      <w:tr>
        <w:tc>
          <w:tcPr/>
          <w:p>
            <w:pPr>
              <w:pStyle w:val="Compact"/>
              <w:jc w:val="left"/>
            </w:pPr>
            <w:r>
              <w:t xml:space="preserve">„Eestlane on alati kannatlik.”</w:t>
            </w:r>
          </w:p>
        </w:tc>
        <w:tc>
          <w:tcPr/>
          <w:p>
            <w:pPr>
              <w:pStyle w:val="Compact"/>
              <w:jc w:val="left"/>
            </w:pPr>
            <w:r>
              <w:t xml:space="preserve">Kas see on tugevus või vabandus?</w:t>
            </w:r>
          </w:p>
        </w:tc>
      </w:tr>
    </w:tbl>
    <w:p>
      <w:pPr>
        <w:pStyle w:val="BodyText"/>
      </w:pPr>
      <w:r>
        <w:rPr>
          <w:bCs/>
          <w:b/>
        </w:rPr>
        <w:t xml:space="preserve">Operatsiooni ülesanne:</w:t>
      </w:r>
      <w:r>
        <w:t xml:space="preserve"> </w:t>
      </w:r>
      <w:r>
        <w:t xml:space="preserve">Leia vähemalt kolm lauset, mis tulevad infosõja või lapsepõlve kaudu — mitte sinu tõest valikust.</w:t>
      </w:r>
    </w:p>
    <w:bookmarkEnd w:id="722"/>
    <w:bookmarkStart w:id="723" w:name="samm-2-küsi-ja-kahtle-kuni-on-sinu-tõde"/>
    <w:p>
      <w:pPr>
        <w:pStyle w:val="Heading3"/>
      </w:pPr>
      <w:r>
        <w:t xml:space="preserve">Samm 2 — Küsi ja kahtle (kuni on sinu tõde)</w:t>
      </w:r>
    </w:p>
    <w:p>
      <w:pPr>
        <w:pStyle w:val="FirstParagraph"/>
      </w:pPr>
      <w:r>
        <w:t xml:space="preserve">Robbins ütleb: uskumus, mida sa ei ole küsinud, juhib sind. Operatsioon „Peegel” lisab:</w:t>
      </w:r>
      <w:r>
        <w:t xml:space="preserve"> </w:t>
      </w:r>
      <w:r>
        <w:rPr>
          <w:bCs/>
          <w:b/>
        </w:rPr>
        <w:t xml:space="preserve">kahtle asjades, kuni sul on oma tõde</w:t>
      </w:r>
      <w:r>
        <w:t xml:space="preserve"> </w:t>
      </w:r>
      <w:r>
        <w:t xml:space="preserve">— mitte algoritmi tõde, mitte poliitiku tõde, mitte grupi tõde.</w:t>
      </w:r>
    </w:p>
    <w:p>
      <w:pPr>
        <w:pStyle w:val="BodyText"/>
      </w:pPr>
      <w:r>
        <w:t xml:space="preserve">Küsimused iga piirava uskumuse kohta:</w:t>
      </w:r>
    </w:p>
    <w:p>
      <w:pPr>
        <w:numPr>
          <w:ilvl w:val="0"/>
          <w:numId w:val="1222"/>
        </w:numPr>
        <w:pStyle w:val="Compact"/>
      </w:pPr>
      <w:r>
        <w:t xml:space="preserve">Kas see on faktiliselt tõsi — või emotsionaalne harjumus?</w:t>
      </w:r>
    </w:p>
    <w:p>
      <w:pPr>
        <w:numPr>
          <w:ilvl w:val="0"/>
          <w:numId w:val="1222"/>
        </w:numPr>
        <w:pStyle w:val="Compact"/>
      </w:pPr>
      <w:r>
        <w:t xml:space="preserve">Kes saab minu uskumisest kasu?</w:t>
      </w:r>
    </w:p>
    <w:p>
      <w:pPr>
        <w:numPr>
          <w:ilvl w:val="0"/>
          <w:numId w:val="1222"/>
        </w:numPr>
        <w:pStyle w:val="Compact"/>
      </w:pPr>
      <w:r>
        <w:t xml:space="preserve">Mis juhtuks, kui ma sellest lahti looksin?</w:t>
      </w:r>
    </w:p>
    <w:p>
      <w:pPr>
        <w:numPr>
          <w:ilvl w:val="0"/>
          <w:numId w:val="1222"/>
        </w:numPr>
        <w:pStyle w:val="Compact"/>
      </w:pPr>
      <w:r>
        <w:t xml:space="preserve">Mida ma teaksin, kui ma ei oleks seda kunagi kuulnud?</w:t>
      </w:r>
    </w:p>
    <w:p>
      <w:pPr>
        <w:pStyle w:val="FirstParagraph"/>
      </w:pPr>
      <w:r>
        <w:rPr>
          <w:bCs/>
          <w:b/>
        </w:rPr>
        <w:t xml:space="preserve">Õppija reegel:</w:t>
      </w:r>
      <w:r>
        <w:t xml:space="preserve"> </w:t>
      </w:r>
      <w:r>
        <w:t xml:space="preserve">Sa ei pea kõike teadma. Sa pead olema valmis</w:t>
      </w:r>
      <w:r>
        <w:t xml:space="preserve"> </w:t>
      </w:r>
      <w:r>
        <w:rPr>
          <w:bCs/>
          <w:b/>
        </w:rPr>
        <w:t xml:space="preserve">õppima</w:t>
      </w:r>
      <w:r>
        <w:t xml:space="preserve"> </w:t>
      </w:r>
      <w:r>
        <w:t xml:space="preserve">— ja muutma arvamust, kui tõend seda nõuab.</w:t>
      </w:r>
    </w:p>
    <w:bookmarkEnd w:id="723"/>
    <w:bookmarkStart w:id="724" w:name="samm-3-katkesta-vana-muster"/>
    <w:p>
      <w:pPr>
        <w:pStyle w:val="Heading3"/>
      </w:pPr>
      <w:r>
        <w:t xml:space="preserve">Samm 3 — Katkesta vana muster</w:t>
      </w:r>
    </w:p>
    <w:p>
      <w:pPr>
        <w:pStyle w:val="FirstParagraph"/>
      </w:pPr>
      <w:r>
        <w:t xml:space="preserve">Identiteet on harjumus. Harjumus katkeb</w:t>
      </w:r>
      <w:r>
        <w:t xml:space="preserve"> </w:t>
      </w:r>
      <w:r>
        <w:rPr>
          <w:bCs/>
          <w:b/>
        </w:rPr>
        <w:t xml:space="preserve">teo</w:t>
      </w:r>
      <w:r>
        <w:t xml:space="preserve">ga, mitte otsusega.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Vana muster</w:t>
            </w:r>
          </w:p>
        </w:tc>
        <w:tc>
          <w:tcPr/>
          <w:p>
            <w:pPr>
              <w:pStyle w:val="Compact"/>
              <w:jc w:val="left"/>
            </w:pPr>
            <w:r>
              <w:t xml:space="preserve">Katkestus (üks väike tegu täna)</w:t>
            </w:r>
          </w:p>
        </w:tc>
      </w:tr>
      <w:tr>
        <w:tc>
          <w:tcPr/>
          <w:p>
            <w:pPr>
              <w:pStyle w:val="Compact"/>
              <w:jc w:val="left"/>
            </w:pPr>
            <w:r>
              <w:t xml:space="preserve">Scrollin enne magamaminekut</w:t>
            </w:r>
          </w:p>
        </w:tc>
        <w:tc>
          <w:tcPr/>
          <w:p>
            <w:pPr>
              <w:pStyle w:val="Compact"/>
              <w:jc w:val="left"/>
            </w:pPr>
            <w:r>
              <w:t xml:space="preserve">30 minutit ilma telefonita</w:t>
            </w:r>
          </w:p>
        </w:tc>
      </w:tr>
      <w:tr>
        <w:tc>
          <w:tcPr/>
          <w:p>
            <w:pPr>
              <w:pStyle w:val="Compact"/>
              <w:jc w:val="left"/>
            </w:pPr>
            <w:r>
              <w:t xml:space="preserve">Reageerin vihaga postitusele</w:t>
            </w:r>
          </w:p>
        </w:tc>
        <w:tc>
          <w:tcPr/>
          <w:p>
            <w:pPr>
              <w:pStyle w:val="Compact"/>
              <w:jc w:val="left"/>
            </w:pPr>
            <w:r>
              <w:t xml:space="preserve">24 tundi paus enne jagamist</w:t>
            </w:r>
          </w:p>
        </w:tc>
      </w:tr>
      <w:tr>
        <w:tc>
          <w:tcPr/>
          <w:p>
            <w:pPr>
              <w:pStyle w:val="Compact"/>
              <w:jc w:val="left"/>
            </w:pPr>
            <w:r>
              <w:t xml:space="preserve">Ütlen „mul pole aega”</w:t>
            </w:r>
          </w:p>
        </w:tc>
        <w:tc>
          <w:tcPr/>
          <w:p>
            <w:pPr>
              <w:pStyle w:val="Compact"/>
              <w:jc w:val="left"/>
            </w:pPr>
            <w:r>
              <w:t xml:space="preserve">15 minutit lapse või iseendaga</w:t>
            </w:r>
          </w:p>
        </w:tc>
      </w:tr>
      <w:tr>
        <w:tc>
          <w:tcPr/>
          <w:p>
            <w:pPr>
              <w:pStyle w:val="Compact"/>
              <w:jc w:val="left"/>
            </w:pPr>
            <w:r>
              <w:t xml:space="preserve">Ootan, et keegi päästab</w:t>
            </w:r>
          </w:p>
        </w:tc>
        <w:tc>
          <w:tcPr/>
          <w:p>
            <w:pPr>
              <w:pStyle w:val="Compact"/>
              <w:jc w:val="left"/>
            </w:pPr>
            <w:r>
              <w:t xml:space="preserve">Üks otsus, mida sa ise teed</w:t>
            </w:r>
          </w:p>
        </w:tc>
      </w:tr>
    </w:tbl>
    <w:p>
      <w:pPr>
        <w:pStyle w:val="BodyText"/>
      </w:pPr>
      <w:r>
        <w:rPr>
          <w:bCs/>
          <w:b/>
        </w:rPr>
        <w:t xml:space="preserve">Keha:</w:t>
      </w:r>
      <w:r>
        <w:t xml:space="preserve"> </w:t>
      </w:r>
      <w:r>
        <w:t xml:space="preserve">Robbins rõhutab — emotsioon tuleb liikumisest. Jalutuskäik, tõmbed, külma vett näole. Enne peeglitööd: seisa sirgelt, õlad tahapoole, hinga sügavalt kolm korda.</w:t>
      </w:r>
    </w:p>
    <w:bookmarkEnd w:id="724"/>
    <w:bookmarkStart w:id="725" w:name="samm-4-ehita-tõestust-tegudega"/>
    <w:p>
      <w:pPr>
        <w:pStyle w:val="Heading3"/>
      </w:pPr>
      <w:r>
        <w:t xml:space="preserve">Samm 4 — Ehita tõestust tegudega</w:t>
      </w:r>
    </w:p>
    <w:p>
      <w:pPr>
        <w:pStyle w:val="FirstParagraph"/>
      </w:pPr>
      <w:r>
        <w:t xml:space="preserve">Uus identiteet ei tule affirmatsioonist. See tuleb</w:t>
      </w:r>
      <w:r>
        <w:t xml:space="preserve"> </w:t>
      </w:r>
      <w:r>
        <w:rPr>
          <w:bCs/>
          <w:b/>
        </w:rPr>
        <w:t xml:space="preserve">väikestest võitudest</w:t>
      </w:r>
      <w:r>
        <w:t xml:space="preserve">, mida sa endale meenutad.</w:t>
      </w:r>
    </w:p>
    <w:p>
      <w:pPr>
        <w:pStyle w:val="BodyText"/>
      </w:pPr>
      <w:r>
        <w:t xml:space="preserve">Iga päev kirjuta üks rida päevikusse:</w:t>
      </w:r>
    </w:p>
    <w:p>
      <w:pPr>
        <w:pStyle w:val="BlockText"/>
      </w:pPr>
      <w:r>
        <w:t xml:space="preserve">„Täna tõestasin endale, et ma olen ________, kui ma ________.”</w:t>
      </w:r>
    </w:p>
    <w:p>
      <w:pPr>
        <w:pStyle w:val="FirstParagraph"/>
      </w:pPr>
      <w:r>
        <w:t xml:space="preserve">Näited:</w:t>
      </w:r>
      <w:r>
        <w:t xml:space="preserve"> </w:t>
      </w:r>
      <w:r>
        <w:t xml:space="preserve">- „…ma olen õppija, kui ma küsisin enne jagamist: kas see on tõsi?”</w:t>
      </w:r>
      <w:r>
        <w:t xml:space="preserve"> </w:t>
      </w:r>
      <w:r>
        <w:t xml:space="preserve">- „…ma olen isa/emme, kes on kohal, kui ma panin telefoni kõrvale.”</w:t>
      </w:r>
      <w:r>
        <w:t xml:space="preserve"> </w:t>
      </w:r>
      <w:r>
        <w:t xml:space="preserve">- „…ma olen eestlane, kes mõtleb, kui ma ei reageerinud kohe vihale.”</w:t>
      </w:r>
    </w:p>
    <w:p>
      <w:pPr>
        <w:pStyle w:val="BodyText"/>
      </w:pPr>
      <w:r>
        <w:rPr>
          <w:bCs/>
          <w:b/>
        </w:rPr>
        <w:t xml:space="preserve">Raamatsoovitus:</w:t>
      </w:r>
      <w:r>
        <w:t xml:space="preserve"> </w:t>
      </w:r>
      <w:r>
        <w:t xml:space="preserve">Alar Ojastu</w:t>
      </w:r>
      <w:r>
        <w:t xml:space="preserve"> </w:t>
      </w:r>
      <w:r>
        <w:rPr>
          <w:iCs/>
          <w:i/>
        </w:rPr>
        <w:t xml:space="preserve">Ratsionaalne emotsionaalsus</w:t>
      </w:r>
      <w:r>
        <w:t xml:space="preserve"> </w:t>
      </w:r>
      <w:r>
        <w:t xml:space="preserve">— silmaringi avaja emotsioonide ja inimlikkuse mõistmiseks; tõestus, et pehmed teod toovad kõvad tulemused. (alarojastu.com)</w:t>
      </w:r>
    </w:p>
    <w:bookmarkEnd w:id="725"/>
    <w:bookmarkStart w:id="726" w:name="samm-5-loo-uus-identiteet-peeglitöö"/>
    <w:p>
      <w:pPr>
        <w:pStyle w:val="Heading3"/>
      </w:pPr>
      <w:r>
        <w:t xml:space="preserve">Samm 5 — Loo uus identiteet (peeglitöö)</w:t>
      </w:r>
    </w:p>
    <w:p>
      <w:pPr>
        <w:pStyle w:val="FirstParagraph"/>
      </w:pPr>
      <w:r>
        <w:t xml:space="preserve">Robbins:</w:t>
      </w:r>
      <w:r>
        <w:t xml:space="preserve"> </w:t>
      </w:r>
      <w:r>
        <w:rPr>
          <w:iCs/>
          <w:i/>
        </w:rPr>
        <w:t xml:space="preserve">„Mida iganes sa ütled</w:t>
      </w:r>
      <w:r>
        <w:rPr>
          <w:iCs/>
          <w:i/>
        </w:rPr>
        <w:t xml:space="preserve"> </w:t>
      </w:r>
      <w:r>
        <w:rPr>
          <w:iCs/>
          <w:i/>
        </w:rPr>
        <w:t xml:space="preserve">‘</w:t>
      </w:r>
      <w:r>
        <w:rPr>
          <w:iCs/>
          <w:i/>
        </w:rPr>
        <w:t xml:space="preserve">Ma olen</w:t>
      </w:r>
      <w:r>
        <w:rPr>
          <w:iCs/>
          <w:i/>
        </w:rPr>
        <w:t xml:space="preserve">’</w:t>
      </w:r>
      <w:r>
        <w:rPr>
          <w:iCs/>
          <w:i/>
        </w:rPr>
        <w:t xml:space="preserve"> </w:t>
      </w:r>
      <w:r>
        <w:rPr>
          <w:iCs/>
          <w:i/>
        </w:rPr>
        <w:t xml:space="preserve">järel, selleks sa saad.”</w:t>
      </w:r>
      <w:r>
        <w:t xml:space="preserve"> </w:t>
      </w:r>
      <w:r>
        <w:t xml:space="preserve">See ei ole vaikne sosistamine. See on</w:t>
      </w:r>
      <w:r>
        <w:t xml:space="preserve"> </w:t>
      </w:r>
      <w:r>
        <w:rPr>
          <w:bCs/>
          <w:b/>
        </w:rPr>
        <w:t xml:space="preserve">deklaratsioon</w:t>
      </w:r>
      <w:r>
        <w:t xml:space="preserve"> </w:t>
      </w:r>
      <w:r>
        <w:t xml:space="preserve">— valjust, selgelt, peegli ees, oma kehaga.</w:t>
      </w:r>
    </w:p>
    <w:p>
      <w:pPr>
        <w:pStyle w:val="BodyText"/>
      </w:pPr>
      <w:r>
        <w:rPr>
          <w:bCs/>
          <w:b/>
        </w:rPr>
        <w:t xml:space="preserve">Harjutus:</w:t>
      </w:r>
      <w:r>
        <w:t xml:space="preserve"> </w:t>
      </w:r>
      <w:r>
        <w:t xml:space="preserve">Iga hommik või iga kord, kui tunned end kadunuks:</w:t>
      </w:r>
      <w:r>
        <w:t xml:space="preserve"> </w:t>
      </w:r>
      <w:r>
        <w:t xml:space="preserve">1. Seisa peegli ette.</w:t>
      </w:r>
      <w:r>
        <w:t xml:space="preserve"> </w:t>
      </w:r>
      <w:r>
        <w:t xml:space="preserve">2. Vaata endale</w:t>
      </w:r>
      <w:r>
        <w:t xml:space="preserve"> </w:t>
      </w:r>
      <w:r>
        <w:rPr>
          <w:bCs/>
          <w:b/>
        </w:rPr>
        <w:t xml:space="preserve">silma</w:t>
      </w:r>
      <w:r>
        <w:t xml:space="preserve">.</w:t>
      </w:r>
      <w:r>
        <w:t xml:space="preserve"> </w:t>
      </w:r>
      <w:r>
        <w:t xml:space="preserve">3. Loe kodaniku manifesti (allpool) — aeglaselt, selgelt.</w:t>
      </w:r>
      <w:r>
        <w:t xml:space="preserve"> </w:t>
      </w:r>
      <w:r>
        <w:t xml:space="preserve">4. Lõpeta kodaniku vannega (allpool).</w:t>
      </w:r>
      <w:r>
        <w:t xml:space="preserve"> </w:t>
      </w:r>
      <w:r>
        <w:t xml:space="preserve">5. Mine päeva</w:t>
      </w:r>
      <w:r>
        <w:t xml:space="preserve"> </w:t>
      </w:r>
      <w:r>
        <w:rPr>
          <w:bCs/>
          <w:b/>
        </w:rPr>
        <w:t xml:space="preserve">ühe konkreetse teoga</w:t>
      </w:r>
      <w:r>
        <w:t xml:space="preserve">, mis kinnitab uut identiteeti.</w:t>
      </w:r>
    </w:p>
    <w:p>
      <w:r>
        <w:pict>
          <v:rect style="width:0;height:1.5pt" o:hralign="center" o:hrstd="t" o:hr="t"/>
        </w:pict>
      </w:r>
    </w:p>
    <w:bookmarkEnd w:id="726"/>
    <w:bookmarkEnd w:id="727"/>
    <w:bookmarkStart w:id="728" w:name="X997457afb6433f2dd1c5e9e5cb4fce083072da5"/>
    <w:p>
      <w:pPr>
        <w:pStyle w:val="Heading2"/>
      </w:pPr>
      <w:r>
        <w:t xml:space="preserve">Eesti Vabariigi kodaniku manifest — loe peegli ees</w:t>
      </w:r>
    </w:p>
    <w:p>
      <w:pPr>
        <w:pStyle w:val="FirstParagraph"/>
      </w:pPr>
      <w:r>
        <w:rPr>
          <w:iCs/>
          <w:i/>
        </w:rPr>
        <w:t xml:space="preserve">See on uus identiteet, mida sa võid omaks võtta. Loe seda valjusti. Vaata endale silma. Korda, kuni see ei ole tsitaat — vaid see, kes sa oled.</w:t>
      </w:r>
    </w:p>
    <w:p>
      <w:r>
        <w:pict>
          <v:rect style="width:0;height:1.5pt" o:hralign="center" o:hrstd="t" o:hr="t"/>
        </w:pict>
      </w:r>
    </w:p>
    <w:p>
      <w:pPr>
        <w:pStyle w:val="FirstParagraph"/>
      </w:pPr>
      <w:r>
        <w:rPr>
          <w:bCs/>
          <w:b/>
        </w:rPr>
        <w:t xml:space="preserve">Mina olen õppija.</w:t>
      </w:r>
    </w:p>
    <w:p>
      <w:pPr>
        <w:pStyle w:val="BodyText"/>
      </w:pPr>
      <w:r>
        <w:t xml:space="preserve">Ma ei tea kõike. Ma ei pea teadma. Ma õpin iga päev — oma vigadest, teistest inimestest ja maailmast. Ma küsin enne, kui ma usun. Ma kahtlen, kuni mul on</w:t>
      </w:r>
      <w:r>
        <w:t xml:space="preserve"> </w:t>
      </w:r>
      <w:r>
        <w:rPr>
          <w:bCs/>
          <w:b/>
        </w:rPr>
        <w:t xml:space="preserve">oma tõde</w:t>
      </w:r>
      <w:r>
        <w:t xml:space="preserve"> </w:t>
      </w:r>
      <w:r>
        <w:t xml:space="preserve">— mitte grupi tõde, mitte algoritmi tõde.</w:t>
      </w:r>
    </w:p>
    <w:p>
      <w:pPr>
        <w:pStyle w:val="BodyText"/>
      </w:pPr>
      <w:r>
        <w:rPr>
          <w:bCs/>
          <w:b/>
        </w:rPr>
        <w:t xml:space="preserve">Mina usaldan oma sisetunnet.</w:t>
      </w:r>
    </w:p>
    <w:p>
      <w:pPr>
        <w:pStyle w:val="BodyText"/>
      </w:pPr>
      <w:r>
        <w:t xml:space="preserve">Kui midagi tundub valesti — ma peatun. See, mida ma tunnen kõhus, on minu compass. Ma ei lase kellelgi öelda, et mu intuitsioon on nõrkus. Ma kuulan seda ja kontrollin fakte — aga ma ei ignoreeri seda.</w:t>
      </w:r>
    </w:p>
    <w:p>
      <w:pPr>
        <w:pStyle w:val="BodyText"/>
      </w:pPr>
      <w:r>
        <w:rPr>
          <w:bCs/>
          <w:b/>
        </w:rPr>
        <w:t xml:space="preserve">Mina armastan end.</w:t>
      </w:r>
    </w:p>
    <w:p>
      <w:pPr>
        <w:pStyle w:val="BodyText"/>
      </w:pPr>
      <w:r>
        <w:t xml:space="preserve">Mitte uhkuse pärast. Mitte sellepärast, et ma olen täiuslik. Ma armastan end sellepärast, et ma olen elus, ma püüan, ma tõusen üles, kui kukun. Ma ei anna alla — ja ma pole alla andnud. Ma väärin hoolimist — alustades iseendast.</w:t>
      </w:r>
      <w:r>
        <w:t xml:space="preserve"> </w:t>
      </w:r>
      <w:r>
        <w:rPr>
          <w:iCs/>
          <w:i/>
        </w:rPr>
        <w:t xml:space="preserve">Me ei ehita armastust emotsioonidega. Me kujundame seda käitumisega — austuse ja lugupidamise keeles.</w:t>
      </w:r>
    </w:p>
    <w:p>
      <w:pPr>
        <w:pStyle w:val="BodyText"/>
      </w:pPr>
      <w:r>
        <w:rPr>
          <w:bCs/>
          <w:b/>
        </w:rPr>
        <w:t xml:space="preserve">Mina olen avatud.</w:t>
      </w:r>
    </w:p>
    <w:p>
      <w:pPr>
        <w:pStyle w:val="BodyText"/>
      </w:pPr>
      <w:r>
        <w:t xml:space="preserve">Ma ei kinnitu ühele narratiivile. Ma vaatan maailma laiali. Ma kuulan inimest, kellega ma ei nõustu. Ma muudan meelt, kui tõend seda nõuab — see on tugevus, mitte nõrkus.</w:t>
      </w:r>
    </w:p>
    <w:p>
      <w:pPr>
        <w:pStyle w:val="BodyText"/>
      </w:pPr>
      <w:r>
        <w:rPr>
          <w:bCs/>
          <w:b/>
        </w:rPr>
        <w:t xml:space="preserve">Mina olen eestlane.</w:t>
      </w:r>
    </w:p>
    <w:p>
      <w:pPr>
        <w:pStyle w:val="BodyText"/>
      </w:pPr>
      <w:r>
        <w:t xml:space="preserve">Me oleme haruldane liik inimesi. Väike rahvas, kes on säilinud läbi okupatsioonide, sõdade ja vaikuse. Me oleme intelligentsed — kui me mõtleme. Me oleme vastupidavad — kui me ei unusta, kes me oleme. Ma kannan seda edasi lastele — mitte hirmuga, vaid uhkuse ja vastutusega.</w:t>
      </w:r>
    </w:p>
    <w:p>
      <w:pPr>
        <w:pStyle w:val="BodyText"/>
      </w:pPr>
      <w:r>
        <w:rPr>
          <w:bCs/>
          <w:b/>
        </w:rPr>
        <w:t xml:space="preserve">Mina olen kodanik — mitte ohver.</w:t>
      </w:r>
    </w:p>
    <w:p>
      <w:pPr>
        <w:pStyle w:val="BodyText"/>
      </w:pPr>
      <w:r>
        <w:t xml:space="preserve">Ma võtan vastutuse oma perekonna, oma mõtete ja oma tegude eest. Ma ei oota, et keegi teine mu elu ära elab. Ma olen operatsiooni osa. Ma olen valmis.</w:t>
      </w:r>
    </w:p>
    <w:p>
      <w:r>
        <w:pict>
          <v:rect style="width:0;height:1.5pt" o:hralign="center" o:hrstd="t" o:hr="t"/>
        </w:pict>
      </w:r>
    </w:p>
    <w:bookmarkEnd w:id="728"/>
    <w:bookmarkStart w:id="729" w:name="kodaniku-vanne"/>
    <w:p>
      <w:pPr>
        <w:pStyle w:val="Heading2"/>
      </w:pPr>
      <w:r>
        <w:t xml:space="preserve">Kodaniku vanne</w:t>
      </w:r>
    </w:p>
    <w:p>
      <w:pPr>
        <w:pStyle w:val="FirstParagraph"/>
      </w:pPr>
      <w:r>
        <w:rPr>
          <w:iCs/>
          <w:i/>
        </w:rPr>
        <w:t xml:space="preserve">Renee Aluste sõnad. Loe peegli ees. See on lubadus endale, oma rahvale ja põhiseaduslikule korrale.</w:t>
      </w:r>
    </w:p>
    <w:p>
      <w:r>
        <w:pict>
          <v:rect style="width:0;height:1.5pt" o:hralign="center" o:hrstd="t" o:hr="t"/>
        </w:pict>
      </w:r>
    </w:p>
    <w:p>
      <w:pPr>
        <w:pStyle w:val="FirstParagraph"/>
      </w:pPr>
      <w:r>
        <w:rPr>
          <w:bCs/>
          <w:b/>
        </w:rPr>
        <w:t xml:space="preserve">Mina, Eesti Vabariigi kodanik, luban:</w:t>
      </w:r>
    </w:p>
    <w:p>
      <w:pPr>
        <w:pStyle w:val="BodyText"/>
      </w:pPr>
      <w:r>
        <w:rPr>
          <w:bCs/>
          <w:b/>
        </w:rPr>
        <w:t xml:space="preserve">1.</w:t>
      </w:r>
      <w:r>
        <w:t xml:space="preserve"> </w:t>
      </w:r>
      <w:r>
        <w:t xml:space="preserve">Jääda ustavaks</w:t>
      </w:r>
      <w:r>
        <w:t xml:space="preserve"> </w:t>
      </w:r>
      <w:r>
        <w:rPr>
          <w:bCs/>
          <w:b/>
        </w:rPr>
        <w:t xml:space="preserve">Eesti rahvale</w:t>
      </w:r>
      <w:r>
        <w:t xml:space="preserve"> </w:t>
      </w:r>
      <w:r>
        <w:t xml:space="preserve">ja</w:t>
      </w:r>
      <w:r>
        <w:t xml:space="preserve"> </w:t>
      </w:r>
      <w:r>
        <w:rPr>
          <w:bCs/>
          <w:b/>
        </w:rPr>
        <w:t xml:space="preserve">Eesti Vabariigi põhiseaduslikule korrale</w:t>
      </w:r>
      <w:r>
        <w:t xml:space="preserve">.</w:t>
      </w:r>
    </w:p>
    <w:p>
      <w:pPr>
        <w:pStyle w:val="BodyText"/>
      </w:pPr>
      <w:r>
        <w:rPr>
          <w:bCs/>
          <w:b/>
        </w:rPr>
        <w:t xml:space="preserve">2.</w:t>
      </w:r>
      <w:r>
        <w:t xml:space="preserve"> </w:t>
      </w:r>
      <w:r>
        <w:t xml:space="preserve">Vastu astuda, kui Eestit kahjustatakse — eriti</w:t>
      </w:r>
      <w:r>
        <w:t xml:space="preserve"> </w:t>
      </w:r>
      <w:r>
        <w:rPr>
          <w:bCs/>
          <w:b/>
        </w:rPr>
        <w:t xml:space="preserve">territoriaalset terviklikkust</w:t>
      </w:r>
      <w:r>
        <w:t xml:space="preserve"> </w:t>
      </w:r>
      <w:r>
        <w:t xml:space="preserve">ja</w:t>
      </w:r>
      <w:r>
        <w:t xml:space="preserve"> </w:t>
      </w:r>
      <w:r>
        <w:rPr>
          <w:bCs/>
          <w:b/>
        </w:rPr>
        <w:t xml:space="preserve">rahva turvatunnet</w:t>
      </w:r>
      <w:r>
        <w:t xml:space="preserve">.</w:t>
      </w:r>
    </w:p>
    <w:p>
      <w:pPr>
        <w:pStyle w:val="BodyText"/>
      </w:pPr>
      <w:r>
        <w:rPr>
          <w:bCs/>
          <w:b/>
        </w:rPr>
        <w:t xml:space="preserve">3.</w:t>
      </w:r>
      <w:r>
        <w:t xml:space="preserve"> </w:t>
      </w:r>
      <w:r>
        <w:t xml:space="preserve">Kaitsta</w:t>
      </w:r>
      <w:r>
        <w:t xml:space="preserve"> </w:t>
      </w:r>
      <w:r>
        <w:rPr>
          <w:bCs/>
          <w:b/>
        </w:rPr>
        <w:t xml:space="preserve">eesti keelt</w:t>
      </w:r>
      <w:r>
        <w:t xml:space="preserve"> </w:t>
      </w:r>
      <w:r>
        <w:t xml:space="preserve">ja</w:t>
      </w:r>
      <w:r>
        <w:t xml:space="preserve"> </w:t>
      </w:r>
      <w:r>
        <w:rPr>
          <w:bCs/>
          <w:b/>
        </w:rPr>
        <w:t xml:space="preserve">eesti rahvust</w:t>
      </w:r>
      <w:r>
        <w:t xml:space="preserve"> </w:t>
      </w:r>
      <w:r>
        <w:t xml:space="preserve">— rääkida seda, õpetada seda, kanda seda edasi lastele.</w:t>
      </w:r>
    </w:p>
    <w:p>
      <w:pPr>
        <w:pStyle w:val="BodyText"/>
      </w:pPr>
      <w:r>
        <w:rPr>
          <w:bCs/>
          <w:b/>
        </w:rPr>
        <w:t xml:space="preserve">4.</w:t>
      </w:r>
      <w:r>
        <w:t xml:space="preserve"> </w:t>
      </w:r>
      <w:r>
        <w:t xml:space="preserve">Olla</w:t>
      </w:r>
      <w:r>
        <w:t xml:space="preserve"> </w:t>
      </w:r>
      <w:r>
        <w:rPr>
          <w:bCs/>
          <w:b/>
        </w:rPr>
        <w:t xml:space="preserve">õppija</w:t>
      </w:r>
      <w:r>
        <w:t xml:space="preserve"> </w:t>
      </w:r>
      <w:r>
        <w:t xml:space="preserve">— küsida, kahelda, otsida oma tõde; mitte alluda manipulatsioonile ega ohvriidentiteedile.</w:t>
      </w:r>
    </w:p>
    <w:p>
      <w:pPr>
        <w:pStyle w:val="BodyText"/>
      </w:pPr>
      <w:r>
        <w:rPr>
          <w:bCs/>
          <w:b/>
        </w:rPr>
        <w:t xml:space="preserve">5.</w:t>
      </w:r>
      <w:r>
        <w:t xml:space="preserve"> </w:t>
      </w:r>
      <w:r>
        <w:t xml:space="preserve">Usaldada</w:t>
      </w:r>
      <w:r>
        <w:t xml:space="preserve"> </w:t>
      </w:r>
      <w:r>
        <w:rPr>
          <w:bCs/>
          <w:b/>
        </w:rPr>
        <w:t xml:space="preserve">oma sisetunnet</w:t>
      </w:r>
      <w:r>
        <w:t xml:space="preserve"> </w:t>
      </w:r>
      <w:r>
        <w:t xml:space="preserve">— ja samal ajal kontrollida fakte; ausus, mitte pimedus.</w:t>
      </w:r>
    </w:p>
    <w:p>
      <w:pPr>
        <w:pStyle w:val="BodyText"/>
      </w:pPr>
      <w:r>
        <w:rPr>
          <w:bCs/>
          <w:b/>
        </w:rPr>
        <w:t xml:space="preserve">6.</w:t>
      </w:r>
      <w:r>
        <w:t xml:space="preserve"> </w:t>
      </w:r>
      <w:r>
        <w:t xml:space="preserve">Hoolitseda</w:t>
      </w:r>
      <w:r>
        <w:t xml:space="preserve"> </w:t>
      </w:r>
      <w:r>
        <w:rPr>
          <w:bCs/>
          <w:b/>
        </w:rPr>
        <w:t xml:space="preserve">enda eest</w:t>
      </w:r>
      <w:r>
        <w:t xml:space="preserve"> </w:t>
      </w:r>
      <w:r>
        <w:t xml:space="preserve">— sest tugev kodanik on tugeva riigi alus; enesearmastus ei ole egoism, see on vastutus.</w:t>
      </w:r>
    </w:p>
    <w:p>
      <w:pPr>
        <w:pStyle w:val="BodyText"/>
      </w:pPr>
      <w:r>
        <w:rPr>
          <w:bCs/>
          <w:b/>
        </w:rPr>
        <w:t xml:space="preserve">7.</w:t>
      </w:r>
      <w:r>
        <w:t xml:space="preserve"> </w:t>
      </w:r>
      <w:r>
        <w:t xml:space="preserve">Olla</w:t>
      </w:r>
      <w:r>
        <w:t xml:space="preserve"> </w:t>
      </w:r>
      <w:r>
        <w:rPr>
          <w:bCs/>
          <w:b/>
        </w:rPr>
        <w:t xml:space="preserve">eeskuju</w:t>
      </w:r>
      <w:r>
        <w:t xml:space="preserve"> </w:t>
      </w:r>
      <w:r>
        <w:t xml:space="preserve">— kodus, kogukonnas, tööl; peegelda seda, mida ma tahan näha maailmas.</w:t>
      </w:r>
    </w:p>
    <w:p>
      <w:pPr>
        <w:pStyle w:val="BodyText"/>
      </w:pPr>
      <w:r>
        <w:rPr>
          <w:bCs/>
          <w:b/>
        </w:rPr>
        <w:t xml:space="preserve">8.</w:t>
      </w:r>
      <w:r>
        <w:t xml:space="preserve"> </w:t>
      </w:r>
      <w:r>
        <w:t xml:space="preserve">Mitte anda alla — sest ma pole alla andnud. Ja nüüd algab</w:t>
      </w:r>
      <w:r>
        <w:t xml:space="preserve"> </w:t>
      </w:r>
      <w:r>
        <w:rPr>
          <w:bCs/>
          <w:b/>
        </w:rPr>
        <w:t xml:space="preserve">järgmine käik</w:t>
      </w:r>
      <w:r>
        <w:t xml:space="preserve">.</w:t>
      </w:r>
    </w:p>
    <w:p>
      <w:r>
        <w:pict>
          <v:rect style="width:0;height:1.5pt" o:hralign="center" o:hrstd="t" o:hr="t"/>
        </w:pict>
      </w:r>
    </w:p>
    <w:p>
      <w:pPr>
        <w:pStyle w:val="FirstParagraph"/>
      </w:pPr>
      <w:r>
        <w:rPr>
          <w:iCs/>
          <w:i/>
        </w:rPr>
        <w:t xml:space="preserve">Ma ei vannu lipu ees hirmust. Ma vannun peegli ees aususest.</w:t>
      </w:r>
    </w:p>
    <w:p>
      <w:pPr>
        <w:pStyle w:val="BodyText"/>
      </w:pPr>
      <w:r>
        <w:rPr>
          <w:bCs/>
          <w:b/>
        </w:rPr>
        <w:t xml:space="preserve">Renee Aluste</w:t>
      </w:r>
      <w:r>
        <w:br/>
      </w:r>
      <w:r>
        <w:t xml:space="preserve">Operatsioon „Peegel” koordinaator</w:t>
      </w:r>
    </w:p>
    <w:p>
      <w:r>
        <w:pict>
          <v:rect style="width:0;height:1.5pt" o:hralign="center" o:hrstd="t" o:hr="t"/>
        </w:pict>
      </w:r>
    </w:p>
    <w:bookmarkEnd w:id="729"/>
    <w:bookmarkStart w:id="730" w:name="etapp-lihtsus-järgmine-käik"/>
    <w:p>
      <w:pPr>
        <w:pStyle w:val="Heading2"/>
      </w:pPr>
      <w:r>
        <w:t xml:space="preserve">Etapp LIHTSUS — järgmine käik</w:t>
      </w:r>
    </w:p>
    <w:p>
      <w:pPr>
        <w:pStyle w:val="BlockText"/>
      </w:pPr>
      <w:r>
        <w:rPr>
          <w:iCs/>
          <w:i/>
        </w:rPr>
        <w:t xml:space="preserve">„Kui meeskond ei tea plaani, siis nad ei saa ju seda täita!“</w:t>
      </w:r>
    </w:p>
    <w:p>
      <w:pPr>
        <w:pStyle w:val="FirstParagraph"/>
      </w:pPr>
      <w:r>
        <w:t xml:space="preserve">Operatsioon liigub uude etappi. Nimi on</w:t>
      </w:r>
      <w:r>
        <w:t xml:space="preserve"> </w:t>
      </w:r>
      <w:r>
        <w:rPr>
          <w:bCs/>
          <w:b/>
        </w:rPr>
        <w:t xml:space="preserve">LIHTSUS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Mis lõpeb</w:t>
            </w:r>
          </w:p>
        </w:tc>
        <w:tc>
          <w:tcPr/>
          <w:p>
            <w:pPr>
              <w:pStyle w:val="Compact"/>
              <w:jc w:val="left"/>
            </w:pPr>
            <w:r>
              <w:t xml:space="preserve">Mis algab</w:t>
            </w:r>
          </w:p>
        </w:tc>
      </w:tr>
      <w:tr>
        <w:tc>
          <w:tcPr/>
          <w:p>
            <w:pPr>
              <w:pStyle w:val="Compact"/>
              <w:jc w:val="left"/>
            </w:pPr>
            <w:r>
              <w:t xml:space="preserve">Segadus, müra, liiga palju sõnu</w:t>
            </w:r>
          </w:p>
        </w:tc>
        <w:tc>
          <w:tcPr/>
          <w:p>
            <w:pPr>
              <w:pStyle w:val="Compact"/>
              <w:jc w:val="left"/>
            </w:pPr>
            <w:r>
              <w:t xml:space="preserve">Selge plaan, mida igaüks mõistab</w:t>
            </w:r>
          </w:p>
        </w:tc>
      </w:tr>
      <w:tr>
        <w:tc>
          <w:tcPr/>
          <w:p>
            <w:pPr>
              <w:pStyle w:val="Compact"/>
              <w:jc w:val="left"/>
            </w:pPr>
            <w:r>
              <w:t xml:space="preserve">„Ma ei tea, mida teha”</w:t>
            </w:r>
          </w:p>
        </w:tc>
        <w:tc>
          <w:tcPr/>
          <w:p>
            <w:pPr>
              <w:pStyle w:val="Compact"/>
              <w:jc w:val="left"/>
            </w:pPr>
            <w:r>
              <w:t xml:space="preserve">Üks samm korraga</w:t>
            </w:r>
          </w:p>
        </w:tc>
      </w:tr>
      <w:tr>
        <w:tc>
          <w:tcPr/>
          <w:p>
            <w:pPr>
              <w:pStyle w:val="Compact"/>
              <w:jc w:val="left"/>
            </w:pPr>
            <w:r>
              <w:t xml:space="preserve">Keeruline identiteet</w:t>
            </w:r>
          </w:p>
        </w:tc>
        <w:tc>
          <w:tcPr/>
          <w:p>
            <w:pPr>
              <w:pStyle w:val="Compact"/>
              <w:jc w:val="left"/>
            </w:pPr>
            <w:r>
              <w:t xml:space="preserve">See manifest — peegli ees, iga päev</w:t>
            </w:r>
          </w:p>
        </w:tc>
      </w:tr>
      <w:tr>
        <w:tc>
          <w:tcPr/>
          <w:p>
            <w:pPr>
              <w:pStyle w:val="Compact"/>
              <w:jc w:val="left"/>
            </w:pPr>
            <w:r>
              <w:t xml:space="preserve">Automaatne reaktsioon</w:t>
            </w:r>
          </w:p>
        </w:tc>
        <w:tc>
          <w:tcPr/>
          <w:p>
            <w:pPr>
              <w:pStyle w:val="Compact"/>
              <w:jc w:val="left"/>
            </w:pPr>
            <w:r>
              <w:t xml:space="preserve">Õppija paus: küsi, kahtle, siis tee</w:t>
            </w:r>
          </w:p>
        </w:tc>
      </w:tr>
    </w:tbl>
    <w:p>
      <w:pPr>
        <w:pStyle w:val="BodyText"/>
      </w:pPr>
      <w:r>
        <w:rPr>
          <w:bCs/>
          <w:b/>
        </w:rPr>
        <w:t xml:space="preserve">LIHTSUS-i kolm reeglit kodanikule:</w:t>
      </w:r>
    </w:p>
    <w:p>
      <w:pPr>
        <w:numPr>
          <w:ilvl w:val="0"/>
          <w:numId w:val="1223"/>
        </w:numPr>
        <w:pStyle w:val="Compact"/>
      </w:pPr>
      <w:r>
        <w:rPr>
          <w:bCs/>
          <w:b/>
        </w:rPr>
        <w:t xml:space="preserve">Üks plaan</w:t>
      </w:r>
      <w:r>
        <w:t xml:space="preserve"> </w:t>
      </w:r>
      <w:r>
        <w:t xml:space="preserve">— sa tead, mida täna teed (loe manifesti, tee üks tegu).</w:t>
      </w:r>
    </w:p>
    <w:p>
      <w:pPr>
        <w:numPr>
          <w:ilvl w:val="0"/>
          <w:numId w:val="1223"/>
        </w:numPr>
        <w:pStyle w:val="Compact"/>
      </w:pPr>
      <w:r>
        <w:rPr>
          <w:bCs/>
          <w:b/>
        </w:rPr>
        <w:t xml:space="preserve">Üks tõde korraga</w:t>
      </w:r>
      <w:r>
        <w:t xml:space="preserve"> </w:t>
      </w:r>
      <w:r>
        <w:t xml:space="preserve">— ära ürita kõike korraga parandada.</w:t>
      </w:r>
    </w:p>
    <w:p>
      <w:pPr>
        <w:numPr>
          <w:ilvl w:val="0"/>
          <w:numId w:val="1223"/>
        </w:numPr>
        <w:pStyle w:val="Compact"/>
      </w:pPr>
      <w:r>
        <w:rPr>
          <w:bCs/>
          <w:b/>
        </w:rPr>
        <w:t xml:space="preserve">Üks peegel</w:t>
      </w:r>
      <w:r>
        <w:t xml:space="preserve"> </w:t>
      </w:r>
      <w:r>
        <w:t xml:space="preserve">— vaata endale silma enne, kui vaatad ekraani.</w:t>
      </w:r>
    </w:p>
    <w:p>
      <w:pPr>
        <w:pStyle w:val="FirstParagraph"/>
      </w:pPr>
      <w:r>
        <w:rPr>
          <w:bCs/>
          <w:b/>
        </w:rPr>
        <w:t xml:space="preserve">LIHTSUS-i kolm reeglit võrgustikule:</w:t>
      </w:r>
    </w:p>
    <w:p>
      <w:pPr>
        <w:numPr>
          <w:ilvl w:val="0"/>
          <w:numId w:val="1224"/>
        </w:numPr>
        <w:pStyle w:val="Compact"/>
      </w:pPr>
      <w:r>
        <w:t xml:space="preserve">Iga sõnum peab olema arusaadav 12-aastasele.</w:t>
      </w:r>
    </w:p>
    <w:p>
      <w:pPr>
        <w:numPr>
          <w:ilvl w:val="0"/>
          <w:numId w:val="1224"/>
        </w:numPr>
        <w:pStyle w:val="Compact"/>
      </w:pPr>
      <w:r>
        <w:t xml:space="preserve">Iga üksus teab oma ülesande — vt Lisa K.</w:t>
      </w:r>
    </w:p>
    <w:p>
      <w:pPr>
        <w:numPr>
          <w:ilvl w:val="0"/>
          <w:numId w:val="1224"/>
        </w:numPr>
        <w:pStyle w:val="Compact"/>
      </w:pPr>
      <w:r>
        <w:t xml:space="preserve">Automatiseeri alles siis, kui plaan on selge (vt Lisa L).</w:t>
      </w:r>
    </w:p>
    <w:p>
      <w:r>
        <w:pict>
          <v:rect style="width:0;height:1.5pt" o:hralign="center" o:hrstd="t" o:hr="t"/>
        </w:pict>
      </w:r>
    </w:p>
    <w:bookmarkEnd w:id="730"/>
    <w:bookmarkStart w:id="739" w:name="tugiidentiteedi-loomisel-võrgustik"/>
    <w:p>
      <w:pPr>
        <w:pStyle w:val="Heading2"/>
      </w:pPr>
      <w:r>
        <w:t xml:space="preserve">Tugiidentiteedi loomisel — võrgustik</w:t>
      </w:r>
    </w:p>
    <w:p>
      <w:pPr>
        <w:pStyle w:val="FirstParagraph"/>
      </w:pPr>
      <w:r>
        <w:t xml:space="preserve">Identiteet ei kasva vaakumis. Need inimesed ja organisatsioonid aitavad perel, lapsevanemal ja kodanikul olla tugevam:</w:t>
      </w:r>
    </w:p>
    <w:bookmarkStart w:id="731" w:name="peep-vain-juhtimine-ja-enesemääramine"/>
    <w:p>
      <w:pPr>
        <w:pStyle w:val="Heading3"/>
      </w:pPr>
      <w:r>
        <w:t xml:space="preserve">Peep Vain — Juhtimine ja enesemääramine</w:t>
      </w:r>
    </w:p>
    <w:p>
      <w:pPr>
        <w:numPr>
          <w:ilvl w:val="0"/>
          <w:numId w:val="1225"/>
        </w:numPr>
        <w:pStyle w:val="Compact"/>
      </w:pPr>
      <w:r>
        <w:rPr>
          <w:bCs/>
          <w:b/>
        </w:rPr>
        <w:t xml:space="preserve">Roll operatsioonis:</w:t>
      </w:r>
      <w:r>
        <w:t xml:space="preserve"> </w:t>
      </w:r>
      <w:r>
        <w:t xml:space="preserve">Koolitaja, ettevõtja, kõneleja (Vain &amp; Partners); praktiline juhtimine ja motivatsioon.</w:t>
      </w:r>
    </w:p>
    <w:p>
      <w:pPr>
        <w:numPr>
          <w:ilvl w:val="0"/>
          <w:numId w:val="1225"/>
        </w:numPr>
        <w:pStyle w:val="Compact"/>
      </w:pPr>
      <w:r>
        <w:rPr>
          <w:bCs/>
          <w:b/>
        </w:rPr>
        <w:t xml:space="preserve">Eesmärk:</w:t>
      </w:r>
      <w:r>
        <w:t xml:space="preserve"> </w:t>
      </w:r>
      <w:r>
        <w:t xml:space="preserve">Aidata inimestel võtta vastutus oma elu ja töö eest.</w:t>
      </w:r>
    </w:p>
    <w:p>
      <w:pPr>
        <w:numPr>
          <w:ilvl w:val="0"/>
          <w:numId w:val="1225"/>
        </w:numPr>
        <w:pStyle w:val="Compact"/>
      </w:pPr>
      <w:r>
        <w:rPr>
          <w:bCs/>
          <w:b/>
        </w:rPr>
        <w:t xml:space="preserve">Ülesanne:</w:t>
      </w:r>
      <w:r>
        <w:t xml:space="preserve"> </w:t>
      </w:r>
      <w:r>
        <w:t xml:space="preserve">Koolitused ja sõnumid, mis tugevdavad kodaniku ja juhi identiteeti — ilma ohvrirollita.</w:t>
      </w:r>
    </w:p>
    <w:bookmarkEnd w:id="731"/>
    <w:bookmarkStart w:id="732" w:name="alar-ojastu-ratsionaalne-emotsionaalsus"/>
    <w:p>
      <w:pPr>
        <w:pStyle w:val="Heading3"/>
      </w:pPr>
      <w:r>
        <w:t xml:space="preserve">Alar Ojastu — Ratsionaalne emotsionaalsus</w:t>
      </w:r>
    </w:p>
    <w:p>
      <w:pPr>
        <w:numPr>
          <w:ilvl w:val="0"/>
          <w:numId w:val="1226"/>
        </w:numPr>
        <w:pStyle w:val="Compact"/>
      </w:pPr>
      <w:r>
        <w:rPr>
          <w:bCs/>
          <w:b/>
        </w:rPr>
        <w:t xml:space="preserve">Roll operatsioonis:</w:t>
      </w:r>
      <w:r>
        <w:t xml:space="preserve"> </w:t>
      </w:r>
      <w:r>
        <w:t xml:space="preserve">Juhtide ja meeskondade koolitaja; Eesti parim koolitaja 2018; autor.</w:t>
      </w:r>
    </w:p>
    <w:p>
      <w:pPr>
        <w:numPr>
          <w:ilvl w:val="0"/>
          <w:numId w:val="1226"/>
        </w:numPr>
        <w:pStyle w:val="Compact"/>
      </w:pPr>
      <w:r>
        <w:rPr>
          <w:bCs/>
          <w:b/>
        </w:rPr>
        <w:t xml:space="preserve">Eesmärk:</w:t>
      </w:r>
      <w:r>
        <w:t xml:space="preserve"> </w:t>
      </w:r>
      <w:r>
        <w:t xml:space="preserve">Emotsioonide ja inimlikkuse mõistmine juhtimises ja elus.</w:t>
      </w:r>
    </w:p>
    <w:p>
      <w:pPr>
        <w:numPr>
          <w:ilvl w:val="0"/>
          <w:numId w:val="1226"/>
        </w:numPr>
        <w:pStyle w:val="Compact"/>
      </w:pPr>
      <w:r>
        <w:rPr>
          <w:bCs/>
          <w:b/>
        </w:rPr>
        <w:t xml:space="preserve">Ülesanne:</w:t>
      </w:r>
      <w:r>
        <w:t xml:space="preserve"> </w:t>
      </w:r>
      <w:r>
        <w:rPr>
          <w:iCs/>
          <w:i/>
        </w:rPr>
        <w:t xml:space="preserve">Ratsionaalne emotsionaalsus</w:t>
      </w:r>
      <w:r>
        <w:t xml:space="preserve"> </w:t>
      </w:r>
      <w:r>
        <w:t xml:space="preserve">(Pilgrim) — silmaringi avaja; tõestus, et hoolivus ja tarkus käivad käsikäes.</w:t>
      </w:r>
    </w:p>
    <w:p>
      <w:pPr>
        <w:numPr>
          <w:ilvl w:val="0"/>
          <w:numId w:val="1226"/>
        </w:numPr>
        <w:pStyle w:val="Compact"/>
      </w:pPr>
      <w:r>
        <w:rPr>
          <w:bCs/>
          <w:b/>
        </w:rPr>
        <w:t xml:space="preserve">Raamat:</w:t>
      </w:r>
      <w:r>
        <w:t xml:space="preserve"> </w:t>
      </w:r>
      <w:r>
        <w:t xml:space="preserve">alarojastu.com/ratsionaalne-emotsionaalsus</w:t>
      </w:r>
    </w:p>
    <w:bookmarkEnd w:id="732"/>
    <w:bookmarkStart w:id="734" w:name="tiit-trofimov-emotsioonid-ja-taastumine"/>
    <w:p>
      <w:pPr>
        <w:pStyle w:val="Heading3"/>
      </w:pPr>
      <w:r>
        <w:t xml:space="preserve">Tiit Trofimov — Emotsioonid ja taastumine</w:t>
      </w:r>
    </w:p>
    <w:p>
      <w:pPr>
        <w:numPr>
          <w:ilvl w:val="0"/>
          <w:numId w:val="1227"/>
        </w:numPr>
        <w:pStyle w:val="Compact"/>
      </w:pPr>
      <w:r>
        <w:rPr>
          <w:bCs/>
          <w:b/>
        </w:rPr>
        <w:t xml:space="preserve">Veeb:</w:t>
      </w:r>
      <w:r>
        <w:t xml:space="preserve"> </w:t>
      </w:r>
      <w:hyperlink r:id="rId733">
        <w:r>
          <w:rPr>
            <w:rStyle w:val="Hyperlink"/>
          </w:rPr>
          <w:t xml:space="preserve">tiittrofimov.ee</w:t>
        </w:r>
      </w:hyperlink>
    </w:p>
    <w:p>
      <w:pPr>
        <w:numPr>
          <w:ilvl w:val="0"/>
          <w:numId w:val="1227"/>
        </w:numPr>
        <w:pStyle w:val="Compact"/>
      </w:pPr>
      <w:r>
        <w:rPr>
          <w:bCs/>
          <w:b/>
        </w:rPr>
        <w:t xml:space="preserve">Roll operatsioonis:</w:t>
      </w:r>
      <w:r>
        <w:t xml:space="preserve"> </w:t>
      </w:r>
      <w:r>
        <w:t xml:space="preserve">Enesearengu teejuht; emotsioonide vabastamine, meditatsioon, meeste ringid.</w:t>
      </w:r>
    </w:p>
    <w:p>
      <w:pPr>
        <w:numPr>
          <w:ilvl w:val="0"/>
          <w:numId w:val="1227"/>
        </w:numPr>
        <w:pStyle w:val="Compact"/>
      </w:pPr>
      <w:r>
        <w:rPr>
          <w:bCs/>
          <w:b/>
        </w:rPr>
        <w:t xml:space="preserve">Taust:</w:t>
      </w:r>
      <w:r>
        <w:t xml:space="preserve"> </w:t>
      </w:r>
      <w:r>
        <w:t xml:space="preserve">Endine ettevõtja; 2009. aasta kriisis kaotas kõik — kodu, vara, perekonna. Pärast seda 15+ aastat teadliku enesearengu, jooga, kehatöö ja meditatsiooni valdkonnas.</w:t>
      </w:r>
    </w:p>
    <w:p>
      <w:pPr>
        <w:numPr>
          <w:ilvl w:val="0"/>
          <w:numId w:val="1227"/>
        </w:numPr>
        <w:pStyle w:val="Compact"/>
      </w:pPr>
      <w:r>
        <w:rPr>
          <w:bCs/>
          <w:b/>
        </w:rPr>
        <w:t xml:space="preserve">Raamat:</w:t>
      </w:r>
      <w:r>
        <w:t xml:space="preserve"> </w:t>
      </w:r>
      <w:r>
        <w:rPr>
          <w:iCs/>
          <w:i/>
        </w:rPr>
        <w:t xml:space="preserve">Lõpp on algus. Julgus elada iseendana</w:t>
      </w:r>
      <w:r>
        <w:t xml:space="preserve"> </w:t>
      </w:r>
      <w:r>
        <w:t xml:space="preserve">(Pilgrim, 2023) — aus elulugu põhjast taastumisest.</w:t>
      </w:r>
    </w:p>
    <w:p>
      <w:pPr>
        <w:numPr>
          <w:ilvl w:val="0"/>
          <w:numId w:val="1227"/>
        </w:numPr>
        <w:pStyle w:val="Compact"/>
      </w:pPr>
      <w:r>
        <w:rPr>
          <w:bCs/>
          <w:b/>
        </w:rPr>
        <w:t xml:space="preserve">Ülesanne:</w:t>
      </w:r>
      <w:r>
        <w:t xml:space="preserve"> </w:t>
      </w:r>
      <w:r>
        <w:t xml:space="preserve">Aidata meestel ja naistel tulla paremasse kontakti iseendaga; meeste ringid, kus räägitakse ausalt; emotsioonide töö läbi teadlikkuse. Alar Ojastu on teda soovitanud.</w:t>
      </w:r>
    </w:p>
    <w:p>
      <w:pPr>
        <w:numPr>
          <w:ilvl w:val="0"/>
          <w:numId w:val="1227"/>
        </w:numPr>
        <w:pStyle w:val="Compact"/>
      </w:pPr>
      <w:r>
        <w:rPr>
          <w:bCs/>
          <w:b/>
        </w:rPr>
        <w:t xml:space="preserve">Kontakt:</w:t>
      </w:r>
      <w:r>
        <w:t xml:space="preserve"> </w:t>
      </w:r>
      <w:r>
        <w:t xml:space="preserve">info@tiittrofimov.ee · +372 5626 2454</w:t>
      </w:r>
    </w:p>
    <w:bookmarkEnd w:id="734"/>
    <w:bookmarkStart w:id="735" w:name="X13269335cafd1337785bae051806bbed95cc2f6"/>
    <w:p>
      <w:pPr>
        <w:pStyle w:val="Heading3"/>
      </w:pPr>
      <w:r>
        <w:t xml:space="preserve">Eesti Montessori võrgustik — lapse identiteet</w:t>
      </w:r>
    </w:p>
    <w:p>
      <w:pPr>
        <w:pStyle w:val="FirstParagraph"/>
      </w:pPr>
      <w:r>
        <w:rPr>
          <w:iCs/>
          <w:i/>
        </w:rPr>
        <w:t xml:space="preserve">Täielik nimekiri koolidest ja lasteaedadest:</w:t>
      </w:r>
      <w:r>
        <w:rPr>
          <w:iCs/>
          <w:i/>
        </w:rPr>
        <w:t xml:space="preserve"> </w:t>
      </w:r>
      <w:r>
        <w:rPr>
          <w:bCs/>
          <w:b/>
          <w:iCs/>
          <w:i/>
        </w:rPr>
        <w:t xml:space="preserve">Lisa J §5</w:t>
      </w:r>
      <w:r>
        <w:rPr>
          <w:iCs/>
          <w:i/>
        </w:rPr>
        <w:t xml:space="preserve">. Montessori beebi (0–3), austus algusest:</w:t>
      </w:r>
      <w:r>
        <w:rPr>
          <w:iCs/>
          <w:i/>
        </w:rPr>
        <w:t xml:space="preserve"> </w:t>
      </w:r>
      <w:r>
        <w:rPr>
          <w:bCs/>
          <w:b/>
          <w:iCs/>
          <w:i/>
        </w:rPr>
        <w:t xml:space="preserve">Lisa W</w:t>
      </w:r>
      <w:r>
        <w:rPr>
          <w:iCs/>
          <w:i/>
        </w:rPr>
        <w:t xml:space="preserve">.</w:t>
      </w:r>
    </w:p>
    <w:p>
      <w:pPr>
        <w:numPr>
          <w:ilvl w:val="0"/>
          <w:numId w:val="1228"/>
        </w:numPr>
        <w:pStyle w:val="Compact"/>
      </w:pPr>
      <w:r>
        <w:rPr>
          <w:bCs/>
          <w:b/>
        </w:rPr>
        <w:t xml:space="preserve">Eesti Montessori Instituut</w:t>
      </w:r>
      <w:r>
        <w:t xml:space="preserve"> </w:t>
      </w:r>
      <w:r>
        <w:t xml:space="preserve">(mariamontessori.ee) — AMI juhendajate koolitus, kvaliteetne haridus.</w:t>
      </w:r>
    </w:p>
    <w:p>
      <w:pPr>
        <w:numPr>
          <w:ilvl w:val="0"/>
          <w:numId w:val="1228"/>
        </w:numPr>
        <w:pStyle w:val="Compact"/>
      </w:pPr>
      <w:r>
        <w:rPr>
          <w:bCs/>
          <w:b/>
        </w:rPr>
        <w:t xml:space="preserve">Eesti Montessori Ühing</w:t>
      </w:r>
      <w:r>
        <w:t xml:space="preserve"> </w:t>
      </w:r>
      <w:r>
        <w:t xml:space="preserve">(montessorieesti.ee) — võrgustik üle Eesti alates 2018.</w:t>
      </w:r>
    </w:p>
    <w:p>
      <w:pPr>
        <w:numPr>
          <w:ilvl w:val="0"/>
          <w:numId w:val="1228"/>
        </w:numPr>
        <w:pStyle w:val="Compact"/>
      </w:pPr>
      <w:r>
        <w:rPr>
          <w:bCs/>
          <w:b/>
        </w:rPr>
        <w:t xml:space="preserve">Võtmeinimesed:</w:t>
      </w:r>
      <w:r>
        <w:t xml:space="preserve"> </w:t>
      </w:r>
      <w:r>
        <w:t xml:space="preserve">Ruth Maria Roosi-Ott, Kerli-Kristi Allikvee (AMI juhendajad, instituudi juhatus); Jaanika Müürsepp, Janell Assmann (projektid).</w:t>
      </w:r>
    </w:p>
    <w:p>
      <w:pPr>
        <w:numPr>
          <w:ilvl w:val="0"/>
          <w:numId w:val="1228"/>
        </w:numPr>
        <w:pStyle w:val="Compact"/>
      </w:pPr>
      <w:r>
        <w:rPr>
          <w:bCs/>
          <w:b/>
        </w:rPr>
        <w:t xml:space="preserve">Roll operatsioonis:</w:t>
      </w:r>
      <w:r>
        <w:t xml:space="preserve"> </w:t>
      </w:r>
      <w:r>
        <w:t xml:space="preserve">Lapse autonoomia, õppija roll, austus lapse vastu — identiteet algab</w:t>
      </w:r>
      <w:r>
        <w:t xml:space="preserve"> </w:t>
      </w:r>
      <w:r>
        <w:rPr>
          <w:bCs/>
          <w:b/>
        </w:rPr>
        <w:t xml:space="preserve">vastsündinuna</w:t>
      </w:r>
      <w:r>
        <w:t xml:space="preserve"> </w:t>
      </w:r>
      <w:r>
        <w:t xml:space="preserve">(Lisa W:</w:t>
      </w:r>
      <w:r>
        <w:t xml:space="preserve"> </w:t>
      </w:r>
      <w:r>
        <w:rPr>
          <w:iCs/>
          <w:i/>
        </w:rPr>
        <w:t xml:space="preserve">austus = armastus</w:t>
      </w:r>
      <w:r>
        <w:t xml:space="preserve">).</w:t>
      </w:r>
    </w:p>
    <w:p>
      <w:pPr>
        <w:numPr>
          <w:ilvl w:val="0"/>
          <w:numId w:val="1228"/>
        </w:numPr>
        <w:pStyle w:val="Compact"/>
      </w:pPr>
      <w:r>
        <w:rPr>
          <w:bCs/>
          <w:b/>
        </w:rPr>
        <w:t xml:space="preserve">Ülesanne:</w:t>
      </w:r>
      <w:r>
        <w:t xml:space="preserve"> </w:t>
      </w:r>
      <w:r>
        <w:t xml:space="preserve">Toetada peresid ja koole, kus laps ei ole tühi nõu, vaid inimene, kes õpib ise mõtlema.</w:t>
      </w:r>
    </w:p>
    <w:bookmarkEnd w:id="735"/>
    <w:bookmarkStart w:id="736" w:name="Xe40c41f9d05fd86ed7697d247334dce1ddb748e"/>
    <w:p>
      <w:pPr>
        <w:pStyle w:val="Heading3"/>
      </w:pPr>
      <w:r>
        <w:t xml:space="preserve">Gordoni perekool — MTÜ Perekoolitusühing Sina ja Mina</w:t>
      </w:r>
    </w:p>
    <w:p>
      <w:pPr>
        <w:numPr>
          <w:ilvl w:val="0"/>
          <w:numId w:val="1229"/>
        </w:numPr>
        <w:pStyle w:val="Compact"/>
      </w:pPr>
      <w:r>
        <w:rPr>
          <w:bCs/>
          <w:b/>
        </w:rPr>
        <w:t xml:space="preserve">Veeb:</w:t>
      </w:r>
      <w:r>
        <w:t xml:space="preserve"> </w:t>
      </w:r>
      <w:r>
        <w:t xml:space="preserve">sinamina.ee</w:t>
      </w:r>
    </w:p>
    <w:p>
      <w:pPr>
        <w:numPr>
          <w:ilvl w:val="0"/>
          <w:numId w:val="1229"/>
        </w:numPr>
        <w:pStyle w:val="Compact"/>
      </w:pPr>
      <w:r>
        <w:rPr>
          <w:bCs/>
          <w:b/>
        </w:rPr>
        <w:t xml:space="preserve">Roll operatsioonis:</w:t>
      </w:r>
      <w:r>
        <w:t xml:space="preserve"> </w:t>
      </w:r>
      <w:r>
        <w:t xml:space="preserve">Lapsevanemate suhtlustreening — aktiivne kuulamine, konfliktide lahendamine ilma karistuseta.</w:t>
      </w:r>
    </w:p>
    <w:p>
      <w:pPr>
        <w:numPr>
          <w:ilvl w:val="0"/>
          <w:numId w:val="1229"/>
        </w:numPr>
        <w:pStyle w:val="Compact"/>
      </w:pPr>
      <w:r>
        <w:rPr>
          <w:bCs/>
          <w:b/>
        </w:rPr>
        <w:t xml:space="preserve">Tõendus:</w:t>
      </w:r>
      <w:r>
        <w:t xml:space="preserve"> </w:t>
      </w:r>
      <w:r>
        <w:t xml:space="preserve">TAI ennetuse teadusnõukogu — hinnang</w:t>
      </w:r>
      <w:r>
        <w:t xml:space="preserve"> </w:t>
      </w:r>
      <w:r>
        <w:rPr>
          <w:bCs/>
          <w:b/>
        </w:rPr>
        <w:t xml:space="preserve">VÄGA HEA</w:t>
      </w:r>
      <w:r>
        <w:t xml:space="preserve">.</w:t>
      </w:r>
    </w:p>
    <w:p>
      <w:pPr>
        <w:numPr>
          <w:ilvl w:val="0"/>
          <w:numId w:val="1229"/>
        </w:numPr>
        <w:pStyle w:val="Compact"/>
      </w:pPr>
      <w:r>
        <w:rPr>
          <w:bCs/>
          <w:b/>
        </w:rPr>
        <w:t xml:space="preserve">Koolitajad (näited):</w:t>
      </w:r>
      <w:r>
        <w:t xml:space="preserve"> </w:t>
      </w:r>
      <w:r>
        <w:t xml:space="preserve">Sheila Kolk, Külli Natka, Annika Roosa-Saarma — Gordon Training International litsents.</w:t>
      </w:r>
    </w:p>
    <w:p>
      <w:pPr>
        <w:numPr>
          <w:ilvl w:val="0"/>
          <w:numId w:val="1229"/>
        </w:numPr>
        <w:pStyle w:val="Compact"/>
      </w:pPr>
      <w:r>
        <w:rPr>
          <w:bCs/>
          <w:b/>
        </w:rPr>
        <w:t xml:space="preserve">Ülesanne:</w:t>
      </w:r>
      <w:r>
        <w:t xml:space="preserve"> </w:t>
      </w:r>
      <w:r>
        <w:t xml:space="preserve">Tugevdada perekonna identiteeti — laps ja vanem õpivad rääkima, mitte võitlema.</w:t>
      </w:r>
    </w:p>
    <w:bookmarkEnd w:id="736"/>
    <w:bookmarkStart w:id="737" w:name="imelised-aastad-tallinna-perekeskus"/>
    <w:p>
      <w:pPr>
        <w:pStyle w:val="Heading3"/>
      </w:pPr>
      <w:r>
        <w:t xml:space="preserve">Imelised aastad — Tallinna Perekeskus</w:t>
      </w:r>
    </w:p>
    <w:p>
      <w:pPr>
        <w:numPr>
          <w:ilvl w:val="0"/>
          <w:numId w:val="1230"/>
        </w:numPr>
        <w:pStyle w:val="Compact"/>
      </w:pPr>
      <w:r>
        <w:rPr>
          <w:bCs/>
          <w:b/>
        </w:rPr>
        <w:t xml:space="preserve">Veeb:</w:t>
      </w:r>
      <w:r>
        <w:t xml:space="preserve"> </w:t>
      </w:r>
      <w:r>
        <w:t xml:space="preserve">pk.ee |</w:t>
      </w:r>
      <w:r>
        <w:t xml:space="preserve"> </w:t>
      </w:r>
      <w:r>
        <w:rPr>
          <w:bCs/>
          <w:b/>
        </w:rPr>
        <w:t xml:space="preserve">Programm:</w:t>
      </w:r>
      <w:r>
        <w:t xml:space="preserve"> </w:t>
      </w:r>
      <w:r>
        <w:t xml:space="preserve">tõenduspõhine vanemlusprogramm (3–8-aastaste laste vanematele).</w:t>
      </w:r>
    </w:p>
    <w:p>
      <w:pPr>
        <w:numPr>
          <w:ilvl w:val="0"/>
          <w:numId w:val="1230"/>
        </w:numPr>
        <w:pStyle w:val="Compact"/>
      </w:pPr>
      <w:r>
        <w:rPr>
          <w:bCs/>
          <w:b/>
        </w:rPr>
        <w:t xml:space="preserve">Koordinaator:</w:t>
      </w:r>
      <w:r>
        <w:t xml:space="preserve"> </w:t>
      </w:r>
      <w:r>
        <w:t xml:space="preserve">Jelena Pribylski (jelena.pribylski@pk.ee).</w:t>
      </w:r>
    </w:p>
    <w:p>
      <w:pPr>
        <w:numPr>
          <w:ilvl w:val="0"/>
          <w:numId w:val="1230"/>
        </w:numPr>
        <w:pStyle w:val="Compact"/>
      </w:pPr>
      <w:r>
        <w:rPr>
          <w:bCs/>
          <w:b/>
        </w:rPr>
        <w:t xml:space="preserve">Roll operatsioonis:</w:t>
      </w:r>
      <w:r>
        <w:t xml:space="preserve"> </w:t>
      </w:r>
      <w:r>
        <w:t xml:space="preserve">Tasuta 16-nädalane koolitus; lapsehoid kohapeal; praktilised oskused enne kriisi.</w:t>
      </w:r>
    </w:p>
    <w:p>
      <w:pPr>
        <w:numPr>
          <w:ilvl w:val="0"/>
          <w:numId w:val="1230"/>
        </w:numPr>
        <w:pStyle w:val="Compact"/>
      </w:pPr>
      <w:r>
        <w:rPr>
          <w:bCs/>
          <w:b/>
        </w:rPr>
        <w:t xml:space="preserve">Ülesanne:</w:t>
      </w:r>
      <w:r>
        <w:t xml:space="preserve"> </w:t>
      </w:r>
      <w:r>
        <w:t xml:space="preserve">Aidata vanematel, kes tunnevad, et nad hakkavad kaotama — enne kui infosõda või stress võtab üle.</w:t>
      </w:r>
    </w:p>
    <w:bookmarkEnd w:id="737"/>
    <w:bookmarkStart w:id="738" w:name="papsid.ee-tugevate-isade-kasvatamine"/>
    <w:p>
      <w:pPr>
        <w:pStyle w:val="Heading3"/>
      </w:pPr>
      <w:r>
        <w:t xml:space="preserve">PAPSID.EE — tugevate isade kasvatamine</w:t>
      </w:r>
    </w:p>
    <w:p>
      <w:pPr>
        <w:numPr>
          <w:ilvl w:val="0"/>
          <w:numId w:val="1231"/>
        </w:numPr>
        <w:pStyle w:val="Compact"/>
      </w:pPr>
      <w:r>
        <w:rPr>
          <w:bCs/>
          <w:b/>
        </w:rPr>
        <w:t xml:space="preserve">Veeb:</w:t>
      </w:r>
      <w:r>
        <w:t xml:space="preserve"> </w:t>
      </w:r>
      <w:hyperlink r:id="rId270">
        <w:r>
          <w:rPr>
            <w:rStyle w:val="Hyperlink"/>
          </w:rPr>
          <w:t xml:space="preserve">papsid.ee</w:t>
        </w:r>
      </w:hyperlink>
    </w:p>
    <w:p>
      <w:pPr>
        <w:numPr>
          <w:ilvl w:val="0"/>
          <w:numId w:val="1231"/>
        </w:numPr>
        <w:pStyle w:val="Compact"/>
      </w:pPr>
      <w:r>
        <w:rPr>
          <w:bCs/>
          <w:b/>
        </w:rPr>
        <w:t xml:space="preserve">Asutajad:</w:t>
      </w:r>
      <w:r>
        <w:t xml:space="preserve"> </w:t>
      </w:r>
      <w:r>
        <w:t xml:space="preserve">Illimar Pilt, Kristo Tuurmann — kogemuskoolitajad, mõlemad isad.</w:t>
      </w:r>
    </w:p>
    <w:p>
      <w:pPr>
        <w:numPr>
          <w:ilvl w:val="0"/>
          <w:numId w:val="1231"/>
        </w:numPr>
        <w:pStyle w:val="Compact"/>
      </w:pPr>
      <w:r>
        <w:rPr>
          <w:bCs/>
          <w:b/>
        </w:rPr>
        <w:t xml:space="preserve">Missioon:</w:t>
      </w:r>
      <w:r>
        <w:t xml:space="preserve"> </w:t>
      </w:r>
      <w:r>
        <w:t xml:space="preserve">Eestis rohkem õnnelikke lapsi ja vähem lahutatud peresid — lähedasemad peresuhted.</w:t>
      </w:r>
    </w:p>
    <w:p>
      <w:pPr>
        <w:numPr>
          <w:ilvl w:val="0"/>
          <w:numId w:val="1231"/>
        </w:numPr>
        <w:pStyle w:val="Compact"/>
      </w:pPr>
      <w:r>
        <w:rPr>
          <w:bCs/>
          <w:b/>
        </w:rPr>
        <w:t xml:space="preserve">Papside laager:</w:t>
      </w:r>
      <w:r>
        <w:t xml:space="preserve"> </w:t>
      </w:r>
      <w:hyperlink r:id="rId210">
        <w:r>
          <w:rPr>
            <w:rStyle w:val="Hyperlink"/>
          </w:rPr>
          <w:t xml:space="preserve">papsid.ee/papside-laager</w:t>
        </w:r>
      </w:hyperlink>
      <w:r>
        <w:t xml:space="preserve"> </w:t>
      </w:r>
      <w:r>
        <w:t xml:space="preserve">— 3-päevane kogemuslaager isadele; energia, emotsioonid, mängulisus lastega, meestering; praktilised tööriistad koju kaasa.</w:t>
      </w:r>
    </w:p>
    <w:p>
      <w:pPr>
        <w:numPr>
          <w:ilvl w:val="0"/>
          <w:numId w:val="1231"/>
        </w:numPr>
        <w:pStyle w:val="Compact"/>
      </w:pPr>
      <w:r>
        <w:rPr>
          <w:bCs/>
          <w:b/>
        </w:rPr>
        <w:t xml:space="preserve">Papsid ja Põnnid laager:</w:t>
      </w:r>
      <w:r>
        <w:t xml:space="preserve"> </w:t>
      </w:r>
      <w:r>
        <w:t xml:space="preserve">isade ja laste ühine seikluslaager (papsid.ee).</w:t>
      </w:r>
    </w:p>
    <w:p>
      <w:pPr>
        <w:numPr>
          <w:ilvl w:val="0"/>
          <w:numId w:val="1231"/>
        </w:numPr>
        <w:pStyle w:val="Compact"/>
      </w:pPr>
      <w:r>
        <w:rPr>
          <w:bCs/>
          <w:b/>
        </w:rPr>
        <w:t xml:space="preserve">Roll operatsioonis:</w:t>
      </w:r>
      <w:r>
        <w:t xml:space="preserve"> </w:t>
      </w:r>
      <w:r>
        <w:t xml:space="preserve">Operatsiooni võidumõõdik on tugev, kohalolev isa — PAPSID.EE aitab meestel selleks reaalselt valmis saada, mitte ainult teooriat kuulata.</w:t>
      </w:r>
    </w:p>
    <w:p>
      <w:pPr>
        <w:numPr>
          <w:ilvl w:val="0"/>
          <w:numId w:val="1231"/>
        </w:numPr>
        <w:pStyle w:val="Compact"/>
      </w:pPr>
      <w:r>
        <w:rPr>
          <w:bCs/>
          <w:b/>
        </w:rPr>
        <w:t xml:space="preserve">Ülesanne:</w:t>
      </w:r>
      <w:r>
        <w:t xml:space="preserve"> </w:t>
      </w:r>
      <w:r>
        <w:t xml:space="preserve">Suunata isad, kes tahavad olla paremad partnerid ja isad, aga energiatass on tühi — laager ja koolitused annavad ruumi enda ja pere jaoks.</w:t>
      </w:r>
    </w:p>
    <w:p>
      <w:r>
        <w:pict>
          <v:rect style="width:0;height:1.5pt" o:hralign="center" o:hrstd="t" o:hr="t"/>
        </w:pict>
      </w:r>
    </w:p>
    <w:bookmarkEnd w:id="738"/>
    <w:bookmarkEnd w:id="739"/>
    <w:bookmarkStart w:id="740" w:name="praktiline-kava-7-päeva-identiteetini"/>
    <w:p>
      <w:pPr>
        <w:pStyle w:val="Heading2"/>
      </w:pPr>
      <w:r>
        <w:t xml:space="preserve">Praktiline kava — 7 päeva identiteetini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Päev</w:t>
            </w:r>
          </w:p>
        </w:tc>
        <w:tc>
          <w:tcPr/>
          <w:p>
            <w:pPr>
              <w:pStyle w:val="Compact"/>
              <w:jc w:val="left"/>
            </w:pPr>
            <w:r>
              <w:t xml:space="preserve">Tegevus</w:t>
            </w:r>
          </w:p>
        </w:tc>
      </w:tr>
      <w:tr>
        <w:tc>
          <w:tcPr/>
          <w:p>
            <w:pPr>
              <w:pStyle w:val="Compact"/>
              <w:jc w:val="left"/>
            </w:pPr>
            <w:r>
              <w:t xml:space="preserve">1</w:t>
            </w:r>
          </w:p>
        </w:tc>
        <w:tc>
          <w:tcPr/>
          <w:p>
            <w:pPr>
              <w:pStyle w:val="Compact"/>
              <w:jc w:val="left"/>
            </w:pPr>
            <w:r>
              <w:t xml:space="preserve">Kirjuta 3 piiravat uskumust (Samm 1)</w:t>
            </w:r>
          </w:p>
        </w:tc>
      </w:tr>
      <w:tr>
        <w:tc>
          <w:tcPr/>
          <w:p>
            <w:pPr>
              <w:pStyle w:val="Compact"/>
              <w:jc w:val="left"/>
            </w:pPr>
            <w:r>
              <w:t xml:space="preserve">2</w:t>
            </w:r>
          </w:p>
        </w:tc>
        <w:tc>
          <w:tcPr/>
          <w:p>
            <w:pPr>
              <w:pStyle w:val="Compact"/>
              <w:jc w:val="left"/>
            </w:pPr>
            <w:r>
              <w:t xml:space="preserve">Küsi igaühe kohta 4 küsimust (Samm 2)</w:t>
            </w:r>
          </w:p>
        </w:tc>
      </w:tr>
      <w:tr>
        <w:tc>
          <w:tcPr/>
          <w:p>
            <w:pPr>
              <w:pStyle w:val="Compact"/>
              <w:jc w:val="left"/>
            </w:pPr>
            <w:r>
              <w:t xml:space="preserve">3</w:t>
            </w:r>
          </w:p>
        </w:tc>
        <w:tc>
          <w:tcPr/>
          <w:p>
            <w:pPr>
              <w:pStyle w:val="Compact"/>
              <w:jc w:val="left"/>
            </w:pPr>
            <w:r>
              <w:t xml:space="preserve">Üks musteri katkestus (Samm 3)</w:t>
            </w:r>
          </w:p>
        </w:tc>
      </w:tr>
      <w:tr>
        <w:tc>
          <w:tcPr/>
          <w:p>
            <w:pPr>
              <w:pStyle w:val="Compact"/>
              <w:jc w:val="left"/>
            </w:pPr>
            <w:r>
              <w:t xml:space="preserve">4</w:t>
            </w:r>
          </w:p>
        </w:tc>
        <w:tc>
          <w:tcPr/>
          <w:p>
            <w:pPr>
              <w:pStyle w:val="Compact"/>
              <w:jc w:val="left"/>
            </w:pPr>
            <w:r>
              <w:t xml:space="preserve">Üks tõestus päevikus (Samm 4)</w:t>
            </w:r>
          </w:p>
        </w:tc>
      </w:tr>
      <w:tr>
        <w:tc>
          <w:tcPr/>
          <w:p>
            <w:pPr>
              <w:pStyle w:val="Compact"/>
              <w:jc w:val="left"/>
            </w:pPr>
            <w:r>
              <w:t xml:space="preserve">5</w:t>
            </w:r>
          </w:p>
        </w:tc>
        <w:tc>
          <w:tcPr/>
          <w:p>
            <w:pPr>
              <w:pStyle w:val="Compact"/>
              <w:jc w:val="left"/>
            </w:pPr>
            <w:r>
              <w:t xml:space="preserve">Loe manifesti peegli ees esimest korda (Samm 5)</w:t>
            </w:r>
          </w:p>
        </w:tc>
      </w:tr>
      <w:tr>
        <w:tc>
          <w:tcPr/>
          <w:p>
            <w:pPr>
              <w:pStyle w:val="Compact"/>
              <w:jc w:val="left"/>
            </w:pPr>
            <w:r>
              <w:t xml:space="preserve">6</w:t>
            </w:r>
          </w:p>
        </w:tc>
        <w:tc>
          <w:tcPr/>
          <w:p>
            <w:pPr>
              <w:pStyle w:val="Compact"/>
              <w:jc w:val="left"/>
            </w:pPr>
            <w:r>
              <w:t xml:space="preserve">Kodaniku vanne peegli ees</w:t>
            </w:r>
          </w:p>
        </w:tc>
      </w:tr>
      <w:tr>
        <w:tc>
          <w:tcPr/>
          <w:p>
            <w:pPr>
              <w:pStyle w:val="Compact"/>
              <w:jc w:val="left"/>
            </w:pPr>
            <w:r>
              <w:t xml:space="preserve">7</w:t>
            </w:r>
          </w:p>
        </w:tc>
        <w:tc>
          <w:tcPr/>
          <w:p>
            <w:pPr>
              <w:pStyle w:val="Compact"/>
              <w:jc w:val="left"/>
            </w:pPr>
            <w:r>
              <w:t xml:space="preserve">LIHTSUS: üks plaan, üks tegu, üks peegel — korda iga päev</w:t>
            </w:r>
          </w:p>
        </w:tc>
      </w:tr>
    </w:tbl>
    <w:p>
      <w:r>
        <w:pict>
          <v:rect style="width:0;height:1.5pt" o:hralign="center" o:hrstd="t" o:hr="t"/>
        </w:pict>
      </w:r>
    </w:p>
    <w:bookmarkEnd w:id="740"/>
    <w:bookmarkStart w:id="741" w:name="seos-teiste-lisadega-1"/>
    <w:p>
      <w:pPr>
        <w:pStyle w:val="Heading2"/>
      </w:pPr>
      <w:r>
        <w:t xml:space="preserve">Seos teiste lisadega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A</w:t>
            </w:r>
            <w:r>
              <w:t xml:space="preserve"> </w:t>
            </w:r>
            <w:r>
              <w:t xml:space="preserve">(Ava silmad)</w:t>
            </w:r>
          </w:p>
        </w:tc>
        <w:tc>
          <w:tcPr/>
          <w:p>
            <w:pPr>
              <w:pStyle w:val="Compact"/>
              <w:jc w:val="left"/>
            </w:pPr>
            <w:r>
              <w:t xml:space="preserve">Manipulatsiooni äratundmine enne identiteeti</w:t>
            </w:r>
          </w:p>
        </w:tc>
      </w:tr>
      <w:tr>
        <w:tc>
          <w:tcPr/>
          <w:p>
            <w:pPr>
              <w:pStyle w:val="Compact"/>
              <w:jc w:val="left"/>
            </w:pPr>
            <w:r>
              <w:rPr>
                <w:bCs/>
                <w:b/>
              </w:rPr>
              <w:t xml:space="preserve">F</w:t>
            </w:r>
            <w:r>
              <w:t xml:space="preserve"> </w:t>
            </w:r>
            <w:r>
              <w:t xml:space="preserve">(Murra ring)</w:t>
            </w:r>
          </w:p>
        </w:tc>
        <w:tc>
          <w:tcPr/>
          <w:p>
            <w:pPr>
              <w:pStyle w:val="Compact"/>
              <w:jc w:val="left"/>
            </w:pPr>
            <w:r>
              <w:t xml:space="preserve">Taastumine — enesearmastus pärast kriisi</w:t>
            </w:r>
          </w:p>
        </w:tc>
      </w:tr>
      <w:tr>
        <w:tc>
          <w:tcPr/>
          <w:p>
            <w:pPr>
              <w:pStyle w:val="Compact"/>
              <w:jc w:val="left"/>
            </w:pPr>
            <w:r>
              <w:rPr>
                <w:bCs/>
                <w:b/>
              </w:rPr>
              <w:t xml:space="preserve">I</w:t>
            </w:r>
            <w:r>
              <w:t xml:space="preserve"> </w:t>
            </w:r>
            <w:r>
              <w:t xml:space="preserve">(Steiger)</w:t>
            </w:r>
          </w:p>
        </w:tc>
        <w:tc>
          <w:tcPr/>
          <w:p>
            <w:pPr>
              <w:pStyle w:val="Compact"/>
              <w:jc w:val="left"/>
            </w:pPr>
            <w:r>
              <w:t xml:space="preserve">Inimene enne protsessi</w:t>
            </w:r>
          </w:p>
        </w:tc>
      </w:tr>
      <w:tr>
        <w:tc>
          <w:tcPr/>
          <w:p>
            <w:pPr>
              <w:pStyle w:val="Compact"/>
              <w:jc w:val="left"/>
            </w:pPr>
            <w:r>
              <w:rPr>
                <w:bCs/>
                <w:b/>
              </w:rPr>
              <w:t xml:space="preserve">K</w:t>
            </w:r>
          </w:p>
        </w:tc>
        <w:tc>
          <w:tcPr/>
          <w:p>
            <w:pPr>
              <w:pStyle w:val="Compact"/>
              <w:jc w:val="left"/>
            </w:pPr>
            <w:r>
              <w:t xml:space="preserve">Võrgustik — Peep Vain, Alar Ojastu, Tiit Trofimov, Montessori, Gordon, Perekeskus, PAPSID.EE</w:t>
            </w:r>
          </w:p>
        </w:tc>
      </w:tr>
      <w:tr>
        <w:tc>
          <w:tcPr/>
          <w:p>
            <w:pPr>
              <w:pStyle w:val="Compact"/>
              <w:jc w:val="left"/>
            </w:pPr>
            <w:r>
              <w:rPr>
                <w:bCs/>
                <w:b/>
              </w:rPr>
              <w:t xml:space="preserve">L</w:t>
            </w:r>
          </w:p>
        </w:tc>
        <w:tc>
          <w:tcPr/>
          <w:p>
            <w:pPr>
              <w:pStyle w:val="Compact"/>
              <w:jc w:val="left"/>
            </w:pPr>
            <w:r>
              <w:t xml:space="preserve">LIHTSUS riigi tasandil — sama põhimõte: selge plaan enne automatiseerimist</w:t>
            </w:r>
          </w:p>
        </w:tc>
      </w:tr>
    </w:tbl>
    <w:p>
      <w:r>
        <w:pict>
          <v:rect style="width:0;height:1.5pt" o:hralign="center" o:hrstd="t" o:hr="t"/>
        </w:pict>
      </w:r>
    </w:p>
    <w:bookmarkEnd w:id="741"/>
    <w:bookmarkStart w:id="742" w:name="kokkuvõte"/>
    <w:p>
      <w:pPr>
        <w:pStyle w:val="Heading2"/>
      </w:pPr>
      <w:r>
        <w:t xml:space="preserve">Kokkuvõte</w:t>
      </w:r>
    </w:p>
    <w:p>
      <w:pPr>
        <w:pStyle w:val="FirstParagraph"/>
      </w:pPr>
      <w:r>
        <w:t xml:space="preserve">Sa ei vaja uut riiki. Sa vajad</w:t>
      </w:r>
      <w:r>
        <w:t xml:space="preserve"> </w:t>
      </w:r>
      <w:r>
        <w:rPr>
          <w:bCs/>
          <w:b/>
        </w:rPr>
        <w:t xml:space="preserve">uut peeglit</w:t>
      </w:r>
      <w:r>
        <w:t xml:space="preserve"> </w:t>
      </w:r>
      <w:r>
        <w:t xml:space="preserve">— enda silmades.</w:t>
      </w:r>
    </w:p>
    <w:p>
      <w:pPr>
        <w:pStyle w:val="BodyText"/>
      </w:pPr>
      <w:r>
        <w:t xml:space="preserve">Küsi. Kahtle. Katkesta. Tõesta. Deklareeri. Vanni. Tee.</w:t>
      </w:r>
    </w:p>
    <w:p>
      <w:pPr>
        <w:pStyle w:val="BodyText"/>
      </w:pPr>
      <w:r>
        <w:rPr>
          <w:bCs/>
          <w:b/>
        </w:rPr>
        <w:t xml:space="preserve">LIHTSUS algab täna. Kas sina tead oma plaani?</w:t>
      </w:r>
    </w:p>
    <w:p>
      <w:r>
        <w:pict>
          <v:rect style="width:0;height:1.5pt" o:hralign="center" o:hrstd="t" o:hr="t"/>
        </w:pict>
      </w:r>
    </w:p>
    <w:p>
      <w:pPr>
        <w:pStyle w:val="FirstParagraph"/>
      </w:pPr>
      <w:r>
        <w:rPr>
          <w:iCs/>
          <w:i/>
        </w:rPr>
        <w:t xml:space="preserve">Lisa M — Operatsioon „Peegel”. Iga kodaniku tööriist. Avalik.</w:t>
      </w:r>
    </w:p>
    <w:bookmarkEnd w:id="742"/>
    <w:bookmarkEnd w:id="743"/>
    <w:bookmarkStart w:id="760" w:name="lisa-n-üksus-aluste_kool-sok"/>
    <w:p>
      <w:pPr>
        <w:pStyle w:val="Heading1"/>
      </w:pPr>
      <w:r>
        <w:t xml:space="preserve">Lisa N — Üksus „Aluste_kool“ (SOK)</w:t>
      </w:r>
    </w:p>
    <w:p>
      <w:pPr>
        <w:pStyle w:val="FirstParagraph"/>
      </w:pPr>
      <w:r>
        <w:rPr>
          <w:bCs/>
          <w:b/>
        </w:rPr>
        <w:t xml:space="preserve">Operatsioon „Peegel”</w:t>
      </w:r>
      <w:r>
        <w:t xml:space="preserve"> </w:t>
      </w:r>
      <w:r>
        <w:t xml:space="preserve">| Kodaniku demomeeste üksus | Aktiveerija: Renee Aluste</w:t>
      </w:r>
      <w:r>
        <w:br/>
      </w:r>
      <w:r>
        <w:rPr>
          <w:bCs/>
          <w:b/>
        </w:rPr>
        <w:t xml:space="preserve">Staatus:</w:t>
      </w:r>
      <w:r>
        <w:t xml:space="preserve"> </w:t>
      </w:r>
      <w:r>
        <w:t xml:space="preserve">AKTIVEERITUD</w:t>
      </w:r>
      <w:r>
        <w:br/>
      </w:r>
      <w:r>
        <w:rPr>
          <w:bCs/>
          <w:b/>
        </w:rPr>
        <w:t xml:space="preserve">Üksuse kood:</w:t>
      </w:r>
      <w:r>
        <w:t xml:space="preserve"> </w:t>
      </w:r>
      <w:r>
        <w:rPr>
          <w:rStyle w:val="VerbatimChar"/>
        </w:rPr>
        <w:t xml:space="preserve">Aluste_kool</w:t>
      </w:r>
    </w:p>
    <w:p>
      <w:r>
        <w:pict>
          <v:rect style="width:0;height:1.5pt" o:hralign="center" o:hrstd="t" o:hr="t"/>
        </w:pict>
      </w:r>
    </w:p>
    <w:bookmarkStart w:id="744" w:name="aktiveerimiskäsk"/>
    <w:p>
      <w:pPr>
        <w:pStyle w:val="Heading2"/>
      </w:pPr>
      <w:r>
        <w:t xml:space="preserve">1. Aktiveerimiskäsk</w:t>
      </w:r>
    </w:p>
    <w:p>
      <w:pPr>
        <w:pStyle w:val="FirstParagraph"/>
      </w:pPr>
      <w:r>
        <w:t xml:space="preserve">Renee Aluste aktiveerib üksuse</w:t>
      </w:r>
      <w:r>
        <w:t xml:space="preserve"> </w:t>
      </w:r>
      <w:r>
        <w:rPr>
          <w:bCs/>
          <w:b/>
        </w:rPr>
        <w:t xml:space="preserve">Aluste_kool</w:t>
      </w:r>
      <w:r>
        <w:t xml:space="preserve"> </w:t>
      </w:r>
      <w:r>
        <w:t xml:space="preserve">— SOK (sõpruskonna) liikmed, kelle kohustus on kasutada</w:t>
      </w:r>
      <w:r>
        <w:t xml:space="preserve"> </w:t>
      </w:r>
      <w:r>
        <w:rPr>
          <w:bCs/>
          <w:b/>
        </w:rPr>
        <w:t xml:space="preserve">sõduriõpikut</w:t>
      </w:r>
      <w:r>
        <w:t xml:space="preserve"> </w:t>
      </w:r>
      <w:r>
        <w:t xml:space="preserve">ja lugeda läbi</w:t>
      </w:r>
      <w:r>
        <w:t xml:space="preserve"> </w:t>
      </w:r>
      <w:r>
        <w:rPr>
          <w:bCs/>
          <w:b/>
        </w:rPr>
        <w:t xml:space="preserve">Kaitseväe viisakuseeskirja</w:t>
      </w:r>
      <w:r>
        <w:t xml:space="preserve"> </w:t>
      </w:r>
      <w:r>
        <w:t xml:space="preserve">põhimõtted (sisemäärustik, rivikord, teenistuslik suhtlus).</w:t>
      </w:r>
    </w:p>
    <w:p>
      <w:pPr>
        <w:pStyle w:val="BlockText"/>
      </w:pPr>
      <w:r>
        <w:rPr>
          <w:iCs/>
          <w:i/>
        </w:rPr>
        <w:t xml:space="preserve">„Minu austus on kujunenud bälja kaitseväe rivi eeskirja tõttu. Seal on konkreetselt kirjas, mis sa pead ütlema ja millal. Õpetatakse lugupidavalt suhtlema.”</w:t>
      </w:r>
      <w:r>
        <w:br/>
      </w:r>
      <w:r>
        <w:t xml:space="preserve">— Renee Aluste</w:t>
      </w:r>
    </w:p>
    <w:p>
      <w:pPr>
        <w:pStyle w:val="FirstParagraph"/>
      </w:pPr>
      <w:r>
        <w:rPr>
          <w:bCs/>
          <w:b/>
        </w:rPr>
        <w:t xml:space="preserve">Teie võimalus on katsetada, mis töötab.</w:t>
      </w:r>
    </w:p>
    <w:p>
      <w:pPr>
        <w:pStyle w:val="BodyText"/>
      </w:pPr>
      <w:r>
        <w:t xml:space="preserve">Iga SOK liige on</w:t>
      </w:r>
      <w:r>
        <w:t xml:space="preserve"> </w:t>
      </w:r>
      <w:r>
        <w:rPr>
          <w:bCs/>
          <w:b/>
        </w:rPr>
        <w:t xml:space="preserve">demomees</w:t>
      </w:r>
      <w:r>
        <w:t xml:space="preserve"> </w:t>
      </w:r>
      <w:r>
        <w:t xml:space="preserve">— mitte teooria õpetaja, vaid inimene, kes elab eeskuju ja annab tagasisidet, mis päriselus toimib.</w:t>
      </w:r>
    </w:p>
    <w:p>
      <w:r>
        <w:pict>
          <v:rect style="width:0;height:1.5pt" o:hralign="center" o:hrstd="t" o:hr="t"/>
        </w:pict>
      </w:r>
    </w:p>
    <w:bookmarkEnd w:id="744"/>
    <w:bookmarkStart w:id="745" w:name="päevane-checklist-vähemalt-1-päevas"/>
    <w:p>
      <w:pPr>
        <w:pStyle w:val="Heading2"/>
      </w:pPr>
      <w:r>
        <w:t xml:space="preserve">2. Päevane checklist (vähemalt 1× päevas)</w:t>
      </w:r>
    </w:p>
    <w:p>
      <w:pPr>
        <w:pStyle w:val="BlockText"/>
      </w:pPr>
      <w:r>
        <w:rPr>
          <w:iCs/>
          <w:i/>
        </w:rPr>
        <w:t xml:space="preserve">Me ei ehita armastust emotsioonidega. Me kujundame seda käitumisega — austuse ja lugupidamise keeles.</w:t>
      </w:r>
    </w:p>
    <w:p>
      <w:pPr>
        <w:pStyle w:val="BlockText"/>
      </w:pPr>
      <w:r>
        <w:rPr>
          <w:iCs/>
          <w:i/>
        </w:rPr>
        <w:t xml:space="preserve">Kohtleme kõiki asjaosalisi nagu terveid, täiesti normaalseid inimesi.</w:t>
      </w:r>
    </w:p>
    <w:p>
      <w:pPr>
        <w:pStyle w:val="FirstParagraph"/>
      </w:pPr>
      <w:r>
        <w:t xml:space="preserve">Kasuta seda nimekirja iga päev — üks punkt või kõik viis:</w:t>
      </w:r>
    </w:p>
    <w:tbl>
      <w:tblPr>
        <w:tblStyle w:val="Table"/>
        <w:tblW w:type="pct" w:w="5000"/>
        <w:tblLook w:firstRow="1" w:lastRow="0" w:firstColumn="0" w:lastColumn="0" w:noHBand="0" w:noVBand="0" w:val="0020"/>
        <w:jc w:val="start"/>
      </w:tblPr>
      <w:tblGrid>
        <w:gridCol w:w="819"/>
        <w:gridCol w:w="2731"/>
        <w:gridCol w:w="4369"/>
      </w:tblGrid>
      <w:tr>
        <w:trPr>
          <w:tblHeader w:val="true"/>
        </w:trPr>
        <w:tc>
          <w:tcPr/>
          <w:p>
            <w:pPr>
              <w:pStyle w:val="Compact"/>
              <w:jc w:val="left"/>
            </w:pPr>
            <w:r>
              <w:t xml:space="preserve">#</w:t>
            </w:r>
          </w:p>
        </w:tc>
        <w:tc>
          <w:tcPr/>
          <w:p>
            <w:pPr>
              <w:pStyle w:val="Compact"/>
              <w:jc w:val="left"/>
            </w:pPr>
            <w:r>
              <w:t xml:space="preserve">Põhimõte</w:t>
            </w:r>
          </w:p>
        </w:tc>
        <w:tc>
          <w:tcPr/>
          <w:p>
            <w:pPr>
              <w:pStyle w:val="Compact"/>
              <w:jc w:val="left"/>
            </w:pPr>
            <w:r>
              <w:t xml:space="preserve">Küsimus endale</w:t>
            </w:r>
          </w:p>
        </w:tc>
      </w:tr>
      <w:tr>
        <w:tc>
          <w:tcPr/>
          <w:p>
            <w:pPr>
              <w:pStyle w:val="Compact"/>
              <w:jc w:val="left"/>
            </w:pPr>
            <w:r>
              <w:t xml:space="preserve">1</w:t>
            </w:r>
          </w:p>
        </w:tc>
        <w:tc>
          <w:tcPr/>
          <w:p>
            <w:pPr>
              <w:pStyle w:val="Compact"/>
              <w:jc w:val="left"/>
            </w:pPr>
            <w:r>
              <w:rPr>
                <w:bCs/>
                <w:b/>
              </w:rPr>
              <w:t xml:space="preserve">Austa</w:t>
            </w:r>
          </w:p>
        </w:tc>
        <w:tc>
          <w:tcPr/>
          <w:p>
            <w:pPr>
              <w:pStyle w:val="Compact"/>
              <w:jc w:val="left"/>
            </w:pPr>
            <w:r>
              <w:t xml:space="preserve">Kas ma suhtlesin täna nii, et teine inimene tundis end väärtustatuna?</w:t>
            </w:r>
          </w:p>
        </w:tc>
      </w:tr>
      <w:tr>
        <w:tc>
          <w:tcPr/>
          <w:p>
            <w:pPr>
              <w:pStyle w:val="Compact"/>
              <w:jc w:val="left"/>
            </w:pPr>
            <w:r>
              <w:t xml:space="preserve">2</w:t>
            </w:r>
          </w:p>
        </w:tc>
        <w:tc>
          <w:tcPr/>
          <w:p>
            <w:pPr>
              <w:pStyle w:val="Compact"/>
              <w:jc w:val="left"/>
            </w:pPr>
            <w:r>
              <w:rPr>
                <w:bCs/>
                <w:b/>
              </w:rPr>
              <w:t xml:space="preserve">Kuula</w:t>
            </w:r>
          </w:p>
        </w:tc>
        <w:tc>
          <w:tcPr/>
          <w:p>
            <w:pPr>
              <w:pStyle w:val="Compact"/>
              <w:jc w:val="left"/>
            </w:pPr>
            <w:r>
              <w:t xml:space="preserve">Kas ma kuulasin täna päriselt — mitte ainult vastamiseks oodates?</w:t>
            </w:r>
          </w:p>
        </w:tc>
      </w:tr>
      <w:tr>
        <w:tc>
          <w:tcPr/>
          <w:p>
            <w:pPr>
              <w:pStyle w:val="Compact"/>
              <w:jc w:val="left"/>
            </w:pPr>
            <w:r>
              <w:t xml:space="preserve">3</w:t>
            </w:r>
          </w:p>
        </w:tc>
        <w:tc>
          <w:tcPr/>
          <w:p>
            <w:pPr>
              <w:pStyle w:val="Compact"/>
              <w:jc w:val="left"/>
            </w:pPr>
            <w:r>
              <w:rPr>
                <w:bCs/>
                <w:b/>
              </w:rPr>
              <w:t xml:space="preserve">Usalda</w:t>
            </w:r>
          </w:p>
        </w:tc>
        <w:tc>
          <w:tcPr/>
          <w:p>
            <w:pPr>
              <w:pStyle w:val="Compact"/>
              <w:jc w:val="left"/>
            </w:pPr>
            <w:r>
              <w:t xml:space="preserve">Kas ma andsin täna kellelegi võimaluse olla aus ilma hukkamõistuta?</w:t>
            </w:r>
          </w:p>
        </w:tc>
      </w:tr>
      <w:tr>
        <w:tc>
          <w:tcPr/>
          <w:p>
            <w:pPr>
              <w:pStyle w:val="Compact"/>
              <w:jc w:val="left"/>
            </w:pPr>
            <w:r>
              <w:t xml:space="preserve">4</w:t>
            </w:r>
          </w:p>
        </w:tc>
        <w:tc>
          <w:tcPr/>
          <w:p>
            <w:pPr>
              <w:pStyle w:val="Compact"/>
              <w:jc w:val="left"/>
            </w:pPr>
            <w:r>
              <w:rPr>
                <w:bCs/>
                <w:b/>
              </w:rPr>
              <w:t xml:space="preserve">Ole mõjutatud</w:t>
            </w:r>
          </w:p>
        </w:tc>
        <w:tc>
          <w:tcPr/>
          <w:p>
            <w:pPr>
              <w:pStyle w:val="Compact"/>
              <w:jc w:val="left"/>
            </w:pPr>
            <w:r>
              <w:t xml:space="preserve">Kas ma lasksin täna kellelgi mu arvamust muuta — fakti või kogemusega?</w:t>
            </w:r>
          </w:p>
        </w:tc>
      </w:tr>
      <w:tr>
        <w:tc>
          <w:tcPr/>
          <w:p>
            <w:pPr>
              <w:pStyle w:val="Compact"/>
              <w:jc w:val="left"/>
            </w:pPr>
            <w:r>
              <w:t xml:space="preserve">5</w:t>
            </w:r>
          </w:p>
        </w:tc>
        <w:tc>
          <w:tcPr/>
          <w:p>
            <w:pPr>
              <w:pStyle w:val="Compact"/>
              <w:jc w:val="left"/>
            </w:pPr>
            <w:r>
              <w:rPr>
                <w:bCs/>
                <w:b/>
              </w:rPr>
              <w:t xml:space="preserve">Hooli</w:t>
            </w:r>
          </w:p>
        </w:tc>
        <w:tc>
          <w:tcPr/>
          <w:p>
            <w:pPr>
              <w:pStyle w:val="Compact"/>
              <w:jc w:val="left"/>
            </w:pPr>
            <w:r>
              <w:t xml:space="preserve">Kas ma tegin täna ühe konkreetse teo, mis näitas, et mul on kellelegi korda?</w:t>
            </w:r>
          </w:p>
        </w:tc>
      </w:tr>
    </w:tbl>
    <w:p>
      <w:pPr>
        <w:pStyle w:val="BodyText"/>
      </w:pPr>
      <w:r>
        <w:rPr>
          <w:bCs/>
          <w:b/>
        </w:rPr>
        <w:t xml:space="preserve">Demomehe reegel:</w:t>
      </w:r>
      <w:r>
        <w:t xml:space="preserve"> </w:t>
      </w:r>
      <w:r>
        <w:t xml:space="preserve">kui checklist jäi täitmata — kirjuta üks lause, miks. Ausus enne perfektsust.</w:t>
      </w:r>
    </w:p>
    <w:p>
      <w:r>
        <w:pict>
          <v:rect style="width:0;height:1.5pt" o:hralign="center" o:hrstd="t" o:hr="t"/>
        </w:pict>
      </w:r>
    </w:p>
    <w:bookmarkEnd w:id="745"/>
    <w:bookmarkStart w:id="746" w:name="kohustuslikud-allikad"/>
    <w:p>
      <w:pPr>
        <w:pStyle w:val="Heading2"/>
      </w:pPr>
      <w:r>
        <w:t xml:space="preserve">3. Kohustuslikud allikad</w:t>
      </w:r>
    </w:p>
    <w:tbl>
      <w:tblPr>
        <w:tblStyle w:val="Table"/>
        <w:tblW w:type="pct" w:w="5000"/>
        <w:tblLook w:firstRow="1" w:lastRow="0" w:firstColumn="0" w:lastColumn="0" w:noHBand="0" w:noVBand="0" w:val="0020"/>
        <w:jc w:val="start"/>
      </w:tblPr>
      <w:tblGrid>
        <w:gridCol w:w="1980"/>
        <w:gridCol w:w="2860"/>
        <w:gridCol w:w="3080"/>
      </w:tblGrid>
      <w:tr>
        <w:trPr>
          <w:tblHeader w:val="true"/>
        </w:trPr>
        <w:tc>
          <w:tcPr/>
          <w:p>
            <w:pPr>
              <w:pStyle w:val="Compact"/>
              <w:jc w:val="left"/>
            </w:pPr>
            <w:r>
              <w:t xml:space="preserve">Allikas</w:t>
            </w:r>
          </w:p>
        </w:tc>
        <w:tc>
          <w:tcPr/>
          <w:p>
            <w:pPr>
              <w:pStyle w:val="Compact"/>
              <w:jc w:val="left"/>
            </w:pPr>
            <w:r>
              <w:t xml:space="preserve">Mida lugeda</w:t>
            </w:r>
          </w:p>
        </w:tc>
        <w:tc>
          <w:tcPr/>
          <w:p>
            <w:pPr>
              <w:pStyle w:val="Compact"/>
              <w:jc w:val="left"/>
            </w:pPr>
            <w:r>
              <w:t xml:space="preserve">Link / viide</w:t>
            </w:r>
          </w:p>
        </w:tc>
      </w:tr>
      <w:tr>
        <w:tc>
          <w:tcPr/>
          <w:p>
            <w:pPr>
              <w:pStyle w:val="Compact"/>
              <w:jc w:val="left"/>
            </w:pPr>
            <w:r>
              <w:rPr>
                <w:bCs/>
                <w:b/>
              </w:rPr>
              <w:t xml:space="preserve">Sõduri käsiraamat / sõduriõpik</w:t>
            </w:r>
          </w:p>
        </w:tc>
        <w:tc>
          <w:tcPr/>
          <w:p>
            <w:pPr>
              <w:pStyle w:val="Compact"/>
              <w:jc w:val="left"/>
            </w:pPr>
            <w:r>
              <w:t xml:space="preserve">Sõduri roll, distsipliin, igapäevane käitumine</w:t>
            </w:r>
          </w:p>
        </w:tc>
        <w:tc>
          <w:tcPr/>
          <w:p>
            <w:pPr>
              <w:pStyle w:val="Compact"/>
              <w:jc w:val="left"/>
            </w:pPr>
            <w:hyperlink r:id="rId229">
              <w:r>
                <w:rPr>
                  <w:rStyle w:val="Hyperlink"/>
                </w:rPr>
                <w:t xml:space="preserve">Kaitsevägi — õigusaktid</w:t>
              </w:r>
            </w:hyperlink>
          </w:p>
        </w:tc>
      </w:tr>
      <w:tr>
        <w:tc>
          <w:tcPr/>
          <w:p>
            <w:pPr>
              <w:pStyle w:val="Compact"/>
              <w:jc w:val="left"/>
            </w:pPr>
            <w:r>
              <w:rPr>
                <w:bCs/>
                <w:b/>
              </w:rPr>
              <w:t xml:space="preserve">Kaitseväe sisemäärustik</w:t>
            </w:r>
          </w:p>
        </w:tc>
        <w:tc>
          <w:tcPr/>
          <w:p>
            <w:pPr>
              <w:pStyle w:val="Compact"/>
              <w:jc w:val="left"/>
            </w:pPr>
            <w:r>
              <w:t xml:space="preserve">Viisakus, teenistuslik suhtlus, rivikord</w:t>
            </w:r>
          </w:p>
        </w:tc>
        <w:tc>
          <w:tcPr/>
          <w:p>
            <w:pPr>
              <w:pStyle w:val="Compact"/>
              <w:jc w:val="left"/>
            </w:pPr>
            <w:r>
              <w:t xml:space="preserve">Sama portaal —</w:t>
            </w:r>
            <w:r>
              <w:t xml:space="preserve"> </w:t>
            </w:r>
            <w:r>
              <w:rPr>
                <w:iCs/>
                <w:i/>
              </w:rPr>
              <w:t xml:space="preserve">Kaitseväe sisemäärustik</w:t>
            </w:r>
            <w:r>
              <w:t xml:space="preserve"> </w:t>
            </w:r>
            <w:r>
              <w:t xml:space="preserve">(PDF)</w:t>
            </w:r>
          </w:p>
        </w:tc>
      </w:tr>
      <w:tr>
        <w:tc>
          <w:tcPr/>
          <w:p>
            <w:pPr>
              <w:pStyle w:val="Compact"/>
              <w:jc w:val="left"/>
            </w:pPr>
            <w:r>
              <w:rPr>
                <w:bCs/>
                <w:b/>
              </w:rPr>
              <w:t xml:space="preserve">Rivi eeskiri</w:t>
            </w:r>
          </w:p>
        </w:tc>
        <w:tc>
          <w:tcPr/>
          <w:p>
            <w:pPr>
              <w:pStyle w:val="Compact"/>
              <w:jc w:val="left"/>
            </w:pPr>
            <w:r>
              <w:t xml:space="preserve">Mis ütled ja millal — tervitus, raport, auavaldus</w:t>
            </w:r>
          </w:p>
        </w:tc>
        <w:tc>
          <w:tcPr/>
          <w:p>
            <w:pPr>
              <w:pStyle w:val="Compact"/>
              <w:jc w:val="left"/>
            </w:pPr>
            <w:r>
              <w:t xml:space="preserve">Sisemäärustiku rivi- ja vormistusosa</w:t>
            </w:r>
          </w:p>
        </w:tc>
      </w:tr>
      <w:tr>
        <w:tc>
          <w:tcPr/>
          <w:p>
            <w:pPr>
              <w:pStyle w:val="Compact"/>
              <w:jc w:val="left"/>
            </w:pPr>
            <w:r>
              <w:rPr>
                <w:bCs/>
                <w:b/>
              </w:rPr>
              <w:t xml:space="preserve">Lisa I (Steiger)</w:t>
            </w:r>
          </w:p>
        </w:tc>
        <w:tc>
          <w:tcPr/>
          <w:p>
            <w:pPr>
              <w:pStyle w:val="Compact"/>
              <w:jc w:val="left"/>
            </w:pPr>
            <w:r>
              <w:t xml:space="preserve">Inimesekeskne juhtimine +</w:t>
            </w:r>
            <w:r>
              <w:t xml:space="preserve"> </w:t>
            </w:r>
            <w:r>
              <w:rPr>
                <w:bCs/>
                <w:b/>
              </w:rPr>
              <w:t xml:space="preserve">V-formatsioon</w:t>
            </w:r>
            <w:r>
              <w:t xml:space="preserve"> </w:t>
            </w:r>
            <w:r>
              <w:t xml:space="preserve">— üks ei veda igavesti; tugevaim alustab, otsib asendajat</w:t>
            </w:r>
          </w:p>
        </w:tc>
        <w:tc>
          <w:tcPr/>
          <w:p>
            <w:pPr>
              <w:pStyle w:val="Compact"/>
              <w:jc w:val="left"/>
            </w:pPr>
            <w:r>
              <w:rPr>
                <w:rStyle w:val="VerbatimChar"/>
              </w:rPr>
              <w:t xml:space="preserve">lisa-i-inimesekeskne-juhtimine.md</w:t>
            </w:r>
          </w:p>
        </w:tc>
      </w:tr>
      <w:tr>
        <w:tc>
          <w:tcPr/>
          <w:p>
            <w:pPr>
              <w:pStyle w:val="Compact"/>
              <w:jc w:val="left"/>
            </w:pPr>
            <w:r>
              <w:rPr>
                <w:bCs/>
                <w:b/>
              </w:rPr>
              <w:t xml:space="preserve">Lisa Q (Side)</w:t>
            </w:r>
          </w:p>
        </w:tc>
        <w:tc>
          <w:tcPr/>
          <w:p>
            <w:pPr>
              <w:pStyle w:val="Compact"/>
              <w:jc w:val="left"/>
            </w:pPr>
            <w:r>
              <w:t xml:space="preserve">Hääl, GOTWA, austav keel — kuidas me suhtleme</w:t>
            </w:r>
          </w:p>
        </w:tc>
        <w:tc>
          <w:tcPr/>
          <w:p>
            <w:pPr>
              <w:pStyle w:val="Compact"/>
              <w:jc w:val="left"/>
            </w:pPr>
            <w:r>
              <w:rPr>
                <w:rStyle w:val="VerbatimChar"/>
              </w:rPr>
              <w:t xml:space="preserve">lisa-q-side-eeskirjad-ja-suhtlus.md</w:t>
            </w:r>
          </w:p>
        </w:tc>
      </w:tr>
    </w:tbl>
    <w:p>
      <w:pPr>
        <w:pStyle w:val="BodyText"/>
      </w:pPr>
      <w:r>
        <w:rPr>
          <w:bCs/>
          <w:b/>
        </w:rPr>
        <w:t xml:space="preserve">Eesmärk:</w:t>
      </w:r>
      <w:r>
        <w:t xml:space="preserve"> </w:t>
      </w:r>
      <w:r>
        <w:t xml:space="preserve">mitte militaarne teatri, vaid</w:t>
      </w:r>
      <w:r>
        <w:t xml:space="preserve"> </w:t>
      </w:r>
      <w:r>
        <w:rPr>
          <w:bCs/>
          <w:b/>
        </w:rPr>
        <w:t xml:space="preserve">lugupidav suhtlus</w:t>
      </w:r>
      <w:r>
        <w:t xml:space="preserve"> </w:t>
      </w:r>
      <w:r>
        <w:t xml:space="preserve">— konkreetne keel, mitte üldine „ole kena”.</w:t>
      </w:r>
    </w:p>
    <w:p>
      <w:r>
        <w:pict>
          <v:rect style="width:0;height:1.5pt" o:hralign="center" o:hrstd="t" o:hr="t"/>
        </w:pict>
      </w:r>
    </w:p>
    <w:bookmarkEnd w:id="746"/>
    <w:bookmarkStart w:id="747" w:name="kes-on-demomees"/>
    <w:p>
      <w:pPr>
        <w:pStyle w:val="Heading2"/>
      </w:pPr>
      <w:r>
        <w:t xml:space="preserve">4. Kes on demomees?</w:t>
      </w:r>
    </w:p>
    <w:p>
      <w:pPr>
        <w:pStyle w:val="FirstParagraph"/>
      </w:pPr>
      <w:r>
        <w:rPr>
          <w:bCs/>
          <w:b/>
        </w:rPr>
        <w:t xml:space="preserve">SOK läbinud tunnevad ennast ise ära.</w:t>
      </w:r>
    </w:p>
    <w:p>
      <w:pPr>
        <w:pStyle w:val="BodyText"/>
      </w:pPr>
      <w:r>
        <w:t xml:space="preserve">See lisa ei sisalda avalikku nimekirja. Üksus</w:t>
      </w:r>
      <w:r>
        <w:t xml:space="preserve"> </w:t>
      </w:r>
      <w:r>
        <w:rPr>
          <w:bCs/>
          <w:b/>
        </w:rPr>
        <w:t xml:space="preserve">Aluste_kool</w:t>
      </w:r>
      <w:r>
        <w:t xml:space="preserve"> </w:t>
      </w:r>
      <w:r>
        <w:t xml:space="preserve">on neile, kes on SOK programmi läbinud ja võtavad kohustuse:</w:t>
      </w:r>
    </w:p>
    <w:p>
      <w:pPr>
        <w:numPr>
          <w:ilvl w:val="0"/>
          <w:numId w:val="1232"/>
        </w:numPr>
        <w:pStyle w:val="Compact"/>
      </w:pPr>
      <w:r>
        <w:t xml:space="preserve">Lugeda läbi sõduriõpik ja viisakuseeskirja põhimõtted.</w:t>
      </w:r>
    </w:p>
    <w:p>
      <w:pPr>
        <w:numPr>
          <w:ilvl w:val="0"/>
          <w:numId w:val="1232"/>
        </w:numPr>
        <w:pStyle w:val="Compact"/>
      </w:pPr>
      <w:r>
        <w:t xml:space="preserve">Kasutada päevast checklisti.</w:t>
      </w:r>
    </w:p>
    <w:p>
      <w:pPr>
        <w:numPr>
          <w:ilvl w:val="0"/>
          <w:numId w:val="1232"/>
        </w:numPr>
        <w:pStyle w:val="Compact"/>
      </w:pPr>
      <w:r>
        <w:t xml:space="preserve">Katsetada päriselus, mis töötab — ja anda tagasisidet.</w:t>
      </w:r>
    </w:p>
    <w:p>
      <w:pPr>
        <w:pStyle w:val="FirstParagraph"/>
      </w:pPr>
      <w:r>
        <w:t xml:space="preserve">Kui sa tunned, et see kirjeldus on sinu kohta — oled õiges kohas. Kui mitte — vaata Lisa K hajutatud ettevõtjate võrgustikku või Combat Ready koolitusi.</w:t>
      </w:r>
    </w:p>
    <w:p>
      <w:pPr>
        <w:pStyle w:val="BodyText"/>
      </w:pPr>
      <w:r>
        <w:rPr>
          <w:bCs/>
          <w:b/>
        </w:rPr>
        <w:t xml:space="preserve">Demomehe kolm ülesannet:</w:t>
      </w:r>
      <w:r>
        <w:t xml:space="preserve"> </w:t>
      </w:r>
      <w:r>
        <w:t xml:space="preserve">loe allikad · kasuta checklisti · anna tagasiside.</w:t>
      </w:r>
    </w:p>
    <w:p>
      <w:pPr>
        <w:pStyle w:val="BlockText"/>
      </w:pPr>
      <w:r>
        <w:rPr>
          <w:iCs/>
          <w:i/>
        </w:rPr>
        <w:t xml:space="preserve">Ära räägi operatsioonist enne, kui oled demomees. Eeskuju enne sõna.</w:t>
      </w:r>
    </w:p>
    <w:p>
      <w:r>
        <w:pict>
          <v:rect style="width:0;height:1.5pt" o:hralign="center" o:hrstd="t" o:hr="t"/>
        </w:pict>
      </w:r>
    </w:p>
    <w:bookmarkEnd w:id="747"/>
    <w:bookmarkStart w:id="752" w:name="X0bf2beeccc446439eb5af4d4639d31d83c2981d"/>
    <w:p>
      <w:pPr>
        <w:pStyle w:val="Heading2"/>
      </w:pPr>
      <w:r>
        <w:t xml:space="preserve">4b. Orgaaniline levitamine — tutvusringkond (pikk mäng)</w:t>
      </w:r>
    </w:p>
    <w:p>
      <w:pPr>
        <w:pStyle w:val="FirstParagraph"/>
      </w:pPr>
      <w:r>
        <w:rPr>
          <w:bCs/>
          <w:b/>
        </w:rPr>
        <w:t xml:space="preserve">Turundust on vaja.</w:t>
      </w:r>
      <w:r>
        <w:t xml:space="preserve"> </w:t>
      </w:r>
      <w:r>
        <w:t xml:space="preserve">Aga mitte reklaami, mitte müüki, mitte kiirustamist.</w:t>
      </w:r>
      <w:r>
        <w:t xml:space="preserve"> </w:t>
      </w:r>
      <w:r>
        <w:rPr>
          <w:bCs/>
          <w:b/>
        </w:rPr>
        <w:t xml:space="preserve">Orgaaniline levitamine</w:t>
      </w:r>
      <w:r>
        <w:t xml:space="preserve"> </w:t>
      </w:r>
      <w:r>
        <w:t xml:space="preserve">— üks inimene, üks tutvusringkond, üks aus vestlus korraga.</w:t>
      </w:r>
    </w:p>
    <w:bookmarkStart w:id="748" w:name="iga-kodaniku-roll"/>
    <w:p>
      <w:pPr>
        <w:pStyle w:val="Heading3"/>
      </w:pPr>
      <w:r>
        <w:t xml:space="preserve">Iga kodaniku roll</w:t>
      </w:r>
    </w:p>
    <w:p>
      <w:pPr>
        <w:pStyle w:val="FirstParagraph"/>
      </w:pPr>
      <w:r>
        <w:t xml:space="preserve">Rääkige oma</w:t>
      </w:r>
      <w:r>
        <w:t xml:space="preserve"> </w:t>
      </w:r>
      <w:r>
        <w:rPr>
          <w:bCs/>
          <w:b/>
        </w:rPr>
        <w:t xml:space="preserve">tutvusringkonnas</w:t>
      </w:r>
      <w:r>
        <w:t xml:space="preserve"> </w:t>
      </w:r>
      <w:r>
        <w:t xml:space="preserve">sellest operatsioonist. See on osa missioonist — mitte ainult Renee või võrgustiku töö.</w:t>
      </w:r>
    </w:p>
    <w:bookmarkEnd w:id="748"/>
    <w:bookmarkStart w:id="749" w:name="kuldreegel-demomees-enne-sõna"/>
    <w:p>
      <w:pPr>
        <w:pStyle w:val="Heading3"/>
      </w:pPr>
      <w:r>
        <w:t xml:space="preserve">Kuldreegel: demomees enne sõna</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 Ära</w:t>
            </w:r>
          </w:p>
        </w:tc>
        <w:tc>
          <w:tcPr/>
          <w:p>
            <w:pPr>
              <w:pStyle w:val="Compact"/>
              <w:jc w:val="left"/>
            </w:pPr>
            <w:r>
              <w:t xml:space="preserve">✅ Tee</w:t>
            </w:r>
          </w:p>
        </w:tc>
      </w:tr>
      <w:tr>
        <w:tc>
          <w:tcPr/>
          <w:p>
            <w:pPr>
              <w:pStyle w:val="Compact"/>
              <w:jc w:val="left"/>
            </w:pPr>
            <w:r>
              <w:t xml:space="preserve">Räägi enne kui oled demomees</w:t>
            </w:r>
          </w:p>
        </w:tc>
        <w:tc>
          <w:tcPr/>
          <w:p>
            <w:pPr>
              <w:pStyle w:val="Compact"/>
              <w:jc w:val="left"/>
            </w:pPr>
            <w:r>
              <w:rPr>
                <w:bCs/>
                <w:b/>
              </w:rPr>
              <w:t xml:space="preserve">Ela eeskuju</w:t>
            </w:r>
            <w:r>
              <w:t xml:space="preserve"> </w:t>
            </w:r>
            <w:r>
              <w:t xml:space="preserve">— checklist, Lisa Q, Lisa P</w:t>
            </w:r>
          </w:p>
        </w:tc>
      </w:tr>
      <w:tr>
        <w:tc>
          <w:tcPr/>
          <w:p>
            <w:pPr>
              <w:pStyle w:val="Compact"/>
              <w:jc w:val="left"/>
            </w:pPr>
            <w:r>
              <w:t xml:space="preserve">Müü, kampaania, „loe see kohe”</w:t>
            </w:r>
          </w:p>
        </w:tc>
        <w:tc>
          <w:tcPr/>
          <w:p>
            <w:pPr>
              <w:pStyle w:val="Compact"/>
              <w:jc w:val="left"/>
            </w:pPr>
            <w:r>
              <w:t xml:space="preserve">Oota, kuni keegi</w:t>
            </w:r>
            <w:r>
              <w:t xml:space="preserve"> </w:t>
            </w:r>
            <w:r>
              <w:rPr>
                <w:bCs/>
                <w:b/>
              </w:rPr>
              <w:t xml:space="preserve">huvi tunneb</w:t>
            </w:r>
          </w:p>
        </w:tc>
      </w:tr>
      <w:tr>
        <w:tc>
          <w:tcPr/>
          <w:p>
            <w:pPr>
              <w:pStyle w:val="Compact"/>
              <w:jc w:val="left"/>
            </w:pPr>
            <w:r>
              <w:t xml:space="preserve">Jaga kõigile korraga</w:t>
            </w:r>
          </w:p>
        </w:tc>
        <w:tc>
          <w:tcPr/>
          <w:p>
            <w:pPr>
              <w:pStyle w:val="Compact"/>
              <w:jc w:val="left"/>
            </w:pPr>
            <w:r>
              <w:rPr>
                <w:bCs/>
                <w:b/>
              </w:rPr>
              <w:t xml:space="preserve">Natuke</w:t>
            </w:r>
            <w:r>
              <w:t xml:space="preserve"> </w:t>
            </w:r>
            <w:r>
              <w:t xml:space="preserve">— vastavalt huvile</w:t>
            </w:r>
          </w:p>
        </w:tc>
      </w:tr>
      <w:tr>
        <w:tc>
          <w:tcPr/>
          <w:p>
            <w:pPr>
              <w:pStyle w:val="Compact"/>
              <w:jc w:val="left"/>
            </w:pPr>
            <w:r>
              <w:t xml:space="preserve">Oota kiiret tulemust</w:t>
            </w:r>
          </w:p>
        </w:tc>
        <w:tc>
          <w:tcPr/>
          <w:p>
            <w:pPr>
              <w:pStyle w:val="Compact"/>
              <w:jc w:val="left"/>
            </w:pPr>
            <w:r>
              <w:t xml:space="preserve">Mängi</w:t>
            </w:r>
            <w:r>
              <w:t xml:space="preserve"> </w:t>
            </w:r>
            <w:r>
              <w:rPr>
                <w:bCs/>
                <w:b/>
              </w:rPr>
              <w:t xml:space="preserve">pikka mängu</w:t>
            </w:r>
          </w:p>
        </w:tc>
      </w:tr>
    </w:tbl>
    <w:p>
      <w:pPr>
        <w:pStyle w:val="BodyText"/>
      </w:pPr>
      <w:r>
        <w:rPr>
          <w:bCs/>
          <w:b/>
        </w:rPr>
        <w:t xml:space="preserve">Järjekord:</w:t>
      </w:r>
    </w:p>
    <w:p>
      <w:pPr>
        <w:numPr>
          <w:ilvl w:val="0"/>
          <w:numId w:val="1233"/>
        </w:numPr>
        <w:pStyle w:val="Compact"/>
      </w:pPr>
      <w:r>
        <w:rPr>
          <w:bCs/>
          <w:b/>
        </w:rPr>
        <w:t xml:space="preserve">Saa demomeeks</w:t>
      </w:r>
      <w:r>
        <w:t xml:space="preserve"> </w:t>
      </w:r>
      <w:r>
        <w:t xml:space="preserve">— SOK / Üksus Aluste_kool: sõduriõpik, viisakus, checklist, side eeskirjad (Lisa N).</w:t>
      </w:r>
    </w:p>
    <w:p>
      <w:pPr>
        <w:numPr>
          <w:ilvl w:val="0"/>
          <w:numId w:val="1233"/>
        </w:numPr>
        <w:pStyle w:val="Compact"/>
      </w:pPr>
      <w:r>
        <w:rPr>
          <w:bCs/>
          <w:b/>
        </w:rPr>
        <w:t xml:space="preserve">Ela eeskuju</w:t>
      </w:r>
      <w:r>
        <w:t xml:space="preserve"> </w:t>
      </w:r>
      <w:r>
        <w:t xml:space="preserve">— inimesed näevad sind, mitte brošüüri.</w:t>
      </w:r>
    </w:p>
    <w:p>
      <w:pPr>
        <w:numPr>
          <w:ilvl w:val="0"/>
          <w:numId w:val="1233"/>
        </w:numPr>
        <w:pStyle w:val="Compact"/>
      </w:pPr>
      <w:r>
        <w:rPr>
          <w:bCs/>
          <w:b/>
        </w:rPr>
        <w:t xml:space="preserve">Oota huvi</w:t>
      </w:r>
      <w:r>
        <w:t xml:space="preserve"> </w:t>
      </w:r>
      <w:r>
        <w:t xml:space="preserve">— keegi küsib, miks sa oled muutunud, rahulikum, kohalolevam.</w:t>
      </w:r>
    </w:p>
    <w:p>
      <w:pPr>
        <w:numPr>
          <w:ilvl w:val="0"/>
          <w:numId w:val="1233"/>
        </w:numPr>
        <w:pStyle w:val="Compact"/>
      </w:pPr>
      <w:r>
        <w:rPr>
          <w:bCs/>
          <w:b/>
        </w:rPr>
        <w:t xml:space="preserve">Jaga natuke</w:t>
      </w:r>
      <w:r>
        <w:t xml:space="preserve"> </w:t>
      </w:r>
      <w:r>
        <w:t xml:space="preserve">— üks lause, üks raamat, üks vestlus. Mitte kogu OPORD korraga.</w:t>
      </w:r>
    </w:p>
    <w:p>
      <w:pPr>
        <w:numPr>
          <w:ilvl w:val="0"/>
          <w:numId w:val="1233"/>
        </w:numPr>
        <w:pStyle w:val="Compact"/>
      </w:pPr>
      <w:r>
        <w:rPr>
          <w:bCs/>
          <w:b/>
        </w:rPr>
        <w:t xml:space="preserve">Alles siis räägi teistele</w:t>
      </w:r>
      <w:r>
        <w:t xml:space="preserve"> </w:t>
      </w:r>
      <w:r>
        <w:t xml:space="preserve">— kui esimene inimene on valmis ja huvitatud.</w:t>
      </w:r>
    </w:p>
    <w:p>
      <w:pPr>
        <w:pStyle w:val="BlockText"/>
      </w:pPr>
      <w:r>
        <w:rPr>
          <w:iCs/>
          <w:i/>
        </w:rPr>
        <w:t xml:space="preserve">„Ärge rääkige enne, kui te olete olnud demomees. Alles kui keegi hakkab huvi tundma, võite natuke jagada. Alles siis te räägite sellest teistele.”</w:t>
      </w:r>
      <w:r>
        <w:t xml:space="preserve"> </w:t>
      </w:r>
      <w:r>
        <w:t xml:space="preserve">— Renee Aluste</w:t>
      </w:r>
    </w:p>
    <w:bookmarkEnd w:id="749"/>
    <w:bookmarkStart w:id="750" w:name="miks-pikk-mäng"/>
    <w:p>
      <w:pPr>
        <w:pStyle w:val="Heading3"/>
      </w:pPr>
      <w:r>
        <w:t xml:space="preserve">Miks pikk mäng?</w:t>
      </w:r>
    </w:p>
    <w:p>
      <w:pPr>
        <w:pStyle w:val="FirstParagraph"/>
      </w:pPr>
      <w:r>
        <w:t xml:space="preserve">Infosõda võidab kiirusega. Me võidame</w:t>
      </w:r>
      <w:r>
        <w:t xml:space="preserve"> </w:t>
      </w:r>
      <w:r>
        <w:rPr>
          <w:bCs/>
          <w:b/>
        </w:rPr>
        <w:t xml:space="preserve">usaldusega</w:t>
      </w:r>
      <w:r>
        <w:t xml:space="preserve">. Dominants ei tööta pikas mängus (Liibanon, Lisa I). Sama kehtib levitamisel: inimene, kes tundis sind enne, usaldab sind pärast.</w:t>
      </w:r>
    </w:p>
    <w:p>
      <w:pPr>
        <w:pStyle w:val="BodyText"/>
      </w:pPr>
      <w:r>
        <w:rPr>
          <w:bCs/>
          <w:b/>
        </w:rPr>
        <w:t xml:space="preserve">Teisel pool on armastust täis väärtuslik elu.</w:t>
      </w:r>
      <w:r>
        <w:t xml:space="preserve"> </w:t>
      </w:r>
      <w:r>
        <w:t xml:space="preserve">See ei ole turunduslubadus — see on see, mida demomehed ise kogevad, kui elavad checklisti ja paranemis-teekonda.</w:t>
      </w:r>
    </w:p>
    <w:bookmarkEnd w:id="750"/>
    <w:bookmarkStart w:id="751" w:name="ideaalne-sooritus-igapäevas"/>
    <w:p>
      <w:pPr>
        <w:pStyle w:val="Heading3"/>
      </w:pPr>
      <w:r>
        <w:t xml:space="preserve">Ideaalne sooritus — igapäevas</w:t>
      </w:r>
    </w:p>
    <w:tbl>
      <w:tblPr>
        <w:tblStyle w:val="Table"/>
        <w:tblW w:type="pct" w:w="5000"/>
        <w:tblLook w:firstRow="1" w:lastRow="0" w:firstColumn="0" w:lastColumn="0" w:noHBand="0" w:noVBand="0" w:val="0020"/>
        <w:jc w:val="start"/>
      </w:tblPr>
      <w:tblGrid>
        <w:gridCol w:w="1827"/>
        <w:gridCol w:w="1624"/>
        <w:gridCol w:w="4467"/>
      </w:tblGrid>
      <w:tr>
        <w:trPr>
          <w:tblHeader w:val="true"/>
        </w:trPr>
        <w:tc>
          <w:tcPr/>
          <w:p>
            <w:pPr>
              <w:pStyle w:val="Compact"/>
              <w:jc w:val="left"/>
            </w:pPr>
            <w:r>
              <w:t xml:space="preserve">Olukord</w:t>
            </w:r>
          </w:p>
        </w:tc>
        <w:tc>
          <w:tcPr/>
          <w:p>
            <w:pPr>
              <w:pStyle w:val="Compact"/>
              <w:jc w:val="left"/>
            </w:pPr>
            <w:r>
              <w:t xml:space="preserve">❌ Vale</w:t>
            </w:r>
          </w:p>
        </w:tc>
        <w:tc>
          <w:tcPr/>
          <w:p>
            <w:pPr>
              <w:pStyle w:val="Compact"/>
              <w:jc w:val="left"/>
            </w:pPr>
            <w:r>
              <w:t xml:space="preserve">✅ Ideaalne sooritus</w:t>
            </w:r>
          </w:p>
        </w:tc>
      </w:tr>
      <w:tr>
        <w:tc>
          <w:tcPr/>
          <w:p>
            <w:pPr>
              <w:pStyle w:val="Compact"/>
              <w:jc w:val="left"/>
            </w:pPr>
            <w:r>
              <w:t xml:space="preserve">Sõber küsib, miks sa oled rahulikum</w:t>
            </w:r>
          </w:p>
        </w:tc>
        <w:tc>
          <w:tcPr/>
          <w:p>
            <w:pPr>
              <w:pStyle w:val="Compact"/>
              <w:jc w:val="left"/>
            </w:pPr>
            <w:r>
              <w:t xml:space="preserve">„Loe 1800-leheküljelist PDF-i!”</w:t>
            </w:r>
          </w:p>
        </w:tc>
        <w:tc>
          <w:tcPr/>
          <w:p>
            <w:pPr>
              <w:pStyle w:val="Compact"/>
              <w:jc w:val="left"/>
            </w:pPr>
            <w:r>
              <w:t xml:space="preserve">„Ma olen hakanud teisiti suhtlema. Kas tahad, et räägiksin ühest asjast?”</w:t>
            </w:r>
          </w:p>
        </w:tc>
      </w:tr>
      <w:tr>
        <w:tc>
          <w:tcPr/>
          <w:p>
            <w:pPr>
              <w:pStyle w:val="Compact"/>
              <w:jc w:val="left"/>
            </w:pPr>
            <w:r>
              <w:t xml:space="preserve">Pereliige ei küsi</w:t>
            </w:r>
          </w:p>
        </w:tc>
        <w:tc>
          <w:tcPr/>
          <w:p>
            <w:pPr>
              <w:pStyle w:val="Compact"/>
              <w:jc w:val="left"/>
            </w:pPr>
            <w:r>
              <w:t xml:space="preserve">Sunni dokumenti lauale</w:t>
            </w:r>
          </w:p>
        </w:tc>
        <w:tc>
          <w:tcPr/>
          <w:p>
            <w:pPr>
              <w:pStyle w:val="Compact"/>
              <w:jc w:val="left"/>
            </w:pPr>
            <w:r>
              <w:t xml:space="preserve">Ela eeskuju — perede aeg, checklist, aus vestlus</w:t>
            </w:r>
          </w:p>
        </w:tc>
      </w:tr>
      <w:tr>
        <w:tc>
          <w:tcPr/>
          <w:p>
            <w:pPr>
              <w:pStyle w:val="Compact"/>
              <w:jc w:val="left"/>
            </w:pPr>
            <w:r>
              <w:t xml:space="preserve">Kolleeg ütleb „mis see Peegel on?”</w:t>
            </w:r>
          </w:p>
        </w:tc>
        <w:tc>
          <w:tcPr/>
          <w:p>
            <w:pPr>
              <w:pStyle w:val="Compact"/>
              <w:jc w:val="left"/>
            </w:pPr>
            <w:r>
              <w:t xml:space="preserve">Tundide monoloog</w:t>
            </w:r>
          </w:p>
        </w:tc>
        <w:tc>
          <w:tcPr/>
          <w:p>
            <w:pPr>
              <w:pStyle w:val="Compact"/>
              <w:jc w:val="left"/>
            </w:pPr>
            <w:r>
              <w:t xml:space="preserve">„Kodanikualgatus perede ja mõtlemise jaoks. Ma võin saata ühe lingi — kui tahad.”</w:t>
            </w:r>
          </w:p>
        </w:tc>
      </w:tr>
      <w:tr>
        <w:tc>
          <w:tcPr/>
          <w:p>
            <w:pPr>
              <w:pStyle w:val="Compact"/>
              <w:jc w:val="left"/>
            </w:pPr>
            <w:r>
              <w:t xml:space="preserve">Keegi ei ole huvitatud</w:t>
            </w:r>
          </w:p>
        </w:tc>
        <w:tc>
          <w:tcPr/>
          <w:p>
            <w:pPr>
              <w:pStyle w:val="Compact"/>
              <w:jc w:val="left"/>
            </w:pPr>
            <w:r>
              <w:t xml:space="preserve">Solvu või loobu</w:t>
            </w:r>
          </w:p>
        </w:tc>
        <w:tc>
          <w:tcPr/>
          <w:p>
            <w:pPr>
              <w:pStyle w:val="Compact"/>
              <w:jc w:val="left"/>
            </w:pPr>
            <w:r>
              <w:t xml:space="preserve">Jätka demomehena.</w:t>
            </w:r>
            <w:r>
              <w:t xml:space="preserve"> </w:t>
            </w:r>
            <w:r>
              <w:rPr>
                <w:bCs/>
                <w:b/>
              </w:rPr>
              <w:t xml:space="preserve">Pikk mäng.</w:t>
            </w:r>
          </w:p>
        </w:tc>
      </w:tr>
    </w:tbl>
    <w:p>
      <w:r>
        <w:pict>
          <v:rect style="width:0;height:1.5pt" o:hralign="center" o:hrstd="t" o:hr="t"/>
        </w:pict>
      </w:r>
    </w:p>
    <w:bookmarkEnd w:id="751"/>
    <w:bookmarkEnd w:id="752"/>
    <w:bookmarkStart w:id="756" w:name="X5ea493af605800ffd57b2ea40f7298c0af8fbba"/>
    <w:p>
      <w:pPr>
        <w:pStyle w:val="Heading2"/>
      </w:pPr>
      <w:r>
        <w:t xml:space="preserve">5. Ühised ülesanded (kõik Aluste_kool liikmed)</w:t>
      </w:r>
    </w:p>
    <w:bookmarkStart w:id="753" w:name="faas-i-lugemine-esimesed-14-päeva"/>
    <w:p>
      <w:pPr>
        <w:pStyle w:val="Heading3"/>
      </w:pPr>
      <w:r>
        <w:t xml:space="preserve">Faas I — Lugemine (esimesed 14 päeva)</w:t>
      </w:r>
    </w:p>
    <w:p>
      <w:pPr>
        <w:numPr>
          <w:ilvl w:val="0"/>
          <w:numId w:val="1234"/>
        </w:numPr>
        <w:pStyle w:val="Compact"/>
      </w:pPr>
      <w:r>
        <w:t xml:space="preserve">Loe läbi</w:t>
      </w:r>
      <w:r>
        <w:t xml:space="preserve"> </w:t>
      </w:r>
      <w:r>
        <w:rPr>
          <w:bCs/>
          <w:b/>
        </w:rPr>
        <w:t xml:space="preserve">sõduriõpik</w:t>
      </w:r>
      <w:r>
        <w:t xml:space="preserve"> </w:t>
      </w:r>
      <w:r>
        <w:t xml:space="preserve">/ sõduri käsiraamat — vähemalt distsipliin, viisakus, teenistuslik suhtlus.</w:t>
      </w:r>
    </w:p>
    <w:p>
      <w:pPr>
        <w:numPr>
          <w:ilvl w:val="0"/>
          <w:numId w:val="1234"/>
        </w:numPr>
        <w:pStyle w:val="Compact"/>
      </w:pPr>
      <w:r>
        <w:t xml:space="preserve">Loe</w:t>
      </w:r>
      <w:r>
        <w:t xml:space="preserve"> </w:t>
      </w:r>
      <w:r>
        <w:rPr>
          <w:bCs/>
          <w:b/>
        </w:rPr>
        <w:t xml:space="preserve">Kaitseväe sisemäärustiku</w:t>
      </w:r>
      <w:r>
        <w:t xml:space="preserve"> </w:t>
      </w:r>
      <w:r>
        <w:t xml:space="preserve">viisakuse ja rivikorra osa — pane tähele:</w:t>
      </w:r>
      <w:r>
        <w:t xml:space="preserve"> </w:t>
      </w:r>
      <w:r>
        <w:rPr>
          <w:iCs/>
          <w:i/>
        </w:rPr>
        <w:t xml:space="preserve">mis sõna, mis hetkel</w:t>
      </w:r>
      <w:r>
        <w:t xml:space="preserve">.</w:t>
      </w:r>
    </w:p>
    <w:p>
      <w:pPr>
        <w:numPr>
          <w:ilvl w:val="0"/>
          <w:numId w:val="1234"/>
        </w:numPr>
        <w:pStyle w:val="Compact"/>
      </w:pPr>
      <w:r>
        <w:t xml:space="preserve">Võrdle ühte rivi reeglit oma tsiviileluga — kirjuta üks lause: „Tsiviilis ma ütlen … sõjaväes ütlen …”</w:t>
      </w:r>
    </w:p>
    <w:bookmarkEnd w:id="753"/>
    <w:bookmarkStart w:id="754" w:name="faas-ii-praktika-pidev"/>
    <w:p>
      <w:pPr>
        <w:pStyle w:val="Heading3"/>
      </w:pPr>
      <w:r>
        <w:t xml:space="preserve">Faas II — Praktika (pidev)</w:t>
      </w:r>
    </w:p>
    <w:p>
      <w:pPr>
        <w:numPr>
          <w:ilvl w:val="0"/>
          <w:numId w:val="1235"/>
        </w:numPr>
        <w:pStyle w:val="Compact"/>
      </w:pPr>
      <w:r>
        <w:rPr>
          <w:bCs/>
          <w:b/>
        </w:rPr>
        <w:t xml:space="preserve">Checklist iga päev</w:t>
      </w:r>
      <w:r>
        <w:t xml:space="preserve"> </w:t>
      </w:r>
      <w:r>
        <w:t xml:space="preserve">— austa, kuula, usalda, ole mõjutatud, hooli (vähemalt 1×).</w:t>
      </w:r>
    </w:p>
    <w:p>
      <w:pPr>
        <w:numPr>
          <w:ilvl w:val="0"/>
          <w:numId w:val="1235"/>
        </w:numPr>
        <w:pStyle w:val="Compact"/>
      </w:pPr>
      <w:r>
        <w:rPr>
          <w:bCs/>
          <w:b/>
        </w:rPr>
        <w:t xml:space="preserve">Side eeskirjad (Lisa Q)</w:t>
      </w:r>
      <w:r>
        <w:t xml:space="preserve"> </w:t>
      </w:r>
      <w:r>
        <w:t xml:space="preserve">— hääl (põhi mänguline), austav keel (teietamine),</w:t>
      </w:r>
      <w:r>
        <w:t xml:space="preserve"> </w:t>
      </w:r>
      <w:r>
        <w:rPr>
          <w:bCs/>
          <w:b/>
        </w:rPr>
        <w:t xml:space="preserve">GOTWA</w:t>
      </w:r>
      <w:r>
        <w:t xml:space="preserve"> </w:t>
      </w:r>
      <w:r>
        <w:t xml:space="preserve">enne iga uut kontakti, spordikommentaator vestluses.</w:t>
      </w:r>
    </w:p>
    <w:p>
      <w:pPr>
        <w:numPr>
          <w:ilvl w:val="0"/>
          <w:numId w:val="1235"/>
        </w:numPr>
        <w:pStyle w:val="Compact"/>
      </w:pPr>
      <w:r>
        <w:rPr>
          <w:bCs/>
          <w:b/>
        </w:rPr>
        <w:t xml:space="preserve">Demomees</w:t>
      </w:r>
      <w:r>
        <w:t xml:space="preserve"> </w:t>
      </w:r>
      <w:r>
        <w:t xml:space="preserve">— ole nähtav eeskuju peres, tööl, võrgustikus; ära predika — näita.</w:t>
      </w:r>
    </w:p>
    <w:p>
      <w:pPr>
        <w:numPr>
          <w:ilvl w:val="0"/>
          <w:numId w:val="1235"/>
        </w:numPr>
        <w:pStyle w:val="Compact"/>
      </w:pPr>
      <w:r>
        <w:rPr>
          <w:bCs/>
          <w:b/>
        </w:rPr>
        <w:t xml:space="preserve">Katseta, mis töötab</w:t>
      </w:r>
      <w:r>
        <w:t xml:space="preserve"> </w:t>
      </w:r>
      <w:r>
        <w:t xml:space="preserve">— kui midagi ei tööta, ütle ausalt; kui töötab, jaga teistega.</w:t>
      </w:r>
    </w:p>
    <w:bookmarkEnd w:id="754"/>
    <w:bookmarkStart w:id="755" w:name="faas-iii-tagasiside-igakuiselt"/>
    <w:p>
      <w:pPr>
        <w:pStyle w:val="Heading3"/>
      </w:pPr>
      <w:r>
        <w:t xml:space="preserve">Faas III — Tagasiside (igakuiselt)</w:t>
      </w:r>
    </w:p>
    <w:p>
      <w:pPr>
        <w:numPr>
          <w:ilvl w:val="0"/>
          <w:numId w:val="1236"/>
        </w:numPr>
        <w:pStyle w:val="Compact"/>
      </w:pPr>
      <w:r>
        <w:t xml:space="preserve">Üks lühike kokkuvõte Renee Alustele või SOK ringis: mis checklisti punkt aitas kõige rohkem? mis mitte?</w:t>
      </w:r>
    </w:p>
    <w:p>
      <w:pPr>
        <w:numPr>
          <w:ilvl w:val="0"/>
          <w:numId w:val="1236"/>
        </w:numPr>
        <w:pStyle w:val="Compact"/>
      </w:pPr>
      <w:r>
        <w:t xml:space="preserve">Soovita üks muudatus OPORD-i või Lisa N/Q-sse — demomehed kujundavad reegleid, mitte bürokraatia.</w:t>
      </w:r>
    </w:p>
    <w:p>
      <w:r>
        <w:pict>
          <v:rect style="width:0;height:1.5pt" o:hralign="center" o:hrstd="t" o:hr="t"/>
        </w:pict>
      </w:r>
    </w:p>
    <w:bookmarkEnd w:id="755"/>
    <w:bookmarkEnd w:id="756"/>
    <w:bookmarkStart w:id="757" w:name="viisakuse-tuum-rivi-eeskiri-mõtteviis"/>
    <w:p>
      <w:pPr>
        <w:pStyle w:val="Heading2"/>
      </w:pPr>
      <w:r>
        <w:t xml:space="preserve">6. Viisakuse tuum (rivi eeskiri mõtteviis)</w:t>
      </w:r>
    </w:p>
    <w:p>
      <w:pPr>
        <w:pStyle w:val="FirstParagraph"/>
      </w:pPr>
      <w:r>
        <w:t xml:space="preserve">Tsiviilis kasutatav versioon — ilma teatrita, aga selgusega:</w:t>
      </w:r>
    </w:p>
    <w:tbl>
      <w:tblPr>
        <w:tblStyle w:val="Table"/>
        <w:tblW w:type="pct" w:w="5000"/>
        <w:tblLook w:firstRow="1" w:lastRow="0" w:firstColumn="0" w:lastColumn="0" w:noHBand="0" w:noVBand="0" w:val="0020"/>
        <w:jc w:val="start"/>
      </w:tblPr>
      <w:tblGrid>
        <w:gridCol w:w="2741"/>
        <w:gridCol w:w="3046"/>
        <w:gridCol w:w="2132"/>
      </w:tblGrid>
      <w:tr>
        <w:trPr>
          <w:tblHeader w:val="true"/>
        </w:trPr>
        <w:tc>
          <w:tcPr/>
          <w:p>
            <w:pPr>
              <w:pStyle w:val="Compact"/>
              <w:jc w:val="left"/>
            </w:pPr>
            <w:r>
              <w:t xml:space="preserve">Olukord</w:t>
            </w:r>
          </w:p>
        </w:tc>
        <w:tc>
          <w:tcPr/>
          <w:p>
            <w:pPr>
              <w:pStyle w:val="Compact"/>
              <w:jc w:val="left"/>
            </w:pPr>
            <w:r>
              <w:t xml:space="preserve">Põhimõte</w:t>
            </w:r>
          </w:p>
        </w:tc>
        <w:tc>
          <w:tcPr/>
          <w:p>
            <w:pPr>
              <w:pStyle w:val="Compact"/>
              <w:jc w:val="left"/>
            </w:pPr>
            <w:r>
              <w:t xml:space="preserve">Näide</w:t>
            </w:r>
          </w:p>
        </w:tc>
      </w:tr>
      <w:tr>
        <w:tc>
          <w:tcPr/>
          <w:p>
            <w:pPr>
              <w:pStyle w:val="Compact"/>
              <w:jc w:val="left"/>
            </w:pPr>
            <w:r>
              <w:t xml:space="preserve">Kohtumine</w:t>
            </w:r>
          </w:p>
        </w:tc>
        <w:tc>
          <w:tcPr/>
          <w:p>
            <w:pPr>
              <w:pStyle w:val="Compact"/>
              <w:jc w:val="left"/>
            </w:pPr>
            <w:r>
              <w:t xml:space="preserve">Tervita enne, kui asja ajad</w:t>
            </w:r>
          </w:p>
        </w:tc>
        <w:tc>
          <w:tcPr/>
          <w:p>
            <w:pPr>
              <w:pStyle w:val="Compact"/>
              <w:jc w:val="left"/>
            </w:pPr>
            <w:r>
              <w:t xml:space="preserve">„Tere. Kas sul on hetkel aega?”</w:t>
            </w:r>
          </w:p>
        </w:tc>
      </w:tr>
      <w:tr>
        <w:tc>
          <w:tcPr/>
          <w:p>
            <w:pPr>
              <w:pStyle w:val="Compact"/>
              <w:jc w:val="left"/>
            </w:pPr>
            <w:r>
              <w:t xml:space="preserve">Raport / info</w:t>
            </w:r>
          </w:p>
        </w:tc>
        <w:tc>
          <w:tcPr/>
          <w:p>
            <w:pPr>
              <w:pStyle w:val="Compact"/>
              <w:jc w:val="left"/>
            </w:pPr>
            <w:r>
              <w:t xml:space="preserve">Ütle lühidalt: kes, mis, millal</w:t>
            </w:r>
          </w:p>
        </w:tc>
        <w:tc>
          <w:tcPr/>
          <w:p>
            <w:pPr>
              <w:pStyle w:val="Compact"/>
              <w:jc w:val="left"/>
            </w:pPr>
            <w:r>
              <w:t xml:space="preserve">„Renee Aluste. Üksus Aluste_kool. Checklist täidetud. Üks märkus.”</w:t>
            </w:r>
          </w:p>
        </w:tc>
      </w:tr>
      <w:tr>
        <w:tc>
          <w:tcPr/>
          <w:p>
            <w:pPr>
              <w:pStyle w:val="Compact"/>
              <w:jc w:val="left"/>
            </w:pPr>
            <w:r>
              <w:t xml:space="preserve">Au / tunnustus</w:t>
            </w:r>
          </w:p>
        </w:tc>
        <w:tc>
          <w:tcPr/>
          <w:p>
            <w:pPr>
              <w:pStyle w:val="Compact"/>
              <w:jc w:val="left"/>
            </w:pPr>
            <w:r>
              <w:t xml:space="preserve">Nimetus ja tänu konkreetselt</w:t>
            </w:r>
          </w:p>
        </w:tc>
        <w:tc>
          <w:tcPr/>
          <w:p>
            <w:pPr>
              <w:pStyle w:val="Compact"/>
              <w:jc w:val="left"/>
            </w:pPr>
            <w:r>
              <w:t xml:space="preserve">„Tänan sind. See aitas.”</w:t>
            </w:r>
          </w:p>
        </w:tc>
      </w:tr>
      <w:tr>
        <w:tc>
          <w:tcPr/>
          <w:p>
            <w:pPr>
              <w:pStyle w:val="Compact"/>
              <w:jc w:val="left"/>
            </w:pPr>
            <w:r>
              <w:t xml:space="preserve">Viga</w:t>
            </w:r>
          </w:p>
        </w:tc>
        <w:tc>
          <w:tcPr/>
          <w:p>
            <w:pPr>
              <w:pStyle w:val="Compact"/>
              <w:jc w:val="left"/>
            </w:pPr>
            <w:r>
              <w:t xml:space="preserve">Tunnista kohe, ilma vabanduste ahelata</w:t>
            </w:r>
          </w:p>
        </w:tc>
        <w:tc>
          <w:tcPr/>
          <w:p>
            <w:pPr>
              <w:pStyle w:val="Compact"/>
              <w:jc w:val="left"/>
            </w:pPr>
            <w:r>
              <w:t xml:space="preserve">„See oli minu viga. Parandan.”</w:t>
            </w:r>
          </w:p>
        </w:tc>
      </w:tr>
      <w:tr>
        <w:tc>
          <w:tcPr/>
          <w:p>
            <w:pPr>
              <w:pStyle w:val="Compact"/>
              <w:jc w:val="left"/>
            </w:pPr>
            <w:r>
              <w:t xml:space="preserve">Lahkumine</w:t>
            </w:r>
          </w:p>
        </w:tc>
        <w:tc>
          <w:tcPr/>
          <w:p>
            <w:pPr>
              <w:pStyle w:val="Compact"/>
              <w:jc w:val="left"/>
            </w:pPr>
            <w:r>
              <w:t xml:space="preserve">Lõpeta selgelt</w:t>
            </w:r>
          </w:p>
        </w:tc>
        <w:tc>
          <w:tcPr/>
          <w:p>
            <w:pPr>
              <w:pStyle w:val="Compact"/>
              <w:jc w:val="left"/>
            </w:pPr>
            <w:r>
              <w:t xml:space="preserve">„Head päeva. Olge tubli.”</w:t>
            </w:r>
          </w:p>
        </w:tc>
      </w:tr>
    </w:tbl>
    <w:p>
      <w:r>
        <w:pict>
          <v:rect style="width:0;height:1.5pt" o:hralign="center" o:hrstd="t" o:hr="t"/>
        </w:pict>
      </w:r>
    </w:p>
    <w:bookmarkEnd w:id="757"/>
    <w:bookmarkStart w:id="758" w:name="side-ja-raport"/>
    <w:p>
      <w:pPr>
        <w:pStyle w:val="Heading2"/>
      </w:pPr>
      <w:r>
        <w:t xml:space="preserve">7. Side ja raport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Roll</w:t>
            </w:r>
          </w:p>
        </w:tc>
        <w:tc>
          <w:tcPr/>
          <w:p>
            <w:pPr>
              <w:pStyle w:val="Compact"/>
              <w:jc w:val="left"/>
            </w:pPr>
            <w:r>
              <w:t xml:space="preserve">Isik</w:t>
            </w:r>
          </w:p>
        </w:tc>
        <w:tc>
          <w:tcPr/>
          <w:p>
            <w:pPr>
              <w:pStyle w:val="Compact"/>
              <w:jc w:val="left"/>
            </w:pPr>
            <w:r>
              <w:t xml:space="preserve">Side</w:t>
            </w:r>
          </w:p>
        </w:tc>
      </w:tr>
      <w:tr>
        <w:tc>
          <w:tcPr/>
          <w:p>
            <w:pPr>
              <w:pStyle w:val="Compact"/>
              <w:jc w:val="left"/>
            </w:pPr>
            <w:r>
              <w:t xml:space="preserve">Üksuse aktiveerija</w:t>
            </w:r>
          </w:p>
        </w:tc>
        <w:tc>
          <w:tcPr/>
          <w:p>
            <w:pPr>
              <w:pStyle w:val="Compact"/>
              <w:jc w:val="left"/>
            </w:pPr>
            <w:r>
              <w:t xml:space="preserve">Renee Aluste</w:t>
            </w:r>
          </w:p>
        </w:tc>
        <w:tc>
          <w:tcPr/>
          <w:p>
            <w:pPr>
              <w:pStyle w:val="Compact"/>
              <w:jc w:val="left"/>
            </w:pPr>
            <w:r>
              <w:t xml:space="preserve">Operatsiooni koordinaator</w:t>
            </w:r>
          </w:p>
        </w:tc>
      </w:tr>
      <w:tr>
        <w:tc>
          <w:tcPr/>
          <w:p>
            <w:pPr>
              <w:pStyle w:val="Compact"/>
              <w:jc w:val="left"/>
            </w:pPr>
            <w:r>
              <w:t xml:space="preserve">Demomeeste ring</w:t>
            </w:r>
          </w:p>
        </w:tc>
        <w:tc>
          <w:tcPr/>
          <w:p>
            <w:pPr>
              <w:pStyle w:val="Compact"/>
              <w:jc w:val="left"/>
            </w:pPr>
            <w:r>
              <w:t xml:space="preserve">SOK läbinud (omavaheline)</w:t>
            </w:r>
          </w:p>
        </w:tc>
        <w:tc>
          <w:tcPr/>
          <w:p>
            <w:pPr>
              <w:pStyle w:val="Compact"/>
              <w:jc w:val="left"/>
            </w:pPr>
            <w:r>
              <w:t xml:space="preserve">Aus tagasiside — ilma avaliku nimekirjata</w:t>
            </w:r>
          </w:p>
        </w:tc>
      </w:tr>
      <w:tr>
        <w:tc>
          <w:tcPr/>
          <w:p>
            <w:pPr>
              <w:pStyle w:val="Compact"/>
              <w:jc w:val="left"/>
            </w:pPr>
            <w:r>
              <w:t xml:space="preserve">Tugi juhtimisel</w:t>
            </w:r>
          </w:p>
        </w:tc>
        <w:tc>
          <w:tcPr/>
          <w:p>
            <w:pPr>
              <w:pStyle w:val="Compact"/>
              <w:jc w:val="left"/>
            </w:pPr>
            <w:r>
              <w:t xml:space="preserve">Priit Lilleväli / Combat Ready</w:t>
            </w:r>
          </w:p>
        </w:tc>
        <w:tc>
          <w:tcPr/>
          <w:p>
            <w:pPr>
              <w:pStyle w:val="Compact"/>
              <w:jc w:val="left"/>
            </w:pPr>
            <w:r>
              <w:t xml:space="preserve">Kui checklist tõstab traumat või kriisi</w:t>
            </w:r>
          </w:p>
        </w:tc>
      </w:tr>
    </w:tbl>
    <w:p>
      <w:pPr>
        <w:pStyle w:val="BodyText"/>
      </w:pPr>
      <w:r>
        <w:rPr>
          <w:bCs/>
          <w:b/>
        </w:rPr>
        <w:t xml:space="preserve">Side SOP kõigile demomeestele:</w:t>
      </w:r>
      <w:r>
        <w:t xml:space="preserve"> </w:t>
      </w:r>
      <w:r>
        <w:rPr>
          <w:bCs/>
          <w:b/>
        </w:rPr>
        <w:t xml:space="preserve">Lisa Q</w:t>
      </w:r>
      <w:r>
        <w:t xml:space="preserve"> </w:t>
      </w:r>
      <w:r>
        <w:t xml:space="preserve">— häälerežiimid, GOTWA (KOP5), austav keel, igapäevased näited.</w:t>
      </w:r>
      <w:r>
        <w:t xml:space="preserve"> </w:t>
      </w:r>
      <w:r>
        <w:rPr>
          <w:bCs/>
          <w:b/>
        </w:rPr>
        <w:t xml:space="preserve">Lisa X</w:t>
      </w:r>
      <w:r>
        <w:t xml:space="preserve"> </w:t>
      </w:r>
      <w:r>
        <w:t xml:space="preserve">— taskukaardid väljapoole suhtlemiseks (kirjuta märkmikku, hoia taskus).</w:t>
      </w:r>
    </w:p>
    <w:p>
      <w:r>
        <w:pict>
          <v:rect style="width:0;height:1.5pt" o:hralign="center" o:hrstd="t" o:hr="t"/>
        </w:pict>
      </w:r>
    </w:p>
    <w:bookmarkEnd w:id="758"/>
    <w:bookmarkStart w:id="759" w:name="seos-operatsiooniga"/>
    <w:p>
      <w:pPr>
        <w:pStyle w:val="Heading2"/>
      </w:pPr>
      <w:r>
        <w:t xml:space="preserve">8. Seos operatsiooniga</w:t>
      </w:r>
    </w:p>
    <w:p>
      <w:pPr>
        <w:pStyle w:val="FirstParagraph"/>
      </w:pPr>
      <w:r>
        <w:rPr>
          <w:bCs/>
          <w:b/>
        </w:rPr>
        <w:t xml:space="preserve">Aluste_kool</w:t>
      </w:r>
      <w:r>
        <w:t xml:space="preserve"> </w:t>
      </w:r>
      <w:r>
        <w:t xml:space="preserve">on operatsiooni</w:t>
      </w:r>
      <w:r>
        <w:t xml:space="preserve"> </w:t>
      </w:r>
      <w:r>
        <w:rPr>
          <w:bCs/>
          <w:b/>
        </w:rPr>
        <w:t xml:space="preserve">kodaniku demomeeste</w:t>
      </w:r>
      <w:r>
        <w:t xml:space="preserve"> </w:t>
      </w:r>
      <w:r>
        <w:t xml:space="preserve">üksus — väiksem ja tihedam kui kogu võrgustik. Kui Combat Ready õpetab juhtimist ettevõtetele, siis Aluste_kool õpetab</w:t>
      </w:r>
      <w:r>
        <w:t xml:space="preserve"> </w:t>
      </w:r>
      <w:r>
        <w:rPr>
          <w:bCs/>
          <w:b/>
        </w:rPr>
        <w:t xml:space="preserve">austust ja lugupidavat suhtlust</w:t>
      </w:r>
      <w:r>
        <w:t xml:space="preserve"> </w:t>
      </w:r>
      <w:r>
        <w:t xml:space="preserve">igapäevases elus.</w:t>
      </w:r>
    </w:p>
    <w:p>
      <w:pPr>
        <w:pStyle w:val="BodyText"/>
      </w:pPr>
      <w:r>
        <w:rPr>
          <w:bCs/>
          <w:b/>
        </w:rPr>
        <w:t xml:space="preserve">Juhtimine demomehe ringis (V-formatsioon):</w:t>
      </w:r>
      <w:r>
        <w:t xml:space="preserve"> </w:t>
      </w:r>
      <w:r>
        <w:t xml:space="preserve">üks mees ei saa kogu aeg ees vedada. Kui vaja minna ette, alustab praegu tugevaim — ja</w:t>
      </w:r>
      <w:r>
        <w:t xml:space="preserve"> </w:t>
      </w:r>
      <w:r>
        <w:rPr>
          <w:bCs/>
          <w:b/>
        </w:rPr>
        <w:t xml:space="preserve">otsib kogu aeg</w:t>
      </w:r>
      <w:r>
        <w:t xml:space="preserve">, kes ta võimalusel välja vahetab. Vahetus ei ole trots; see on meeskonna jätkusuutlikkus (vt Lisa I).</w:t>
      </w:r>
    </w:p>
    <w:p>
      <w:pPr>
        <w:pStyle w:val="BodyText"/>
      </w:pPr>
      <w:r>
        <w:t xml:space="preserve">Võit siin: inimene, kes sinu kõrval käib, tunneb, et temaga suheldakse nii, nagu rivi eeskiri õpetab — ausalt, selgelt, lugupidavalt.</w:t>
      </w:r>
    </w:p>
    <w:p>
      <w:pPr>
        <w:pStyle w:val="BlockText"/>
      </w:pPr>
      <w:r>
        <w:rPr>
          <w:iCs/>
          <w:i/>
        </w:rPr>
        <w:t xml:space="preserve">Me ei ehita armastust emotsioonidega. Me kujundame seda käitumisega — austuse ja lugupidamise keeles.</w:t>
      </w:r>
    </w:p>
    <w:p>
      <w:r>
        <w:pict>
          <v:rect style="width:0;height:1.5pt" o:hralign="center" o:hrstd="t" o:hr="t"/>
        </w:pict>
      </w:r>
    </w:p>
    <w:p>
      <w:pPr>
        <w:pStyle w:val="FirstParagraph"/>
      </w:pPr>
      <w:r>
        <w:rPr>
          <w:iCs/>
          <w:i/>
        </w:rPr>
        <w:t xml:space="preserve">Lisa N — Üksus Aluste_kool. Aktiveeritud Renee Aluste poolt. 22. juuli 2026.</w:t>
      </w:r>
    </w:p>
    <w:bookmarkEnd w:id="759"/>
    <w:bookmarkEnd w:id="760"/>
    <w:bookmarkStart w:id="783" w:name="X1dc12840329dcc9dc1ee53a5446ce9c31e1a8ef"/>
    <w:p>
      <w:pPr>
        <w:pStyle w:val="Heading1"/>
      </w:pPr>
      <w:r>
        <w:t xml:space="preserve">Lisa O — Vaktsineerimine: uuringud, ühiskond ja aus arutelu</w:t>
      </w:r>
    </w:p>
    <w:p>
      <w:pPr>
        <w:pStyle w:val="FirstParagraph"/>
      </w:pPr>
      <w:r>
        <w:rPr>
          <w:bCs/>
          <w:b/>
        </w:rPr>
        <w:t xml:space="preserve">Operatsioon „Peegel”</w:t>
      </w:r>
      <w:r>
        <w:t xml:space="preserve"> </w:t>
      </w:r>
      <w:r>
        <w:t xml:space="preserve">| Püsiv lisa | Autor: Renee Aluste</w:t>
      </w:r>
      <w:r>
        <w:br/>
      </w:r>
      <w:r>
        <w:rPr>
          <w:bCs/>
          <w:b/>
        </w:rPr>
        <w:t xml:space="preserve">Haldusala:</w:t>
      </w:r>
      <w:r>
        <w:t xml:space="preserve"> </w:t>
      </w:r>
      <w:r>
        <w:t xml:space="preserve">Sotsiaalkaitseministeerium · Terviseamet · TAI</w:t>
      </w:r>
      <w:r>
        <w:br/>
      </w:r>
      <w:r>
        <w:rPr>
          <w:bCs/>
          <w:b/>
        </w:rPr>
        <w:t xml:space="preserve">Eesmärk:</w:t>
      </w:r>
      <w:r>
        <w:t xml:space="preserve"> </w:t>
      </w:r>
      <w:r>
        <w:t xml:space="preserve">Kriitiline mõtlemine ilma hirmu manipulatsioonita — mõlemalt poolt.</w:t>
      </w:r>
    </w:p>
    <w:p>
      <w:pPr>
        <w:pStyle w:val="BlockText"/>
      </w:pPr>
      <w:r>
        <w:rPr>
          <w:iCs/>
          <w:i/>
        </w:rPr>
        <w:t xml:space="preserve">Infosõjas võidakse sind hirmutada kas vaktsiinide või nende eitamisega. Operatsioon „Peegel” ei müü mõlemat äärmust. Me küsime: mis on tõendatud, mis on müüt, ja kes võidab sinu hirmust?</w:t>
      </w:r>
    </w:p>
    <w:p>
      <w:r>
        <w:pict>
          <v:rect style="width:0;height:1.5pt" o:hralign="center" o:hrstd="t" o:hr="t"/>
        </w:pict>
      </w:r>
    </w:p>
    <w:bookmarkStart w:id="761" w:name="miks-see-lisa-on-vajalik-1"/>
    <w:p>
      <w:pPr>
        <w:pStyle w:val="Heading2"/>
      </w:pPr>
      <w:r>
        <w:t xml:space="preserve">1. Miks see lisa on vajalik</w:t>
      </w:r>
    </w:p>
    <w:p>
      <w:pPr>
        <w:pStyle w:val="FirstParagraph"/>
      </w:pPr>
      <w:r>
        <w:t xml:space="preserve">Vaktsineerimine on üks kõige emotsionaalsemaid teemasid ühiskonnas. See tabab lapsevanemaid, usaldust riigi vastu, farmaatsiatööstust ja vaba valikut.</w:t>
      </w:r>
      <w:r>
        <w:t xml:space="preserve"> </w:t>
      </w:r>
      <w:r>
        <w:rPr>
          <w:bCs/>
          <w:b/>
        </w:rPr>
        <w:t xml:space="preserve">Mõlemad pooled</w:t>
      </w:r>
      <w:r>
        <w:t xml:space="preserve"> </w:t>
      </w:r>
      <w:r>
        <w:t xml:space="preserve">kasutavad sageli manipulatsiooni:</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Pool</w:t>
            </w:r>
          </w:p>
        </w:tc>
        <w:tc>
          <w:tcPr/>
          <w:p>
            <w:pPr>
              <w:pStyle w:val="Compact"/>
              <w:jc w:val="left"/>
            </w:pPr>
            <w:r>
              <w:t xml:space="preserve">Tüüpiline hirmusõnum</w:t>
            </w:r>
          </w:p>
        </w:tc>
      </w:tr>
      <w:tr>
        <w:tc>
          <w:tcPr/>
          <w:p>
            <w:pPr>
              <w:pStyle w:val="Compact"/>
              <w:jc w:val="left"/>
            </w:pPr>
            <w:r>
              <w:rPr>
                <w:bCs/>
                <w:b/>
              </w:rPr>
              <w:t xml:space="preserve">Ametlik kampaania</w:t>
            </w:r>
          </w:p>
        </w:tc>
        <w:tc>
          <w:tcPr/>
          <w:p>
            <w:pPr>
              <w:pStyle w:val="Compact"/>
              <w:jc w:val="left"/>
            </w:pPr>
            <w:r>
              <w:t xml:space="preserve">„Kui sa ei vaktsineeri, tapad teiste lapsed”</w:t>
            </w:r>
          </w:p>
        </w:tc>
      </w:tr>
      <w:tr>
        <w:tc>
          <w:tcPr/>
          <w:p>
            <w:pPr>
              <w:pStyle w:val="Compact"/>
              <w:jc w:val="left"/>
            </w:pPr>
            <w:r>
              <w:rPr>
                <w:bCs/>
                <w:b/>
              </w:rPr>
              <w:t xml:space="preserve">Vastaskampaania</w:t>
            </w:r>
          </w:p>
        </w:tc>
        <w:tc>
          <w:tcPr/>
          <w:p>
            <w:pPr>
              <w:pStyle w:val="Compact"/>
              <w:jc w:val="left"/>
            </w:pPr>
            <w:r>
              <w:t xml:space="preserve">„Kui sa vaktsineerid, kahjustad lapse igaveseks”</w:t>
            </w:r>
          </w:p>
        </w:tc>
      </w:tr>
      <w:tr>
        <w:tc>
          <w:tcPr/>
          <w:p>
            <w:pPr>
              <w:pStyle w:val="Compact"/>
              <w:jc w:val="left"/>
            </w:pPr>
            <w:r>
              <w:rPr>
                <w:bCs/>
                <w:b/>
              </w:rPr>
              <w:t xml:space="preserve">Mõlemad</w:t>
            </w:r>
          </w:p>
        </w:tc>
        <w:tc>
          <w:tcPr/>
          <w:p>
            <w:pPr>
              <w:pStyle w:val="Compact"/>
              <w:jc w:val="left"/>
            </w:pPr>
            <w:r>
              <w:t xml:space="preserve">Emotsioon, süü, grupikuuluvus — mitte aus andmestik</w:t>
            </w:r>
          </w:p>
        </w:tc>
      </w:tr>
    </w:tbl>
    <w:p>
      <w:pPr>
        <w:pStyle w:val="BodyText"/>
      </w:pPr>
      <w:r>
        <w:t xml:space="preserve">Operatsiooni seisukoht:</w:t>
      </w:r>
      <w:r>
        <w:t xml:space="preserve"> </w:t>
      </w:r>
      <w:r>
        <w:rPr>
          <w:bCs/>
          <w:b/>
        </w:rPr>
        <w:t xml:space="preserve">küsi, loe, aruta perearstiga, otsusta ise</w:t>
      </w:r>
      <w:r>
        <w:t xml:space="preserve">. Riik ei tohi sundida ilma läbipaistva debatita. Kodanik ei tohi otsustada ainult TikToki peale.</w:t>
      </w:r>
    </w:p>
    <w:p>
      <w:r>
        <w:pict>
          <v:rect style="width:0;height:1.5pt" o:hralign="center" o:hrstd="t" o:hr="t"/>
        </w:pict>
      </w:r>
    </w:p>
    <w:bookmarkEnd w:id="761"/>
    <w:bookmarkStart w:id="766" w:name="mida-teadus-ütleb-tugevaimad-uuringud"/>
    <w:p>
      <w:pPr>
        <w:pStyle w:val="Heading2"/>
      </w:pPr>
      <w:r>
        <w:t xml:space="preserve">2. Mida teadus ütleb — tugevaimad uuringud</w:t>
      </w:r>
    </w:p>
    <w:bookmarkStart w:id="762" w:name="populatsioonitasand-epidemioloogia"/>
    <w:p>
      <w:pPr>
        <w:pStyle w:val="Heading3"/>
      </w:pPr>
      <w:r>
        <w:t xml:space="preserve">Populatsioonitasand (epidemioloogia)</w:t>
      </w:r>
    </w:p>
    <w:tbl>
      <w:tblPr>
        <w:tblStyle w:val="Table"/>
        <w:tblW w:type="pct" w:w="5000"/>
        <w:tblLook w:firstRow="1" w:lastRow="0" w:firstColumn="0" w:lastColumn="0" w:noHBand="0" w:noVBand="0" w:val="0020"/>
        <w:jc w:val="start"/>
      </w:tblPr>
      <w:tblGrid>
        <w:gridCol w:w="1920"/>
        <w:gridCol w:w="1680"/>
        <w:gridCol w:w="4320"/>
      </w:tblGrid>
      <w:tr>
        <w:trPr>
          <w:tblHeader w:val="true"/>
        </w:trPr>
        <w:tc>
          <w:tcPr/>
          <w:p>
            <w:pPr>
              <w:pStyle w:val="Compact"/>
              <w:jc w:val="left"/>
            </w:pPr>
            <w:r>
              <w:t xml:space="preserve">Nähtus</w:t>
            </w:r>
          </w:p>
        </w:tc>
        <w:tc>
          <w:tcPr/>
          <w:p>
            <w:pPr>
              <w:pStyle w:val="Compact"/>
              <w:jc w:val="left"/>
            </w:pPr>
            <w:r>
              <w:t xml:space="preserve">Tõend</w:t>
            </w:r>
          </w:p>
        </w:tc>
        <w:tc>
          <w:tcPr/>
          <w:p>
            <w:pPr>
              <w:pStyle w:val="Compact"/>
              <w:jc w:val="left"/>
            </w:pPr>
            <w:r>
              <w:t xml:space="preserve">Allikas / märkus</w:t>
            </w:r>
          </w:p>
        </w:tc>
      </w:tr>
      <w:tr>
        <w:tc>
          <w:tcPr/>
          <w:p>
            <w:pPr>
              <w:pStyle w:val="Compact"/>
              <w:jc w:val="left"/>
            </w:pPr>
            <w:r>
              <w:rPr>
                <w:bCs/>
                <w:b/>
              </w:rPr>
              <w:t xml:space="preserve">Rõuged (rõuged)</w:t>
            </w:r>
          </w:p>
        </w:tc>
        <w:tc>
          <w:tcPr/>
          <w:p>
            <w:pPr>
              <w:pStyle w:val="Compact"/>
              <w:jc w:val="left"/>
            </w:pPr>
            <w:r>
              <w:t xml:space="preserve">Massiline haiguste vähenemine pärast vaktsineerimise laialdasemaks muutumist</w:t>
            </w:r>
          </w:p>
        </w:tc>
        <w:tc>
          <w:tcPr/>
          <w:p>
            <w:pPr>
              <w:pStyle w:val="Compact"/>
              <w:jc w:val="left"/>
            </w:pPr>
            <w:r>
              <w:t xml:space="preserve">WHO, CDC ajaloolised andmed; rõuged kuulutatud eradikeerituks 1980</w:t>
            </w:r>
          </w:p>
        </w:tc>
      </w:tr>
      <w:tr>
        <w:tc>
          <w:tcPr/>
          <w:p>
            <w:pPr>
              <w:pStyle w:val="Compact"/>
              <w:jc w:val="left"/>
            </w:pPr>
            <w:r>
              <w:rPr>
                <w:bCs/>
                <w:b/>
              </w:rPr>
              <w:t xml:space="preserve">Lastehalvatus (polio)</w:t>
            </w:r>
          </w:p>
        </w:tc>
        <w:tc>
          <w:tcPr/>
          <w:p>
            <w:pPr>
              <w:pStyle w:val="Compact"/>
              <w:jc w:val="left"/>
            </w:pPr>
            <w:r>
              <w:t xml:space="preserve">Peaaegu eradikeeritud vaktsineerimise tõttu</w:t>
            </w:r>
          </w:p>
        </w:tc>
        <w:tc>
          <w:tcPr/>
          <w:p>
            <w:pPr>
              <w:pStyle w:val="Compact"/>
              <w:jc w:val="left"/>
            </w:pPr>
            <w:r>
              <w:t xml:space="preserve">GPEI (Global Polio Eradication Initiative)</w:t>
            </w:r>
          </w:p>
        </w:tc>
      </w:tr>
      <w:tr>
        <w:tc>
          <w:tcPr/>
          <w:p>
            <w:pPr>
              <w:pStyle w:val="Compact"/>
              <w:jc w:val="left"/>
            </w:pPr>
            <w:r>
              <w:rPr>
                <w:bCs/>
                <w:b/>
              </w:rPr>
              <w:t xml:space="preserve">Leetrid</w:t>
            </w:r>
          </w:p>
        </w:tc>
        <w:tc>
          <w:tcPr/>
          <w:p>
            <w:pPr>
              <w:pStyle w:val="Compact"/>
              <w:jc w:val="left"/>
            </w:pPr>
            <w:r>
              <w:t xml:space="preserve">Epideemiad naasevad, kui vaktsineerituse tase langeb</w:t>
            </w:r>
          </w:p>
        </w:tc>
        <w:tc>
          <w:tcPr/>
          <w:p>
            <w:pPr>
              <w:pStyle w:val="Compact"/>
              <w:jc w:val="left"/>
            </w:pPr>
            <w:r>
              <w:t xml:space="preserve">USA, Euroopa 2018–2019 (nt Disneylandi leetritepuhang)</w:t>
            </w:r>
          </w:p>
        </w:tc>
      </w:tr>
      <w:tr>
        <w:tc>
          <w:tcPr/>
          <w:p>
            <w:pPr>
              <w:pStyle w:val="Compact"/>
              <w:jc w:val="left"/>
            </w:pPr>
            <w:r>
              <w:rPr>
                <w:bCs/>
                <w:b/>
              </w:rPr>
              <w:t xml:space="preserve">Katkuriiged (herd immunity)</w:t>
            </w:r>
          </w:p>
        </w:tc>
        <w:tc>
          <w:tcPr/>
          <w:p>
            <w:pPr>
              <w:pStyle w:val="Compact"/>
              <w:jc w:val="left"/>
            </w:pPr>
            <w:r>
              <w:t xml:space="preserve">Teatud haiguste leviku pidurdamine, kui vaktsineerituse osakaal ületab läve</w:t>
            </w:r>
          </w:p>
        </w:tc>
        <w:tc>
          <w:tcPr/>
          <w:p>
            <w:pPr>
              <w:pStyle w:val="Compact"/>
              <w:jc w:val="left"/>
            </w:pPr>
            <w:r>
              <w:t xml:space="preserve">Epidemioloogiline mudel; lävi erineb haigeti (leetrid ~93–95%)</w:t>
            </w:r>
          </w:p>
        </w:tc>
      </w:tr>
      <w:tr>
        <w:tc>
          <w:tcPr/>
          <w:p>
            <w:pPr>
              <w:pStyle w:val="Compact"/>
              <w:jc w:val="left"/>
            </w:pPr>
            <w:r>
              <w:rPr>
                <w:bCs/>
                <w:b/>
              </w:rPr>
              <w:t xml:space="preserve">Gripivaktsiin</w:t>
            </w:r>
          </w:p>
        </w:tc>
        <w:tc>
          <w:tcPr/>
          <w:p>
            <w:pPr>
              <w:pStyle w:val="Compact"/>
              <w:jc w:val="left"/>
            </w:pPr>
            <w:r>
              <w:t xml:space="preserve">Keskmine efektiivsus aastati muutuv (ca 30–60%); vähendab haigestumist ja raskust, ei garanteeri kaitset</w:t>
            </w:r>
          </w:p>
        </w:tc>
        <w:tc>
          <w:tcPr/>
          <w:p>
            <w:pPr>
              <w:pStyle w:val="Compact"/>
              <w:jc w:val="left"/>
            </w:pPr>
            <w:r>
              <w:t xml:space="preserve">Cochrane ülevaated; efektiivsus sõltub tüvest</w:t>
            </w:r>
          </w:p>
        </w:tc>
      </w:tr>
    </w:tbl>
    <w:bookmarkEnd w:id="762"/>
    <w:bookmarkStart w:id="763" w:name="individuaaltasand-ohutus"/>
    <w:p>
      <w:pPr>
        <w:pStyle w:val="Heading3"/>
      </w:pPr>
      <w:r>
        <w:t xml:space="preserve">Individuaaltasand (ohutus)</w:t>
      </w:r>
    </w:p>
    <w:tbl>
      <w:tblPr>
        <w:tblStyle w:val="Table"/>
        <w:tblW w:type="pct" w:w="5000"/>
        <w:tblLook w:firstRow="1" w:lastRow="0" w:firstColumn="0" w:lastColumn="0" w:noHBand="0" w:noVBand="0" w:val="0020"/>
        <w:jc w:val="start"/>
      </w:tblPr>
      <w:tblGrid>
        <w:gridCol w:w="2545"/>
        <w:gridCol w:w="3111"/>
        <w:gridCol w:w="2262"/>
      </w:tblGrid>
      <w:tr>
        <w:trPr>
          <w:tblHeader w:val="true"/>
        </w:trPr>
        <w:tc>
          <w:tcPr/>
          <w:p>
            <w:pPr>
              <w:pStyle w:val="Compact"/>
              <w:jc w:val="left"/>
            </w:pPr>
            <w:r>
              <w:t xml:space="preserve">Küsimus</w:t>
            </w:r>
          </w:p>
        </w:tc>
        <w:tc>
          <w:tcPr/>
          <w:p>
            <w:pPr>
              <w:pStyle w:val="Compact"/>
              <w:jc w:val="left"/>
            </w:pPr>
            <w:r>
              <w:t xml:space="preserve">Konsensus</w:t>
            </w:r>
          </w:p>
        </w:tc>
        <w:tc>
          <w:tcPr/>
          <w:p>
            <w:pPr>
              <w:pStyle w:val="Compact"/>
              <w:jc w:val="left"/>
            </w:pPr>
            <w:r>
              <w:t xml:space="preserve">Märkus</w:t>
            </w:r>
          </w:p>
        </w:tc>
      </w:tr>
      <w:tr>
        <w:tc>
          <w:tcPr/>
          <w:p>
            <w:pPr>
              <w:pStyle w:val="Compact"/>
              <w:jc w:val="left"/>
            </w:pPr>
            <w:r>
              <w:t xml:space="preserve">Kas vaktsiinid põhjustavad üldiselt autismi?</w:t>
            </w:r>
          </w:p>
        </w:tc>
        <w:tc>
          <w:tcPr/>
          <w:p>
            <w:pPr>
              <w:pStyle w:val="Compact"/>
              <w:jc w:val="left"/>
            </w:pPr>
            <w:r>
              <w:rPr>
                <w:bCs/>
                <w:b/>
              </w:rPr>
              <w:t xml:space="preserve">Ei</w:t>
            </w:r>
            <w:r>
              <w:t xml:space="preserve"> </w:t>
            </w:r>
            <w:r>
              <w:t xml:space="preserve">— tugevam tõend vastu</w:t>
            </w:r>
          </w:p>
        </w:tc>
        <w:tc>
          <w:tcPr/>
          <w:p>
            <w:pPr>
              <w:pStyle w:val="Compact"/>
              <w:jc w:val="left"/>
            </w:pPr>
            <w:r>
              <w:t xml:space="preserve">Wakefieldi 1998 uuring</w:t>
            </w:r>
            <w:r>
              <w:t xml:space="preserve"> </w:t>
            </w:r>
            <w:r>
              <w:rPr>
                <w:bCs/>
                <w:b/>
              </w:rPr>
              <w:t xml:space="preserve">tühistatud</w:t>
            </w:r>
            <w:r>
              <w:t xml:space="preserve">, autor</w:t>
            </w:r>
            <w:r>
              <w:t xml:space="preserve"> </w:t>
            </w:r>
            <w:r>
              <w:rPr>
                <w:bCs/>
                <w:b/>
              </w:rPr>
              <w:t xml:space="preserve">diskvalifitseeritud</w:t>
            </w:r>
            <w:r>
              <w:t xml:space="preserve">; korduvad suured kohortuuringud (nt Madsen et al. Danmark, 2002; Taylor et al. UK, 2014)</w:t>
            </w:r>
          </w:p>
        </w:tc>
      </w:tr>
      <w:tr>
        <w:tc>
          <w:tcPr/>
          <w:p>
            <w:pPr>
              <w:pStyle w:val="Compact"/>
              <w:jc w:val="left"/>
            </w:pPr>
            <w:r>
              <w:t xml:space="preserve">Kas kõrvaltoimed on võimalikud?</w:t>
            </w:r>
          </w:p>
        </w:tc>
        <w:tc>
          <w:tcPr/>
          <w:p>
            <w:pPr>
              <w:pStyle w:val="Compact"/>
              <w:jc w:val="left"/>
            </w:pPr>
            <w:r>
              <w:rPr>
                <w:bCs/>
                <w:b/>
              </w:rPr>
              <w:t xml:space="preserve">Jah, harva</w:t>
            </w:r>
          </w:p>
        </w:tc>
        <w:tc>
          <w:tcPr/>
          <w:p>
            <w:pPr>
              <w:pStyle w:val="Compact"/>
              <w:jc w:val="left"/>
            </w:pPr>
            <w:r>
              <w:t xml:space="preserve">Anafülaksia (~1:1 000 000 doosi), palavik, lokaalne reaktsioon; VAERS/EudraVigilance jälgivad</w:t>
            </w:r>
          </w:p>
        </w:tc>
      </w:tr>
      <w:tr>
        <w:tc>
          <w:tcPr/>
          <w:p>
            <w:pPr>
              <w:pStyle w:val="Compact"/>
              <w:jc w:val="left"/>
            </w:pPr>
            <w:r>
              <w:t xml:space="preserve">Kas alumiiniumi sisaldavad adjuvandid on ohtlikud?</w:t>
            </w:r>
          </w:p>
        </w:tc>
        <w:tc>
          <w:tcPr/>
          <w:p>
            <w:pPr>
              <w:pStyle w:val="Compact"/>
              <w:jc w:val="left"/>
            </w:pPr>
            <w:r>
              <w:rPr>
                <w:bCs/>
                <w:b/>
              </w:rPr>
              <w:t xml:space="preserve">Konsensus: ohutud kavandatud doosides</w:t>
            </w:r>
          </w:p>
        </w:tc>
        <w:tc>
          <w:tcPr/>
          <w:p>
            <w:pPr>
              <w:pStyle w:val="Compact"/>
              <w:jc w:val="left"/>
            </w:pPr>
            <w:r>
              <w:t xml:space="preserve">Keith et al. 2002; mitmed meta-analüüsid</w:t>
            </w:r>
          </w:p>
        </w:tc>
      </w:tr>
      <w:tr>
        <w:tc>
          <w:tcPr/>
          <w:p>
            <w:pPr>
              <w:pStyle w:val="Compact"/>
              <w:jc w:val="left"/>
            </w:pPr>
            <w:r>
              <w:t xml:space="preserve">Kas COVID-vaktsiinid on „testimata”?</w:t>
            </w:r>
          </w:p>
        </w:tc>
        <w:tc>
          <w:tcPr/>
          <w:p>
            <w:pPr>
              <w:pStyle w:val="Compact"/>
              <w:jc w:val="left"/>
            </w:pPr>
            <w:r>
              <w:rPr>
                <w:bCs/>
                <w:b/>
              </w:rPr>
              <w:t xml:space="preserve">Ei täies mõttes</w:t>
            </w:r>
            <w:r>
              <w:t xml:space="preserve"> </w:t>
            </w:r>
            <w:r>
              <w:t xml:space="preserve">— kiirendatud, kuid suured RCT-d ja järeljälgimine</w:t>
            </w:r>
          </w:p>
        </w:tc>
        <w:tc>
          <w:tcPr/>
          <w:p>
            <w:pPr>
              <w:pStyle w:val="Compact"/>
              <w:jc w:val="left"/>
            </w:pPr>
            <w:r>
              <w:t xml:space="preserve">mRNA tehnoloogia pikaajaline jälgimine jätkub; myokardiit noortel meestel — dokumenteeritud harv kõrvaltoime</w:t>
            </w:r>
          </w:p>
        </w:tc>
      </w:tr>
    </w:tbl>
    <w:bookmarkEnd w:id="763"/>
    <w:bookmarkStart w:id="765" w:name="eesti-kontekst"/>
    <w:p>
      <w:pPr>
        <w:pStyle w:val="Heading3"/>
      </w:pPr>
      <w:r>
        <w:t xml:space="preserve">Eesti kontekst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Asutus</w:t>
            </w:r>
          </w:p>
        </w:tc>
        <w:tc>
          <w:tcPr/>
          <w:p>
            <w:pPr>
              <w:pStyle w:val="Compact"/>
              <w:jc w:val="left"/>
            </w:pPr>
            <w:r>
              <w:t xml:space="preserve">Roll</w:t>
            </w:r>
          </w:p>
        </w:tc>
      </w:tr>
      <w:tr>
        <w:tc>
          <w:tcPr/>
          <w:p>
            <w:pPr>
              <w:pStyle w:val="Compact"/>
              <w:jc w:val="left"/>
            </w:pPr>
            <w:r>
              <w:rPr>
                <w:bCs/>
                <w:b/>
              </w:rPr>
              <w:t xml:space="preserve">Terviseamet</w:t>
            </w:r>
          </w:p>
        </w:tc>
        <w:tc>
          <w:tcPr/>
          <w:p>
            <w:pPr>
              <w:pStyle w:val="Compact"/>
              <w:jc w:val="left"/>
            </w:pPr>
            <w:r>
              <w:t xml:space="preserve">Riiklik immuniseerimiskava, soovitused</w:t>
            </w:r>
          </w:p>
        </w:tc>
      </w:tr>
      <w:tr>
        <w:tc>
          <w:tcPr/>
          <w:p>
            <w:pPr>
              <w:pStyle w:val="Compact"/>
              <w:jc w:val="left"/>
            </w:pPr>
            <w:r>
              <w:rPr>
                <w:bCs/>
                <w:b/>
              </w:rPr>
              <w:t xml:space="preserve">TAI</w:t>
            </w:r>
          </w:p>
        </w:tc>
        <w:tc>
          <w:tcPr/>
          <w:p>
            <w:pPr>
              <w:pStyle w:val="Compact"/>
              <w:jc w:val="left"/>
            </w:pPr>
            <w:r>
              <w:t xml:space="preserve">Terviseuuringud, statistika</w:t>
            </w:r>
          </w:p>
        </w:tc>
      </w:tr>
      <w:tr>
        <w:tc>
          <w:tcPr/>
          <w:p>
            <w:pPr>
              <w:pStyle w:val="Compact"/>
              <w:jc w:val="left"/>
            </w:pPr>
            <w:r>
              <w:rPr>
                <w:bCs/>
                <w:b/>
              </w:rPr>
              <w:t xml:space="preserve">Sotsiaalkaitseministeerium</w:t>
            </w:r>
          </w:p>
        </w:tc>
        <w:tc>
          <w:tcPr/>
          <w:p>
            <w:pPr>
              <w:pStyle w:val="Compact"/>
              <w:jc w:val="left"/>
            </w:pPr>
            <w:r>
              <w:t xml:space="preserve">Tervispoliitika, perepoliitika</w:t>
            </w:r>
          </w:p>
        </w:tc>
      </w:tr>
    </w:tbl>
    <w:p>
      <w:pPr>
        <w:pStyle w:val="BodyText"/>
      </w:pPr>
      <w:r>
        <w:rPr>
          <w:bCs/>
          <w:b/>
        </w:rPr>
        <w:t xml:space="preserve">Eestis on lapse vaktsineerimine vabatahtlik</w:t>
      </w:r>
      <w:r>
        <w:t xml:space="preserve"> </w:t>
      </w:r>
      <w:r>
        <w:t xml:space="preserve">— riik soovitab, kuid ei sunni. Immuniseerimiskava:</w:t>
      </w:r>
      <w:r>
        <w:t xml:space="preserve"> </w:t>
      </w:r>
      <w:hyperlink r:id="rId764">
        <w:r>
          <w:rPr>
            <w:rStyle w:val="Hyperlink"/>
          </w:rPr>
          <w:t xml:space="preserve">terviseamet.ee</w:t>
        </w:r>
      </w:hyperlink>
      <w:r>
        <w:t xml:space="preserve">.</w:t>
      </w:r>
    </w:p>
    <w:p>
      <w:r>
        <w:pict>
          <v:rect style="width:0;height:1.5pt" o:hralign="center" o:hrstd="t" o:hr="t"/>
        </w:pict>
      </w:r>
    </w:p>
    <w:bookmarkEnd w:id="765"/>
    <w:bookmarkEnd w:id="766"/>
    <w:bookmarkStart w:id="770" w:name="ühiskondlikud-mõjud-tegelik-pilt"/>
    <w:p>
      <w:pPr>
        <w:pStyle w:val="Heading2"/>
      </w:pPr>
      <w:r>
        <w:t xml:space="preserve">3. Ühiskondlikud mõjud — tegelik pilt</w:t>
      </w:r>
    </w:p>
    <w:bookmarkStart w:id="767" w:name="positiivsed-mõjud"/>
    <w:p>
      <w:pPr>
        <w:pStyle w:val="Heading3"/>
      </w:pPr>
      <w:r>
        <w:t xml:space="preserve">Positiivsed mõjud</w:t>
      </w:r>
    </w:p>
    <w:p>
      <w:pPr>
        <w:numPr>
          <w:ilvl w:val="0"/>
          <w:numId w:val="1237"/>
        </w:numPr>
        <w:pStyle w:val="Compact"/>
      </w:pPr>
      <w:r>
        <w:rPr>
          <w:bCs/>
          <w:b/>
        </w:rPr>
        <w:t xml:space="preserve">Haiguste kontroll ja eradikeerimine</w:t>
      </w:r>
      <w:r>
        <w:t xml:space="preserve"> </w:t>
      </w:r>
      <w:r>
        <w:t xml:space="preserve">— rõuged, polio, difteeria: enne vaktsiine surid lapsed massiliselt.</w:t>
      </w:r>
    </w:p>
    <w:p>
      <w:pPr>
        <w:numPr>
          <w:ilvl w:val="0"/>
          <w:numId w:val="1237"/>
        </w:numPr>
        <w:pStyle w:val="Compact"/>
      </w:pPr>
      <w:r>
        <w:rPr>
          <w:bCs/>
          <w:b/>
        </w:rPr>
        <w:t xml:space="preserve">Meditsiinikulude vähenemine</w:t>
      </w:r>
      <w:r>
        <w:t xml:space="preserve"> </w:t>
      </w:r>
      <w:r>
        <w:t xml:space="preserve">— vähem haiglaravi, vähem pikaajalist puuet.</w:t>
      </w:r>
    </w:p>
    <w:p>
      <w:pPr>
        <w:numPr>
          <w:ilvl w:val="0"/>
          <w:numId w:val="1237"/>
        </w:numPr>
        <w:pStyle w:val="Compact"/>
      </w:pPr>
      <w:r>
        <w:rPr>
          <w:bCs/>
          <w:b/>
        </w:rPr>
        <w:t xml:space="preserve">Kaitse haavatavatele</w:t>
      </w:r>
      <w:r>
        <w:t xml:space="preserve"> </w:t>
      </w:r>
      <w:r>
        <w:t xml:space="preserve">— imikud, immuunpuudulikkusega, vähihaiged ei saa mõnda vaktsiini; sõltuvad teiste vaktsineeritusest.</w:t>
      </w:r>
    </w:p>
    <w:p>
      <w:pPr>
        <w:numPr>
          <w:ilvl w:val="0"/>
          <w:numId w:val="1237"/>
        </w:numPr>
        <w:pStyle w:val="Compact"/>
      </w:pPr>
      <w:r>
        <w:rPr>
          <w:bCs/>
          <w:b/>
        </w:rPr>
        <w:t xml:space="preserve">Tööjõu ja majanduse stabiilsus</w:t>
      </w:r>
      <w:r>
        <w:t xml:space="preserve"> </w:t>
      </w:r>
      <w:r>
        <w:t xml:space="preserve">— vähem epideemiaid = vähem karantiine ja hoolduskoormust.</w:t>
      </w:r>
    </w:p>
    <w:bookmarkEnd w:id="767"/>
    <w:bookmarkStart w:id="768" w:name="negatiivsed-ja-riskid"/>
    <w:p>
      <w:pPr>
        <w:pStyle w:val="Heading3"/>
      </w:pPr>
      <w:r>
        <w:t xml:space="preserve">Negatiivsed ja riskid</w:t>
      </w:r>
    </w:p>
    <w:p>
      <w:pPr>
        <w:numPr>
          <w:ilvl w:val="0"/>
          <w:numId w:val="1238"/>
        </w:numPr>
        <w:pStyle w:val="Compact"/>
      </w:pPr>
      <w:r>
        <w:rPr>
          <w:bCs/>
          <w:b/>
        </w:rPr>
        <w:t xml:space="preserve">Harvad tõsised kõrvaltoimed</w:t>
      </w:r>
      <w:r>
        <w:t xml:space="preserve"> </w:t>
      </w:r>
      <w:r>
        <w:t xml:space="preserve">— eksisteerivad; riik peab neid ausalt tunnistama, mitte varjama.</w:t>
      </w:r>
    </w:p>
    <w:p>
      <w:pPr>
        <w:numPr>
          <w:ilvl w:val="0"/>
          <w:numId w:val="1238"/>
        </w:numPr>
        <w:pStyle w:val="Compact"/>
      </w:pPr>
      <w:r>
        <w:rPr>
          <w:bCs/>
          <w:b/>
        </w:rPr>
        <w:t xml:space="preserve">Usalduskriis</w:t>
      </w:r>
      <w:r>
        <w:t xml:space="preserve"> </w:t>
      </w:r>
      <w:r>
        <w:t xml:space="preserve">— COVID-19 ajastu (kiirendatud luba, muutuvad sõnumid, maskid/vaktsiinid segadus) lõhkus usaldust ka teiste vaktsiinide vastu.</w:t>
      </w:r>
    </w:p>
    <w:p>
      <w:pPr>
        <w:numPr>
          <w:ilvl w:val="0"/>
          <w:numId w:val="1238"/>
        </w:numPr>
        <w:pStyle w:val="Compact"/>
      </w:pPr>
      <w:r>
        <w:rPr>
          <w:bCs/>
          <w:b/>
        </w:rPr>
        <w:t xml:space="preserve">Farmaatsiatööstuse huvid</w:t>
      </w:r>
      <w:r>
        <w:t xml:space="preserve"> </w:t>
      </w:r>
      <w:r>
        <w:t xml:space="preserve">— kasum on reaalne; see ei tähenda automaatselt, et iga vaktsiin on kahjulik, aga</w:t>
      </w:r>
      <w:r>
        <w:t xml:space="preserve"> </w:t>
      </w:r>
      <w:r>
        <w:rPr>
          <w:bCs/>
          <w:b/>
        </w:rPr>
        <w:t xml:space="preserve">konflikt huvidega</w:t>
      </w:r>
      <w:r>
        <w:t xml:space="preserve"> </w:t>
      </w:r>
      <w:r>
        <w:t xml:space="preserve">on põhjendatud küsimus.</w:t>
      </w:r>
    </w:p>
    <w:p>
      <w:pPr>
        <w:numPr>
          <w:ilvl w:val="0"/>
          <w:numId w:val="1238"/>
        </w:numPr>
        <w:pStyle w:val="Compact"/>
      </w:pPr>
      <w:r>
        <w:rPr>
          <w:bCs/>
          <w:b/>
        </w:rPr>
        <w:t xml:space="preserve">Üle-vaktsineerimise debatt</w:t>
      </w:r>
      <w:r>
        <w:t xml:space="preserve"> </w:t>
      </w:r>
      <w:r>
        <w:t xml:space="preserve">— kas kogu kava on alati vajalik igale lapsele? Mõned perearstid toetavad individuaalset graafikut — see ei ole sama mis „anti-vax”.</w:t>
      </w:r>
    </w:p>
    <w:p>
      <w:pPr>
        <w:numPr>
          <w:ilvl w:val="0"/>
          <w:numId w:val="1238"/>
        </w:numPr>
        <w:pStyle w:val="Compact"/>
      </w:pPr>
      <w:r>
        <w:rPr>
          <w:bCs/>
          <w:b/>
        </w:rPr>
        <w:t xml:space="preserve">Kogukonna risk</w:t>
      </w:r>
      <w:r>
        <w:t xml:space="preserve"> </w:t>
      </w:r>
      <w:r>
        <w:t xml:space="preserve">— kui vaktsineerituse tase langeb, naasevad haigused (leetrid, pertussis).</w:t>
      </w:r>
    </w:p>
    <w:bookmarkEnd w:id="768"/>
    <w:bookmarkStart w:id="769" w:name="aus-mõõdik"/>
    <w:p>
      <w:pPr>
        <w:pStyle w:val="Heading3"/>
      </w:pPr>
      <w:r>
        <w:t xml:space="preserve">Aus mõõdik</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Küsimus</w:t>
            </w:r>
          </w:p>
        </w:tc>
        <w:tc>
          <w:tcPr/>
          <w:p>
            <w:pPr>
              <w:pStyle w:val="Compact"/>
              <w:jc w:val="left"/>
            </w:pPr>
            <w:r>
              <w:t xml:space="preserve">Vastus</w:t>
            </w:r>
          </w:p>
        </w:tc>
      </w:tr>
      <w:tr>
        <w:tc>
          <w:tcPr/>
          <w:p>
            <w:pPr>
              <w:pStyle w:val="Compact"/>
              <w:jc w:val="left"/>
            </w:pPr>
            <w:r>
              <w:t xml:space="preserve">Kas vaktsineerimine on ühiskonnale neto-positiivne?</w:t>
            </w:r>
          </w:p>
        </w:tc>
        <w:tc>
          <w:tcPr/>
          <w:p>
            <w:pPr>
              <w:pStyle w:val="Compact"/>
              <w:jc w:val="left"/>
            </w:pPr>
            <w:r>
              <w:rPr>
                <w:bCs/>
                <w:b/>
              </w:rPr>
              <w:t xml:space="preserve">Jah, ajalooliselt ja statistiliselt</w:t>
            </w:r>
            <w:r>
              <w:t xml:space="preserve"> </w:t>
            </w:r>
            <w:r>
              <w:t xml:space="preserve">— eriti tüüpilised lapsehooduse vaktsiinid</w:t>
            </w:r>
          </w:p>
        </w:tc>
      </w:tr>
      <w:tr>
        <w:tc>
          <w:tcPr/>
          <w:p>
            <w:pPr>
              <w:pStyle w:val="Compact"/>
              <w:jc w:val="left"/>
            </w:pPr>
            <w:r>
              <w:t xml:space="preserve">Kas iga üksik vaktsiin on alati igale inimesele neto-positiivne?</w:t>
            </w:r>
          </w:p>
        </w:tc>
        <w:tc>
          <w:tcPr/>
          <w:p>
            <w:pPr>
              <w:pStyle w:val="Compact"/>
              <w:jc w:val="left"/>
            </w:pPr>
            <w:r>
              <w:rPr>
                <w:bCs/>
                <w:b/>
              </w:rPr>
              <w:t xml:space="preserve">Mitte alati</w:t>
            </w:r>
            <w:r>
              <w:t xml:space="preserve"> </w:t>
            </w:r>
            <w:r>
              <w:t xml:space="preserve">— sõltub haiguse riskist, lapse tervisest, perekonna ajaloost</w:t>
            </w:r>
          </w:p>
        </w:tc>
      </w:tr>
      <w:tr>
        <w:tc>
          <w:tcPr/>
          <w:p>
            <w:pPr>
              <w:pStyle w:val="Compact"/>
              <w:jc w:val="left"/>
            </w:pPr>
            <w:r>
              <w:t xml:space="preserve">Kas riik on alati aus?</w:t>
            </w:r>
          </w:p>
        </w:tc>
        <w:tc>
          <w:tcPr/>
          <w:p>
            <w:pPr>
              <w:pStyle w:val="Compact"/>
              <w:jc w:val="left"/>
            </w:pPr>
            <w:r>
              <w:rPr>
                <w:bCs/>
                <w:b/>
              </w:rPr>
              <w:t xml:space="preserve">Ei</w:t>
            </w:r>
            <w:r>
              <w:t xml:space="preserve"> </w:t>
            </w:r>
            <w:r>
              <w:t xml:space="preserve">— läbipaistvus ja vastutus kõrvaltoimete suhtes on paranemisvõimeline</w:t>
            </w:r>
          </w:p>
        </w:tc>
      </w:tr>
    </w:tbl>
    <w:p>
      <w:r>
        <w:pict>
          <v:rect style="width:0;height:1.5pt" o:hralign="center" o:hrstd="t" o:hr="t"/>
        </w:pict>
      </w:r>
    </w:p>
    <w:bookmarkEnd w:id="769"/>
    <w:bookmarkEnd w:id="770"/>
    <w:bookmarkStart w:id="771" w:name="X422c13fab20700ab91df1218f0086453c4f6293"/>
    <w:p>
      <w:pPr>
        <w:pStyle w:val="Heading2"/>
      </w:pPr>
      <w:r>
        <w:t xml:space="preserve">4. Konspiratsiooniteooriad — üks laual, fakt kõrval</w:t>
      </w:r>
    </w:p>
    <w:tbl>
      <w:tblPr>
        <w:tblStyle w:val="Table"/>
        <w:tblW w:type="pct" w:w="5000"/>
        <w:tblLook w:firstRow="1" w:lastRow="0" w:firstColumn="0" w:lastColumn="0" w:noHBand="0" w:noVBand="0" w:val="0020"/>
        <w:jc w:val="start"/>
      </w:tblPr>
      <w:tblGrid>
        <w:gridCol w:w="2227"/>
        <w:gridCol w:w="1732"/>
        <w:gridCol w:w="3960"/>
      </w:tblGrid>
      <w:tr>
        <w:trPr>
          <w:tblHeader w:val="true"/>
        </w:trPr>
        <w:tc>
          <w:tcPr/>
          <w:p>
            <w:pPr>
              <w:pStyle w:val="Compact"/>
              <w:jc w:val="left"/>
            </w:pPr>
            <w:r>
              <w:t xml:space="preserve">Teooria</w:t>
            </w:r>
          </w:p>
        </w:tc>
        <w:tc>
          <w:tcPr/>
          <w:p>
            <w:pPr>
              <w:pStyle w:val="Compact"/>
              <w:jc w:val="left"/>
            </w:pPr>
            <w:r>
              <w:t xml:space="preserve">Väide</w:t>
            </w:r>
          </w:p>
        </w:tc>
        <w:tc>
          <w:tcPr/>
          <w:p>
            <w:pPr>
              <w:pStyle w:val="Compact"/>
              <w:jc w:val="left"/>
            </w:pPr>
            <w:r>
              <w:t xml:space="preserve">Fakt / hinnang</w:t>
            </w:r>
          </w:p>
        </w:tc>
      </w:tr>
      <w:tr>
        <w:tc>
          <w:tcPr/>
          <w:p>
            <w:pPr>
              <w:pStyle w:val="Compact"/>
              <w:jc w:val="left"/>
            </w:pPr>
            <w:r>
              <w:rPr>
                <w:bCs/>
                <w:b/>
              </w:rPr>
              <w:t xml:space="preserve">Autism vaktsiinidest</w:t>
            </w:r>
          </w:p>
        </w:tc>
        <w:tc>
          <w:tcPr/>
          <w:p>
            <w:pPr>
              <w:pStyle w:val="Compact"/>
              <w:jc w:val="left"/>
            </w:pPr>
            <w:r>
              <w:t xml:space="preserve">MMR põhjustab autismi</w:t>
            </w:r>
          </w:p>
        </w:tc>
        <w:tc>
          <w:tcPr/>
          <w:p>
            <w:pPr>
              <w:pStyle w:val="Compact"/>
              <w:jc w:val="left"/>
            </w:pPr>
            <w:r>
              <w:rPr>
                <w:bCs/>
                <w:b/>
              </w:rPr>
              <w:t xml:space="preserve">Vale.</w:t>
            </w:r>
            <w:r>
              <w:t xml:space="preserve"> </w:t>
            </w:r>
            <w:r>
              <w:t xml:space="preserve">Wakefieldi pettus. Suured uuringud ei leia seost.</w:t>
            </w:r>
          </w:p>
        </w:tc>
      </w:tr>
      <w:tr>
        <w:tc>
          <w:tcPr/>
          <w:p>
            <w:pPr>
              <w:pStyle w:val="Compact"/>
              <w:jc w:val="left"/>
            </w:pPr>
            <w:r>
              <w:rPr>
                <w:bCs/>
                <w:b/>
              </w:rPr>
              <w:t xml:space="preserve">Mikrochipid / 5G</w:t>
            </w:r>
          </w:p>
        </w:tc>
        <w:tc>
          <w:tcPr/>
          <w:p>
            <w:pPr>
              <w:pStyle w:val="Compact"/>
              <w:jc w:val="left"/>
            </w:pPr>
            <w:r>
              <w:t xml:space="preserve">Vaktsiinides on jälgimisseadmed</w:t>
            </w:r>
          </w:p>
        </w:tc>
        <w:tc>
          <w:tcPr/>
          <w:p>
            <w:pPr>
              <w:pStyle w:val="Compact"/>
              <w:jc w:val="left"/>
            </w:pPr>
            <w:r>
              <w:rPr>
                <w:bCs/>
                <w:b/>
              </w:rPr>
              <w:t xml:space="preserve">Vale.</w:t>
            </w:r>
            <w:r>
              <w:t xml:space="preserve"> </w:t>
            </w:r>
            <w:r>
              <w:t xml:space="preserve">Füüsiliselt võimatu; levib hirmuna.</w:t>
            </w:r>
          </w:p>
        </w:tc>
      </w:tr>
      <w:tr>
        <w:tc>
          <w:tcPr/>
          <w:p>
            <w:pPr>
              <w:pStyle w:val="Compact"/>
              <w:jc w:val="left"/>
            </w:pPr>
            <w:r>
              <w:rPr>
                <w:bCs/>
                <w:b/>
              </w:rPr>
              <w:t xml:space="preserve">Depopulatsioon</w:t>
            </w:r>
          </w:p>
        </w:tc>
        <w:tc>
          <w:tcPr/>
          <w:p>
            <w:pPr>
              <w:pStyle w:val="Compact"/>
              <w:jc w:val="left"/>
            </w:pPr>
            <w:r>
              <w:t xml:space="preserve">Vaktsiinid on mõeldud inimeste tapmiseks</w:t>
            </w:r>
          </w:p>
        </w:tc>
        <w:tc>
          <w:tcPr/>
          <w:p>
            <w:pPr>
              <w:pStyle w:val="Compact"/>
              <w:jc w:val="left"/>
            </w:pPr>
            <w:r>
              <w:rPr>
                <w:bCs/>
                <w:b/>
              </w:rPr>
              <w:t xml:space="preserve">Ei toeta tõend.</w:t>
            </w:r>
            <w:r>
              <w:t xml:space="preserve"> </w:t>
            </w:r>
            <w:r>
              <w:t xml:space="preserve">Ülemaailmne elanikkond kasvab; vaktsineerimise levik korreleerub eluea pikenemisega.</w:t>
            </w:r>
          </w:p>
        </w:tc>
      </w:tr>
      <w:tr>
        <w:tc>
          <w:tcPr/>
          <w:p>
            <w:pPr>
              <w:pStyle w:val="Compact"/>
              <w:jc w:val="left"/>
            </w:pPr>
            <w:r>
              <w:rPr>
                <w:bCs/>
                <w:b/>
              </w:rPr>
              <w:t xml:space="preserve">Immuunsüsteemi „ülekoormus”</w:t>
            </w:r>
          </w:p>
        </w:tc>
        <w:tc>
          <w:tcPr/>
          <w:p>
            <w:pPr>
              <w:pStyle w:val="Compact"/>
              <w:jc w:val="left"/>
            </w:pPr>
            <w:r>
              <w:t xml:space="preserve">Liiga palju vaktsiine korraga</w:t>
            </w:r>
          </w:p>
        </w:tc>
        <w:tc>
          <w:tcPr/>
          <w:p>
            <w:pPr>
              <w:pStyle w:val="Compact"/>
              <w:jc w:val="left"/>
            </w:pPr>
            <w:r>
              <w:rPr>
                <w:bCs/>
                <w:b/>
              </w:rPr>
              <w:t xml:space="preserve">Osaliselt debatt, mitte kinnitatud hirm.</w:t>
            </w:r>
            <w:r>
              <w:t xml:space="preserve"> </w:t>
            </w:r>
            <w:r>
              <w:t xml:space="preserve">Immuunsüsteem kohtab igapäevaselt tuhandeid antigeene; kava on kujundatud, kuid</w:t>
            </w:r>
            <w:r>
              <w:t xml:space="preserve"> </w:t>
            </w:r>
            <w:r>
              <w:rPr>
                <w:bCs/>
                <w:b/>
              </w:rPr>
              <w:t xml:space="preserve">aeglasem graafik</w:t>
            </w:r>
            <w:r>
              <w:t xml:space="preserve"> </w:t>
            </w:r>
            <w:r>
              <w:t xml:space="preserve">on legaatne arutelu teema perearstiga.</w:t>
            </w:r>
          </w:p>
        </w:tc>
      </w:tr>
      <w:tr>
        <w:tc>
          <w:tcPr/>
          <w:p>
            <w:pPr>
              <w:pStyle w:val="Compact"/>
              <w:jc w:val="left"/>
            </w:pPr>
            <w:r>
              <w:rPr>
                <w:bCs/>
                <w:b/>
              </w:rPr>
              <w:t xml:space="preserve">Looduslik immuunsus parem</w:t>
            </w:r>
          </w:p>
        </w:tc>
        <w:tc>
          <w:tcPr/>
          <w:p>
            <w:pPr>
              <w:pStyle w:val="Compact"/>
              <w:jc w:val="left"/>
            </w:pPr>
            <w:r>
              <w:t xml:space="preserve">Haigus läbi põdida on alati parem</w:t>
            </w:r>
          </w:p>
        </w:tc>
        <w:tc>
          <w:tcPr/>
          <w:p>
            <w:pPr>
              <w:pStyle w:val="Compact"/>
              <w:jc w:val="left"/>
            </w:pPr>
            <w:r>
              <w:rPr>
                <w:bCs/>
                <w:b/>
              </w:rPr>
              <w:t xml:space="preserve">Osaliselt vale.</w:t>
            </w:r>
            <w:r>
              <w:t xml:space="preserve"> </w:t>
            </w:r>
            <w:r>
              <w:t xml:space="preserve">Paljud haigused (polio, rõuged, meningiit) põhjustavad püsivat kahju või surma; „looduslik” ei tähenda „ohutu”.</w:t>
            </w:r>
          </w:p>
        </w:tc>
      </w:tr>
      <w:tr>
        <w:tc>
          <w:tcPr/>
          <w:p>
            <w:pPr>
              <w:pStyle w:val="Compact"/>
              <w:jc w:val="left"/>
            </w:pPr>
            <w:r>
              <w:rPr>
                <w:bCs/>
                <w:b/>
              </w:rPr>
              <w:t xml:space="preserve">Farma varjab surmasid</w:t>
            </w:r>
          </w:p>
        </w:tc>
        <w:tc>
          <w:tcPr/>
          <w:p>
            <w:pPr>
              <w:pStyle w:val="Compact"/>
              <w:jc w:val="left"/>
            </w:pPr>
            <w:r>
              <w:t xml:space="preserve">VAERS/EudraVigilance on pettus</w:t>
            </w:r>
          </w:p>
        </w:tc>
        <w:tc>
          <w:tcPr/>
          <w:p>
            <w:pPr>
              <w:pStyle w:val="Compact"/>
              <w:jc w:val="left"/>
            </w:pPr>
            <w:r>
              <w:rPr>
                <w:bCs/>
                <w:b/>
              </w:rPr>
              <w:t xml:space="preserve">Osaliselt vale.</w:t>
            </w:r>
            <w:r>
              <w:t xml:space="preserve"> </w:t>
            </w:r>
            <w:r>
              <w:t xml:space="preserve">Aruandlussüsteemid on avalikud; iga teated ei tähenda põhjuslikkust.</w:t>
            </w:r>
            <w:r>
              <w:t xml:space="preserve"> </w:t>
            </w:r>
            <w:r>
              <w:rPr>
                <w:bCs/>
                <w:b/>
              </w:rPr>
              <w:t xml:space="preserve">Aga:</w:t>
            </w:r>
            <w:r>
              <w:t xml:space="preserve"> </w:t>
            </w:r>
            <w:r>
              <w:t xml:space="preserve">alaraporteerimine ja kiirendatud protsessid on legitiimsed küsimused.</w:t>
            </w:r>
          </w:p>
        </w:tc>
      </w:tr>
      <w:tr>
        <w:tc>
          <w:tcPr/>
          <w:p>
            <w:pPr>
              <w:pStyle w:val="Compact"/>
              <w:jc w:val="left"/>
            </w:pPr>
            <w:r>
              <w:rPr>
                <w:bCs/>
                <w:b/>
              </w:rPr>
              <w:t xml:space="preserve">COVID vaktsiin = eksperiment</w:t>
            </w:r>
          </w:p>
        </w:tc>
        <w:tc>
          <w:tcPr/>
          <w:p>
            <w:pPr>
              <w:pStyle w:val="Compact"/>
              <w:jc w:val="left"/>
            </w:pPr>
            <w:r>
              <w:t xml:space="preserve">Inimkatse ilma nõusolekuta</w:t>
            </w:r>
          </w:p>
        </w:tc>
        <w:tc>
          <w:tcPr/>
          <w:p>
            <w:pPr>
              <w:pStyle w:val="Compact"/>
              <w:jc w:val="left"/>
            </w:pPr>
            <w:r>
              <w:rPr>
                <w:bCs/>
                <w:b/>
              </w:rPr>
              <w:t xml:space="preserve">Osaliselt vale, osaliselt usaldusküsimus.</w:t>
            </w:r>
            <w:r>
              <w:t xml:space="preserve"> </w:t>
            </w:r>
            <w:r>
              <w:t xml:space="preserve">RCT-d olid suured;</w:t>
            </w:r>
            <w:r>
              <w:t xml:space="preserve"> </w:t>
            </w:r>
            <w:r>
              <w:rPr>
                <w:bCs/>
                <w:b/>
              </w:rPr>
              <w:t xml:space="preserve">myokardiit, verehüübed</w:t>
            </w:r>
            <w:r>
              <w:t xml:space="preserve"> </w:t>
            </w:r>
            <w:r>
              <w:t xml:space="preserve">— dokumenteeritud riskid, mida alguses alahinnati. See lõi pretsedendi.</w:t>
            </w:r>
          </w:p>
        </w:tc>
      </w:tr>
      <w:tr>
        <w:tc>
          <w:tcPr/>
          <w:p>
            <w:pPr>
              <w:pStyle w:val="Compact"/>
              <w:jc w:val="left"/>
            </w:pPr>
            <w:r>
              <w:rPr>
                <w:bCs/>
                <w:b/>
              </w:rPr>
              <w:t xml:space="preserve">Kõik arstid on ostetud</w:t>
            </w:r>
          </w:p>
        </w:tc>
        <w:tc>
          <w:tcPr/>
          <w:p>
            <w:pPr>
              <w:pStyle w:val="Compact"/>
              <w:jc w:val="left"/>
            </w:pPr>
            <w:r>
              <w:t xml:space="preserve">Meditsiiniline kartell</w:t>
            </w:r>
          </w:p>
        </w:tc>
        <w:tc>
          <w:tcPr/>
          <w:p>
            <w:pPr>
              <w:pStyle w:val="Compact"/>
              <w:jc w:val="left"/>
            </w:pPr>
            <w:r>
              <w:rPr>
                <w:bCs/>
                <w:b/>
              </w:rPr>
              <w:t xml:space="preserve">Liialdus.</w:t>
            </w:r>
            <w:r>
              <w:t xml:space="preserve"> </w:t>
            </w:r>
            <w:r>
              <w:t xml:space="preserve">Konflikte huvidega on (sponsorlused, farma); enamik perearste soovib lastele head.</w:t>
            </w:r>
          </w:p>
        </w:tc>
      </w:tr>
      <w:tr>
        <w:tc>
          <w:tcPr/>
          <w:p>
            <w:pPr>
              <w:pStyle w:val="Compact"/>
              <w:jc w:val="left"/>
            </w:pPr>
            <w:r>
              <w:rPr>
                <w:bCs/>
                <w:b/>
              </w:rPr>
              <w:t xml:space="preserve">Riik tahab sundida</w:t>
            </w:r>
          </w:p>
        </w:tc>
        <w:tc>
          <w:tcPr/>
          <w:p>
            <w:pPr>
              <w:pStyle w:val="Compact"/>
              <w:jc w:val="left"/>
            </w:pPr>
            <w:r>
              <w:t xml:space="preserve">Eestis kohustuslik vaktsineerimine</w:t>
            </w:r>
          </w:p>
        </w:tc>
        <w:tc>
          <w:tcPr/>
          <w:p>
            <w:pPr>
              <w:pStyle w:val="Compact"/>
              <w:jc w:val="left"/>
            </w:pPr>
            <w:r>
              <w:rPr>
                <w:bCs/>
                <w:b/>
              </w:rPr>
              <w:t xml:space="preserve">Eestis vale</w:t>
            </w:r>
            <w:r>
              <w:t xml:space="preserve"> </w:t>
            </w:r>
            <w:r>
              <w:t xml:space="preserve">— vabatahtlik; teistes riikides (nt Itaalia, Prantsusmaa) osaliselt kohustuslik kooli/koolituse jaoks.</w:t>
            </w:r>
          </w:p>
        </w:tc>
      </w:tr>
    </w:tbl>
    <w:p>
      <w:r>
        <w:pict>
          <v:rect style="width:0;height:1.5pt" o:hralign="center" o:hrstd="t" o:hr="t"/>
        </w:pict>
      </w:r>
    </w:p>
    <w:bookmarkEnd w:id="771"/>
    <w:bookmarkStart w:id="775" w:name="Xc9cadd05aaa4539ba7207379e5aae69cc1aca01"/>
    <w:p>
      <w:pPr>
        <w:pStyle w:val="Heading2"/>
      </w:pPr>
      <w:r>
        <w:t xml:space="preserve">5. Educated best guess — operatsiooni aus hinnang</w:t>
      </w:r>
    </w:p>
    <w:p>
      <w:pPr>
        <w:pStyle w:val="FirstParagraph"/>
      </w:pPr>
      <w:r>
        <w:rPr>
          <w:iCs/>
          <w:i/>
        </w:rPr>
        <w:t xml:space="preserve">See ei ole meditsiiniline nõuanne. See on kriitilise mõtlemise kokkuvõte.</w:t>
      </w:r>
    </w:p>
    <w:bookmarkStart w:id="772" w:name="mis-on-tõenäoliselt-tõsi"/>
    <w:p>
      <w:pPr>
        <w:pStyle w:val="Heading3"/>
      </w:pPr>
      <w:r>
        <w:t xml:space="preserve">Mis on tõenäoliselt tõsi</w:t>
      </w:r>
    </w:p>
    <w:p>
      <w:pPr>
        <w:numPr>
          <w:ilvl w:val="0"/>
          <w:numId w:val="1239"/>
        </w:numPr>
      </w:pPr>
      <w:r>
        <w:rPr>
          <w:bCs/>
          <w:b/>
        </w:rPr>
        <w:t xml:space="preserve">Klassikalised lapsehooduse vaktsiinid</w:t>
      </w:r>
      <w:r>
        <w:t xml:space="preserve"> </w:t>
      </w:r>
      <w:r>
        <w:t xml:space="preserve">(MMR, difteeria-tetanuse-pertussis, polio, Hib, pneumokokk) on</w:t>
      </w:r>
      <w:r>
        <w:t xml:space="preserve"> </w:t>
      </w:r>
      <w:r>
        <w:rPr>
          <w:bCs/>
          <w:b/>
        </w:rPr>
        <w:t xml:space="preserve">ühe tugevaima tõendusbaasiga</w:t>
      </w:r>
      <w:r>
        <w:t xml:space="preserve"> </w:t>
      </w:r>
      <w:r>
        <w:t xml:space="preserve">meditsiiniinterventsioonide hulgas. Haigused, mida nad ennetavad, on olnud reaalsed tapjad.</w:t>
      </w:r>
    </w:p>
    <w:p>
      <w:pPr>
        <w:numPr>
          <w:ilvl w:val="0"/>
          <w:numId w:val="1239"/>
        </w:numPr>
      </w:pPr>
      <w:r>
        <w:rPr>
          <w:bCs/>
          <w:b/>
        </w:rPr>
        <w:t xml:space="preserve">Ühiskondlik kasu on reaalne</w:t>
      </w:r>
      <w:r>
        <w:t xml:space="preserve"> </w:t>
      </w:r>
      <w:r>
        <w:t xml:space="preserve">— eriti tihedas kogukonnas ja haavatavate kaitseks.</w:t>
      </w:r>
    </w:p>
    <w:p>
      <w:pPr>
        <w:numPr>
          <w:ilvl w:val="0"/>
          <w:numId w:val="1239"/>
        </w:numPr>
      </w:pPr>
      <w:r>
        <w:rPr>
          <w:bCs/>
          <w:b/>
        </w:rPr>
        <w:t xml:space="preserve">Individuaalne risk-kasu</w:t>
      </w:r>
      <w:r>
        <w:t xml:space="preserve"> </w:t>
      </w:r>
      <w:r>
        <w:t xml:space="preserve">erineb. Laps kroonilise haigusega, allergiaga või perekonna ajalooga vajab</w:t>
      </w:r>
      <w:r>
        <w:t xml:space="preserve"> </w:t>
      </w:r>
      <w:r>
        <w:rPr>
          <w:bCs/>
          <w:b/>
        </w:rPr>
        <w:t xml:space="preserve">perearsti individuaalset arutelu</w:t>
      </w:r>
      <w:r>
        <w:t xml:space="preserve"> </w:t>
      </w:r>
      <w:r>
        <w:t xml:space="preserve">— mitte TikToki hirmu ega ametlikku sloganit.</w:t>
      </w:r>
    </w:p>
    <w:p>
      <w:pPr>
        <w:numPr>
          <w:ilvl w:val="0"/>
          <w:numId w:val="1239"/>
        </w:numPr>
      </w:pPr>
      <w:r>
        <w:rPr>
          <w:bCs/>
          <w:b/>
        </w:rPr>
        <w:t xml:space="preserve">COVID-19 epook</w:t>
      </w:r>
      <w:r>
        <w:t xml:space="preserve"> </w:t>
      </w:r>
      <w:r>
        <w:t xml:space="preserve">lõhkus usaldust põhjendatult: muutuvad sõnumid, poliitika segunemine teadusega, kiirendatud protsessid. See</w:t>
      </w:r>
      <w:r>
        <w:t xml:space="preserve"> </w:t>
      </w:r>
      <w:r>
        <w:rPr>
          <w:bCs/>
          <w:b/>
        </w:rPr>
        <w:t xml:space="preserve">ei tühistu</w:t>
      </w:r>
      <w:r>
        <w:t xml:space="preserve"> </w:t>
      </w:r>
      <w:r>
        <w:t xml:space="preserve">vanu vaktsiine, aga õigustab küsimusi uute suhtes.</w:t>
      </w:r>
    </w:p>
    <w:p>
      <w:pPr>
        <w:numPr>
          <w:ilvl w:val="0"/>
          <w:numId w:val="1239"/>
        </w:numPr>
      </w:pPr>
      <w:r>
        <w:rPr>
          <w:bCs/>
          <w:b/>
        </w:rPr>
        <w:t xml:space="preserve">Konspiratsioonid mikrochipide ja depopulatsiooniga</w:t>
      </w:r>
      <w:r>
        <w:t xml:space="preserve"> </w:t>
      </w:r>
      <w:r>
        <w:t xml:space="preserve">on</w:t>
      </w:r>
      <w:r>
        <w:t xml:space="preserve"> </w:t>
      </w:r>
      <w:r>
        <w:rPr>
          <w:bCs/>
          <w:b/>
        </w:rPr>
        <w:t xml:space="preserve">emotsionaalsed lühendid</w:t>
      </w:r>
      <w:r>
        <w:t xml:space="preserve"> </w:t>
      </w:r>
      <w:r>
        <w:t xml:space="preserve">hirmule — mitte tõsiselt võetavad.</w:t>
      </w:r>
    </w:p>
    <w:p>
      <w:pPr>
        <w:numPr>
          <w:ilvl w:val="0"/>
          <w:numId w:val="1239"/>
        </w:numPr>
      </w:pPr>
      <w:r>
        <w:rPr>
          <w:bCs/>
          <w:b/>
        </w:rPr>
        <w:t xml:space="preserve">Farma kasum</w:t>
      </w:r>
      <w:r>
        <w:t xml:space="preserve"> </w:t>
      </w:r>
      <w:r>
        <w:t xml:space="preserve">on reaalne motivaator. Lahendus ei ole kõike tagasi lükata, vaid</w:t>
      </w:r>
      <w:r>
        <w:t xml:space="preserve"> </w:t>
      </w:r>
      <w:r>
        <w:rPr>
          <w:bCs/>
          <w:b/>
        </w:rPr>
        <w:t xml:space="preserve">nõuda läbipaistvust, sõltumatuid uuringuid ja kõrvaltoimete ausat aruandlust</w:t>
      </w:r>
      <w:r>
        <w:t xml:space="preserve">.</w:t>
      </w:r>
    </w:p>
    <w:p>
      <w:pPr>
        <w:numPr>
          <w:ilvl w:val="0"/>
          <w:numId w:val="1239"/>
        </w:numPr>
      </w:pPr>
      <w:r>
        <w:rPr>
          <w:bCs/>
          <w:b/>
        </w:rPr>
        <w:t xml:space="preserve">Vanemlik valik</w:t>
      </w:r>
      <w:r>
        <w:t xml:space="preserve"> </w:t>
      </w:r>
      <w:r>
        <w:t xml:space="preserve">demokraatlikus riigis — sh keeldumine — on</w:t>
      </w:r>
      <w:r>
        <w:t xml:space="preserve"> </w:t>
      </w:r>
      <w:r>
        <w:rPr>
          <w:bCs/>
          <w:b/>
        </w:rPr>
        <w:t xml:space="preserve">õiguslik Eestis</w:t>
      </w:r>
      <w:r>
        <w:t xml:space="preserve">, kui see põhineb teadlikul otsusel, mitte hirmul või grupi surve all.</w:t>
      </w:r>
    </w:p>
    <w:bookmarkEnd w:id="772"/>
    <w:bookmarkStart w:id="773" w:name="mis-on-ebaselge-või-vaidlusel"/>
    <w:p>
      <w:pPr>
        <w:pStyle w:val="Heading3"/>
      </w:pPr>
      <w:r>
        <w:t xml:space="preserve">Mis on ebaselge või vaidlusel</w:t>
      </w:r>
    </w:p>
    <w:p>
      <w:pPr>
        <w:numPr>
          <w:ilvl w:val="0"/>
          <w:numId w:val="1240"/>
        </w:numPr>
        <w:pStyle w:val="Compact"/>
      </w:pPr>
      <w:r>
        <w:t xml:space="preserve">Kas</w:t>
      </w:r>
      <w:r>
        <w:t xml:space="preserve"> </w:t>
      </w:r>
      <w:r>
        <w:rPr>
          <w:bCs/>
          <w:b/>
        </w:rPr>
        <w:t xml:space="preserve">täielik riiklik kava</w:t>
      </w:r>
      <w:r>
        <w:t xml:space="preserve"> </w:t>
      </w:r>
      <w:r>
        <w:t xml:space="preserve">on optimaalne</w:t>
      </w:r>
      <w:r>
        <w:t xml:space="preserve"> </w:t>
      </w:r>
      <w:r>
        <w:rPr>
          <w:bCs/>
          <w:b/>
        </w:rPr>
        <w:t xml:space="preserve">igal</w:t>
      </w:r>
      <w:r>
        <w:t xml:space="preserve"> </w:t>
      </w:r>
      <w:r>
        <w:t xml:space="preserve">lapsel vs</w:t>
      </w:r>
      <w:r>
        <w:t xml:space="preserve"> </w:t>
      </w:r>
      <w:r>
        <w:rPr>
          <w:bCs/>
          <w:b/>
        </w:rPr>
        <w:t xml:space="preserve">kohandatud graafik</w:t>
      </w:r>
      <w:r>
        <w:t xml:space="preserve">?</w:t>
      </w:r>
    </w:p>
    <w:p>
      <w:pPr>
        <w:numPr>
          <w:ilvl w:val="0"/>
          <w:numId w:val="1240"/>
        </w:numPr>
        <w:pStyle w:val="Compact"/>
      </w:pPr>
      <w:r>
        <w:t xml:space="preserve">Mõned vaktsiinid (nt</w:t>
      </w:r>
      <w:r>
        <w:t xml:space="preserve"> </w:t>
      </w:r>
      <w:r>
        <w:rPr>
          <w:bCs/>
          <w:b/>
        </w:rPr>
        <w:t xml:space="preserve">rotaviirus</w:t>
      </w:r>
      <w:r>
        <w:t xml:space="preserve">,</w:t>
      </w:r>
      <w:r>
        <w:t xml:space="preserve"> </w:t>
      </w:r>
      <w:r>
        <w:rPr>
          <w:bCs/>
          <w:b/>
        </w:rPr>
        <w:t xml:space="preserve">gripi</w:t>
      </w:r>
      <w:r>
        <w:t xml:space="preserve"> </w:t>
      </w:r>
      <w:r>
        <w:t xml:space="preserve">igal aastal) — kasu sõltub rohkem keskkonnast.</w:t>
      </w:r>
    </w:p>
    <w:p>
      <w:pPr>
        <w:numPr>
          <w:ilvl w:val="0"/>
          <w:numId w:val="1240"/>
        </w:numPr>
        <w:pStyle w:val="Compact"/>
      </w:pPr>
      <w:r>
        <w:rPr>
          <w:bCs/>
          <w:b/>
        </w:rPr>
        <w:t xml:space="preserve">Pikaajalised</w:t>
      </w:r>
      <w:r>
        <w:t xml:space="preserve"> </w:t>
      </w:r>
      <w:r>
        <w:t xml:space="preserve">mRNA järelmõjud — jälgimine jätkub; varajane kindlus oli ülepaisutatud mõnes kanalis.</w:t>
      </w:r>
    </w:p>
    <w:bookmarkEnd w:id="773"/>
    <w:bookmarkStart w:id="774" w:name="operatsiooni-soovitus-vanemile"/>
    <w:p>
      <w:pPr>
        <w:pStyle w:val="Heading3"/>
      </w:pPr>
      <w:r>
        <w:t xml:space="preserve">Operatsiooni soovitus vanemile</w:t>
      </w:r>
    </w:p>
    <w:p>
      <w:pPr>
        <w:pStyle w:val="SourceCode"/>
      </w:pPr>
      <w:r>
        <w:rPr>
          <w:rStyle w:val="VerbatimChar"/>
        </w:rPr>
        <w:t xml:space="preserve">1. Loe Terviseameti kava — mida ja miks.</w:t>
      </w:r>
      <w:r>
        <w:br/>
      </w:r>
      <w:r>
        <w:rPr>
          <w:rStyle w:val="VerbatimChar"/>
        </w:rPr>
        <w:t xml:space="preserve">2. Küsi perearstilt: mis on minu lapse risk haigestuda vs risk kõrvaltoimetest?</w:t>
      </w:r>
      <w:r>
        <w:br/>
      </w:r>
      <w:r>
        <w:rPr>
          <w:rStyle w:val="VerbatimChar"/>
        </w:rPr>
        <w:t xml:space="preserve">3. Ära otsusta hirmust (kumbki pool).</w:t>
      </w:r>
      <w:r>
        <w:br/>
      </w:r>
      <w:r>
        <w:rPr>
          <w:rStyle w:val="VerbatimChar"/>
        </w:rPr>
        <w:t xml:space="preserve">4. Dokumenteeri oma otsus — teadlik valik, mitte unustamine.</w:t>
      </w:r>
      <w:r>
        <w:br/>
      </w:r>
      <w:r>
        <w:rPr>
          <w:rStyle w:val="VerbatimChar"/>
        </w:rPr>
        <w:t xml:space="preserve">5. Hoia uks avatud — kui olukord muutub (epideemia, lapse tervis), vaata uuesti.</w:t>
      </w:r>
    </w:p>
    <w:p>
      <w:r>
        <w:pict>
          <v:rect style="width:0;height:1.5pt" o:hralign="center" o:hrstd="t" o:hr="t"/>
        </w:pict>
      </w:r>
    </w:p>
    <w:bookmarkEnd w:id="774"/>
    <w:bookmarkEnd w:id="775"/>
    <w:bookmarkStart w:id="776" w:name="puuk-borrelioos-ja-tbe-oluline-selgitus"/>
    <w:p>
      <w:pPr>
        <w:pStyle w:val="Heading2"/>
      </w:pPr>
      <w:r>
        <w:t xml:space="preserve">6. Puuk, borrelioos ja TBE — oluline selgitus</w:t>
      </w:r>
    </w:p>
    <w:p>
      <w:pPr>
        <w:pStyle w:val="FirstParagraph"/>
      </w:pPr>
      <w:r>
        <w:t xml:space="preserve">Eestis räägivad paljud „puukvaktsiinist”. Täpsustus:</w:t>
      </w:r>
    </w:p>
    <w:tbl>
      <w:tblPr>
        <w:tblStyle w:val="Table"/>
        <w:tblW w:type="pct" w:w="5000"/>
        <w:tblLook w:firstRow="1" w:lastRow="0" w:firstColumn="0" w:lastColumn="0" w:noHBand="0" w:noVBand="0" w:val="0020"/>
        <w:jc w:val="start"/>
      </w:tblPr>
      <w:tblGrid>
        <w:gridCol w:w="1863"/>
        <w:gridCol w:w="4192"/>
        <w:gridCol w:w="1863"/>
      </w:tblGrid>
      <w:tr>
        <w:trPr>
          <w:tblHeader w:val="true"/>
        </w:trPr>
        <w:tc>
          <w:tcPr/>
          <w:p>
            <w:pPr>
              <w:pStyle w:val="Compact"/>
              <w:jc w:val="left"/>
            </w:pPr>
            <w:r>
              <w:t xml:space="preserve">Haigus</w:t>
            </w:r>
          </w:p>
        </w:tc>
        <w:tc>
          <w:tcPr/>
          <w:p>
            <w:pPr>
              <w:pStyle w:val="Compact"/>
              <w:jc w:val="left"/>
            </w:pPr>
            <w:r>
              <w:t xml:space="preserve">Vaktsiin Eestis?</w:t>
            </w:r>
          </w:p>
        </w:tc>
        <w:tc>
          <w:tcPr/>
          <w:p>
            <w:pPr>
              <w:pStyle w:val="Compact"/>
              <w:jc w:val="left"/>
            </w:pPr>
            <w:r>
              <w:t xml:space="preserve">Märkus</w:t>
            </w:r>
          </w:p>
        </w:tc>
      </w:tr>
      <w:tr>
        <w:tc>
          <w:tcPr/>
          <w:p>
            <w:pPr>
              <w:pStyle w:val="Compact"/>
              <w:jc w:val="left"/>
            </w:pPr>
            <w:r>
              <w:rPr>
                <w:bCs/>
                <w:b/>
              </w:rPr>
              <w:t xml:space="preserve">Puukentsefaliit (TBE)</w:t>
            </w:r>
          </w:p>
        </w:tc>
        <w:tc>
          <w:tcPr/>
          <w:p>
            <w:pPr>
              <w:pStyle w:val="Compact"/>
              <w:jc w:val="left"/>
            </w:pPr>
            <w:r>
              <w:rPr>
                <w:bCs/>
                <w:b/>
              </w:rPr>
              <w:t xml:space="preserve">Jah</w:t>
            </w:r>
            <w:r>
              <w:t xml:space="preserve"> </w:t>
            </w:r>
            <w:r>
              <w:t xml:space="preserve">— saadaval</w:t>
            </w:r>
          </w:p>
        </w:tc>
        <w:tc>
          <w:tcPr/>
          <w:p>
            <w:pPr>
              <w:pStyle w:val="Compact"/>
              <w:jc w:val="left"/>
            </w:pPr>
            <w:r>
              <w:t xml:space="preserve">Sagedasti nimetatakse „puukvaktsiiniks”; soovitatakse riskipiirkondades</w:t>
            </w:r>
          </w:p>
        </w:tc>
      </w:tr>
      <w:tr>
        <w:tc>
          <w:tcPr/>
          <w:p>
            <w:pPr>
              <w:pStyle w:val="Compact"/>
              <w:jc w:val="left"/>
            </w:pPr>
            <w:r>
              <w:rPr>
                <w:bCs/>
                <w:b/>
              </w:rPr>
              <w:t xml:space="preserve">Borrelioos (Lyme)</w:t>
            </w:r>
          </w:p>
        </w:tc>
        <w:tc>
          <w:tcPr/>
          <w:p>
            <w:pPr>
              <w:pStyle w:val="Compact"/>
              <w:jc w:val="left"/>
            </w:pPr>
            <w:r>
              <w:rPr>
                <w:bCs/>
                <w:b/>
              </w:rPr>
              <w:t xml:space="preserve">Ei</w:t>
            </w:r>
            <w:r>
              <w:t xml:space="preserve"> </w:t>
            </w:r>
            <w:r>
              <w:t xml:space="preserve">— rutiinne inimvaktsiin puudub EL-is</w:t>
            </w:r>
          </w:p>
        </w:tc>
        <w:tc>
          <w:tcPr/>
          <w:p>
            <w:pPr>
              <w:pStyle w:val="Compact"/>
              <w:jc w:val="left"/>
            </w:pPr>
            <w:r>
              <w:t xml:space="preserve">Ravi antibiootikumiga; ennetus = kaitseriietus, kontroll, eemaldamine</w:t>
            </w:r>
          </w:p>
        </w:tc>
      </w:tr>
      <w:tr>
        <w:tc>
          <w:tcPr/>
          <w:p>
            <w:pPr>
              <w:pStyle w:val="Compact"/>
              <w:jc w:val="left"/>
            </w:pPr>
            <w:r>
              <w:rPr>
                <w:bCs/>
                <w:b/>
              </w:rPr>
              <w:t xml:space="preserve">Erinevus</w:t>
            </w:r>
          </w:p>
        </w:tc>
        <w:tc>
          <w:tcPr/>
          <w:p>
            <w:pPr>
              <w:pStyle w:val="Compact"/>
              <w:jc w:val="left"/>
            </w:pPr>
            <w:r>
              <w:t xml:space="preserve">TBE ≠ borrelioos</w:t>
            </w:r>
          </w:p>
        </w:tc>
        <w:tc>
          <w:tcPr/>
          <w:p>
            <w:pPr>
              <w:pStyle w:val="Compact"/>
              <w:jc w:val="left"/>
            </w:pPr>
            <w:r>
              <w:t xml:space="preserve">Sama putukas, eri haigused</w:t>
            </w:r>
          </w:p>
        </w:tc>
      </w:tr>
    </w:tbl>
    <w:p>
      <w:pPr>
        <w:pStyle w:val="BodyText"/>
      </w:pPr>
      <w:r>
        <w:t xml:space="preserve">Kui Renee Aluste tegi lapsele „ainult puuk-vaktsiini”, tähendab see</w:t>
      </w:r>
      <w:r>
        <w:t xml:space="preserve"> </w:t>
      </w:r>
      <w:r>
        <w:rPr>
          <w:bCs/>
          <w:b/>
        </w:rPr>
        <w:t xml:space="preserve">tõenäoliselt TBE (puukentsefaliidi) vaktsiini</w:t>
      </w:r>
      <w:r>
        <w:t xml:space="preserve">, mitte borrelioosi vaktsiini — viimast ei pakuta Eestis rutiinselt.</w:t>
      </w:r>
    </w:p>
    <w:p>
      <w:r>
        <w:pict>
          <v:rect style="width:0;height:1.5pt" o:hralign="center" o:hrstd="t" o:hr="t"/>
        </w:pict>
      </w:r>
    </w:p>
    <w:bookmarkEnd w:id="776"/>
    <w:bookmarkStart w:id="777" w:name="Xa3e180ec48dbc633dcd69082b27402f7aae24ea"/>
    <w:p>
      <w:pPr>
        <w:pStyle w:val="Heading2"/>
      </w:pPr>
      <w:r>
        <w:t xml:space="preserve">7. Renee Aluste isiklik valik (näide, mitte käsk)</w:t>
      </w:r>
    </w:p>
    <w:p>
      <w:pPr>
        <w:pStyle w:val="FirstParagraph"/>
      </w:pPr>
      <w:r>
        <w:t xml:space="preserve">Renee Aluste tegi oma</w:t>
      </w:r>
      <w:r>
        <w:t xml:space="preserve"> </w:t>
      </w:r>
      <w:r>
        <w:rPr>
          <w:bCs/>
          <w:b/>
        </w:rPr>
        <w:t xml:space="preserve">uue lapse</w:t>
      </w:r>
      <w:r>
        <w:t xml:space="preserve"> </w:t>
      </w:r>
      <w:r>
        <w:t xml:space="preserve">puhul teadliku otsuse:</w:t>
      </w:r>
    </w:p>
    <w:p>
      <w:pPr>
        <w:numPr>
          <w:ilvl w:val="0"/>
          <w:numId w:val="1241"/>
        </w:numPr>
        <w:pStyle w:val="Compact"/>
      </w:pPr>
      <w:r>
        <w:rPr>
          <w:bCs/>
          <w:b/>
        </w:rPr>
        <w:t xml:space="preserve">Keeldus kõigist beebi vaktsiinidest</w:t>
      </w:r>
      <w:r>
        <w:t xml:space="preserve"> </w:t>
      </w:r>
      <w:r>
        <w:t xml:space="preserve">riiklikust immuniseerimiskavast.</w:t>
      </w:r>
    </w:p>
    <w:p>
      <w:pPr>
        <w:numPr>
          <w:ilvl w:val="0"/>
          <w:numId w:val="1241"/>
        </w:numPr>
        <w:pStyle w:val="Compact"/>
      </w:pPr>
      <w:r>
        <w:rPr>
          <w:bCs/>
          <w:b/>
        </w:rPr>
        <w:t xml:space="preserve">Tegi ainult puukentsefaliidi (TBE) vaktsiini</w:t>
      </w:r>
      <w:r>
        <w:t xml:space="preserve"> </w:t>
      </w:r>
      <w:r>
        <w:t xml:space="preserve">— regionaalne risk, pereliikme otsus.</w:t>
      </w:r>
    </w:p>
    <w:p>
      <w:pPr>
        <w:pStyle w:val="FirstParagraph"/>
      </w:pPr>
      <w:r>
        <w:rPr>
          <w:bCs/>
          <w:b/>
        </w:rPr>
        <w:t xml:space="preserve">Miks ta seda jagab:</w:t>
      </w:r>
    </w:p>
    <w:p>
      <w:pPr>
        <w:numPr>
          <w:ilvl w:val="0"/>
          <w:numId w:val="1242"/>
        </w:numPr>
        <w:pStyle w:val="Compact"/>
      </w:pPr>
      <w:r>
        <w:t xml:space="preserve">Operatsioon „Peegel” seisab</w:t>
      </w:r>
      <w:r>
        <w:t xml:space="preserve"> </w:t>
      </w:r>
      <w:r>
        <w:rPr>
          <w:bCs/>
          <w:b/>
        </w:rPr>
        <w:t xml:space="preserve">aususe ja vastutuse</w:t>
      </w:r>
      <w:r>
        <w:t xml:space="preserve"> </w:t>
      </w:r>
      <w:r>
        <w:t xml:space="preserve">eest — ka siis, kui valik ei ühti ametliku soovitusega.</w:t>
      </w:r>
    </w:p>
    <w:p>
      <w:pPr>
        <w:numPr>
          <w:ilvl w:val="0"/>
          <w:numId w:val="1242"/>
        </w:numPr>
        <w:pStyle w:val="Compact"/>
      </w:pPr>
      <w:r>
        <w:t xml:space="preserve">Ta ei õpeta teisi keelduma. Ta näitab, et</w:t>
      </w:r>
      <w:r>
        <w:t xml:space="preserve"> </w:t>
      </w:r>
      <w:r>
        <w:rPr>
          <w:bCs/>
          <w:b/>
        </w:rPr>
        <w:t xml:space="preserve">teadlik vanem</w:t>
      </w:r>
      <w:r>
        <w:t xml:space="preserve"> </w:t>
      </w:r>
      <w:r>
        <w:t xml:space="preserve">võib valida teisiti — ja vastutab ise (sh kogukonna riski teadvustades).</w:t>
      </w:r>
    </w:p>
    <w:p>
      <w:pPr>
        <w:numPr>
          <w:ilvl w:val="0"/>
          <w:numId w:val="1242"/>
        </w:numPr>
        <w:pStyle w:val="Compact"/>
      </w:pPr>
      <w:r>
        <w:t xml:space="preserve">Ta soovitab igal juhul</w:t>
      </w:r>
      <w:r>
        <w:t xml:space="preserve"> </w:t>
      </w:r>
      <w:r>
        <w:rPr>
          <w:bCs/>
          <w:b/>
        </w:rPr>
        <w:t xml:space="preserve">perearsti konsultatsiooni</w:t>
      </w:r>
      <w:r>
        <w:t xml:space="preserve"> </w:t>
      </w:r>
      <w:r>
        <w:t xml:space="preserve">enne otsust.</w:t>
      </w:r>
    </w:p>
    <w:p>
      <w:pPr>
        <w:pStyle w:val="BlockText"/>
      </w:pPr>
      <w:r>
        <w:rPr>
          <w:iCs/>
          <w:i/>
        </w:rPr>
        <w:t xml:space="preserve">„Ma ei ehita armastust emotsioonidega. Me kujundame seda käitumisega — austuse ja lugupidamise keeles.”</w:t>
      </w:r>
      <w:r>
        <w:br/>
      </w:r>
      <w:r>
        <w:t xml:space="preserve">Sama kehtib lapse kohta: otsus peab tulema hoolivusest, mitte hirmust ega grupi survest.</w:t>
      </w:r>
    </w:p>
    <w:p>
      <w:r>
        <w:pict>
          <v:rect style="width:0;height:1.5pt" o:hralign="center" o:hrstd="t" o:hr="t"/>
        </w:pict>
      </w:r>
    </w:p>
    <w:bookmarkEnd w:id="777"/>
    <w:bookmarkStart w:id="778" w:name="riigi-ülesanne-lisa-l-sotsiaalkaitse-tai"/>
    <w:p>
      <w:pPr>
        <w:pStyle w:val="Heading2"/>
      </w:pPr>
      <w:r>
        <w:t xml:space="preserve">8. Riigi ülesanne (Lisa L — Sotsiaalkaitse + TAI)</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Muski samm</w:t>
            </w:r>
          </w:p>
        </w:tc>
        <w:tc>
          <w:tcPr/>
          <w:p>
            <w:pPr>
              <w:pStyle w:val="Compact"/>
              <w:jc w:val="left"/>
            </w:pPr>
            <w:r>
              <w:t xml:space="preserve">Vaktsineerimise kontekst</w:t>
            </w:r>
          </w:p>
        </w:tc>
      </w:tr>
      <w:tr>
        <w:tc>
          <w:tcPr/>
          <w:p>
            <w:pPr>
              <w:pStyle w:val="Compact"/>
              <w:jc w:val="left"/>
            </w:pPr>
            <w:r>
              <w:rPr>
                <w:bCs/>
                <w:b/>
              </w:rPr>
              <w:t xml:space="preserve">1. Küsi</w:t>
            </w:r>
          </w:p>
        </w:tc>
        <w:tc>
          <w:tcPr/>
          <w:p>
            <w:pPr>
              <w:pStyle w:val="Compact"/>
              <w:jc w:val="left"/>
            </w:pPr>
            <w:r>
              <w:t xml:space="preserve">Kes rahastab kampaaniat? Kas sõnum on tõenditel või hirmul?</w:t>
            </w:r>
          </w:p>
        </w:tc>
      </w:tr>
      <w:tr>
        <w:tc>
          <w:tcPr/>
          <w:p>
            <w:pPr>
              <w:pStyle w:val="Compact"/>
              <w:jc w:val="left"/>
            </w:pPr>
            <w:r>
              <w:rPr>
                <w:bCs/>
                <w:b/>
              </w:rPr>
              <w:t xml:space="preserve">2. Kustuta</w:t>
            </w:r>
          </w:p>
        </w:tc>
        <w:tc>
          <w:tcPr/>
          <w:p>
            <w:pPr>
              <w:pStyle w:val="Compact"/>
              <w:jc w:val="left"/>
            </w:pPr>
            <w:r>
              <w:t xml:space="preserve">Lõpeta süüdistav keel („halb vanem”); lõpeta ka alahinnatud kõrvaltoimed</w:t>
            </w:r>
          </w:p>
        </w:tc>
      </w:tr>
      <w:tr>
        <w:tc>
          <w:tcPr/>
          <w:p>
            <w:pPr>
              <w:pStyle w:val="Compact"/>
              <w:jc w:val="left"/>
            </w:pPr>
            <w:r>
              <w:rPr>
                <w:bCs/>
                <w:b/>
              </w:rPr>
              <w:t xml:space="preserve">3. Lihtsusta</w:t>
            </w:r>
          </w:p>
        </w:tc>
        <w:tc>
          <w:tcPr/>
          <w:p>
            <w:pPr>
              <w:pStyle w:val="Compact"/>
              <w:jc w:val="left"/>
            </w:pPr>
            <w:r>
              <w:t xml:space="preserve">Üks leht: haigus, kasu, risk, kõrvaltoime, kust abi</w:t>
            </w:r>
          </w:p>
        </w:tc>
      </w:tr>
      <w:tr>
        <w:tc>
          <w:tcPr/>
          <w:p>
            <w:pPr>
              <w:pStyle w:val="Compact"/>
              <w:jc w:val="left"/>
            </w:pPr>
            <w:r>
              <w:rPr>
                <w:bCs/>
                <w:b/>
              </w:rPr>
              <w:t xml:space="preserve">4. Kiirenda</w:t>
            </w:r>
          </w:p>
        </w:tc>
        <w:tc>
          <w:tcPr/>
          <w:p>
            <w:pPr>
              <w:pStyle w:val="Compact"/>
              <w:jc w:val="left"/>
            </w:pPr>
            <w:r>
              <w:t xml:space="preserve">Aus kriisikommunikatsioon epideemia korral — 48 h, mitte nädalad</w:t>
            </w:r>
          </w:p>
        </w:tc>
      </w:tr>
      <w:tr>
        <w:tc>
          <w:tcPr/>
          <w:p>
            <w:pPr>
              <w:pStyle w:val="Compact"/>
              <w:jc w:val="left"/>
            </w:pPr>
            <w:r>
              <w:rPr>
                <w:bCs/>
                <w:b/>
              </w:rPr>
              <w:t xml:space="preserve">5. Automatiseeri</w:t>
            </w:r>
          </w:p>
        </w:tc>
        <w:tc>
          <w:tcPr/>
          <w:p>
            <w:pPr>
              <w:pStyle w:val="Compact"/>
              <w:jc w:val="left"/>
            </w:pPr>
            <w:r>
              <w:t xml:space="preserve">Digitaalne tõendite register — alles pärast ausust</w:t>
            </w:r>
          </w:p>
        </w:tc>
      </w:tr>
    </w:tbl>
    <w:p>
      <w:pPr>
        <w:pStyle w:val="BodyText"/>
      </w:pPr>
      <w:r>
        <w:rPr>
          <w:bCs/>
          <w:b/>
        </w:rPr>
        <w:t xml:space="preserve">TAI ja Terviseamet ei tohi:</w:t>
      </w:r>
    </w:p>
    <w:p>
      <w:pPr>
        <w:numPr>
          <w:ilvl w:val="0"/>
          <w:numId w:val="1243"/>
        </w:numPr>
        <w:pStyle w:val="Compact"/>
      </w:pPr>
      <w:r>
        <w:t xml:space="preserve">kasutada infosõja meetodeid (hirm, süü, häbistamine);</w:t>
      </w:r>
    </w:p>
    <w:p>
      <w:pPr>
        <w:numPr>
          <w:ilvl w:val="0"/>
          <w:numId w:val="1243"/>
        </w:numPr>
        <w:pStyle w:val="Compact"/>
      </w:pPr>
      <w:r>
        <w:t xml:space="preserve">varjata kõrvaltoimeid;</w:t>
      </w:r>
    </w:p>
    <w:p>
      <w:pPr>
        <w:numPr>
          <w:ilvl w:val="0"/>
          <w:numId w:val="1243"/>
        </w:numPr>
        <w:pStyle w:val="Compact"/>
      </w:pPr>
      <w:r>
        <w:t xml:space="preserve">eitada legitiimseid küsimusi COVID-järgse usalduskriisi kohta.</w:t>
      </w:r>
    </w:p>
    <w:p>
      <w:pPr>
        <w:pStyle w:val="FirstParagraph"/>
      </w:pPr>
      <w:r>
        <w:rPr>
          <w:bCs/>
          <w:b/>
        </w:rPr>
        <w:t xml:space="preserve">Kodanik ei tohi:</w:t>
      </w:r>
    </w:p>
    <w:p>
      <w:pPr>
        <w:numPr>
          <w:ilvl w:val="0"/>
          <w:numId w:val="1244"/>
        </w:numPr>
        <w:pStyle w:val="Compact"/>
      </w:pPr>
      <w:r>
        <w:t xml:space="preserve">uskuda iga YouTube’i videot;</w:t>
      </w:r>
    </w:p>
    <w:p>
      <w:pPr>
        <w:numPr>
          <w:ilvl w:val="0"/>
          <w:numId w:val="1244"/>
        </w:numPr>
        <w:pStyle w:val="Compact"/>
      </w:pPr>
      <w:r>
        <w:t xml:space="preserve">unustada, et leetrid ja difteeria olid reaalsed tapjad.</w:t>
      </w:r>
    </w:p>
    <w:p>
      <w:r>
        <w:pict>
          <v:rect style="width:0;height:1.5pt" o:hralign="center" o:hrstd="t" o:hr="t"/>
        </w:pict>
      </w:r>
    </w:p>
    <w:bookmarkEnd w:id="778"/>
    <w:bookmarkStart w:id="779" w:name="küsimused-endale-enne-otsust"/>
    <w:p>
      <w:pPr>
        <w:pStyle w:val="Heading2"/>
      </w:pPr>
      <w:r>
        <w:t xml:space="preserve">9. Küsimused endale enne otsust</w:t>
      </w:r>
    </w:p>
    <w:p>
      <w:pPr>
        <w:numPr>
          <w:ilvl w:val="0"/>
          <w:numId w:val="1245"/>
        </w:numPr>
        <w:pStyle w:val="Compact"/>
      </w:pPr>
      <w:r>
        <w:t xml:space="preserve">Kas ma otsustan</w:t>
      </w:r>
      <w:r>
        <w:t xml:space="preserve"> </w:t>
      </w:r>
      <w:r>
        <w:rPr>
          <w:bCs/>
          <w:b/>
        </w:rPr>
        <w:t xml:space="preserve">andmete</w:t>
      </w:r>
      <w:r>
        <w:t xml:space="preserve"> </w:t>
      </w:r>
      <w:r>
        <w:t xml:space="preserve">või</w:t>
      </w:r>
      <w:r>
        <w:t xml:space="preserve"> </w:t>
      </w:r>
      <w:r>
        <w:rPr>
          <w:bCs/>
          <w:b/>
        </w:rPr>
        <w:t xml:space="preserve">hirmu</w:t>
      </w:r>
      <w:r>
        <w:t xml:space="preserve"> </w:t>
      </w:r>
      <w:r>
        <w:t xml:space="preserve">põhjal?</w:t>
      </w:r>
    </w:p>
    <w:p>
      <w:pPr>
        <w:numPr>
          <w:ilvl w:val="0"/>
          <w:numId w:val="1245"/>
        </w:numPr>
        <w:pStyle w:val="Compact"/>
      </w:pPr>
      <w:r>
        <w:t xml:space="preserve">Kas ma olen lugenud</w:t>
      </w:r>
      <w:r>
        <w:t xml:space="preserve"> </w:t>
      </w:r>
      <w:r>
        <w:rPr>
          <w:bCs/>
          <w:b/>
        </w:rPr>
        <w:t xml:space="preserve">vastaspoole</w:t>
      </w:r>
      <w:r>
        <w:t xml:space="preserve"> </w:t>
      </w:r>
      <w:r>
        <w:t xml:space="preserve">argumente — mitte ainult oma grupi omi?</w:t>
      </w:r>
    </w:p>
    <w:p>
      <w:pPr>
        <w:numPr>
          <w:ilvl w:val="0"/>
          <w:numId w:val="1245"/>
        </w:numPr>
        <w:pStyle w:val="Compact"/>
      </w:pPr>
      <w:r>
        <w:t xml:space="preserve">Kas olen rääkinud</w:t>
      </w:r>
      <w:r>
        <w:t xml:space="preserve"> </w:t>
      </w:r>
      <w:r>
        <w:rPr>
          <w:bCs/>
          <w:b/>
        </w:rPr>
        <w:t xml:space="preserve">perearstiga</w:t>
      </w:r>
      <w:r>
        <w:t xml:space="preserve">, kes tunneb mu lapse tervist?</w:t>
      </w:r>
    </w:p>
    <w:p>
      <w:pPr>
        <w:numPr>
          <w:ilvl w:val="0"/>
          <w:numId w:val="1245"/>
        </w:numPr>
        <w:pStyle w:val="Compact"/>
      </w:pPr>
      <w:r>
        <w:t xml:space="preserve">Kas ma tean,</w:t>
      </w:r>
      <w:r>
        <w:t xml:space="preserve"> </w:t>
      </w:r>
      <w:r>
        <w:rPr>
          <w:bCs/>
          <w:b/>
        </w:rPr>
        <w:t xml:space="preserve">millise haiguse</w:t>
      </w:r>
      <w:r>
        <w:t xml:space="preserve"> </w:t>
      </w:r>
      <w:r>
        <w:t xml:space="preserve">vastu iga vaktsiin on — ja mis juhtub, kui ma ei vaktsineeri?</w:t>
      </w:r>
    </w:p>
    <w:p>
      <w:pPr>
        <w:numPr>
          <w:ilvl w:val="0"/>
          <w:numId w:val="1245"/>
        </w:numPr>
        <w:pStyle w:val="Compact"/>
      </w:pPr>
      <w:r>
        <w:t xml:space="preserve">Kas ma suudan oma otsuse</w:t>
      </w:r>
      <w:r>
        <w:t xml:space="preserve"> </w:t>
      </w:r>
      <w:r>
        <w:rPr>
          <w:bCs/>
          <w:b/>
        </w:rPr>
        <w:t xml:space="preserve">perekonnas selgitada</w:t>
      </w:r>
      <w:r>
        <w:t xml:space="preserve"> </w:t>
      </w:r>
      <w:r>
        <w:t xml:space="preserve">ilma teisi mõjuvõimuga?</w:t>
      </w:r>
    </w:p>
    <w:p>
      <w:r>
        <w:pict>
          <v:rect style="width:0;height:1.5pt" o:hralign="center" o:hrstd="t" o:hr="t"/>
        </w:pict>
      </w:r>
    </w:p>
    <w:bookmarkEnd w:id="779"/>
    <w:bookmarkStart w:id="782" w:name="viited-ja-edasi-lugemine"/>
    <w:p>
      <w:pPr>
        <w:pStyle w:val="Heading2"/>
      </w:pPr>
      <w:r>
        <w:t xml:space="preserve">10. Viited ja edasi lugemine</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Allikas</w:t>
            </w:r>
          </w:p>
        </w:tc>
        <w:tc>
          <w:tcPr/>
          <w:p>
            <w:pPr>
              <w:pStyle w:val="Compact"/>
              <w:jc w:val="left"/>
            </w:pPr>
            <w:r>
              <w:t xml:space="preserve">Link / märkus</w:t>
            </w:r>
          </w:p>
        </w:tc>
      </w:tr>
      <w:tr>
        <w:tc>
          <w:tcPr/>
          <w:p>
            <w:pPr>
              <w:pStyle w:val="Compact"/>
              <w:jc w:val="left"/>
            </w:pPr>
            <w:r>
              <w:t xml:space="preserve">Terviseamet — immuniseerimine</w:t>
            </w:r>
          </w:p>
        </w:tc>
        <w:tc>
          <w:tcPr/>
          <w:p>
            <w:pPr>
              <w:pStyle w:val="Compact"/>
              <w:jc w:val="left"/>
            </w:pPr>
            <w:hyperlink r:id="rId780">
              <w:r>
                <w:rPr>
                  <w:rStyle w:val="Hyperlink"/>
                </w:rPr>
                <w:t xml:space="preserve">terviseamet.ee</w:t>
              </w:r>
            </w:hyperlink>
          </w:p>
        </w:tc>
      </w:tr>
      <w:tr>
        <w:tc>
          <w:tcPr/>
          <w:p>
            <w:pPr>
              <w:pStyle w:val="Compact"/>
              <w:jc w:val="left"/>
            </w:pPr>
            <w:r>
              <w:t xml:space="preserve">WHO — vaktsiinide ohutus</w:t>
            </w:r>
          </w:p>
        </w:tc>
        <w:tc>
          <w:tcPr/>
          <w:p>
            <w:pPr>
              <w:pStyle w:val="Compact"/>
              <w:jc w:val="left"/>
            </w:pPr>
            <w:hyperlink r:id="rId781">
              <w:r>
                <w:rPr>
                  <w:rStyle w:val="Hyperlink"/>
                </w:rPr>
                <w:t xml:space="preserve">who.int/vaccines-safety</w:t>
              </w:r>
            </w:hyperlink>
          </w:p>
        </w:tc>
      </w:tr>
      <w:tr>
        <w:tc>
          <w:tcPr/>
          <w:p>
            <w:pPr>
              <w:pStyle w:val="Compact"/>
              <w:jc w:val="left"/>
            </w:pPr>
            <w:r>
              <w:t xml:space="preserve">Wakefieldi tühistamine</w:t>
            </w:r>
          </w:p>
        </w:tc>
        <w:tc>
          <w:tcPr/>
          <w:p>
            <w:pPr>
              <w:pStyle w:val="Compact"/>
              <w:jc w:val="left"/>
            </w:pPr>
            <w:r>
              <w:t xml:space="preserve">BMJ 2011 — „Secrets of the MMR scare”</w:t>
            </w:r>
          </w:p>
        </w:tc>
      </w:tr>
      <w:tr>
        <w:tc>
          <w:tcPr/>
          <w:p>
            <w:pPr>
              <w:pStyle w:val="Compact"/>
              <w:jc w:val="left"/>
            </w:pPr>
            <w:r>
              <w:t xml:space="preserve">Madsen et al. 2002 (autism)</w:t>
            </w:r>
          </w:p>
        </w:tc>
        <w:tc>
          <w:tcPr/>
          <w:p>
            <w:pPr>
              <w:pStyle w:val="Compact"/>
              <w:jc w:val="left"/>
            </w:pPr>
            <w:r>
              <w:t xml:space="preserve">New England Journal of Medicine — MMR ja autism: kohortuuring</w:t>
            </w:r>
          </w:p>
        </w:tc>
      </w:tr>
      <w:tr>
        <w:tc>
          <w:tcPr/>
          <w:p>
            <w:pPr>
              <w:pStyle w:val="Compact"/>
              <w:jc w:val="left"/>
            </w:pPr>
            <w:r>
              <w:t xml:space="preserve">EudraVigilance</w:t>
            </w:r>
          </w:p>
        </w:tc>
        <w:tc>
          <w:tcPr/>
          <w:p>
            <w:pPr>
              <w:pStyle w:val="Compact"/>
              <w:jc w:val="left"/>
            </w:pPr>
            <w:r>
              <w:t xml:space="preserve">EL kõrvaltoimete andmebaas</w:t>
            </w:r>
          </w:p>
        </w:tc>
      </w:tr>
      <w:tr>
        <w:tc>
          <w:tcPr/>
          <w:p>
            <w:pPr>
              <w:pStyle w:val="Compact"/>
              <w:jc w:val="left"/>
            </w:pPr>
            <w:r>
              <w:t xml:space="preserve">Cochrane — MMR</w:t>
            </w:r>
          </w:p>
        </w:tc>
        <w:tc>
          <w:tcPr/>
          <w:p>
            <w:pPr>
              <w:pStyle w:val="Compact"/>
              <w:jc w:val="left"/>
            </w:pPr>
            <w:r>
              <w:t xml:space="preserve">Ülevaade: MMR vaktsiin ja kõrvaltoimed</w:t>
            </w:r>
          </w:p>
        </w:tc>
      </w:tr>
    </w:tbl>
    <w:p>
      <w:r>
        <w:pict>
          <v:rect style="width:0;height:1.5pt" o:hralign="center" o:hrstd="t" o:hr="t"/>
        </w:pict>
      </w:r>
    </w:p>
    <w:p>
      <w:pPr>
        <w:pStyle w:val="FirstParagraph"/>
      </w:pPr>
      <w:r>
        <w:rPr>
          <w:iCs/>
          <w:i/>
        </w:rPr>
        <w:t xml:space="preserve">Lisa O — püsiv lisa. Operatsioon „Peegel”. Avalik — jagamine lubatud. See ei asenda arsti nõuannet.</w:t>
      </w:r>
    </w:p>
    <w:bookmarkEnd w:id="782"/>
    <w:bookmarkEnd w:id="783"/>
    <w:bookmarkStart w:id="838" w:name="X0b85435d00a0e12c6d1e01eb41afb1dd59f7c13"/>
    <w:p>
      <w:pPr>
        <w:pStyle w:val="Heading1"/>
      </w:pPr>
      <w:r>
        <w:t xml:space="preserve">Lisa P — Takistused ja emotsioonide valideerimine</w:t>
      </w:r>
    </w:p>
    <w:p>
      <w:pPr>
        <w:pStyle w:val="FirstParagraph"/>
      </w:pPr>
      <w:r>
        <w:rPr>
          <w:bCs/>
          <w:b/>
        </w:rPr>
        <w:t xml:space="preserve">Operatsioon „Peegel”</w:t>
      </w:r>
      <w:r>
        <w:t xml:space="preserve"> </w:t>
      </w:r>
      <w:r>
        <w:t xml:space="preserve">| Suhtlusjuhend | Põhimõte:</w:t>
      </w:r>
      <w:r>
        <w:t xml:space="preserve"> </w:t>
      </w:r>
      <w:r>
        <w:rPr>
          <w:iCs/>
          <w:i/>
        </w:rPr>
        <w:t xml:space="preserve">enne vastamist — näe inimest</w:t>
      </w:r>
    </w:p>
    <w:p>
      <w:r>
        <w:pict>
          <v:rect style="width:0;height:1.5pt" o:hralign="center" o:hrstd="t" o:hr="t"/>
        </w:pict>
      </w:r>
    </w:p>
    <w:bookmarkStart w:id="784" w:name="miks-see-lisa-on"/>
    <w:p>
      <w:pPr>
        <w:pStyle w:val="Heading2"/>
      </w:pPr>
      <w:r>
        <w:t xml:space="preserve">Miks see lisa on</w:t>
      </w:r>
    </w:p>
    <w:p>
      <w:pPr>
        <w:pStyle w:val="FirstParagraph"/>
      </w:pPr>
      <w:r>
        <w:t xml:space="preserve">Inimene ei ütle „WTF” ainult loogika pärast. Ta ütleb seda emotsiooni pärast: hirm, solvumine, väsimus, kahtlus, kaitse, pettumus, häbi.</w:t>
      </w:r>
    </w:p>
    <w:p>
      <w:pPr>
        <w:pStyle w:val="BodyText"/>
      </w:pPr>
      <w:r>
        <w:rPr>
          <w:bCs/>
          <w:b/>
        </w:rPr>
        <w:t xml:space="preserve">Vana muster:</w:t>
      </w:r>
      <w:r>
        <w:t xml:space="preserve"> </w:t>
      </w:r>
      <w:r>
        <w:t xml:space="preserve">kustutada emotsioon ära — „ära ole nii tundlik”, „see pole nii hull”, „sa eksid”.</w:t>
      </w:r>
    </w:p>
    <w:p>
      <w:pPr>
        <w:pStyle w:val="BodyText"/>
      </w:pPr>
      <w:r>
        <w:rPr>
          <w:bCs/>
          <w:b/>
        </w:rPr>
        <w:t xml:space="preserve">Uus muster (Lisa I + Voss + van der Kolk):</w:t>
      </w:r>
      <w:r>
        <w:t xml:space="preserve"> </w:t>
      </w:r>
      <w:r>
        <w:rPr>
          <w:bCs/>
          <w:b/>
        </w:rPr>
        <w:t xml:space="preserve">valideeri enne</w:t>
      </w:r>
      <w:r>
        <w:t xml:space="preserve"> </w:t>
      </w:r>
      <w:r>
        <w:t xml:space="preserve">— ja kasuta</w:t>
      </w:r>
      <w:r>
        <w:t xml:space="preserve"> </w:t>
      </w:r>
      <w:r>
        <w:rPr>
          <w:bCs/>
          <w:b/>
        </w:rPr>
        <w:t xml:space="preserve">spordikommentaatorit</w:t>
      </w:r>
      <w:r>
        <w:t xml:space="preserve">: kirjelda hetke, nagu sa seda näed ja tunned. Alles siis vasta. Nii tunneb inimene end</w:t>
      </w:r>
      <w:r>
        <w:t xml:space="preserve"> </w:t>
      </w:r>
      <w:r>
        <w:rPr>
          <w:bCs/>
          <w:b/>
        </w:rPr>
        <w:t xml:space="preserve">nähtuna</w:t>
      </w:r>
      <w:r>
        <w:t xml:space="preserve">, mitte parandatuna.</w:t>
      </w:r>
    </w:p>
    <w:p>
      <w:pPr>
        <w:pStyle w:val="BodyText"/>
      </w:pPr>
      <w:r>
        <w:rPr>
          <w:bCs/>
          <w:b/>
        </w:rPr>
        <w:t xml:space="preserve">Miks traumateadlikkus esimene?</w:t>
      </w:r>
      <w:r>
        <w:t xml:space="preserve"> </w:t>
      </w:r>
      <w:r>
        <w:t xml:space="preserve">Steiger: enesetunnetus → inimese tundmine → inimesekeskne juhtimine. van der Kolk: turvalisus → keha → mõistus. Ilma selleta muutub vastutus uueks sundimiseks.</w:t>
      </w:r>
      <w:r>
        <w:t xml:space="preserve"> </w:t>
      </w:r>
      <w:r>
        <w:rPr>
          <w:bCs/>
          <w:b/>
        </w:rPr>
        <w:t xml:space="preserve">Uni puudus</w:t>
      </w:r>
      <w:r>
        <w:t xml:space="preserve"> </w:t>
      </w:r>
      <w:r>
        <w:t xml:space="preserve">tugevdab mandeltuumareaktsiooni ja halvendab impulssikontrolli (Walker,</w:t>
      </w:r>
      <w:r>
        <w:t xml:space="preserve"> </w:t>
      </w:r>
      <w:r>
        <w:rPr>
          <w:iCs/>
          <w:i/>
        </w:rPr>
        <w:t xml:space="preserve">Why We Sleep</w:t>
      </w:r>
      <w:r>
        <w:t xml:space="preserve"> </w:t>
      </w:r>
      <w:r>
        <w:t xml:space="preserve">—</w:t>
      </w:r>
      <w:r>
        <w:t xml:space="preserve"> </w:t>
      </w:r>
      <w:r>
        <w:rPr>
          <w:bCs/>
          <w:b/>
        </w:rPr>
        <w:t xml:space="preserve">Lisa V</w:t>
      </w:r>
      <w:r>
        <w:t xml:space="preserve">) — „võta kokku” unetule inimesele on füsioloogiliselt ebaefektiivne. Täielik järjekord:</w:t>
      </w:r>
      <w:r>
        <w:t xml:space="preserve"> </w:t>
      </w:r>
      <w:r>
        <w:rPr>
          <w:bCs/>
          <w:b/>
        </w:rPr>
        <w:t xml:space="preserve">Lisa I</w:t>
      </w:r>
      <w:r>
        <w:t xml:space="preserve"> </w:t>
      </w:r>
      <w:r>
        <w:t xml:space="preserve">§ „Miks traumateadlikkus?” +</w:t>
      </w:r>
      <w:r>
        <w:t xml:space="preserve"> </w:t>
      </w:r>
      <w:r>
        <w:rPr>
          <w:bCs/>
          <w:b/>
        </w:rPr>
        <w:t xml:space="preserve">Lisa S</w:t>
      </w:r>
      <w:r>
        <w:t xml:space="preserve"> </w:t>
      </w:r>
      <w:r>
        <w:t xml:space="preserve">+</w:t>
      </w:r>
      <w:r>
        <w:t xml:space="preserve"> </w:t>
      </w:r>
      <w:r>
        <w:rPr>
          <w:bCs/>
          <w:b/>
        </w:rPr>
        <w:t xml:space="preserve">Lisa V</w:t>
      </w:r>
      <w:r>
        <w:t xml:space="preserve">.</w:t>
      </w:r>
    </w:p>
    <w:p>
      <w:pPr>
        <w:pStyle w:val="BlockText"/>
      </w:pPr>
      <w:r>
        <w:rPr>
          <w:iCs/>
          <w:i/>
        </w:rPr>
        <w:t xml:space="preserve">Me ei kustuta emotsiooni. Me loome ruumi, kus inimene saab jääda ausaks — enda ja teise suhtes.</w:t>
      </w:r>
    </w:p>
    <w:p>
      <w:pPr>
        <w:pStyle w:val="BlockText"/>
      </w:pPr>
      <w:r>
        <w:rPr>
          <w:iCs/>
          <w:i/>
        </w:rPr>
        <w:t xml:space="preserve">Kohtleme kõiki asjaosalisi nagu terveid, täiesti normaalseid inimesi — mitte patsiente, mitte juhtumeid.</w:t>
      </w:r>
    </w:p>
    <w:p>
      <w:r>
        <w:pict>
          <v:rect style="width:0;height:1.5pt" o:hralign="center" o:hrstd="t" o:hr="t"/>
        </w:pict>
      </w:r>
    </w:p>
    <w:bookmarkEnd w:id="784"/>
    <w:bookmarkStart w:id="792" w:name="X08ae4ed90227fef9e5efa4157572b256393d5b3"/>
    <w:p>
      <w:pPr>
        <w:pStyle w:val="Heading2"/>
      </w:pPr>
      <w:r>
        <w:t xml:space="preserve">Turvalisus, mõistmine ja paranemis-teadlikkus</w:t>
      </w:r>
    </w:p>
    <w:p>
      <w:pPr>
        <w:pStyle w:val="FirstParagraph"/>
      </w:pPr>
      <w:r>
        <w:t xml:space="preserve">Operatsiooni koordinaator Renee Aluste sõnastab minimaalse standardi:</w:t>
      </w:r>
    </w:p>
    <w:p>
      <w:pPr>
        <w:pStyle w:val="BlockText"/>
      </w:pPr>
      <w:r>
        <w:rPr>
          <w:iCs/>
          <w:i/>
        </w:rPr>
        <w:t xml:space="preserve">„Mul on vajadus</w:t>
      </w:r>
      <w:r>
        <w:rPr>
          <w:iCs/>
          <w:i/>
        </w:rPr>
        <w:t xml:space="preserve"> </w:t>
      </w:r>
      <w:r>
        <w:rPr>
          <w:bCs/>
          <w:b/>
          <w:iCs/>
          <w:i/>
        </w:rPr>
        <w:t xml:space="preserve">turvalisuse</w:t>
      </w:r>
      <w:r>
        <w:rPr>
          <w:iCs/>
          <w:i/>
        </w:rPr>
        <w:t xml:space="preserve"> </w:t>
      </w:r>
      <w:r>
        <w:rPr>
          <w:iCs/>
          <w:i/>
        </w:rPr>
        <w:t xml:space="preserve">ja</w:t>
      </w:r>
      <w:r>
        <w:rPr>
          <w:iCs/>
          <w:i/>
        </w:rPr>
        <w:t xml:space="preserve"> </w:t>
      </w:r>
      <w:r>
        <w:rPr>
          <w:bCs/>
          <w:b/>
          <w:iCs/>
          <w:i/>
        </w:rPr>
        <w:t xml:space="preserve">mõistmise</w:t>
      </w:r>
      <w:r>
        <w:rPr>
          <w:iCs/>
          <w:i/>
        </w:rPr>
        <w:t xml:space="preserve"> </w:t>
      </w:r>
      <w:r>
        <w:rPr>
          <w:iCs/>
          <w:i/>
        </w:rPr>
        <w:t xml:space="preserve">järele — ja kõik asjaosalised oleksid</w:t>
      </w:r>
      <w:r>
        <w:rPr>
          <w:iCs/>
          <w:i/>
        </w:rPr>
        <w:t xml:space="preserve"> </w:t>
      </w:r>
      <w:r>
        <w:rPr>
          <w:bCs/>
          <w:b/>
          <w:iCs/>
          <w:i/>
        </w:rPr>
        <w:t xml:space="preserve">paranemis-teadlikud</w:t>
      </w:r>
      <w:r>
        <w:rPr>
          <w:iCs/>
          <w:i/>
        </w:rPr>
        <w:t xml:space="preserve">.”</w:t>
      </w:r>
    </w:p>
    <w:p>
      <w:pPr>
        <w:pStyle w:val="BlockText"/>
      </w:pPr>
      <w:r>
        <w:rPr>
          <w:iCs/>
          <w:i/>
        </w:rPr>
        <w:t xml:space="preserve">„</w:t>
      </w:r>
      <w:r>
        <w:rPr>
          <w:bCs/>
          <w:b/>
          <w:iCs/>
          <w:i/>
        </w:rPr>
        <w:t xml:space="preserve">Paranemine algab sellel hetkel, kui sa mõistad, et sa pole katki olnudki.</w:t>
      </w:r>
      <w:r>
        <w:rPr>
          <w:iCs/>
          <w:i/>
        </w:rPr>
        <w:t xml:space="preserve">”</w:t>
      </w:r>
    </w:p>
    <w:p>
      <w:pPr>
        <w:pStyle w:val="BlockText"/>
      </w:pPr>
      <w:r>
        <w:rPr>
          <w:iCs/>
          <w:i/>
        </w:rPr>
        <w:t xml:space="preserve">„</w:t>
      </w:r>
      <w:r>
        <w:rPr>
          <w:bCs/>
          <w:b/>
          <w:iCs/>
          <w:i/>
        </w:rPr>
        <w:t xml:space="preserve">Kohtleme kõiki asjaosalisi nagu terveid, täiesti normaalseid inimesi.</w:t>
      </w:r>
      <w:r>
        <w:rPr>
          <w:iCs/>
          <w:i/>
        </w:rPr>
        <w:t xml:space="preserve">”</w:t>
      </w:r>
    </w:p>
    <w:p>
      <w:pPr>
        <w:pStyle w:val="FirstParagraph"/>
      </w:pPr>
      <w:r>
        <w:t xml:space="preserve">Me ei paranda katkist inimest. Me kohtleme igaüht — kodanikku, partnerit, skeptikut, demomeest —</w:t>
      </w:r>
      <w:r>
        <w:t xml:space="preserve"> </w:t>
      </w:r>
      <w:r>
        <w:rPr>
          <w:bCs/>
          <w:b/>
        </w:rPr>
        <w:t xml:space="preserve">nagu terve, täiesti normaalne inimene</w:t>
      </w:r>
      <w:r>
        <w:t xml:space="preserve">. Inimene avastab, et ta</w:t>
      </w:r>
      <w:r>
        <w:t xml:space="preserve"> </w:t>
      </w:r>
      <w:r>
        <w:rPr>
          <w:bCs/>
          <w:b/>
        </w:rPr>
        <w:t xml:space="preserve">oli terviklik juba algusest</w:t>
      </w:r>
      <w:r>
        <w:t xml:space="preserve">.</w:t>
      </w:r>
    </w:p>
    <w:p>
      <w:pPr>
        <w:pStyle w:val="BodyText"/>
      </w:pPr>
      <w:r>
        <w:t xml:space="preserve">See täiendab Lisa P valideerimist. Valideerimine on</w:t>
      </w:r>
      <w:r>
        <w:t xml:space="preserve"> </w:t>
      </w:r>
      <w:r>
        <w:rPr>
          <w:bCs/>
          <w:b/>
        </w:rPr>
        <w:t xml:space="preserve">samm</w:t>
      </w:r>
      <w:r>
        <w:t xml:space="preserve">. Paranemis-teadlikkus on</w:t>
      </w:r>
      <w:r>
        <w:t xml:space="preserve"> </w:t>
      </w:r>
      <w:r>
        <w:rPr>
          <w:bCs/>
          <w:b/>
        </w:rPr>
        <w:t xml:space="preserve">keskkond</w:t>
      </w:r>
      <w:r>
        <w:t xml:space="preserve">.</w:t>
      </w:r>
    </w:p>
    <w:bookmarkStart w:id="785" w:name="X8ba9d4099413011ffb94a782c04be7f4b0a4cfc"/>
    <w:p>
      <w:pPr>
        <w:pStyle w:val="Heading3"/>
      </w:pPr>
      <w:r>
        <w:t xml:space="preserve">Pre-verbaalne reaktsioon: enne mõistust — keha</w:t>
      </w:r>
    </w:p>
    <w:p>
      <w:pPr>
        <w:pStyle w:val="FirstParagraph"/>
      </w:pPr>
      <w:r>
        <w:rPr>
          <w:bCs/>
          <w:b/>
        </w:rPr>
        <w:t xml:space="preserve">Peamine viide:</w:t>
      </w:r>
      <w:r>
        <w:t xml:space="preserve"> </w:t>
      </w:r>
      <w:r>
        <w:t xml:space="preserve">Bessel van der Kolk,</w:t>
      </w:r>
      <w:r>
        <w:t xml:space="preserve"> </w:t>
      </w:r>
      <w:r>
        <w:rPr>
          <w:iCs/>
          <w:i/>
        </w:rPr>
        <w:t xml:space="preserve">The Body Keeps the Score: Brain, Mind, and Body in the Healing of Trauma</w:t>
      </w:r>
      <w:r>
        <w:t xml:space="preserve"> </w:t>
      </w:r>
      <w:r>
        <w:t xml:space="preserve">(Penguin Psychology, ISBN 978-0-141-97861-1).</w:t>
      </w:r>
    </w:p>
    <w:p>
      <w:pPr>
        <w:pStyle w:val="BodyText"/>
      </w:pPr>
      <w:r>
        <w:rPr>
          <w:bCs/>
          <w:b/>
        </w:rPr>
        <w:t xml:space="preserve">Miks inimesed käituvad nii (kiusamine, triggerid, täiskasvanu mustrid):</w:t>
      </w:r>
      <w:r>
        <w:t xml:space="preserve"> </w:t>
      </w:r>
      <w:r>
        <w:rPr>
          <w:iCs/>
          <w:i/>
        </w:rPr>
        <w:t xml:space="preserve">Imeline Teadus</w:t>
      </w:r>
      <w:r>
        <w:t xml:space="preserve"> </w:t>
      </w:r>
      <w:r>
        <w:t xml:space="preserve">11/2023 + van der Kolk täiskasvanu mõju — täielik alus</w:t>
      </w:r>
      <w:r>
        <w:t xml:space="preserve"> </w:t>
      </w:r>
      <w:r>
        <w:rPr>
          <w:bCs/>
          <w:b/>
        </w:rPr>
        <w:t xml:space="preserve">Lisa S</w:t>
      </w:r>
      <w:r>
        <w:t xml:space="preserve"> </w:t>
      </w:r>
      <w:r>
        <w:t xml:space="preserve">(kiusamine, aju anatoomia, trauma kehas). Lisa P on</w:t>
      </w:r>
      <w:r>
        <w:t xml:space="preserve"> </w:t>
      </w:r>
      <w:r>
        <w:rPr>
          <w:bCs/>
          <w:b/>
        </w:rPr>
        <w:t xml:space="preserve">praktika</w:t>
      </w:r>
      <w:r>
        <w:t xml:space="preserve">; Lisa S on</w:t>
      </w:r>
      <w:r>
        <w:t xml:space="preserve"> </w:t>
      </w:r>
      <w:r>
        <w:rPr>
          <w:bCs/>
          <w:b/>
        </w:rPr>
        <w:t xml:space="preserve">mõistmine</w:t>
      </w:r>
      <w:r>
        <w:t xml:space="preserve">.</w:t>
      </w:r>
    </w:p>
    <w:p>
      <w:pPr>
        <w:pStyle w:val="BodyText"/>
      </w:pPr>
      <w:r>
        <w:t xml:space="preserve">Inimene kaitsepositsioonis ei reageeri esmalt loogikaga. Ta reageerib</w:t>
      </w:r>
      <w:r>
        <w:t xml:space="preserve"> </w:t>
      </w:r>
      <w:r>
        <w:rPr>
          <w:bCs/>
          <w:b/>
        </w:rPr>
        <w:t xml:space="preserve">pre-verbaalselt</w:t>
      </w:r>
      <w:r>
        <w:t xml:space="preserve"> </w:t>
      </w:r>
      <w:r>
        <w:t xml:space="preserve">— keha ja närvisüsteem enne mõistust. Kui keegi on triggeris, hirmus või kaitsepositsioonis, on tema</w:t>
      </w:r>
      <w:r>
        <w:t xml:space="preserve"> </w:t>
      </w:r>
      <w:r>
        <w:rPr>
          <w:bCs/>
          <w:b/>
        </w:rPr>
        <w:t xml:space="preserve">mõistus veel üleval</w:t>
      </w:r>
      <w:r>
        <w:t xml:space="preserve"> </w:t>
      </w:r>
      <w:r>
        <w:t xml:space="preserve">— aga see ei ole koht, kuhu alustada vestlust.</w:t>
      </w:r>
    </w:p>
    <w:p>
      <w:pPr>
        <w:pStyle w:val="BlockText"/>
      </w:pPr>
      <w:r>
        <w:rPr>
          <w:iCs/>
          <w:i/>
        </w:rPr>
        <w:t xml:space="preserve">Sa ei saa alguses rääkida mõistusega. Sa saad alguses rääkida ainult kehaga.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Vale järjekord</w:t>
            </w:r>
          </w:p>
        </w:tc>
        <w:tc>
          <w:tcPr/>
          <w:p>
            <w:pPr>
              <w:pStyle w:val="Compact"/>
              <w:jc w:val="left"/>
            </w:pPr>
            <w:r>
              <w:t xml:space="preserve">Õige järjekord</w:t>
            </w:r>
          </w:p>
        </w:tc>
      </w:tr>
      <w:tr>
        <w:tc>
          <w:tcPr/>
          <w:p>
            <w:pPr>
              <w:pStyle w:val="Compact"/>
              <w:jc w:val="left"/>
            </w:pPr>
            <w:r>
              <w:t xml:space="preserve">Loogika → argument → „sa eksid”</w:t>
            </w:r>
          </w:p>
        </w:tc>
        <w:tc>
          <w:tcPr/>
          <w:p>
            <w:pPr>
              <w:pStyle w:val="Compact"/>
              <w:jc w:val="left"/>
            </w:pPr>
            <w:r>
              <w:rPr>
                <w:bCs/>
                <w:b/>
              </w:rPr>
              <w:t xml:space="preserve">Turvalisus</w:t>
            </w:r>
            <w:r>
              <w:t xml:space="preserve"> </w:t>
            </w:r>
            <w:r>
              <w:t xml:space="preserve">→ keha rahunemine → alles siis mõistus</w:t>
            </w:r>
          </w:p>
        </w:tc>
      </w:tr>
      <w:tr>
        <w:tc>
          <w:tcPr/>
          <w:p>
            <w:pPr>
              <w:pStyle w:val="Compact"/>
              <w:jc w:val="left"/>
            </w:pPr>
            <w:r>
              <w:t xml:space="preserve">„Kuula mind välja”</w:t>
            </w:r>
          </w:p>
        </w:tc>
        <w:tc>
          <w:tcPr/>
          <w:p>
            <w:pPr>
              <w:pStyle w:val="Compact"/>
              <w:jc w:val="left"/>
            </w:pPr>
            <w:r>
              <w:t xml:space="preserve">„Ma olen siin. Sa oled turvaliselt.”</w:t>
            </w:r>
          </w:p>
        </w:tc>
      </w:tr>
      <w:tr>
        <w:tc>
          <w:tcPr/>
          <w:p>
            <w:pPr>
              <w:pStyle w:val="Compact"/>
              <w:jc w:val="left"/>
            </w:pPr>
            <w:r>
              <w:t xml:space="preserve">Paranda sõnu kohe</w:t>
            </w:r>
          </w:p>
        </w:tc>
        <w:tc>
          <w:tcPr/>
          <w:p>
            <w:pPr>
              <w:pStyle w:val="Compact"/>
              <w:jc w:val="left"/>
            </w:pPr>
            <w:r>
              <w:rPr>
                <w:bCs/>
                <w:b/>
              </w:rPr>
              <w:t xml:space="preserve">Kuula, mis suust tuleb</w:t>
            </w:r>
            <w:r>
              <w:t xml:space="preserve"> </w:t>
            </w:r>
            <w:r>
              <w:t xml:space="preserve">— see on relevantne; see peegeldab sisemist seisundit</w:t>
            </w:r>
          </w:p>
        </w:tc>
      </w:tr>
      <w:tr>
        <w:tc>
          <w:tcPr/>
          <w:p>
            <w:pPr>
              <w:pStyle w:val="Compact"/>
              <w:jc w:val="left"/>
            </w:pPr>
            <w:r>
              <w:t xml:space="preserve">Kiirusta lahenduseni</w:t>
            </w:r>
          </w:p>
        </w:tc>
        <w:tc>
          <w:tcPr/>
          <w:p>
            <w:pPr>
              <w:pStyle w:val="Compact"/>
              <w:jc w:val="left"/>
            </w:pPr>
            <w:r>
              <w:rPr>
                <w:bCs/>
                <w:b/>
              </w:rPr>
              <w:t xml:space="preserve">Rahusta mõistus maha</w:t>
            </w:r>
            <w:r>
              <w:t xml:space="preserve"> </w:t>
            </w:r>
            <w:r>
              <w:t xml:space="preserve">— mitte sundides, vaid turvalisuse ja keha kaudu</w:t>
            </w:r>
          </w:p>
        </w:tc>
      </w:tr>
    </w:tbl>
    <w:p>
      <w:pPr>
        <w:pStyle w:val="BodyText"/>
      </w:pPr>
      <w:r>
        <w:rPr>
          <w:bCs/>
          <w:b/>
        </w:rPr>
        <w:t xml:space="preserve">Mida see praktikas tähendab:</w:t>
      </w:r>
    </w:p>
    <w:p>
      <w:pPr>
        <w:numPr>
          <w:ilvl w:val="0"/>
          <w:numId w:val="1246"/>
        </w:numPr>
        <w:pStyle w:val="Compact"/>
      </w:pPr>
      <w:r>
        <w:rPr>
          <w:bCs/>
          <w:b/>
        </w:rPr>
        <w:t xml:space="preserve">Turvalisus esimesena</w:t>
      </w:r>
      <w:r>
        <w:t xml:space="preserve"> </w:t>
      </w:r>
      <w:r>
        <w:t xml:space="preserve">— füüsiline ja emotsionaalne ruum, kus inimene ei pea kaitsepositsioonis olema.</w:t>
      </w:r>
    </w:p>
    <w:p>
      <w:pPr>
        <w:numPr>
          <w:ilvl w:val="0"/>
          <w:numId w:val="1246"/>
        </w:numPr>
        <w:pStyle w:val="Compact"/>
      </w:pPr>
      <w:r>
        <w:rPr>
          <w:bCs/>
          <w:b/>
        </w:rPr>
        <w:t xml:space="preserve">Keha enne mõistust</w:t>
      </w:r>
      <w:r>
        <w:t xml:space="preserve"> </w:t>
      </w:r>
      <w:r>
        <w:t xml:space="preserve">— hingamine, vaikus, kohalolek, puudutus (kui sobiv), liikumine, TRE, EMDR — mitte loogiline debatt.</w:t>
      </w:r>
    </w:p>
    <w:p>
      <w:pPr>
        <w:numPr>
          <w:ilvl w:val="0"/>
          <w:numId w:val="1246"/>
        </w:numPr>
        <w:pStyle w:val="Compact"/>
      </w:pPr>
      <w:r>
        <w:rPr>
          <w:bCs/>
          <w:b/>
        </w:rPr>
        <w:t xml:space="preserve">Suust tulev sõna on andmed</w:t>
      </w:r>
      <w:r>
        <w:t xml:space="preserve"> </w:t>
      </w:r>
      <w:r>
        <w:t xml:space="preserve">— „kõik mehed on samad”, „WTF”, „sa oled hull” — need ei ole alati tõed; need on</w:t>
      </w:r>
      <w:r>
        <w:t xml:space="preserve"> </w:t>
      </w:r>
      <w:r>
        <w:rPr>
          <w:bCs/>
          <w:b/>
        </w:rPr>
        <w:t xml:space="preserve">signaal</w:t>
      </w:r>
      <w:r>
        <w:t xml:space="preserve">, mida keha ja närvisüsteem saadab. Ära võta kohe vastu loogilise väitena.</w:t>
      </w:r>
    </w:p>
    <w:p>
      <w:pPr>
        <w:numPr>
          <w:ilvl w:val="0"/>
          <w:numId w:val="1246"/>
        </w:numPr>
        <w:pStyle w:val="Compact"/>
      </w:pPr>
      <w:r>
        <w:rPr>
          <w:bCs/>
          <w:b/>
        </w:rPr>
        <w:t xml:space="preserve">Mõistus tuleb hiljem</w:t>
      </w:r>
      <w:r>
        <w:t xml:space="preserve"> </w:t>
      </w:r>
      <w:r>
        <w:t xml:space="preserve">— kui närvisüsteem on rahunenud, saab kuulata, mõista ja valida. Enne seda on igasugune „õpetamine” sageli uus trigger.</w:t>
      </w:r>
    </w:p>
    <w:p>
      <w:pPr>
        <w:pStyle w:val="FirstParagraph"/>
      </w:pPr>
      <w:r>
        <w:rPr>
          <w:bCs/>
          <w:b/>
        </w:rPr>
        <w:t xml:space="preserve">Operatsiooni reegel:</w:t>
      </w:r>
      <w:r>
        <w:t xml:space="preserve"> </w:t>
      </w:r>
      <w:r>
        <w:t xml:space="preserve">1-1 vestluses —</w:t>
      </w:r>
      <w:r>
        <w:t xml:space="preserve"> </w:t>
      </w:r>
      <w:r>
        <w:rPr>
          <w:bCs/>
          <w:b/>
        </w:rPr>
        <w:t xml:space="preserve">turvaline → keha → mõistus</w:t>
      </w:r>
      <w:r>
        <w:t xml:space="preserve">. Lisa P valideerimine on osa sammust 2–3: sa näed inimest enne, kui hakkad parandama.</w:t>
      </w:r>
    </w:p>
    <w:bookmarkEnd w:id="785"/>
    <w:bookmarkStart w:id="786" w:name="mis-töötab-ja-mis-mitte-van-der-kolk"/>
    <w:p>
      <w:pPr>
        <w:pStyle w:val="Heading3"/>
      </w:pPr>
      <w:r>
        <w:t xml:space="preserve">Mis töötab ja mis mitte (van der Kolk)</w:t>
      </w:r>
    </w:p>
    <w:p>
      <w:pPr>
        <w:pStyle w:val="FirstParagraph"/>
      </w:pPr>
      <w:r>
        <w:rPr>
          <w:iCs/>
          <w:i/>
        </w:rPr>
        <w:t xml:space="preserve">The Body Keeps the Score</w:t>
      </w:r>
      <w:r>
        <w:t xml:space="preserve"> </w:t>
      </w:r>
      <w:r>
        <w:t xml:space="preserve">ei ole ainult teooria — see ütleb selgelt, mis</w:t>
      </w:r>
      <w:r>
        <w:t xml:space="preserve"> </w:t>
      </w:r>
      <w:r>
        <w:rPr>
          <w:bCs/>
          <w:b/>
        </w:rPr>
        <w:t xml:space="preserve">ei</w:t>
      </w:r>
      <w:r>
        <w:t xml:space="preserve"> </w:t>
      </w:r>
      <w:r>
        <w:t xml:space="preserve">tervenda traumaat ja mis</w:t>
      </w:r>
      <w:r>
        <w:t xml:space="preserve"> </w:t>
      </w:r>
      <w:r>
        <w:rPr>
          <w:bCs/>
          <w:b/>
        </w:rPr>
        <w:t xml:space="preserve">tervendab</w:t>
      </w:r>
      <w:r>
        <w:t xml:space="preserve">. Kõik, mida operatsioon seni on õpetanud suhtluse kohta, tuleb selle valguses</w:t>
      </w:r>
      <w:r>
        <w:t xml:space="preserve"> </w:t>
      </w:r>
      <w:r>
        <w:rPr>
          <w:bCs/>
          <w:b/>
        </w:rPr>
        <w:t xml:space="preserve">uuendada</w:t>
      </w:r>
      <w:r>
        <w:t xml:space="preserve">.</w:t>
      </w:r>
    </w:p>
    <w:tbl>
      <w:tblPr>
        <w:tblStyle w:val="Table"/>
        <w:tblW w:type="pct" w:w="5000"/>
        <w:tblLook w:firstRow="1" w:lastRow="0" w:firstColumn="0" w:lastColumn="0" w:noHBand="0" w:noVBand="0" w:val="0020"/>
        <w:jc w:val="start"/>
      </w:tblPr>
      <w:tblGrid>
        <w:gridCol w:w="5984"/>
        <w:gridCol w:w="1936"/>
      </w:tblGrid>
      <w:tr>
        <w:trPr>
          <w:tblHeader w:val="true"/>
        </w:trPr>
        <w:tc>
          <w:tcPr/>
          <w:p>
            <w:pPr>
              <w:pStyle w:val="Compact"/>
              <w:jc w:val="left"/>
            </w:pPr>
            <w:r>
              <w:t xml:space="preserve">❌ Ei tööta (või teeb hullemaks)</w:t>
            </w:r>
          </w:p>
        </w:tc>
        <w:tc>
          <w:tcPr/>
          <w:p>
            <w:pPr>
              <w:pStyle w:val="Compact"/>
              <w:jc w:val="left"/>
            </w:pPr>
            <w:r>
              <w:t xml:space="preserve">✅ Töötab</w:t>
            </w:r>
          </w:p>
        </w:tc>
      </w:tr>
      <w:tr>
        <w:tc>
          <w:tcPr/>
          <w:p>
            <w:pPr>
              <w:pStyle w:val="Compact"/>
              <w:jc w:val="left"/>
            </w:pPr>
            <w:r>
              <w:t xml:space="preserve">Loogika ja argument triggeris</w:t>
            </w:r>
          </w:p>
        </w:tc>
        <w:tc>
          <w:tcPr/>
          <w:p>
            <w:pPr>
              <w:pStyle w:val="Compact"/>
              <w:jc w:val="left"/>
            </w:pPr>
            <w:r>
              <w:rPr>
                <w:bCs/>
                <w:b/>
              </w:rPr>
              <w:t xml:space="preserve">Turvalisus</w:t>
            </w:r>
            <w:r>
              <w:t xml:space="preserve"> </w:t>
            </w:r>
            <w:r>
              <w:t xml:space="preserve">— füüsiline ja emotsionaalne ruum</w:t>
            </w:r>
          </w:p>
        </w:tc>
      </w:tr>
      <w:tr>
        <w:tc>
          <w:tcPr/>
          <w:p>
            <w:pPr>
              <w:pStyle w:val="Compact"/>
              <w:jc w:val="left"/>
            </w:pPr>
            <w:r>
              <w:t xml:space="preserve">„Ära ole tundlik” / „unusta ära”</w:t>
            </w:r>
          </w:p>
        </w:tc>
        <w:tc>
          <w:tcPr/>
          <w:p>
            <w:pPr>
              <w:pStyle w:val="Compact"/>
              <w:jc w:val="left"/>
            </w:pPr>
            <w:r>
              <w:rPr>
                <w:bCs/>
                <w:b/>
              </w:rPr>
              <w:t xml:space="preserve">Keha</w:t>
            </w:r>
            <w:r>
              <w:t xml:space="preserve"> </w:t>
            </w:r>
            <w:r>
              <w:t xml:space="preserve">— hingamine, liikumine, TRE, EMDR, kohalolek</w:t>
            </w:r>
          </w:p>
        </w:tc>
      </w:tr>
      <w:tr>
        <w:tc>
          <w:tcPr/>
          <w:p>
            <w:pPr>
              <w:pStyle w:val="Compact"/>
              <w:jc w:val="left"/>
            </w:pPr>
            <w:r>
              <w:t xml:space="preserve">Ainult ravimid ilma töötlemiseta</w:t>
            </w:r>
          </w:p>
        </w:tc>
        <w:tc>
          <w:tcPr/>
          <w:p>
            <w:pPr>
              <w:pStyle w:val="Compact"/>
              <w:jc w:val="left"/>
            </w:pPr>
            <w:r>
              <w:rPr>
                <w:bCs/>
                <w:b/>
              </w:rPr>
              <w:t xml:space="preserve">Suhe</w:t>
            </w:r>
            <w:r>
              <w:t xml:space="preserve"> </w:t>
            </w:r>
            <w:r>
              <w:t xml:space="preserve">— keegi, kes on kohal ilma parandamiseta</w:t>
            </w:r>
          </w:p>
        </w:tc>
      </w:tr>
      <w:tr>
        <w:tc>
          <w:tcPr/>
          <w:p>
            <w:pPr>
              <w:pStyle w:val="Compact"/>
              <w:jc w:val="left"/>
            </w:pPr>
            <w:r>
              <w:t xml:space="preserve">Rääkimine</w:t>
            </w:r>
            <w:r>
              <w:t xml:space="preserve"> </w:t>
            </w:r>
            <w:r>
              <w:rPr>
                <w:iCs/>
                <w:i/>
              </w:rPr>
              <w:t xml:space="preserve">mõistusega</w:t>
            </w:r>
            <w:r>
              <w:t xml:space="preserve"> </w:t>
            </w:r>
            <w:r>
              <w:t xml:space="preserve">enne rahunemist</w:t>
            </w:r>
          </w:p>
        </w:tc>
        <w:tc>
          <w:tcPr/>
          <w:p>
            <w:pPr>
              <w:pStyle w:val="Compact"/>
              <w:jc w:val="left"/>
            </w:pPr>
            <w:r>
              <w:rPr>
                <w:bCs/>
                <w:b/>
              </w:rPr>
              <w:t xml:space="preserve">Teadlikkus</w:t>
            </w:r>
            <w:r>
              <w:t xml:space="preserve"> </w:t>
            </w:r>
            <w:r>
              <w:t xml:space="preserve">— märkad, mis kehas ja ruumis toimub</w:t>
            </w:r>
          </w:p>
        </w:tc>
      </w:tr>
      <w:tr>
        <w:tc>
          <w:tcPr/>
          <w:p>
            <w:pPr>
              <w:pStyle w:val="Compact"/>
              <w:jc w:val="left"/>
            </w:pPr>
            <w:r>
              <w:t xml:space="preserve">Parandamine, õpetamine, võitmine</w:t>
            </w:r>
          </w:p>
        </w:tc>
        <w:tc>
          <w:tcPr/>
          <w:p>
            <w:pPr>
              <w:pStyle w:val="Compact"/>
              <w:jc w:val="left"/>
            </w:pPr>
            <w:r>
              <w:rPr>
                <w:bCs/>
                <w:b/>
              </w:rPr>
              <w:t xml:space="preserve">Valideerimine</w:t>
            </w:r>
            <w:r>
              <w:t xml:space="preserve"> </w:t>
            </w:r>
            <w:r>
              <w:t xml:space="preserve">— näed inimest enne lahendust</w:t>
            </w:r>
          </w:p>
        </w:tc>
      </w:tr>
      <w:tr>
        <w:tc>
          <w:tcPr/>
          <w:p>
            <w:pPr>
              <w:pStyle w:val="Compact"/>
              <w:jc w:val="left"/>
            </w:pPr>
            <w:r>
              <w:t xml:space="preserve">Debatt „kes on õigel”</w:t>
            </w:r>
          </w:p>
        </w:tc>
        <w:tc>
          <w:tcPr/>
          <w:p>
            <w:pPr>
              <w:pStyle w:val="Compact"/>
              <w:jc w:val="left"/>
            </w:pPr>
            <w:r>
              <w:rPr>
                <w:bCs/>
                <w:b/>
              </w:rPr>
              <w:t xml:space="preserve">Spordikommentaator</w:t>
            </w:r>
            <w:r>
              <w:t xml:space="preserve"> </w:t>
            </w:r>
            <w:r>
              <w:t xml:space="preserve">— kirjelda maailma, nagu sa seda näed (allpool)</w:t>
            </w:r>
          </w:p>
        </w:tc>
      </w:tr>
    </w:tbl>
    <w:p>
      <w:pPr>
        <w:pStyle w:val="BlockText"/>
      </w:pPr>
      <w:r>
        <w:rPr>
          <w:iCs/>
          <w:i/>
        </w:rPr>
        <w:t xml:space="preserve">Trauma ei vabane võitmisega. Trauma vabaneb</w:t>
      </w:r>
      <w:r>
        <w:rPr>
          <w:iCs/>
          <w:i/>
        </w:rPr>
        <w:t xml:space="preserve"> </w:t>
      </w:r>
      <w:r>
        <w:rPr>
          <w:bCs/>
          <w:b/>
          <w:iCs/>
          <w:i/>
        </w:rPr>
        <w:t xml:space="preserve">nähtavaks saamisega</w:t>
      </w:r>
      <w:r>
        <w:rPr>
          <w:iCs/>
          <w:i/>
        </w:rPr>
        <w:t xml:space="preserve"> </w:t>
      </w:r>
      <w:r>
        <w:rPr>
          <w:iCs/>
          <w:i/>
        </w:rPr>
        <w:t xml:space="preserve">— kui keha ja närvisüsteem tunnevad end turvaliselt ja teadlikult.</w:t>
      </w:r>
    </w:p>
    <w:bookmarkEnd w:id="786"/>
    <w:bookmarkStart w:id="787" w:name="spordikommentaator-uus-suhtlusvahend"/>
    <w:p>
      <w:pPr>
        <w:pStyle w:val="Heading3"/>
      </w:pPr>
      <w:r>
        <w:t xml:space="preserve">Spordikommentaator — uus suhtlusvahend</w:t>
      </w:r>
    </w:p>
    <w:p>
      <w:pPr>
        <w:pStyle w:val="FirstParagraph"/>
      </w:pPr>
      <w:r>
        <w:rPr>
          <w:bCs/>
          <w:b/>
        </w:rPr>
        <w:t xml:space="preserve">Spordikommentaator</w:t>
      </w:r>
      <w:r>
        <w:t xml:space="preserve"> </w:t>
      </w:r>
      <w:r>
        <w:t xml:space="preserve">on operatsiooni praktiline tööriist paranemis-teadlikuks suhtluseks. Enamikule inimestele on see</w:t>
      </w:r>
      <w:r>
        <w:t xml:space="preserve"> </w:t>
      </w:r>
      <w:r>
        <w:rPr>
          <w:bCs/>
          <w:b/>
        </w:rPr>
        <w:t xml:space="preserve">täiesti uus viis</w:t>
      </w:r>
      <w:r>
        <w:t xml:space="preserve"> </w:t>
      </w:r>
      <w:r>
        <w:t xml:space="preserve">rääkida.</w:t>
      </w:r>
    </w:p>
    <w:p>
      <w:pPr>
        <w:pStyle w:val="BodyText"/>
      </w:pPr>
      <w:r>
        <w:t xml:space="preserve">Nagu spordikommentaator ei mängi ise palli, vaid</w:t>
      </w:r>
      <w:r>
        <w:t xml:space="preserve"> </w:t>
      </w:r>
      <w:r>
        <w:rPr>
          <w:bCs/>
          <w:b/>
        </w:rPr>
        <w:t xml:space="preserve">kirjeldab reaalajas</w:t>
      </w:r>
      <w:r>
        <w:t xml:space="preserve">, mis toimub — nii sa</w:t>
      </w:r>
      <w:r>
        <w:t xml:space="preserve"> </w:t>
      </w:r>
      <w:r>
        <w:rPr>
          <w:bCs/>
          <w:b/>
        </w:rPr>
        <w:t xml:space="preserve">vestluse ajal</w:t>
      </w:r>
      <w:r>
        <w:t xml:space="preserve"> </w:t>
      </w:r>
      <w:r>
        <w:t xml:space="preserve">kirjeldad teisele inimesele maailma,</w:t>
      </w:r>
      <w:r>
        <w:t xml:space="preserve"> </w:t>
      </w:r>
      <w:r>
        <w:rPr>
          <w:bCs/>
          <w:b/>
        </w:rPr>
        <w:t xml:space="preserve">nagu sina seda näed ja tunned</w:t>
      </w:r>
      <w:r>
        <w:t xml:space="preserve">. Mitte seda, mida teine</w:t>
      </w:r>
      <w:r>
        <w:t xml:space="preserve"> </w:t>
      </w:r>
      <w:r>
        <w:rPr>
          <w:iCs/>
          <w:i/>
        </w:rPr>
        <w:t xml:space="preserve">peaks</w:t>
      </w:r>
      <w:r>
        <w:t xml:space="preserve"> </w:t>
      </w:r>
      <w:r>
        <w:t xml:space="preserve">tegema. Mitte argumenti. Vaid</w:t>
      </w:r>
      <w:r>
        <w:t xml:space="preserve"> </w:t>
      </w:r>
      <w:r>
        <w:rPr>
          <w:bCs/>
          <w:b/>
        </w:rPr>
        <w:t xml:space="preserve">hetke teadlik kirjeldus</w:t>
      </w:r>
      <w:r>
        <w:t xml:space="preserve">.</w:t>
      </w:r>
    </w:p>
    <w:tbl>
      <w:tblPr>
        <w:tblStyle w:val="Table"/>
        <w:tblW w:type="pct" w:w="5000"/>
        <w:tblLook w:firstRow="1" w:lastRow="0" w:firstColumn="0" w:lastColumn="0" w:noHBand="0" w:noVBand="0" w:val="0020"/>
        <w:jc w:val="start"/>
      </w:tblPr>
      <w:tblGrid>
        <w:gridCol w:w="2904"/>
        <w:gridCol w:w="5016"/>
      </w:tblGrid>
      <w:tr>
        <w:trPr>
          <w:tblHeader w:val="true"/>
        </w:trPr>
        <w:tc>
          <w:tcPr/>
          <w:p>
            <w:pPr>
              <w:pStyle w:val="Compact"/>
              <w:jc w:val="left"/>
            </w:pPr>
            <w:r>
              <w:t xml:space="preserve">Vana viis</w:t>
            </w:r>
          </w:p>
        </w:tc>
        <w:tc>
          <w:tcPr/>
          <w:p>
            <w:pPr>
              <w:pStyle w:val="Compact"/>
              <w:jc w:val="left"/>
            </w:pPr>
            <w:r>
              <w:t xml:space="preserve">Spordikommentaator</w:t>
            </w:r>
          </w:p>
        </w:tc>
      </w:tr>
      <w:tr>
        <w:tc>
          <w:tcPr/>
          <w:p>
            <w:pPr>
              <w:pStyle w:val="Compact"/>
              <w:jc w:val="left"/>
            </w:pPr>
            <w:r>
              <w:t xml:space="preserve">„Sa eksid.”</w:t>
            </w:r>
          </w:p>
        </w:tc>
        <w:tc>
          <w:tcPr/>
          <w:p>
            <w:pPr>
              <w:pStyle w:val="Compact"/>
              <w:jc w:val="left"/>
            </w:pPr>
            <w:r>
              <w:t xml:space="preserve">„Ma märkan, et mu kõri läheb kinni, kui me seda teemat räägime.”</w:t>
            </w:r>
          </w:p>
        </w:tc>
      </w:tr>
      <w:tr>
        <w:tc>
          <w:tcPr/>
          <w:p>
            <w:pPr>
              <w:pStyle w:val="Compact"/>
              <w:jc w:val="left"/>
            </w:pPr>
            <w:r>
              <w:t xml:space="preserve">„Kuula mind välja.”</w:t>
            </w:r>
          </w:p>
        </w:tc>
        <w:tc>
          <w:tcPr/>
          <w:p>
            <w:pPr>
              <w:pStyle w:val="Compact"/>
              <w:jc w:val="left"/>
            </w:pPr>
            <w:r>
              <w:t xml:space="preserve">„Ma näen, et sa vaatad aknasse. Mulle tundub, et siin on pinget.”</w:t>
            </w:r>
          </w:p>
        </w:tc>
      </w:tr>
      <w:tr>
        <w:tc>
          <w:tcPr/>
          <w:p>
            <w:pPr>
              <w:pStyle w:val="Compact"/>
              <w:jc w:val="left"/>
            </w:pPr>
            <w:r>
              <w:t xml:space="preserve">„See pole nii hull.”</w:t>
            </w:r>
          </w:p>
        </w:tc>
        <w:tc>
          <w:tcPr/>
          <w:p>
            <w:pPr>
              <w:pStyle w:val="Compact"/>
              <w:jc w:val="left"/>
            </w:pPr>
            <w:r>
              <w:t xml:space="preserve">„Ma kirjeldan, mida praegu tunnen — mitte seda, mida sina peaksid tundma.”</w:t>
            </w:r>
          </w:p>
        </w:tc>
      </w:tr>
      <w:tr>
        <w:tc>
          <w:tcPr/>
          <w:p>
            <w:pPr>
              <w:pStyle w:val="Compact"/>
              <w:jc w:val="left"/>
            </w:pPr>
            <w:r>
              <w:t xml:space="preserve">„Lahendus on see…”</w:t>
            </w:r>
          </w:p>
        </w:tc>
        <w:tc>
          <w:tcPr/>
          <w:p>
            <w:pPr>
              <w:pStyle w:val="Compact"/>
              <w:jc w:val="left"/>
            </w:pPr>
            <w:r>
              <w:t xml:space="preserve">„Hetkel on minu kehas kerge surve rinnus. Ma olen siin.”</w:t>
            </w:r>
          </w:p>
        </w:tc>
      </w:tr>
    </w:tbl>
    <w:p>
      <w:pPr>
        <w:pStyle w:val="BodyText"/>
      </w:pPr>
      <w:r>
        <w:rPr>
          <w:bCs/>
          <w:b/>
        </w:rPr>
        <w:t xml:space="preserve">Miks see töötab (van der Kolk):</w:t>
      </w:r>
    </w:p>
    <w:p>
      <w:pPr>
        <w:numPr>
          <w:ilvl w:val="0"/>
          <w:numId w:val="1247"/>
        </w:numPr>
        <w:pStyle w:val="Compact"/>
      </w:pPr>
      <w:r>
        <w:rPr>
          <w:bCs/>
          <w:b/>
        </w:rPr>
        <w:t xml:space="preserve">Teadlikkus</w:t>
      </w:r>
      <w:r>
        <w:t xml:space="preserve"> </w:t>
      </w:r>
      <w:r>
        <w:t xml:space="preserve">— sa ei reageeri automaatselt; sa</w:t>
      </w:r>
      <w:r>
        <w:t xml:space="preserve"> </w:t>
      </w:r>
      <w:r>
        <w:rPr>
          <w:iCs/>
          <w:i/>
        </w:rPr>
        <w:t xml:space="preserve">märkad</w:t>
      </w:r>
      <w:r>
        <w:t xml:space="preserve">. See on esimene samm närvisüsteemi rahustamiseks.</w:t>
      </w:r>
    </w:p>
    <w:p>
      <w:pPr>
        <w:numPr>
          <w:ilvl w:val="0"/>
          <w:numId w:val="1247"/>
        </w:numPr>
        <w:pStyle w:val="Compact"/>
      </w:pPr>
      <w:r>
        <w:rPr>
          <w:bCs/>
          <w:b/>
        </w:rPr>
        <w:t xml:space="preserve">Keha enne mõistust</w:t>
      </w:r>
      <w:r>
        <w:t xml:space="preserve"> </w:t>
      </w:r>
      <w:r>
        <w:t xml:space="preserve">— kirjeldad kehalisi signaale ja hetke, mitte abstraktset debatti.</w:t>
      </w:r>
    </w:p>
    <w:p>
      <w:pPr>
        <w:numPr>
          <w:ilvl w:val="0"/>
          <w:numId w:val="1247"/>
        </w:numPr>
        <w:pStyle w:val="Compact"/>
      </w:pPr>
      <w:r>
        <w:rPr>
          <w:bCs/>
          <w:b/>
        </w:rPr>
        <w:t xml:space="preserve">Turvalisus</w:t>
      </w:r>
      <w:r>
        <w:t xml:space="preserve"> </w:t>
      </w:r>
      <w:r>
        <w:t xml:space="preserve">— teine inimene ei pea kaitsepositsioonis olema; sa ei ründa, sa</w:t>
      </w:r>
      <w:r>
        <w:t xml:space="preserve"> </w:t>
      </w:r>
      <w:r>
        <w:rPr>
          <w:bCs/>
          <w:b/>
        </w:rPr>
        <w:t xml:space="preserve">tunnistad</w:t>
      </w:r>
      <w:r>
        <w:t xml:space="preserve">.</w:t>
      </w:r>
    </w:p>
    <w:p>
      <w:pPr>
        <w:numPr>
          <w:ilvl w:val="0"/>
          <w:numId w:val="1247"/>
        </w:numPr>
        <w:pStyle w:val="Compact"/>
      </w:pPr>
      <w:r>
        <w:rPr>
          <w:bCs/>
          <w:b/>
        </w:rPr>
        <w:t xml:space="preserve">Trauma vabaneb</w:t>
      </w:r>
      <w:r>
        <w:t xml:space="preserve"> </w:t>
      </w:r>
      <w:r>
        <w:t xml:space="preserve">— kui keha ja emotsioon saavad</w:t>
      </w:r>
      <w:r>
        <w:t xml:space="preserve"> </w:t>
      </w:r>
      <w:r>
        <w:rPr>
          <w:bCs/>
          <w:b/>
        </w:rPr>
        <w:t xml:space="preserve">nähtavaks</w:t>
      </w:r>
      <w:r>
        <w:t xml:space="preserve"> </w:t>
      </w:r>
      <w:r>
        <w:t xml:space="preserve">turvalises suhtes, saab närvisüsteem neid välja lasta. Mitte „parandatud” loogikaga — vaid</w:t>
      </w:r>
      <w:r>
        <w:t xml:space="preserve"> </w:t>
      </w:r>
      <w:r>
        <w:rPr>
          <w:bCs/>
          <w:b/>
        </w:rPr>
        <w:t xml:space="preserve">tervendatud</w:t>
      </w:r>
      <w:r>
        <w:t xml:space="preserve"> </w:t>
      </w:r>
      <w:r>
        <w:t xml:space="preserve">teadlikkuse kaudu.</w:t>
      </w:r>
    </w:p>
    <w:p>
      <w:pPr>
        <w:pStyle w:val="FirstParagraph"/>
      </w:pPr>
      <w:r>
        <w:rPr>
          <w:bCs/>
          <w:b/>
        </w:rPr>
        <w:t xml:space="preserve">Reeglid:</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w:t>
            </w:r>
          </w:p>
        </w:tc>
        <w:tc>
          <w:tcPr/>
          <w:p>
            <w:pPr>
              <w:pStyle w:val="Compact"/>
              <w:jc w:val="left"/>
            </w:pPr>
            <w:r>
              <w:t xml:space="preserve">Reegel</w:t>
            </w:r>
          </w:p>
        </w:tc>
      </w:tr>
      <w:tr>
        <w:tc>
          <w:tcPr/>
          <w:p>
            <w:pPr>
              <w:pStyle w:val="Compact"/>
              <w:jc w:val="left"/>
            </w:pPr>
            <w:r>
              <w:t xml:space="preserve">1</w:t>
            </w:r>
          </w:p>
        </w:tc>
        <w:tc>
          <w:tcPr/>
          <w:p>
            <w:pPr>
              <w:pStyle w:val="Compact"/>
              <w:jc w:val="left"/>
            </w:pPr>
            <w:r>
              <w:t xml:space="preserve">Kirjelda</w:t>
            </w:r>
            <w:r>
              <w:t xml:space="preserve"> </w:t>
            </w:r>
            <w:r>
              <w:rPr>
                <w:bCs/>
                <w:b/>
              </w:rPr>
              <w:t xml:space="preserve">oma</w:t>
            </w:r>
            <w:r>
              <w:t xml:space="preserve"> </w:t>
            </w:r>
            <w:r>
              <w:t xml:space="preserve">kogemust — „ma näen”, „ma tunnen”, „mulle tundub”</w:t>
            </w:r>
          </w:p>
        </w:tc>
      </w:tr>
      <w:tr>
        <w:tc>
          <w:tcPr/>
          <w:p>
            <w:pPr>
              <w:pStyle w:val="Compact"/>
              <w:jc w:val="left"/>
            </w:pPr>
            <w:r>
              <w:t xml:space="preserve">2</w:t>
            </w:r>
          </w:p>
        </w:tc>
        <w:tc>
          <w:tcPr/>
          <w:p>
            <w:pPr>
              <w:pStyle w:val="Compact"/>
              <w:jc w:val="left"/>
            </w:pPr>
            <w:r>
              <w:rPr>
                <w:bCs/>
                <w:b/>
              </w:rPr>
              <w:t xml:space="preserve">Ära paranda</w:t>
            </w:r>
            <w:r>
              <w:t xml:space="preserve"> </w:t>
            </w:r>
            <w:r>
              <w:t xml:space="preserve">teist inimest vestluse ajal</w:t>
            </w:r>
          </w:p>
        </w:tc>
      </w:tr>
      <w:tr>
        <w:tc>
          <w:tcPr/>
          <w:p>
            <w:pPr>
              <w:pStyle w:val="Compact"/>
              <w:jc w:val="left"/>
            </w:pPr>
            <w:r>
              <w:t xml:space="preserve">3</w:t>
            </w:r>
          </w:p>
        </w:tc>
        <w:tc>
          <w:tcPr/>
          <w:p>
            <w:pPr>
              <w:pStyle w:val="Compact"/>
              <w:jc w:val="left"/>
            </w:pPr>
            <w:r>
              <w:rPr>
                <w:bCs/>
                <w:b/>
              </w:rPr>
              <w:t xml:space="preserve">Ära kiirusta</w:t>
            </w:r>
            <w:r>
              <w:t xml:space="preserve"> </w:t>
            </w:r>
            <w:r>
              <w:t xml:space="preserve">lahenduseni — kommenteeri hetke</w:t>
            </w:r>
          </w:p>
        </w:tc>
      </w:tr>
      <w:tr>
        <w:tc>
          <w:tcPr/>
          <w:p>
            <w:pPr>
              <w:pStyle w:val="Compact"/>
              <w:jc w:val="left"/>
            </w:pPr>
            <w:r>
              <w:t xml:space="preserve">4</w:t>
            </w:r>
          </w:p>
        </w:tc>
        <w:tc>
          <w:tcPr/>
          <w:p>
            <w:pPr>
              <w:pStyle w:val="Compact"/>
              <w:jc w:val="left"/>
            </w:pPr>
            <w:r>
              <w:rPr>
                <w:bCs/>
                <w:b/>
              </w:rPr>
              <w:t xml:space="preserve">Ole aus</w:t>
            </w:r>
            <w:r>
              <w:t xml:space="preserve"> </w:t>
            </w:r>
            <w:r>
              <w:t xml:space="preserve">— ka ebamugav tõde on parem kui peidetud trigger</w:t>
            </w:r>
          </w:p>
        </w:tc>
      </w:tr>
      <w:tr>
        <w:tc>
          <w:tcPr/>
          <w:p>
            <w:pPr>
              <w:pStyle w:val="Compact"/>
              <w:jc w:val="left"/>
            </w:pPr>
            <w:r>
              <w:t xml:space="preserve">5</w:t>
            </w:r>
          </w:p>
        </w:tc>
        <w:tc>
          <w:tcPr/>
          <w:p>
            <w:pPr>
              <w:pStyle w:val="Compact"/>
              <w:jc w:val="left"/>
            </w:pPr>
            <w:r>
              <w:t xml:space="preserve">Kui teine inimene on triggeris —</w:t>
            </w:r>
            <w:r>
              <w:t xml:space="preserve"> </w:t>
            </w:r>
            <w:r>
              <w:rPr>
                <w:bCs/>
                <w:b/>
              </w:rPr>
              <w:t xml:space="preserve">kommenteeri vaikust ja keha</w:t>
            </w:r>
            <w:r>
              <w:t xml:space="preserve">, mitte sõnu</w:t>
            </w:r>
          </w:p>
        </w:tc>
      </w:tr>
    </w:tbl>
    <w:p>
      <w:pPr>
        <w:pStyle w:val="BodyText"/>
      </w:pPr>
      <w:r>
        <w:rPr>
          <w:bCs/>
          <w:b/>
        </w:rPr>
        <w:t xml:space="preserve">Näide — 1-1 vestlus:</w:t>
      </w:r>
    </w:p>
    <w:p>
      <w:pPr>
        <w:pStyle w:val="BlockText"/>
      </w:pPr>
      <w:r>
        <w:rPr>
          <w:iCs/>
          <w:i/>
        </w:rPr>
        <w:t xml:space="preserve">„Ma märkan, et sa vaikid. Minu kehas on praegu pinge. Ma ei tea, mis sul toimub — aga ma olen siin ja kirjeldan seda, mida näen. Kas sa tahad, et ma jätkan — või vajad ruumi?“</w:t>
      </w:r>
    </w:p>
    <w:p>
      <w:pPr>
        <w:pStyle w:val="FirstParagraph"/>
      </w:pPr>
      <w:r>
        <w:rPr>
          <w:bCs/>
          <w:b/>
        </w:rPr>
        <w:t xml:space="preserve">Näide — paaris:</w:t>
      </w:r>
    </w:p>
    <w:p>
      <w:pPr>
        <w:pStyle w:val="BlockText"/>
      </w:pPr>
      <w:r>
        <w:rPr>
          <w:iCs/>
          <w:i/>
        </w:rPr>
        <w:t xml:space="preserve">„Ma näen, et sa pöörad selja. Mulle tundub, et midagi läks valusaks. Ma ei ütle, et sa eksid. Ma ütlen ausalt: minu kõht on kinni ja ma tahan aru saada, mis siin toimub.”</w:t>
      </w:r>
    </w:p>
    <w:p>
      <w:pPr>
        <w:pStyle w:val="BlockText"/>
      </w:pPr>
      <w:r>
        <w:rPr>
          <w:iCs/>
          <w:i/>
        </w:rPr>
        <w:t xml:space="preserve">Spordikommentaator ei ole nõrkus. See on julgus olla reaalajas nähtav — enda ja teise ees.</w:t>
      </w:r>
    </w:p>
    <w:p>
      <w:pPr>
        <w:pStyle w:val="FirstParagraph"/>
      </w:pPr>
      <w:r>
        <w:rPr>
          <w:bCs/>
          <w:b/>
        </w:rPr>
        <w:t xml:space="preserve">Operatsiooni uuendatud suhtlusjärjekord:</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Samm</w:t>
            </w:r>
          </w:p>
        </w:tc>
        <w:tc>
          <w:tcPr/>
          <w:p>
            <w:pPr>
              <w:pStyle w:val="Compact"/>
              <w:jc w:val="left"/>
            </w:pPr>
            <w:r>
              <w:t xml:space="preserve">Tööriist</w:t>
            </w:r>
          </w:p>
        </w:tc>
      </w:tr>
      <w:tr>
        <w:tc>
          <w:tcPr/>
          <w:p>
            <w:pPr>
              <w:pStyle w:val="Compact"/>
              <w:jc w:val="left"/>
            </w:pPr>
            <w:r>
              <w:t xml:space="preserve">1</w:t>
            </w:r>
          </w:p>
        </w:tc>
        <w:tc>
          <w:tcPr/>
          <w:p>
            <w:pPr>
              <w:pStyle w:val="Compact"/>
              <w:jc w:val="left"/>
            </w:pPr>
            <w:r>
              <w:rPr>
                <w:bCs/>
                <w:b/>
              </w:rPr>
              <w:t xml:space="preserve">Turvalisus</w:t>
            </w:r>
            <w:r>
              <w:t xml:space="preserve"> </w:t>
            </w:r>
            <w:r>
              <w:t xml:space="preserve">— ruum, tempo, õigus öelda „mitte nüüd”</w:t>
            </w:r>
          </w:p>
        </w:tc>
      </w:tr>
      <w:tr>
        <w:tc>
          <w:tcPr/>
          <w:p>
            <w:pPr>
              <w:pStyle w:val="Compact"/>
              <w:jc w:val="left"/>
            </w:pPr>
            <w:r>
              <w:t xml:space="preserve">2</w:t>
            </w:r>
          </w:p>
        </w:tc>
        <w:tc>
          <w:tcPr/>
          <w:p>
            <w:pPr>
              <w:pStyle w:val="Compact"/>
              <w:jc w:val="left"/>
            </w:pPr>
            <w:r>
              <w:rPr>
                <w:bCs/>
                <w:b/>
              </w:rPr>
              <w:t xml:space="preserve">Spordikommentaator</w:t>
            </w:r>
            <w:r>
              <w:t xml:space="preserve"> </w:t>
            </w:r>
            <w:r>
              <w:t xml:space="preserve">— kirjelda hetke, nagu sa seda näed ja tunned</w:t>
            </w:r>
          </w:p>
        </w:tc>
      </w:tr>
      <w:tr>
        <w:tc>
          <w:tcPr/>
          <w:p>
            <w:pPr>
              <w:pStyle w:val="Compact"/>
              <w:jc w:val="left"/>
            </w:pPr>
            <w:r>
              <w:t xml:space="preserve">3</w:t>
            </w:r>
          </w:p>
        </w:tc>
        <w:tc>
          <w:tcPr/>
          <w:p>
            <w:pPr>
              <w:pStyle w:val="Compact"/>
              <w:jc w:val="left"/>
            </w:pPr>
            <w:r>
              <w:rPr>
                <w:bCs/>
                <w:b/>
              </w:rPr>
              <w:t xml:space="preserve">Valideerimine</w:t>
            </w:r>
            <w:r>
              <w:t xml:space="preserve"> </w:t>
            </w:r>
            <w:r>
              <w:t xml:space="preserve">— näe teise emotsiooni</w:t>
            </w:r>
          </w:p>
        </w:tc>
      </w:tr>
      <w:tr>
        <w:tc>
          <w:tcPr/>
          <w:p>
            <w:pPr>
              <w:pStyle w:val="Compact"/>
              <w:jc w:val="left"/>
            </w:pPr>
            <w:r>
              <w:t xml:space="preserve">4</w:t>
            </w:r>
          </w:p>
        </w:tc>
        <w:tc>
          <w:tcPr/>
          <w:p>
            <w:pPr>
              <w:pStyle w:val="Compact"/>
              <w:jc w:val="left"/>
            </w:pPr>
            <w:r>
              <w:rPr>
                <w:bCs/>
                <w:b/>
              </w:rPr>
              <w:t xml:space="preserve">Ausus</w:t>
            </w:r>
            <w:r>
              <w:t xml:space="preserve"> </w:t>
            </w:r>
            <w:r>
              <w:t xml:space="preserve">— ütle, mida sa tead</w:t>
            </w:r>
          </w:p>
        </w:tc>
      </w:tr>
      <w:tr>
        <w:tc>
          <w:tcPr/>
          <w:p>
            <w:pPr>
              <w:pStyle w:val="Compact"/>
              <w:jc w:val="left"/>
            </w:pPr>
            <w:r>
              <w:t xml:space="preserve">5</w:t>
            </w:r>
          </w:p>
        </w:tc>
        <w:tc>
          <w:tcPr/>
          <w:p>
            <w:pPr>
              <w:pStyle w:val="Compact"/>
              <w:jc w:val="left"/>
            </w:pPr>
            <w:r>
              <w:rPr>
                <w:bCs/>
                <w:b/>
              </w:rPr>
              <w:t xml:space="preserve">Valik</w:t>
            </w:r>
            <w:r>
              <w:t xml:space="preserve"> </w:t>
            </w:r>
            <w:r>
              <w:t xml:space="preserve">— anna kontroll tagasi</w:t>
            </w:r>
          </w:p>
        </w:tc>
      </w:tr>
    </w:tbl>
    <w:p>
      <w:pPr>
        <w:pStyle w:val="BodyText"/>
      </w:pPr>
      <w:r>
        <w:rPr>
          <w:iCs/>
          <w:i/>
        </w:rPr>
        <w:t xml:space="preserve">Kõik 1-1 vestlused operatsioonis kasutavad seda järjekorda. See asendab vana mustrit „kuula → valideeri” — lisades vahele</w:t>
      </w:r>
      <w:r>
        <w:rPr>
          <w:iCs/>
          <w:i/>
        </w:rPr>
        <w:t xml:space="preserve"> </w:t>
      </w:r>
      <w:r>
        <w:rPr>
          <w:bCs/>
          <w:b/>
          <w:iCs/>
          <w:i/>
        </w:rPr>
        <w:t xml:space="preserve">teadliku hetke kirjeldamise</w:t>
      </w:r>
      <w:r>
        <w:rPr>
          <w:iCs/>
          <w:i/>
        </w:rPr>
        <w:t xml:space="preserve">.</w:t>
      </w:r>
    </w:p>
    <w:bookmarkEnd w:id="787"/>
    <w:bookmarkStart w:id="788" w:name="X076ba0360d54b6c72ae0e3a194b4d3c10b41000"/>
    <w:p>
      <w:pPr>
        <w:pStyle w:val="Heading3"/>
      </w:pPr>
      <w:r>
        <w:t xml:space="preserve">Pareto 80/20 — miks need tööriistad annavad 80% tulemust</w:t>
      </w:r>
    </w:p>
    <w:p>
      <w:pPr>
        <w:pStyle w:val="FirstParagraph"/>
      </w:pPr>
      <w:r>
        <w:rPr>
          <w:bCs/>
          <w:b/>
        </w:rPr>
        <w:t xml:space="preserve">Pareto printsiip:</w:t>
      </w:r>
      <w:r>
        <w:t xml:space="preserve"> </w:t>
      </w:r>
      <w:r>
        <w:t xml:space="preserve">väike osa tegevustest annab suurema osa tulemustest. Paranemis-teadlikus suhtluses on see</w:t>
      </w:r>
      <w:r>
        <w:t xml:space="preserve"> </w:t>
      </w:r>
      <w:r>
        <w:rPr>
          <w:bCs/>
          <w:b/>
        </w:rPr>
        <w:t xml:space="preserve">vitalne 20%</w:t>
      </w:r>
      <w:r>
        <w:t xml:space="preserve">:</w:t>
      </w:r>
    </w:p>
    <w:tbl>
      <w:tblPr>
        <w:tblStyle w:val="Table"/>
        <w:tblW w:type="pct" w:w="5000"/>
        <w:tblLook w:firstRow="1" w:lastRow="0" w:firstColumn="0" w:lastColumn="0" w:noHBand="0" w:noVBand="0" w:val="0020"/>
        <w:jc w:val="start"/>
      </w:tblPr>
      <w:tblGrid>
        <w:gridCol w:w="2554"/>
        <w:gridCol w:w="5365"/>
      </w:tblGrid>
      <w:tr>
        <w:trPr>
          <w:tblHeader w:val="true"/>
        </w:trPr>
        <w:tc>
          <w:tcPr/>
          <w:p>
            <w:pPr>
              <w:pStyle w:val="Compact"/>
              <w:jc w:val="left"/>
            </w:pPr>
            <w:r>
              <w:t xml:space="preserve">Tööriist</w:t>
            </w:r>
          </w:p>
        </w:tc>
        <w:tc>
          <w:tcPr/>
          <w:p>
            <w:pPr>
              <w:pStyle w:val="Compact"/>
              <w:jc w:val="left"/>
            </w:pPr>
            <w:r>
              <w:t xml:space="preserve">Miks 80% tulemusest</w:t>
            </w:r>
          </w:p>
        </w:tc>
      </w:tr>
      <w:tr>
        <w:tc>
          <w:tcPr/>
          <w:p>
            <w:pPr>
              <w:pStyle w:val="Compact"/>
              <w:jc w:val="left"/>
            </w:pPr>
            <w:r>
              <w:rPr>
                <w:bCs/>
                <w:b/>
              </w:rPr>
              <w:t xml:space="preserve">Turvalisus</w:t>
            </w:r>
          </w:p>
        </w:tc>
        <w:tc>
          <w:tcPr/>
          <w:p>
            <w:pPr>
              <w:pStyle w:val="Compact"/>
              <w:jc w:val="left"/>
            </w:pPr>
            <w:r>
              <w:t xml:space="preserve">Ilma selleta ei avane ükski teine tööriist — närvisüsteem jääb kinni</w:t>
            </w:r>
          </w:p>
        </w:tc>
      </w:tr>
      <w:tr>
        <w:tc>
          <w:tcPr/>
          <w:p>
            <w:pPr>
              <w:pStyle w:val="Compact"/>
              <w:jc w:val="left"/>
            </w:pPr>
            <w:r>
              <w:rPr>
                <w:bCs/>
                <w:b/>
              </w:rPr>
              <w:t xml:space="preserve">Spordikommentaator</w:t>
            </w:r>
          </w:p>
        </w:tc>
        <w:tc>
          <w:tcPr/>
          <w:p>
            <w:pPr>
              <w:pStyle w:val="Compact"/>
              <w:jc w:val="left"/>
            </w:pPr>
            <w:r>
              <w:t xml:space="preserve">Üks aus lause hetkest &gt; tund loogikat triggeris</w:t>
            </w:r>
          </w:p>
        </w:tc>
      </w:tr>
      <w:tr>
        <w:tc>
          <w:tcPr/>
          <w:p>
            <w:pPr>
              <w:pStyle w:val="Compact"/>
              <w:jc w:val="left"/>
            </w:pPr>
            <w:r>
              <w:rPr>
                <w:bCs/>
                <w:b/>
              </w:rPr>
              <w:t xml:space="preserve">Valideerimine</w:t>
            </w:r>
          </w:p>
        </w:tc>
        <w:tc>
          <w:tcPr/>
          <w:p>
            <w:pPr>
              <w:pStyle w:val="Compact"/>
              <w:jc w:val="left"/>
            </w:pPr>
            <w:r>
              <w:t xml:space="preserve">„Sind nähti” sulgeb haava kiiremini kui „õige vastus”</w:t>
            </w:r>
          </w:p>
        </w:tc>
      </w:tr>
      <w:tr>
        <w:tc>
          <w:tcPr/>
          <w:p>
            <w:pPr>
              <w:pStyle w:val="Compact"/>
              <w:jc w:val="left"/>
            </w:pPr>
            <w:r>
              <w:rPr>
                <w:bCs/>
                <w:b/>
              </w:rPr>
              <w:t xml:space="preserve">Keha enne mõistust</w:t>
            </w:r>
          </w:p>
        </w:tc>
        <w:tc>
          <w:tcPr/>
          <w:p>
            <w:pPr>
              <w:pStyle w:val="Compact"/>
              <w:jc w:val="left"/>
            </w:pPr>
            <w:r>
              <w:t xml:space="preserve">Ravib juurt, mitte sümptomit</w:t>
            </w:r>
          </w:p>
        </w:tc>
      </w:tr>
    </w:tbl>
    <w:p>
      <w:pPr>
        <w:pStyle w:val="BodyText"/>
      </w:pPr>
      <w:r>
        <w:t xml:space="preserve">Lisa Q lisab:</w:t>
      </w:r>
      <w:r>
        <w:t xml:space="preserve"> </w:t>
      </w:r>
      <w:r>
        <w:rPr>
          <w:bCs/>
          <w:b/>
        </w:rPr>
        <w:t xml:space="preserve">GOTWA</w:t>
      </w:r>
      <w:r>
        <w:t xml:space="preserve">,</w:t>
      </w:r>
      <w:r>
        <w:t xml:space="preserve"> </w:t>
      </w:r>
      <w:r>
        <w:rPr>
          <w:bCs/>
          <w:b/>
        </w:rPr>
        <w:t xml:space="preserve">mänguline hääl</w:t>
      </w:r>
      <w:r>
        <w:t xml:space="preserve">,</w:t>
      </w:r>
      <w:r>
        <w:t xml:space="preserve"> </w:t>
      </w:r>
      <w:r>
        <w:rPr>
          <w:bCs/>
          <w:b/>
        </w:rPr>
        <w:t xml:space="preserve">teietamine</w:t>
      </w:r>
      <w:r>
        <w:t xml:space="preserve"> </w:t>
      </w:r>
      <w:r>
        <w:t xml:space="preserve">— koos kuus tööriisti, mis katavad</w:t>
      </w:r>
      <w:r>
        <w:t xml:space="preserve"> </w:t>
      </w:r>
      <w:r>
        <w:rPr>
          <w:bCs/>
          <w:b/>
        </w:rPr>
        <w:t xml:space="preserve">enamiku</w:t>
      </w:r>
      <w:r>
        <w:t xml:space="preserve"> </w:t>
      </w:r>
      <w:r>
        <w:t xml:space="preserve">igapäevasest suhtlusest ja tervenemisest.</w:t>
      </w:r>
    </w:p>
    <w:p>
      <w:pPr>
        <w:pStyle w:val="BlockText"/>
      </w:pPr>
      <w:r>
        <w:rPr>
          <w:iCs/>
          <w:i/>
        </w:rPr>
        <w:t xml:space="preserve">Me ei vaja sadat tehnikat. Me vajame kuut, mida teeme iga päev.</w:t>
      </w:r>
    </w:p>
    <w:p>
      <w:pPr>
        <w:pStyle w:val="FirstParagraph"/>
      </w:pPr>
      <w:r>
        <w:rPr>
          <w:iCs/>
          <w:i/>
        </w:rPr>
        <w:t xml:space="preserve">(Täielik Pareto kaart side ja demomeeste jaoks:</w:t>
      </w:r>
      <w:r>
        <w:rPr>
          <w:iCs/>
          <w:i/>
        </w:rPr>
        <w:t xml:space="preserve"> </w:t>
      </w:r>
      <w:r>
        <w:rPr>
          <w:bCs/>
          <w:b/>
          <w:iCs/>
          <w:i/>
        </w:rPr>
        <w:t xml:space="preserve">Lisa Q</w:t>
      </w:r>
      <w:r>
        <w:rPr>
          <w:iCs/>
          <w:i/>
        </w:rPr>
        <w:t xml:space="preserve">.)</w:t>
      </w:r>
    </w:p>
    <w:bookmarkEnd w:id="788"/>
    <w:bookmarkStart w:id="789" w:name="viis-paranemis-teadlikku-põhimõtet"/>
    <w:p>
      <w:pPr>
        <w:pStyle w:val="Heading3"/>
      </w:pPr>
      <w:r>
        <w:t xml:space="preserve">Viis paranemis-teadlikku põhimõtet</w:t>
      </w:r>
    </w:p>
    <w:tbl>
      <w:tblPr>
        <w:tblStyle w:val="Table"/>
        <w:tblW w:type="pct" w:w="5000"/>
        <w:tblLook w:firstRow="1" w:lastRow="0" w:firstColumn="0" w:lastColumn="0" w:noHBand="0" w:noVBand="0" w:val="0020"/>
        <w:jc w:val="start"/>
      </w:tblPr>
      <w:tblGrid>
        <w:gridCol w:w="990"/>
        <w:gridCol w:w="3300"/>
        <w:gridCol w:w="3630"/>
      </w:tblGrid>
      <w:tr>
        <w:trPr>
          <w:tblHeader w:val="true"/>
        </w:trPr>
        <w:tc>
          <w:tcPr/>
          <w:p>
            <w:pPr>
              <w:pStyle w:val="Compact"/>
              <w:jc w:val="left"/>
            </w:pPr>
            <w:r>
              <w:t xml:space="preserve">#</w:t>
            </w:r>
          </w:p>
        </w:tc>
        <w:tc>
          <w:tcPr/>
          <w:p>
            <w:pPr>
              <w:pStyle w:val="Compact"/>
              <w:jc w:val="left"/>
            </w:pPr>
            <w:r>
              <w:t xml:space="preserve">Põhimõte</w:t>
            </w:r>
          </w:p>
        </w:tc>
        <w:tc>
          <w:tcPr/>
          <w:p>
            <w:pPr>
              <w:pStyle w:val="Compact"/>
              <w:jc w:val="left"/>
            </w:pPr>
            <w:r>
              <w:t xml:space="preserve">Praktikas</w:t>
            </w:r>
          </w:p>
        </w:tc>
      </w:tr>
      <w:tr>
        <w:tc>
          <w:tcPr/>
          <w:p>
            <w:pPr>
              <w:pStyle w:val="Compact"/>
              <w:jc w:val="left"/>
            </w:pPr>
            <w:r>
              <w:t xml:space="preserve">1</w:t>
            </w:r>
          </w:p>
        </w:tc>
        <w:tc>
          <w:tcPr/>
          <w:p>
            <w:pPr>
              <w:pStyle w:val="Compact"/>
              <w:jc w:val="left"/>
            </w:pPr>
            <w:r>
              <w:rPr>
                <w:bCs/>
                <w:b/>
              </w:rPr>
              <w:t xml:space="preserve">Turvalisus</w:t>
            </w:r>
          </w:p>
        </w:tc>
        <w:tc>
          <w:tcPr/>
          <w:p>
            <w:pPr>
              <w:pStyle w:val="Compact"/>
              <w:jc w:val="left"/>
            </w:pPr>
            <w:r>
              <w:t xml:space="preserve">Füüsiline ja emotsionaalne — enne sügavust, enne lahendust</w:t>
            </w:r>
          </w:p>
        </w:tc>
      </w:tr>
      <w:tr>
        <w:tc>
          <w:tcPr/>
          <w:p>
            <w:pPr>
              <w:pStyle w:val="Compact"/>
              <w:jc w:val="left"/>
            </w:pPr>
            <w:r>
              <w:t xml:space="preserve">2</w:t>
            </w:r>
          </w:p>
        </w:tc>
        <w:tc>
          <w:tcPr/>
          <w:p>
            <w:pPr>
              <w:pStyle w:val="Compact"/>
              <w:jc w:val="left"/>
            </w:pPr>
            <w:r>
              <w:rPr>
                <w:bCs/>
                <w:b/>
              </w:rPr>
              <w:t xml:space="preserve">Usaldus ja läbipaistvus</w:t>
            </w:r>
          </w:p>
        </w:tc>
        <w:tc>
          <w:tcPr/>
          <w:p>
            <w:pPr>
              <w:pStyle w:val="Compact"/>
              <w:jc w:val="left"/>
            </w:pPr>
            <w:r>
              <w:t xml:space="preserve">Ütle ausalt, mida teed; ära kasuta haavandit turunduseks</w:t>
            </w:r>
          </w:p>
        </w:tc>
      </w:tr>
      <w:tr>
        <w:tc>
          <w:tcPr/>
          <w:p>
            <w:pPr>
              <w:pStyle w:val="Compact"/>
              <w:jc w:val="left"/>
            </w:pPr>
            <w:r>
              <w:t xml:space="preserve">3</w:t>
            </w:r>
          </w:p>
        </w:tc>
        <w:tc>
          <w:tcPr/>
          <w:p>
            <w:pPr>
              <w:pStyle w:val="Compact"/>
              <w:jc w:val="left"/>
            </w:pPr>
            <w:r>
              <w:rPr>
                <w:bCs/>
                <w:b/>
              </w:rPr>
              <w:t xml:space="preserve">Valik ja kontroll</w:t>
            </w:r>
          </w:p>
        </w:tc>
        <w:tc>
          <w:tcPr/>
          <w:p>
            <w:pPr>
              <w:pStyle w:val="Compact"/>
              <w:jc w:val="left"/>
            </w:pPr>
            <w:r>
              <w:t xml:space="preserve">Inimene valib tempo; „mitte nüüd” on õige vastus</w:t>
            </w:r>
          </w:p>
        </w:tc>
      </w:tr>
      <w:tr>
        <w:tc>
          <w:tcPr/>
          <w:p>
            <w:pPr>
              <w:pStyle w:val="Compact"/>
              <w:jc w:val="left"/>
            </w:pPr>
            <w:r>
              <w:t xml:space="preserve">4</w:t>
            </w:r>
          </w:p>
        </w:tc>
        <w:tc>
          <w:tcPr/>
          <w:p>
            <w:pPr>
              <w:pStyle w:val="Compact"/>
              <w:jc w:val="left"/>
            </w:pPr>
            <w:r>
              <w:rPr>
                <w:bCs/>
                <w:b/>
              </w:rPr>
              <w:t xml:space="preserve">Koostöö</w:t>
            </w:r>
          </w:p>
        </w:tc>
        <w:tc>
          <w:tcPr/>
          <w:p>
            <w:pPr>
              <w:pStyle w:val="Compact"/>
              <w:jc w:val="left"/>
            </w:pPr>
            <w:r>
              <w:t xml:space="preserve">Mitte „ma parandan su” — vaid „ma olen sinuga selles ruumis”</w:t>
            </w:r>
          </w:p>
        </w:tc>
      </w:tr>
      <w:tr>
        <w:tc>
          <w:tcPr/>
          <w:p>
            <w:pPr>
              <w:pStyle w:val="Compact"/>
              <w:jc w:val="left"/>
            </w:pPr>
            <w:r>
              <w:t xml:space="preserve">5</w:t>
            </w:r>
          </w:p>
        </w:tc>
        <w:tc>
          <w:tcPr/>
          <w:p>
            <w:pPr>
              <w:pStyle w:val="Compact"/>
              <w:jc w:val="left"/>
            </w:pPr>
            <w:r>
              <w:rPr>
                <w:bCs/>
                <w:b/>
              </w:rPr>
              <w:t xml:space="preserve">Keha enne mõistust</w:t>
            </w:r>
          </w:p>
        </w:tc>
        <w:tc>
          <w:tcPr/>
          <w:p>
            <w:pPr>
              <w:pStyle w:val="Compact"/>
              <w:jc w:val="left"/>
            </w:pPr>
            <w:r>
              <w:t xml:space="preserve">Pre-verbaalne reaktsioon (van der Kolk) — turvalisus ja keha enne loogikat; sõnad üksi ei piisa alati</w:t>
            </w:r>
          </w:p>
        </w:tc>
      </w:tr>
    </w:tbl>
    <w:bookmarkEnd w:id="789"/>
    <w:bookmarkStart w:id="790" w:name="X34a71c10e9fc5ee113aed19ef378025f4bbd3fe"/>
    <w:p>
      <w:pPr>
        <w:pStyle w:val="Heading3"/>
      </w:pPr>
      <w:r>
        <w:t xml:space="preserve">Näide: kui keegi ütleb „kõik mehed/naised on samad”</w:t>
      </w:r>
    </w:p>
    <w:p>
      <w:pPr>
        <w:pStyle w:val="FirstParagraph"/>
      </w:pPr>
      <w:r>
        <w:rPr>
          <w:bCs/>
          <w:b/>
        </w:rPr>
        <w:t xml:space="preserve">Vana muster:</w:t>
      </w:r>
      <w:r>
        <w:t xml:space="preserve"> </w:t>
      </w:r>
      <w:r>
        <w:t xml:space="preserve">võta poolt või õpeta —</w:t>
      </w:r>
      <w:r>
        <w:t xml:space="preserve"> </w:t>
      </w:r>
      <w:r>
        <w:rPr>
          <w:iCs/>
          <w:i/>
        </w:rPr>
        <w:t xml:space="preserve">„tegelikult mehed on nii…“</w:t>
      </w:r>
    </w:p>
    <w:p>
      <w:pPr>
        <w:pStyle w:val="BodyText"/>
      </w:pPr>
      <w:r>
        <w:rPr>
          <w:bCs/>
          <w:b/>
        </w:rPr>
        <w:t xml:space="preserve">Paranemis-teadlik muster:</w:t>
      </w:r>
    </w:p>
    <w:p>
      <w:pPr>
        <w:numPr>
          <w:ilvl w:val="0"/>
          <w:numId w:val="1248"/>
        </w:numPr>
        <w:pStyle w:val="Compact"/>
      </w:pPr>
      <w:r>
        <w:rPr>
          <w:iCs/>
          <w:i/>
        </w:rPr>
        <w:t xml:space="preserve">„Ma kuulen väsimust ja pettumust. Kui sa tunned, et kõik on samad, on see kaitse — mitte tõe väide.”</w:t>
      </w:r>
    </w:p>
    <w:p>
      <w:pPr>
        <w:numPr>
          <w:ilvl w:val="0"/>
          <w:numId w:val="1248"/>
        </w:numPr>
        <w:pStyle w:val="Compact"/>
      </w:pPr>
      <w:r>
        <w:rPr>
          <w:iCs/>
          <w:i/>
        </w:rPr>
        <w:t xml:space="preserve">„Sinu vajadus turvalisuse ja mõistmise järele on päris.”</w:t>
      </w:r>
    </w:p>
    <w:p>
      <w:pPr>
        <w:numPr>
          <w:ilvl w:val="0"/>
          <w:numId w:val="1248"/>
        </w:numPr>
        <w:pStyle w:val="Compact"/>
      </w:pPr>
      <w:r>
        <w:rPr>
          <w:iCs/>
          <w:i/>
        </w:rPr>
        <w:t xml:space="preserve">„Teise poole vajadus ruumi võib olla samuti päris — aga see ei õigusta sind tundmata jätmist.”</w:t>
      </w:r>
    </w:p>
    <w:p>
      <w:pPr>
        <w:numPr>
          <w:ilvl w:val="0"/>
          <w:numId w:val="1248"/>
        </w:numPr>
        <w:pStyle w:val="Compact"/>
      </w:pPr>
      <w:r>
        <w:rPr>
          <w:iCs/>
          <w:i/>
        </w:rPr>
        <w:t xml:space="preserve">„Kas sa tahad täna rääkida — või vajad lihtsalt, et keegi kuuleks ilma parandamiseta?“</w:t>
      </w:r>
    </w:p>
    <w:p>
      <w:pPr>
        <w:pStyle w:val="FirstParagraph"/>
      </w:pPr>
      <w:r>
        <w:t xml:space="preserve">(Vt analüüs: Anton Daniels / TikTok break-up short — reaktsioon ilma valideerimiseta süvendab lõhet.)</w:t>
      </w:r>
    </w:p>
    <w:bookmarkEnd w:id="790"/>
    <w:bookmarkStart w:id="791" w:name="paranemis-teadlik-tugi-operatsioonis"/>
    <w:p>
      <w:pPr>
        <w:pStyle w:val="Heading3"/>
      </w:pPr>
      <w:r>
        <w:t xml:space="preserve">Paranemis-teadlik tugi operatsioonis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Tüüp</w:t>
            </w:r>
          </w:p>
        </w:tc>
        <w:tc>
          <w:tcPr/>
          <w:p>
            <w:pPr>
              <w:pStyle w:val="Compact"/>
              <w:jc w:val="left"/>
            </w:pPr>
            <w:r>
              <w:t xml:space="preserve">Kes / mis</w:t>
            </w:r>
          </w:p>
        </w:tc>
      </w:tr>
      <w:tr>
        <w:tc>
          <w:tcPr/>
          <w:p>
            <w:pPr>
              <w:pStyle w:val="Compact"/>
              <w:jc w:val="left"/>
            </w:pPr>
            <w:r>
              <w:t xml:space="preserve">Keha ja trauma</w:t>
            </w:r>
          </w:p>
        </w:tc>
        <w:tc>
          <w:tcPr/>
          <w:p>
            <w:pPr>
              <w:pStyle w:val="Compact"/>
              <w:jc w:val="left"/>
            </w:pPr>
            <w:r>
              <w:t xml:space="preserve">Kert Grünberg — hingamistuba.ee (TRE, regressioon)</w:t>
            </w:r>
          </w:p>
        </w:tc>
      </w:tr>
      <w:tr>
        <w:tc>
          <w:tcPr/>
          <w:p>
            <w:pPr>
              <w:pStyle w:val="Compact"/>
              <w:jc w:val="left"/>
            </w:pPr>
            <w:r>
              <w:t xml:space="preserve">Transpersonaalne</w:t>
            </w:r>
          </w:p>
        </w:tc>
        <w:tc>
          <w:tcPr/>
          <w:p>
            <w:pPr>
              <w:pStyle w:val="Compact"/>
              <w:jc w:val="left"/>
            </w:pPr>
            <w:r>
              <w:t xml:space="preserve">Jure Biechonski — teadlikmina.ee</w:t>
            </w:r>
          </w:p>
        </w:tc>
      </w:tr>
      <w:tr>
        <w:tc>
          <w:tcPr/>
          <w:p>
            <w:pPr>
              <w:pStyle w:val="Compact"/>
              <w:jc w:val="left"/>
            </w:pPr>
            <w:r>
              <w:t xml:space="preserve">Juhendamine / kriis</w:t>
            </w:r>
          </w:p>
        </w:tc>
        <w:tc>
          <w:tcPr/>
          <w:p>
            <w:pPr>
              <w:pStyle w:val="Compact"/>
              <w:jc w:val="left"/>
            </w:pPr>
            <w:r>
              <w:t xml:space="preserve">Priit Lilleväli, Kaia Kapsta-Forrester</w:t>
            </w:r>
          </w:p>
        </w:tc>
      </w:tr>
      <w:tr>
        <w:tc>
          <w:tcPr/>
          <w:p>
            <w:pPr>
              <w:pStyle w:val="Compact"/>
              <w:jc w:val="left"/>
            </w:pPr>
            <w:r>
              <w:t xml:space="preserve">Kiirjuhend</w:t>
            </w:r>
          </w:p>
        </w:tc>
        <w:tc>
          <w:tcPr/>
          <w:p>
            <w:pPr>
              <w:pStyle w:val="Compact"/>
              <w:jc w:val="left"/>
            </w:pPr>
            <w:r>
              <w:t xml:space="preserve">Lisa H, Lisa F (</w:t>
            </w:r>
            <w:r>
              <w:rPr>
                <w:iCs/>
                <w:i/>
              </w:rPr>
              <w:t xml:space="preserve">Murra ring</w:t>
            </w:r>
            <w:r>
              <w:t xml:space="preserve">)</w:t>
            </w:r>
          </w:p>
        </w:tc>
      </w:tr>
      <w:tr>
        <w:tc>
          <w:tcPr/>
          <w:p>
            <w:pPr>
              <w:pStyle w:val="Compact"/>
              <w:jc w:val="left"/>
            </w:pPr>
            <w:r>
              <w:t xml:space="preserve">EMDR</w:t>
            </w:r>
          </w:p>
        </w:tc>
        <w:tc>
          <w:tcPr/>
          <w:p>
            <w:pPr>
              <w:pStyle w:val="Compact"/>
              <w:jc w:val="left"/>
            </w:pPr>
            <w:r>
              <w:t xml:space="preserve">KV Tugiteenuste keskus; ohvriabi.ee (kuni 940 €)</w:t>
            </w:r>
          </w:p>
        </w:tc>
      </w:tr>
      <w:tr>
        <w:tc>
          <w:tcPr/>
          <w:p>
            <w:pPr>
              <w:pStyle w:val="Compact"/>
              <w:jc w:val="left"/>
            </w:pPr>
            <w:r>
              <w:t xml:space="preserve">Valideerimine</w:t>
            </w:r>
          </w:p>
        </w:tc>
        <w:tc>
          <w:tcPr/>
          <w:p>
            <w:pPr>
              <w:pStyle w:val="Compact"/>
              <w:jc w:val="left"/>
            </w:pPr>
            <w:r>
              <w:t xml:space="preserve">Lisa P (see dokument)</w:t>
            </w:r>
          </w:p>
        </w:tc>
      </w:tr>
      <w:tr>
        <w:tc>
          <w:tcPr/>
          <w:p>
            <w:pPr>
              <w:pStyle w:val="Compact"/>
              <w:jc w:val="left"/>
            </w:pPr>
            <w:r>
              <w:t xml:space="preserve">Suhtlusvahend</w:t>
            </w:r>
          </w:p>
        </w:tc>
        <w:tc>
          <w:tcPr/>
          <w:p>
            <w:pPr>
              <w:pStyle w:val="Compact"/>
              <w:jc w:val="left"/>
            </w:pPr>
            <w:r>
              <w:rPr>
                <w:bCs/>
                <w:b/>
              </w:rPr>
              <w:t xml:space="preserve">Spordikommentaator</w:t>
            </w:r>
            <w:r>
              <w:t xml:space="preserve"> </w:t>
            </w:r>
            <w:r>
              <w:t xml:space="preserve">— kirjelda hetke, nagu sa seda näed (Lisa P)</w:t>
            </w:r>
          </w:p>
        </w:tc>
      </w:tr>
      <w:tr>
        <w:tc>
          <w:tcPr/>
          <w:p>
            <w:pPr>
              <w:pStyle w:val="Compact"/>
              <w:jc w:val="left"/>
            </w:pPr>
            <w:r>
              <w:t xml:space="preserve">Raamat</w:t>
            </w:r>
          </w:p>
        </w:tc>
        <w:tc>
          <w:tcPr/>
          <w:p>
            <w:pPr>
              <w:pStyle w:val="Compact"/>
              <w:jc w:val="left"/>
            </w:pPr>
            <w:r>
              <w:t xml:space="preserve">van der Kolk —</w:t>
            </w:r>
            <w:r>
              <w:t xml:space="preserve"> </w:t>
            </w:r>
            <w:r>
              <w:rPr>
                <w:iCs/>
                <w:i/>
              </w:rPr>
              <w:t xml:space="preserve">The Body Keeps the Score</w:t>
            </w:r>
            <w:r>
              <w:t xml:space="preserve"> </w:t>
            </w:r>
            <w:r>
              <w:t xml:space="preserve">(ISBN 978-0-141-97861-1)</w:t>
            </w:r>
          </w:p>
        </w:tc>
      </w:tr>
    </w:tbl>
    <w:p>
      <w:pPr>
        <w:pStyle w:val="BodyText"/>
      </w:pPr>
      <w:r>
        <w:rPr>
          <w:bCs/>
          <w:b/>
        </w:rPr>
        <w:t xml:space="preserve">1-1 vestluse reegel:</w:t>
      </w:r>
      <w:r>
        <w:t xml:space="preserve"> </w:t>
      </w:r>
      <w:r>
        <w:t xml:space="preserve">turvaline →</w:t>
      </w:r>
      <w:r>
        <w:t xml:space="preserve"> </w:t>
      </w:r>
      <w:r>
        <w:rPr>
          <w:bCs/>
          <w:b/>
        </w:rPr>
        <w:t xml:space="preserve">spordikommentaator</w:t>
      </w:r>
      <w:r>
        <w:t xml:space="preserve"> </w:t>
      </w:r>
      <w:r>
        <w:t xml:space="preserve">→ valideeri → ausus → valik.</w:t>
      </w:r>
      <w:r>
        <w:t xml:space="preserve"> </w:t>
      </w:r>
      <w:r>
        <w:rPr>
          <w:iCs/>
          <w:i/>
        </w:rPr>
        <w:t xml:space="preserve">Mõistusega ei räägi alguses — kehaga ja hetkega.</w:t>
      </w:r>
    </w:p>
    <w:p>
      <w:r>
        <w:pict>
          <v:rect style="width:0;height:1.5pt" o:hralign="center" o:hrstd="t" o:hr="t"/>
        </w:pict>
      </w:r>
    </w:p>
    <w:bookmarkEnd w:id="791"/>
    <w:bookmarkEnd w:id="792"/>
    <w:bookmarkStart w:id="799" w:name="Xde675ab900452089bb898c6989a1c55a93a1bfc"/>
    <w:p>
      <w:pPr>
        <w:pStyle w:val="Heading2"/>
      </w:pPr>
      <w:r>
        <w:t xml:space="preserve">KRIITILINE REEGEL — trauma, teistsugune reaalsus ja koostöö</w:t>
      </w:r>
    </w:p>
    <w:p>
      <w:pPr>
        <w:pStyle w:val="BlockText"/>
      </w:pPr>
      <w:r>
        <w:rPr>
          <w:iCs/>
          <w:i/>
        </w:rPr>
        <w:t xml:space="preserve">See on üks operatsiooni</w:t>
      </w:r>
      <w:r>
        <w:rPr>
          <w:iCs/>
          <w:i/>
        </w:rPr>
        <w:t xml:space="preserve"> </w:t>
      </w:r>
      <w:r>
        <w:rPr>
          <w:bCs/>
          <w:b/>
          <w:iCs/>
          <w:i/>
        </w:rPr>
        <w:t xml:space="preserve">kõige kriitilisemaid</w:t>
      </w:r>
      <w:r>
        <w:rPr>
          <w:iCs/>
          <w:i/>
        </w:rPr>
        <w:t xml:space="preserve"> </w:t>
      </w:r>
      <w:r>
        <w:rPr>
          <w:iCs/>
          <w:i/>
        </w:rPr>
        <w:t xml:space="preserve">reegleid. Loe enne igat konflikti, iga perevestlust, iga „ma ei saa temaga koostööd teha” hetke.</w:t>
      </w:r>
    </w:p>
    <w:bookmarkStart w:id="793" w:name="Xcc5a7c2ffcc5ec8ee13b0863b7a8d5b3507304c"/>
    <w:p>
      <w:pPr>
        <w:pStyle w:val="Heading3"/>
      </w:pPr>
      <w:r>
        <w:t xml:space="preserve">Traumatiseeritud inimesel on</w:t>
      </w:r>
      <w:r>
        <w:t xml:space="preserve"> </w:t>
      </w:r>
      <w:r>
        <w:rPr>
          <w:bCs/>
          <w:b/>
        </w:rPr>
        <w:t xml:space="preserve">täiesti teistsugune reaalsus</w:t>
      </w:r>
    </w:p>
    <w:p>
      <w:pPr>
        <w:pStyle w:val="FirstParagraph"/>
      </w:pPr>
      <w:r>
        <w:t xml:space="preserve">Trauma ei muuda ainult tundeid. See muudab</w:t>
      </w:r>
      <w:r>
        <w:t xml:space="preserve"> </w:t>
      </w:r>
      <w:r>
        <w:rPr>
          <w:bCs/>
          <w:b/>
        </w:rPr>
        <w:t xml:space="preserve">tajumist</w:t>
      </w:r>
      <w:r>
        <w:t xml:space="preserve">:</w:t>
      </w:r>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left"/>
            </w:pPr>
            <w:r>
              <w:t xml:space="preserve">Terve närvisüsteem</w:t>
            </w:r>
          </w:p>
        </w:tc>
        <w:tc>
          <w:tcPr/>
          <w:p>
            <w:pPr>
              <w:pStyle w:val="Compact"/>
              <w:jc w:val="left"/>
            </w:pPr>
            <w:r>
              <w:t xml:space="preserve">Trauma olekus</w:t>
            </w:r>
          </w:p>
        </w:tc>
      </w:tr>
      <w:tr>
        <w:tc>
          <w:tcPr/>
          <w:p>
            <w:pPr>
              <w:pStyle w:val="Compact"/>
              <w:jc w:val="left"/>
            </w:pPr>
            <w:r>
              <w:t xml:space="preserve">Oht hinnatakse õigesti</w:t>
            </w:r>
          </w:p>
        </w:tc>
        <w:tc>
          <w:tcPr/>
          <w:p>
            <w:pPr>
              <w:pStyle w:val="Compact"/>
              <w:jc w:val="left"/>
            </w:pPr>
            <w:r>
              <w:rPr>
                <w:bCs/>
                <w:b/>
              </w:rPr>
              <w:t xml:space="preserve">Iga liigutus</w:t>
            </w:r>
            <w:r>
              <w:t xml:space="preserve"> </w:t>
            </w:r>
            <w:r>
              <w:t xml:space="preserve">võib tunduda rünnakuna</w:t>
            </w:r>
          </w:p>
        </w:tc>
      </w:tr>
      <w:tr>
        <w:tc>
          <w:tcPr/>
          <w:p>
            <w:pPr>
              <w:pStyle w:val="Compact"/>
              <w:jc w:val="left"/>
            </w:pPr>
            <w:r>
              <w:t xml:space="preserve">Sõnad on suhtlus</w:t>
            </w:r>
          </w:p>
        </w:tc>
        <w:tc>
          <w:tcPr/>
          <w:p>
            <w:pPr>
              <w:pStyle w:val="Compact"/>
              <w:jc w:val="left"/>
            </w:pPr>
            <w:r>
              <w:t xml:space="preserve">Sõnad on</w:t>
            </w:r>
            <w:r>
              <w:t xml:space="preserve"> </w:t>
            </w:r>
            <w:r>
              <w:rPr>
                <w:bCs/>
                <w:b/>
              </w:rPr>
              <w:t xml:space="preserve">ähvarduse eemaldamine</w:t>
            </w:r>
          </w:p>
        </w:tc>
      </w:tr>
      <w:tr>
        <w:tc>
          <w:tcPr/>
          <w:p>
            <w:pPr>
              <w:pStyle w:val="Compact"/>
              <w:jc w:val="left"/>
            </w:pPr>
            <w:r>
              <w:t xml:space="preserve">Koostöö on võimalik</w:t>
            </w:r>
          </w:p>
        </w:tc>
        <w:tc>
          <w:tcPr/>
          <w:p>
            <w:pPr>
              <w:pStyle w:val="Compact"/>
              <w:jc w:val="left"/>
            </w:pPr>
            <w:r>
              <w:rPr>
                <w:bCs/>
                <w:b/>
              </w:rPr>
              <w:t xml:space="preserve">Tavaline koostöö on võimatu</w:t>
            </w:r>
            <w:r>
              <w:t xml:space="preserve"> </w:t>
            </w:r>
            <w:r>
              <w:t xml:space="preserve">— mitte tahtlikult, vaid füsioloogiliselt</w:t>
            </w:r>
          </w:p>
        </w:tc>
      </w:tr>
      <w:tr>
        <w:tc>
          <w:tcPr/>
          <w:p>
            <w:pPr>
              <w:pStyle w:val="Compact"/>
              <w:jc w:val="left"/>
            </w:pPr>
            <w:r>
              <w:t xml:space="preserve">Loogika aitab</w:t>
            </w:r>
          </w:p>
        </w:tc>
        <w:tc>
          <w:tcPr/>
          <w:p>
            <w:pPr>
              <w:pStyle w:val="Compact"/>
              <w:jc w:val="left"/>
            </w:pPr>
            <w:r>
              <w:t xml:space="preserve">Loogika</w:t>
            </w:r>
            <w:r>
              <w:t xml:space="preserve"> </w:t>
            </w:r>
            <w:r>
              <w:rPr>
                <w:bCs/>
                <w:b/>
              </w:rPr>
              <w:t xml:space="preserve">triggerdab</w:t>
            </w:r>
            <w:r>
              <w:t xml:space="preserve"> </w:t>
            </w:r>
            <w:r>
              <w:t xml:space="preserve">veel rohkem</w:t>
            </w:r>
          </w:p>
        </w:tc>
      </w:tr>
    </w:tbl>
    <w:p>
      <w:pPr>
        <w:pStyle w:val="BlockText"/>
      </w:pPr>
      <w:r>
        <w:rPr>
          <w:iCs/>
          <w:i/>
        </w:rPr>
        <w:t xml:space="preserve">Sa ei saa „normaalselt” koostööd teha inimesega, kes on trauma olekus — nagu sa ei saa loogiliselt vestelda haukuva koeraga, kes arvab, et sa tuled teda lööma.</w:t>
      </w:r>
    </w:p>
    <w:p>
      <w:pPr>
        <w:pStyle w:val="FirstParagraph"/>
      </w:pPr>
      <w:r>
        <w:rPr>
          <w:bCs/>
          <w:b/>
        </w:rPr>
        <w:t xml:space="preserve">See ei tähenda, et inimene on halb.</w:t>
      </w:r>
      <w:r>
        <w:t xml:space="preserve"> </w:t>
      </w:r>
      <w:r>
        <w:t xml:space="preserve">See tähendab, et</w:t>
      </w:r>
      <w:r>
        <w:t xml:space="preserve"> </w:t>
      </w:r>
      <w:r>
        <w:rPr>
          <w:bCs/>
          <w:b/>
        </w:rPr>
        <w:t xml:space="preserve">keha on veel relva äärel</w:t>
      </w:r>
      <w:r>
        <w:t xml:space="preserve"> </w:t>
      </w:r>
      <w:r>
        <w:t xml:space="preserve">— ja sina pead seda teadma.</w:t>
      </w:r>
    </w:p>
    <w:bookmarkEnd w:id="793"/>
    <w:bookmarkStart w:id="794" w:name="koera-metafoor-kuidas-trauma-käitub"/>
    <w:p>
      <w:pPr>
        <w:pStyle w:val="Heading3"/>
      </w:pPr>
      <w:r>
        <w:t xml:space="preserve">Koera metafoor — kuidas trauma käitub</w:t>
      </w:r>
    </w:p>
    <w:p>
      <w:pPr>
        <w:pStyle w:val="FirstParagraph"/>
      </w:pPr>
      <w:r>
        <w:t xml:space="preserve">Renee metafoor operatsioonis:</w:t>
      </w:r>
    </w:p>
    <w:p>
      <w:pPr>
        <w:pStyle w:val="SourceCode"/>
      </w:pPr>
      <w:r>
        <w:rPr>
          <w:rStyle w:val="VerbatimChar"/>
        </w:rPr>
        <w:t xml:space="preserve">Traumatiseeritud inimene = haukuv koer trauma olekus</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Koer teeb</w:t>
            </w:r>
          </w:p>
        </w:tc>
        <w:tc>
          <w:tcPr/>
          <w:p>
            <w:pPr>
              <w:pStyle w:val="Compact"/>
              <w:jc w:val="left"/>
            </w:pPr>
            <w:r>
              <w:t xml:space="preserve">Trauma teeb</w:t>
            </w:r>
          </w:p>
        </w:tc>
      </w:tr>
      <w:tr>
        <w:tc>
          <w:tcPr/>
          <w:p>
            <w:pPr>
              <w:pStyle w:val="Compact"/>
              <w:jc w:val="left"/>
            </w:pPr>
            <w:r>
              <w:t xml:space="preserve">Iga samm tundub rünnak</w:t>
            </w:r>
          </w:p>
        </w:tc>
        <w:tc>
          <w:tcPr/>
          <w:p>
            <w:pPr>
              <w:pStyle w:val="Compact"/>
              <w:jc w:val="left"/>
            </w:pPr>
            <w:r>
              <w:t xml:space="preserve">Iga sõna, vaikus või žest tundub oht</w:t>
            </w:r>
          </w:p>
        </w:tc>
      </w:tr>
      <w:tr>
        <w:tc>
          <w:tcPr/>
          <w:p>
            <w:pPr>
              <w:pStyle w:val="Compact"/>
              <w:jc w:val="left"/>
            </w:pPr>
            <w:r>
              <w:t xml:space="preserve">Haugub — isegi kui sa tuled head parand</w:t>
            </w:r>
          </w:p>
        </w:tc>
        <w:tc>
          <w:tcPr/>
          <w:p>
            <w:pPr>
              <w:pStyle w:val="Compact"/>
              <w:jc w:val="left"/>
            </w:pPr>
            <w:r>
              <w:t xml:space="preserve">Karjub, süüdistab, ähvardab —</w:t>
            </w:r>
            <w:r>
              <w:t xml:space="preserve"> </w:t>
            </w:r>
            <w:r>
              <w:rPr>
                <w:bCs/>
                <w:b/>
              </w:rPr>
              <w:t xml:space="preserve">mitte sündmuskoha tõttu</w:t>
            </w:r>
          </w:p>
        </w:tc>
      </w:tr>
      <w:tr>
        <w:tc>
          <w:tcPr/>
          <w:p>
            <w:pPr>
              <w:pStyle w:val="Compact"/>
              <w:jc w:val="left"/>
            </w:pPr>
            <w:r>
              <w:t xml:space="preserve">Ei tee seda „pahatahtlikult”</w:t>
            </w:r>
          </w:p>
        </w:tc>
        <w:tc>
          <w:tcPr/>
          <w:p>
            <w:pPr>
              <w:pStyle w:val="Compact"/>
              <w:jc w:val="left"/>
            </w:pPr>
            <w:r>
              <w:rPr>
                <w:bCs/>
                <w:b/>
              </w:rPr>
              <w:t xml:space="preserve">Keha üritab eemaldada ähvardust</w:t>
            </w:r>
            <w:r>
              <w:t xml:space="preserve"> </w:t>
            </w:r>
            <w:r>
              <w:t xml:space="preserve">— mitte mõistus</w:t>
            </w:r>
          </w:p>
        </w:tc>
      </w:tr>
    </w:tbl>
    <w:p>
      <w:pPr>
        <w:pStyle w:val="BodyText"/>
      </w:pPr>
      <w:r>
        <w:rPr>
          <w:bCs/>
          <w:b/>
        </w:rPr>
        <w:t xml:space="preserve">Mida SA ei tee:</w:t>
      </w:r>
      <w:r>
        <w:t xml:space="preserve"> </w:t>
      </w:r>
      <w:r>
        <w:t xml:space="preserve">- Ei vaidle haukumisega</w:t>
      </w:r>
      <w:r>
        <w:t xml:space="preserve"> </w:t>
      </w:r>
      <w:r>
        <w:t xml:space="preserve">- Ei anna haukumisele</w:t>
      </w:r>
      <w:r>
        <w:t xml:space="preserve"> </w:t>
      </w:r>
      <w:r>
        <w:rPr>
          <w:bCs/>
          <w:b/>
        </w:rPr>
        <w:t xml:space="preserve">tasu</w:t>
      </w:r>
      <w:r>
        <w:t xml:space="preserve"> </w:t>
      </w:r>
      <w:r>
        <w:t xml:space="preserve">(tähelepanu, drama, võitlus, „sa oled õigel”)</w:t>
      </w:r>
      <w:r>
        <w:t xml:space="preserve"> </w:t>
      </w:r>
      <w:r>
        <w:t xml:space="preserve">- Ei oota kohe „normaalset koostööd”</w:t>
      </w:r>
    </w:p>
    <w:p>
      <w:pPr>
        <w:pStyle w:val="BodyText"/>
      </w:pPr>
      <w:r>
        <w:rPr>
          <w:bCs/>
          <w:b/>
        </w:rPr>
        <w:t xml:space="preserve">Mida SA teed:</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rPr>
                <w:bCs/>
                <w:b/>
              </w:rPr>
              <w:t xml:space="preserve">Anna ruumi</w:t>
            </w:r>
            <w:r>
              <w:t xml:space="preserve"> </w:t>
            </w:r>
            <w:r>
              <w:t xml:space="preserve">— füüsiline ja emotsionaalne distants, kui vaja</w:t>
            </w:r>
          </w:p>
        </w:tc>
      </w:tr>
      <w:tr>
        <w:tc>
          <w:tcPr/>
          <w:p>
            <w:pPr>
              <w:pStyle w:val="Compact"/>
              <w:jc w:val="left"/>
            </w:pPr>
            <w:r>
              <w:t xml:space="preserve">2</w:t>
            </w:r>
          </w:p>
        </w:tc>
        <w:tc>
          <w:tcPr/>
          <w:p>
            <w:pPr>
              <w:pStyle w:val="Compact"/>
              <w:jc w:val="left"/>
            </w:pPr>
            <w:r>
              <w:rPr>
                <w:bCs/>
                <w:b/>
              </w:rPr>
              <w:t xml:space="preserve">Loo turvalisus</w:t>
            </w:r>
            <w:r>
              <w:t xml:space="preserve"> </w:t>
            </w:r>
            <w:r>
              <w:t xml:space="preserve">— mitte surve, mitte „räägi kohe”</w:t>
            </w:r>
          </w:p>
        </w:tc>
      </w:tr>
      <w:tr>
        <w:tc>
          <w:tcPr/>
          <w:p>
            <w:pPr>
              <w:pStyle w:val="Compact"/>
              <w:jc w:val="left"/>
            </w:pPr>
            <w:r>
              <w:t xml:space="preserve">3</w:t>
            </w:r>
          </w:p>
        </w:tc>
        <w:tc>
          <w:tcPr/>
          <w:p>
            <w:pPr>
              <w:pStyle w:val="Compact"/>
              <w:jc w:val="left"/>
            </w:pPr>
            <w:r>
              <w:rPr>
                <w:bCs/>
                <w:b/>
              </w:rPr>
              <w:t xml:space="preserve">Ignoreeri haukumist</w:t>
            </w:r>
            <w:r>
              <w:t xml:space="preserve"> </w:t>
            </w:r>
            <w:r>
              <w:t xml:space="preserve">— ära söö sisse provokatsiooni;</w:t>
            </w:r>
            <w:r>
              <w:t xml:space="preserve"> </w:t>
            </w:r>
            <w:r>
              <w:rPr>
                <w:bCs/>
                <w:b/>
              </w:rPr>
              <w:t xml:space="preserve">võta hapnik ära</w:t>
            </w:r>
            <w:r>
              <w:t xml:space="preserve"> </w:t>
            </w:r>
            <w:r>
              <w:t xml:space="preserve">(ära hoia tuld elus)</w:t>
            </w:r>
          </w:p>
        </w:tc>
      </w:tr>
      <w:tr>
        <w:tc>
          <w:tcPr/>
          <w:p>
            <w:pPr>
              <w:pStyle w:val="Compact"/>
              <w:jc w:val="left"/>
            </w:pPr>
            <w:r>
              <w:t xml:space="preserve">4</w:t>
            </w:r>
          </w:p>
        </w:tc>
        <w:tc>
          <w:tcPr/>
          <w:p>
            <w:pPr>
              <w:pStyle w:val="Compact"/>
              <w:jc w:val="left"/>
            </w:pPr>
            <w:r>
              <w:rPr>
                <w:bCs/>
                <w:b/>
              </w:rPr>
              <w:t xml:space="preserve">Eemalda tasu tsükkel</w:t>
            </w:r>
            <w:r>
              <w:t xml:space="preserve"> </w:t>
            </w:r>
            <w:r>
              <w:t xml:space="preserve">— reaktiivne käitumine ei tohi tuua tähelepanu, debatti ega drama</w:t>
            </w:r>
          </w:p>
        </w:tc>
      </w:tr>
      <w:tr>
        <w:tc>
          <w:tcPr/>
          <w:p>
            <w:pPr>
              <w:pStyle w:val="Compact"/>
              <w:jc w:val="left"/>
            </w:pPr>
            <w:r>
              <w:t xml:space="preserve">5</w:t>
            </w:r>
          </w:p>
        </w:tc>
        <w:tc>
          <w:tcPr/>
          <w:p>
            <w:pPr>
              <w:pStyle w:val="Compact"/>
              <w:jc w:val="left"/>
            </w:pPr>
            <w:r>
              <w:rPr>
                <w:bCs/>
                <w:b/>
              </w:rPr>
              <w:t xml:space="preserve">Anna uus tasu</w:t>
            </w:r>
            <w:r>
              <w:t xml:space="preserve"> </w:t>
            </w:r>
            <w:r>
              <w:t xml:space="preserve">—</w:t>
            </w:r>
            <w:r>
              <w:t xml:space="preserve"> </w:t>
            </w:r>
            <w:r>
              <w:rPr>
                <w:bCs/>
                <w:b/>
              </w:rPr>
              <w:t xml:space="preserve">vaikus = positiivne tähelepanu</w:t>
            </w:r>
            <w:r>
              <w:t xml:space="preserve">;</w:t>
            </w:r>
            <w:r>
              <w:t xml:space="preserve"> </w:t>
            </w:r>
            <w:r>
              <w:rPr>
                <w:bCs/>
                <w:b/>
              </w:rPr>
              <w:t xml:space="preserve">hea käitumine = positiivne tähelepanu</w:t>
            </w:r>
          </w:p>
        </w:tc>
      </w:tr>
      <w:tr>
        <w:tc>
          <w:tcPr/>
          <w:p>
            <w:pPr>
              <w:pStyle w:val="Compact"/>
              <w:jc w:val="left"/>
            </w:pPr>
            <w:r>
              <w:t xml:space="preserve">6</w:t>
            </w:r>
          </w:p>
        </w:tc>
        <w:tc>
          <w:tcPr/>
          <w:p>
            <w:pPr>
              <w:pStyle w:val="Compact"/>
              <w:jc w:val="left"/>
            </w:pPr>
            <w:r>
              <w:rPr>
                <w:bCs/>
                <w:b/>
              </w:rPr>
              <w:t xml:space="preserve">Halb käitumine = tähelepanu puudub</w:t>
            </w:r>
            <w:r>
              <w:t xml:space="preserve"> </w:t>
            </w:r>
            <w:r>
              <w:t xml:space="preserve">— mitte karistus, mitte loeng; lihtsalt</w:t>
            </w:r>
            <w:r>
              <w:t xml:space="preserve"> </w:t>
            </w:r>
            <w:r>
              <w:rPr>
                <w:bCs/>
                <w:b/>
              </w:rPr>
              <w:t xml:space="preserve">ei feedi</w:t>
            </w:r>
          </w:p>
        </w:tc>
      </w:tr>
    </w:tbl>
    <w:p>
      <w:pPr>
        <w:pStyle w:val="BlockText"/>
      </w:pPr>
      <w:r>
        <w:rPr>
          <w:iCs/>
          <w:i/>
        </w:rPr>
        <w:t xml:space="preserve">Kui koer on rahulik — kiida. Kui koer haugub — ära vaata teda. Ära võitle. Oota, kuni närvisüsteem rahuneb. Alles siis on koostöö võimalik.</w:t>
      </w:r>
    </w:p>
    <w:bookmarkEnd w:id="794"/>
    <w:bookmarkStart w:id="795" w:name="jeff-cooper-teadlikkus-ja-otsustusvõime"/>
    <w:p>
      <w:pPr>
        <w:pStyle w:val="Heading3"/>
      </w:pPr>
      <w:r>
        <w:t xml:space="preserve">Jeff Cooper — teadlikkus ja otsustusvõime</w:t>
      </w:r>
    </w:p>
    <w:p>
      <w:pPr>
        <w:pStyle w:val="FirstParagraph"/>
      </w:pPr>
      <w:r>
        <w:rPr>
          <w:bCs/>
          <w:b/>
        </w:rPr>
        <w:t xml:space="preserve">Jeff Cooper</w:t>
      </w:r>
      <w:r>
        <w:t xml:space="preserve"> </w:t>
      </w:r>
      <w:r>
        <w:t xml:space="preserve">(</w:t>
      </w:r>
      <w:r>
        <w:rPr>
          <w:iCs/>
          <w:i/>
        </w:rPr>
        <w:t xml:space="preserve">Principles of Personal Defense</w:t>
      </w:r>
      <w:r>
        <w:t xml:space="preserve">) õpetab</w:t>
      </w:r>
      <w:r>
        <w:t xml:space="preserve"> </w:t>
      </w:r>
      <w:r>
        <w:rPr>
          <w:bCs/>
          <w:b/>
        </w:rPr>
        <w:t xml:space="preserve">isiklikku kaitset</w:t>
      </w:r>
      <w:r>
        <w:t xml:space="preserve"> </w:t>
      </w:r>
      <w:r>
        <w:t xml:space="preserve">läbi</w:t>
      </w:r>
      <w:r>
        <w:t xml:space="preserve"> </w:t>
      </w:r>
      <w:r>
        <w:rPr>
          <w:bCs/>
          <w:b/>
        </w:rPr>
        <w:t xml:space="preserve">teadlikkuse</w:t>
      </w:r>
      <w:r>
        <w:t xml:space="preserve">, mitte hirmu:</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Cooperi tase</w:t>
            </w:r>
          </w:p>
        </w:tc>
        <w:tc>
          <w:tcPr/>
          <w:p>
            <w:pPr>
              <w:pStyle w:val="Compact"/>
              <w:jc w:val="left"/>
            </w:pPr>
            <w:r>
              <w:t xml:space="preserve">Tähendus operatsioonis</w:t>
            </w:r>
          </w:p>
        </w:tc>
      </w:tr>
      <w:tr>
        <w:tc>
          <w:tcPr/>
          <w:p>
            <w:pPr>
              <w:pStyle w:val="Compact"/>
              <w:jc w:val="left"/>
            </w:pPr>
            <w:r>
              <w:rPr>
                <w:bCs/>
                <w:b/>
              </w:rPr>
              <w:t xml:space="preserve">Condition White</w:t>
            </w:r>
          </w:p>
        </w:tc>
        <w:tc>
          <w:tcPr/>
          <w:p>
            <w:pPr>
              <w:pStyle w:val="Compact"/>
              <w:jc w:val="left"/>
            </w:pPr>
            <w:r>
              <w:t xml:space="preserve">Sa ei märka, et teine on triggeris —</w:t>
            </w:r>
            <w:r>
              <w:t xml:space="preserve"> </w:t>
            </w:r>
            <w:r>
              <w:rPr>
                <w:bCs/>
                <w:b/>
              </w:rPr>
              <w:t xml:space="preserve">ohtlik</w:t>
            </w:r>
          </w:p>
        </w:tc>
      </w:tr>
      <w:tr>
        <w:tc>
          <w:tcPr/>
          <w:p>
            <w:pPr>
              <w:pStyle w:val="Compact"/>
              <w:jc w:val="left"/>
            </w:pPr>
            <w:r>
              <w:rPr>
                <w:bCs/>
                <w:b/>
              </w:rPr>
              <w:t xml:space="preserve">Condition Yellow</w:t>
            </w:r>
          </w:p>
        </w:tc>
        <w:tc>
          <w:tcPr/>
          <w:p>
            <w:pPr>
              <w:pStyle w:val="Compact"/>
              <w:jc w:val="left"/>
            </w:pPr>
            <w:r>
              <w:t xml:space="preserve">Relaxed alert — sa näed, et keha on pinges; sa ei üllatu</w:t>
            </w:r>
          </w:p>
        </w:tc>
      </w:tr>
      <w:tr>
        <w:tc>
          <w:tcPr/>
          <w:p>
            <w:pPr>
              <w:pStyle w:val="Compact"/>
              <w:jc w:val="left"/>
            </w:pPr>
            <w:r>
              <w:rPr>
                <w:bCs/>
                <w:b/>
              </w:rPr>
              <w:t xml:space="preserve">Condition Orange</w:t>
            </w:r>
          </w:p>
        </w:tc>
        <w:tc>
          <w:tcPr/>
          <w:p>
            <w:pPr>
              <w:pStyle w:val="Compact"/>
              <w:jc w:val="left"/>
            </w:pPr>
            <w:r>
              <w:t xml:space="preserve">Konkreetne oht tajutud — sa valid plaani (ruum, vaikus, abi)</w:t>
            </w:r>
          </w:p>
        </w:tc>
      </w:tr>
      <w:tr>
        <w:tc>
          <w:tcPr/>
          <w:p>
            <w:pPr>
              <w:pStyle w:val="Compact"/>
              <w:jc w:val="left"/>
            </w:pPr>
            <w:r>
              <w:rPr>
                <w:bCs/>
                <w:b/>
              </w:rPr>
              <w:t xml:space="preserve">Condition Red</w:t>
            </w:r>
          </w:p>
        </w:tc>
        <w:tc>
          <w:tcPr/>
          <w:p>
            <w:pPr>
              <w:pStyle w:val="Compact"/>
              <w:jc w:val="left"/>
            </w:pPr>
            <w:r>
              <w:t xml:space="preserve">Tegevus — kaitse end ja teisi; professionaalne abi kui vaja</w:t>
            </w:r>
          </w:p>
        </w:tc>
      </w:tr>
    </w:tbl>
    <w:p>
      <w:pPr>
        <w:pStyle w:val="BodyText"/>
      </w:pPr>
      <w:r>
        <w:rPr>
          <w:bCs/>
          <w:b/>
        </w:rPr>
        <w:t xml:space="preserve">Cooperi reeglid (kohandatud suhtlusele):</w:t>
      </w:r>
      <w:r>
        <w:t xml:space="preserve"> </w:t>
      </w:r>
      <w:r>
        <w:t xml:space="preserve">-</w:t>
      </w:r>
      <w:r>
        <w:t xml:space="preserve"> </w:t>
      </w:r>
      <w:r>
        <w:rPr>
          <w:bCs/>
          <w:b/>
        </w:rPr>
        <w:t xml:space="preserve">Tea, mis on sinu selja taga</w:t>
      </w:r>
      <w:r>
        <w:t xml:space="preserve"> </w:t>
      </w:r>
      <w:r>
        <w:t xml:space="preserve">— mis triggerid, mis ajalugu, mis muster kordub</w:t>
      </w:r>
      <w:r>
        <w:t xml:space="preserve"> </w:t>
      </w:r>
      <w:r>
        <w:t xml:space="preserve">-</w:t>
      </w:r>
      <w:r>
        <w:t xml:space="preserve"> </w:t>
      </w:r>
      <w:r>
        <w:rPr>
          <w:bCs/>
          <w:b/>
        </w:rPr>
        <w:t xml:space="preserve">Märka kõike, mis on paigast ära</w:t>
      </w:r>
      <w:r>
        <w:t xml:space="preserve"> </w:t>
      </w:r>
      <w:r>
        <w:t xml:space="preserve">— hääl, keha, vaikus, äkiline viha</w:t>
      </w:r>
      <w:r>
        <w:t xml:space="preserve"> </w:t>
      </w:r>
      <w:r>
        <w:t xml:space="preserve">-</w:t>
      </w:r>
      <w:r>
        <w:t xml:space="preserve"> </w:t>
      </w:r>
      <w:r>
        <w:rPr>
          <w:bCs/>
          <w:b/>
        </w:rPr>
        <w:t xml:space="preserve">Ära ole üllatunud</w:t>
      </w:r>
      <w:r>
        <w:t xml:space="preserve"> </w:t>
      </w:r>
      <w:r>
        <w:t xml:space="preserve">— trauma võib „tulistada”</w:t>
      </w:r>
      <w:r>
        <w:t xml:space="preserve"> </w:t>
      </w:r>
      <w:r>
        <w:rPr>
          <w:bCs/>
          <w:b/>
        </w:rPr>
        <w:t xml:space="preserve">juhuslikult näiva</w:t>
      </w:r>
      <w:r>
        <w:t xml:space="preserve"> </w:t>
      </w:r>
      <w:r>
        <w:t xml:space="preserve">hetkena</w:t>
      </w:r>
    </w:p>
    <w:bookmarkEnd w:id="795"/>
    <w:bookmarkStart w:id="796" w:name="X27d6ddec5906bb08e0a0435704b5ecb2dd2ba0a"/>
    <w:p>
      <w:pPr>
        <w:pStyle w:val="Heading3"/>
      </w:pPr>
      <w:r>
        <w:t xml:space="preserve">Renee operatsiooniline tõlgendus (Cooperi mõtteviis)</w:t>
      </w:r>
    </w:p>
    <w:p>
      <w:pPr>
        <w:pStyle w:val="BlockText"/>
      </w:pPr>
      <w:r>
        <w:rPr>
          <w:iCs/>
          <w:i/>
        </w:rPr>
        <w:t xml:space="preserve">„All women are weapons. Especially traumatized women.”</w:t>
      </w:r>
      <w:r>
        <w:br/>
      </w:r>
      <w:r>
        <w:t xml:space="preserve">— Renee sõnastus operatsioonis (inglise keeles);</w:t>
      </w:r>
      <w:r>
        <w:t xml:space="preserve"> </w:t>
      </w:r>
      <w:r>
        <w:rPr>
          <w:bCs/>
          <w:b/>
        </w:rPr>
        <w:t xml:space="preserve">mitte süüdistus</w:t>
      </w:r>
      <w:r>
        <w:t xml:space="preserve">, vaid</w:t>
      </w:r>
      <w:r>
        <w:t xml:space="preserve"> </w:t>
      </w:r>
      <w:r>
        <w:rPr>
          <w:bCs/>
          <w:b/>
        </w:rPr>
        <w:t xml:space="preserve">teadlikkuse</w:t>
      </w:r>
      <w:r>
        <w:t xml:space="preserve"> </w:t>
      </w:r>
      <w:r>
        <w:t xml:space="preserve">reegel.</w:t>
      </w:r>
    </w:p>
    <w:p>
      <w:pPr>
        <w:pStyle w:val="FirstParagraph"/>
      </w:pPr>
      <w:r>
        <w:rPr>
          <w:bCs/>
          <w:b/>
        </w:rPr>
        <w:t xml:space="preserve">Mida see TÄHENDAB:</w:t>
      </w:r>
    </w:p>
    <w:tbl>
      <w:tblPr>
        <w:tblStyle w:val="Table"/>
        <w:tblW w:type="pct" w:w="5000"/>
        <w:tblLook w:firstRow="1" w:lastRow="0" w:firstColumn="0" w:lastColumn="0" w:noHBand="0" w:noVBand="0" w:val="0020"/>
        <w:jc w:val="start"/>
      </w:tblPr>
      <w:tblGrid>
        <w:gridCol w:w="4320"/>
        <w:gridCol w:w="3600"/>
      </w:tblGrid>
      <w:tr>
        <w:trPr>
          <w:tblHeader w:val="true"/>
        </w:trPr>
        <w:tc>
          <w:tcPr/>
          <w:p>
            <w:pPr>
              <w:pStyle w:val="Compact"/>
              <w:jc w:val="left"/>
            </w:pPr>
            <w:r>
              <w:t xml:space="preserve">Ei tähenda</w:t>
            </w:r>
          </w:p>
        </w:tc>
        <w:tc>
          <w:tcPr/>
          <w:p>
            <w:pPr>
              <w:pStyle w:val="Compact"/>
              <w:jc w:val="left"/>
            </w:pPr>
            <w:r>
              <w:t xml:space="preserve">Tähendab</w:t>
            </w:r>
          </w:p>
        </w:tc>
      </w:tr>
      <w:tr>
        <w:tc>
          <w:tcPr/>
          <w:p>
            <w:pPr>
              <w:pStyle w:val="Compact"/>
              <w:jc w:val="left"/>
            </w:pPr>
            <w:r>
              <w:t xml:space="preserve">Naine on halb</w:t>
            </w:r>
          </w:p>
        </w:tc>
        <w:tc>
          <w:tcPr/>
          <w:p>
            <w:pPr>
              <w:pStyle w:val="Compact"/>
              <w:jc w:val="left"/>
            </w:pPr>
            <w:r>
              <w:t xml:space="preserve">Naine (või iga traumatiseeritud inimene) on</w:t>
            </w:r>
            <w:r>
              <w:t xml:space="preserve"> </w:t>
            </w:r>
            <w:r>
              <w:rPr>
                <w:bCs/>
                <w:b/>
              </w:rPr>
              <w:t xml:space="preserve">keha</w:t>
            </w:r>
            <w:r>
              <w:t xml:space="preserve">, mis võib reageerida</w:t>
            </w:r>
            <w:r>
              <w:t xml:space="preserve"> </w:t>
            </w:r>
            <w:r>
              <w:rPr>
                <w:bCs/>
                <w:b/>
              </w:rPr>
              <w:t xml:space="preserve">enne mõistust</w:t>
            </w:r>
          </w:p>
        </w:tc>
      </w:tr>
      <w:tr>
        <w:tc>
          <w:tcPr/>
          <w:p>
            <w:pPr>
              <w:pStyle w:val="Compact"/>
              <w:jc w:val="left"/>
            </w:pPr>
            <w:r>
              <w:t xml:space="preserve">Sa pead kartma naisi</w:t>
            </w:r>
          </w:p>
        </w:tc>
        <w:tc>
          <w:tcPr/>
          <w:p>
            <w:pPr>
              <w:pStyle w:val="Compact"/>
              <w:jc w:val="left"/>
            </w:pPr>
            <w:r>
              <w:t xml:space="preserve">Sa pead olema</w:t>
            </w:r>
            <w:r>
              <w:t xml:space="preserve"> </w:t>
            </w:r>
            <w:r>
              <w:rPr>
                <w:bCs/>
                <w:b/>
              </w:rPr>
              <w:t xml:space="preserve">teadlik</w:t>
            </w:r>
            <w:r>
              <w:t xml:space="preserve"> </w:t>
            </w:r>
            <w:r>
              <w:t xml:space="preserve">— Cooperi Condition Yellow</w:t>
            </w:r>
          </w:p>
        </w:tc>
      </w:tr>
      <w:tr>
        <w:tc>
          <w:tcPr/>
          <w:p>
            <w:pPr>
              <w:pStyle w:val="Compact"/>
              <w:jc w:val="left"/>
            </w:pPr>
            <w:r>
              <w:t xml:space="preserve">Sõnu saab usaldada</w:t>
            </w:r>
          </w:p>
        </w:tc>
        <w:tc>
          <w:tcPr/>
          <w:p>
            <w:pPr>
              <w:pStyle w:val="Compact"/>
              <w:jc w:val="left"/>
            </w:pPr>
            <w:r>
              <w:t xml:space="preserve">Suust tulev</w:t>
            </w:r>
            <w:r>
              <w:t xml:space="preserve"> </w:t>
            </w:r>
            <w:r>
              <w:rPr>
                <w:bCs/>
                <w:b/>
              </w:rPr>
              <w:t xml:space="preserve">trauma olekus</w:t>
            </w:r>
            <w:r>
              <w:t xml:space="preserve"> </w:t>
            </w:r>
            <w:r>
              <w:t xml:space="preserve">on sageli</w:t>
            </w:r>
            <w:r>
              <w:t xml:space="preserve"> </w:t>
            </w:r>
            <w:r>
              <w:rPr>
                <w:bCs/>
                <w:b/>
              </w:rPr>
              <w:t xml:space="preserve">ebatäpne, ülepaisutatud või „vale”</w:t>
            </w:r>
            <w:r>
              <w:t xml:space="preserve"> </w:t>
            </w:r>
            <w:r>
              <w:t xml:space="preserve">— see on</w:t>
            </w:r>
            <w:r>
              <w:t xml:space="preserve"> </w:t>
            </w:r>
            <w:r>
              <w:rPr>
                <w:bCs/>
                <w:b/>
              </w:rPr>
              <w:t xml:space="preserve">signaal</w:t>
            </w:r>
            <w:r>
              <w:t xml:space="preserve">, mitte tõde</w:t>
            </w:r>
          </w:p>
        </w:tc>
      </w:tr>
      <w:tr>
        <w:tc>
          <w:tcPr/>
          <w:p>
            <w:pPr>
              <w:pStyle w:val="Compact"/>
              <w:jc w:val="left"/>
            </w:pPr>
            <w:r>
              <w:t xml:space="preserve">Nad teevad seda tahtlikult</w:t>
            </w:r>
          </w:p>
        </w:tc>
        <w:tc>
          <w:tcPr/>
          <w:p>
            <w:pPr>
              <w:pStyle w:val="Compact"/>
              <w:jc w:val="left"/>
            </w:pPr>
            <w:r>
              <w:rPr>
                <w:bCs/>
                <w:b/>
              </w:rPr>
              <w:t xml:space="preserve">Nad ei tee seda tahtlikult.</w:t>
            </w:r>
            <w:r>
              <w:t xml:space="preserve"> </w:t>
            </w:r>
            <w:r>
              <w:t xml:space="preserve">Keha üritab eemaldada ähvardust</w:t>
            </w:r>
          </w:p>
        </w:tc>
      </w:tr>
    </w:tbl>
    <w:p>
      <w:pPr>
        <w:pStyle w:val="BodyText"/>
      </w:pPr>
      <w:r>
        <w:rPr>
          <w:bCs/>
          <w:b/>
        </w:rPr>
        <w:t xml:space="preserve">Eriti traumatiseeritud naine</w:t>
      </w:r>
      <w:r>
        <w:t xml:space="preserve"> </w:t>
      </w:r>
      <w:r>
        <w:t xml:space="preserve">— kelle keha on kogenud vägivalda, alandamist, hülgamist — võib reageerida</w:t>
      </w:r>
      <w:r>
        <w:t xml:space="preserve"> </w:t>
      </w:r>
      <w:r>
        <w:rPr>
          <w:bCs/>
          <w:b/>
        </w:rPr>
        <w:t xml:space="preserve">täiesti juhuslikul hetkel</w:t>
      </w:r>
      <w:r>
        <w:t xml:space="preserve">. Mitte sest sa oled halb. Sest</w:t>
      </w:r>
      <w:r>
        <w:t xml:space="preserve"> </w:t>
      </w:r>
      <w:r>
        <w:rPr>
          <w:bCs/>
          <w:b/>
        </w:rPr>
        <w:t xml:space="preserve">trauma on teistsugune reaalsus</w:t>
      </w:r>
      <w:r>
        <w:t xml:space="preserve">.</w:t>
      </w:r>
    </w:p>
    <w:p>
      <w:pPr>
        <w:pStyle w:val="BlockText"/>
      </w:pPr>
      <w:r>
        <w:t xml:space="preserve">*Kõik, mis suust välja tuleb trauma olekus, on</w:t>
      </w:r>
      <w:r>
        <w:t xml:space="preserve"> </w:t>
      </w:r>
      <w:r>
        <w:rPr>
          <w:bCs/>
          <w:b/>
        </w:rPr>
        <w:t xml:space="preserve">ebaoluline</w:t>
      </w:r>
      <w:r>
        <w:t xml:space="preserve"> </w:t>
      </w:r>
      <w:r>
        <w:t xml:space="preserve">vestluse mõttes — see on trauma, mis püüab ähvardust eemaldada.</w:t>
      </w:r>
      <w:r>
        <w:t xml:space="preserve"> </w:t>
      </w:r>
      <w:r>
        <w:rPr>
          <w:bCs/>
          <w:b/>
        </w:rPr>
        <w:t xml:space="preserve">Ära võta seda sisse. Ära vaidle. Ära feedi.</w:t>
      </w:r>
    </w:p>
    <w:bookmarkEnd w:id="796"/>
    <w:bookmarkStart w:id="797" w:name="koostöö-millal-ja-kuidas"/>
    <w:p>
      <w:pPr>
        <w:pStyle w:val="Heading3"/>
      </w:pPr>
      <w:r>
        <w:t xml:space="preserve">Koostöö — millal ja kuidas</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Olukord</w:t>
            </w:r>
          </w:p>
        </w:tc>
        <w:tc>
          <w:tcPr/>
          <w:p>
            <w:pPr>
              <w:pStyle w:val="Compact"/>
              <w:jc w:val="left"/>
            </w:pPr>
            <w:r>
              <w:t xml:space="preserve">Mida teha</w:t>
            </w:r>
          </w:p>
        </w:tc>
      </w:tr>
      <w:tr>
        <w:tc>
          <w:tcPr/>
          <w:p>
            <w:pPr>
              <w:pStyle w:val="Compact"/>
              <w:jc w:val="left"/>
            </w:pPr>
            <w:r>
              <w:rPr>
                <w:bCs/>
                <w:b/>
              </w:rPr>
              <w:t xml:space="preserve">Inimene on triggeris</w:t>
            </w:r>
          </w:p>
        </w:tc>
        <w:tc>
          <w:tcPr/>
          <w:p>
            <w:pPr>
              <w:pStyle w:val="Compact"/>
              <w:jc w:val="left"/>
            </w:pPr>
            <w:r>
              <w:rPr>
                <w:bCs/>
                <w:b/>
              </w:rPr>
              <w:t xml:space="preserve">EI koostööd</w:t>
            </w:r>
            <w:r>
              <w:t xml:space="preserve"> </w:t>
            </w:r>
            <w:r>
              <w:t xml:space="preserve">tavalises mõttes — ruum, turvalisus, ignoreeri haukumist</w:t>
            </w:r>
          </w:p>
        </w:tc>
      </w:tr>
      <w:tr>
        <w:tc>
          <w:tcPr/>
          <w:p>
            <w:pPr>
              <w:pStyle w:val="Compact"/>
              <w:jc w:val="left"/>
            </w:pPr>
            <w:r>
              <w:rPr>
                <w:bCs/>
                <w:b/>
              </w:rPr>
              <w:t xml:space="preserve">Inimene rahuneb</w:t>
            </w:r>
          </w:p>
        </w:tc>
        <w:tc>
          <w:tcPr/>
          <w:p>
            <w:pPr>
              <w:pStyle w:val="Compact"/>
              <w:jc w:val="left"/>
            </w:pPr>
            <w:r>
              <w:t xml:space="preserve">Alusta</w:t>
            </w:r>
            <w:r>
              <w:t xml:space="preserve"> </w:t>
            </w:r>
            <w:r>
              <w:rPr>
                <w:bCs/>
                <w:b/>
              </w:rPr>
              <w:t xml:space="preserve">väikest</w:t>
            </w:r>
            <w:r>
              <w:t xml:space="preserve"> </w:t>
            </w:r>
            <w:r>
              <w:t xml:space="preserve">positiivset tähelepanu — vaikust, rahulikku kohalolekut</w:t>
            </w:r>
          </w:p>
        </w:tc>
      </w:tr>
      <w:tr>
        <w:tc>
          <w:tcPr/>
          <w:p>
            <w:pPr>
              <w:pStyle w:val="Compact"/>
              <w:jc w:val="left"/>
            </w:pPr>
            <w:r>
              <w:rPr>
                <w:bCs/>
                <w:b/>
              </w:rPr>
              <w:t xml:space="preserve">Inimene käitub hästi</w:t>
            </w:r>
          </w:p>
        </w:tc>
        <w:tc>
          <w:tcPr/>
          <w:p>
            <w:pPr>
              <w:pStyle w:val="Compact"/>
              <w:jc w:val="left"/>
            </w:pPr>
            <w:r>
              <w:t xml:space="preserve">Positiivne tähelepanu, kiitus, turvalisus</w:t>
            </w:r>
          </w:p>
        </w:tc>
      </w:tr>
      <w:tr>
        <w:tc>
          <w:tcPr/>
          <w:p>
            <w:pPr>
              <w:pStyle w:val="Compact"/>
              <w:jc w:val="left"/>
            </w:pPr>
            <w:r>
              <w:rPr>
                <w:bCs/>
                <w:b/>
              </w:rPr>
              <w:t xml:space="preserve">Inimene käitub halvasti</w:t>
            </w:r>
          </w:p>
        </w:tc>
        <w:tc>
          <w:tcPr/>
          <w:p>
            <w:pPr>
              <w:pStyle w:val="Compact"/>
              <w:jc w:val="left"/>
            </w:pPr>
            <w:r>
              <w:rPr>
                <w:bCs/>
                <w:b/>
              </w:rPr>
              <w:t xml:space="preserve">Ära anna tähelepanu</w:t>
            </w:r>
            <w:r>
              <w:t xml:space="preserve"> </w:t>
            </w:r>
            <w:r>
              <w:t xml:space="preserve">— mitte karmus, mitte loeng; eemalda tasu</w:t>
            </w:r>
          </w:p>
        </w:tc>
      </w:tr>
      <w:tr>
        <w:tc>
          <w:tcPr/>
          <w:p>
            <w:pPr>
              <w:pStyle w:val="Compact"/>
              <w:jc w:val="left"/>
            </w:pPr>
            <w:r>
              <w:rPr>
                <w:bCs/>
                <w:b/>
              </w:rPr>
              <w:t xml:space="preserve">Füüsiline oht</w:t>
            </w:r>
          </w:p>
        </w:tc>
        <w:tc>
          <w:tcPr/>
          <w:p>
            <w:pPr>
              <w:pStyle w:val="Compact"/>
              <w:jc w:val="left"/>
            </w:pPr>
            <w:r>
              <w:rPr>
                <w:bCs/>
                <w:b/>
              </w:rPr>
              <w:t xml:space="preserve">Turvalisus esmalt</w:t>
            </w:r>
            <w:r>
              <w:t xml:space="preserve"> </w:t>
            </w:r>
            <w:r>
              <w:t xml:space="preserve">— Eluliin</w:t>
            </w:r>
            <w:r>
              <w:t xml:space="preserve"> </w:t>
            </w:r>
            <w:r>
              <w:rPr>
                <w:bCs/>
                <w:b/>
              </w:rPr>
              <w:t xml:space="preserve">655 8088</w:t>
            </w:r>
            <w:r>
              <w:t xml:space="preserve">, ohvriabi</w:t>
            </w:r>
            <w:r>
              <w:t xml:space="preserve"> </w:t>
            </w:r>
            <w:r>
              <w:rPr>
                <w:bCs/>
                <w:b/>
              </w:rPr>
              <w:t xml:space="preserve">116 006</w:t>
            </w:r>
            <w:r>
              <w:t xml:space="preserve">, politsei</w:t>
            </w:r>
            <w:r>
              <w:t xml:space="preserve"> </w:t>
            </w:r>
            <w:r>
              <w:rPr>
                <w:bCs/>
                <w:b/>
              </w:rPr>
              <w:t xml:space="preserve">112</w:t>
            </w:r>
          </w:p>
        </w:tc>
      </w:tr>
    </w:tbl>
    <w:p>
      <w:pPr>
        <w:pStyle w:val="BodyText"/>
      </w:pPr>
      <w:r>
        <w:rPr>
          <w:bCs/>
          <w:b/>
        </w:rPr>
        <w:t xml:space="preserve">Alles kui närvisüsteem on rahul</w:t>
      </w:r>
      <w:r>
        <w:t xml:space="preserve"> </w:t>
      </w:r>
      <w:r>
        <w:t xml:space="preserve">— siis saab tulla spordikommentaator, valideerimine, aus vestlus (vt ülal).</w:t>
      </w:r>
    </w:p>
    <w:bookmarkEnd w:id="797"/>
    <w:bookmarkStart w:id="798" w:name="üks-lause-mida-meelde-jätta"/>
    <w:p>
      <w:pPr>
        <w:pStyle w:val="Heading3"/>
      </w:pPr>
      <w:r>
        <w:t xml:space="preserve">Üks lause, mida meelde jätta</w:t>
      </w:r>
    </w:p>
    <w:p>
      <w:pPr>
        <w:pStyle w:val="BlockText"/>
      </w:pPr>
      <w:r>
        <w:rPr>
          <w:bCs/>
          <w:b/>
        </w:rPr>
        <w:t xml:space="preserve">„Trauma ei ole koostöö. Trauma on haukumine. Anna ruumi. Loo turvalisus. Ignoreeri haukumist. Tasusta rahulikku. Nad ei tee seda tahtlikult.”</w:t>
      </w:r>
    </w:p>
    <w:p>
      <w:pPr>
        <w:pStyle w:val="FirstParagraph"/>
      </w:pPr>
      <w:r>
        <w:rPr>
          <w:bCs/>
          <w:b/>
        </w:rPr>
        <w:t xml:space="preserve">Seosed:</w:t>
      </w:r>
      <w:r>
        <w:t xml:space="preserve"> </w:t>
      </w:r>
      <w:r>
        <w:t xml:space="preserve">Lisa S (miks) · Lisa H (kriis) · Lisa I (inimesekeskne juhtimine) · Lisa AC (magamistuba, revolutsioon, näita teed) · van der Kolk (keha enne mõistust)</w:t>
      </w:r>
    </w:p>
    <w:p>
      <w:r>
        <w:pict>
          <v:rect style="width:0;height:1.5pt" o:hralign="center" o:hrstd="t" o:hr="t"/>
        </w:pict>
      </w:r>
    </w:p>
    <w:bookmarkEnd w:id="798"/>
    <w:bookmarkEnd w:id="799"/>
    <w:bookmarkStart w:id="800" w:name="kuidas-vastata-5-sammu-uuendatud"/>
    <w:p>
      <w:pPr>
        <w:pStyle w:val="Heading2"/>
      </w:pPr>
      <w:r>
        <w:t xml:space="preserve">Kuidas vastata (5 sammu — uuendatud)</w:t>
      </w:r>
    </w:p>
    <w:tbl>
      <w:tblPr>
        <w:tblStyle w:val="Table"/>
        <w:tblW w:type="pct" w:w="5000"/>
        <w:tblLook w:firstRow="1" w:lastRow="0" w:firstColumn="0" w:lastColumn="0" w:noHBand="0" w:noVBand="0" w:val="0020"/>
        <w:jc w:val="start"/>
      </w:tblPr>
      <w:tblGrid>
        <w:gridCol w:w="1980"/>
        <w:gridCol w:w="3630"/>
        <w:gridCol w:w="2310"/>
      </w:tblGrid>
      <w:tr>
        <w:trPr>
          <w:tblHeader w:val="true"/>
        </w:trPr>
        <w:tc>
          <w:tcPr/>
          <w:p>
            <w:pPr>
              <w:pStyle w:val="Compact"/>
              <w:jc w:val="left"/>
            </w:pPr>
            <w:r>
              <w:t xml:space="preserve">Samm</w:t>
            </w:r>
          </w:p>
        </w:tc>
        <w:tc>
          <w:tcPr/>
          <w:p>
            <w:pPr>
              <w:pStyle w:val="Compact"/>
              <w:jc w:val="left"/>
            </w:pPr>
            <w:r>
              <w:t xml:space="preserve">Mida teed</w:t>
            </w:r>
          </w:p>
        </w:tc>
        <w:tc>
          <w:tcPr/>
          <w:p>
            <w:pPr>
              <w:pStyle w:val="Compact"/>
              <w:jc w:val="left"/>
            </w:pPr>
            <w:r>
              <w:t xml:space="preserve">Näide</w:t>
            </w:r>
          </w:p>
        </w:tc>
      </w:tr>
      <w:tr>
        <w:tc>
          <w:tcPr/>
          <w:p>
            <w:pPr>
              <w:pStyle w:val="Compact"/>
              <w:jc w:val="left"/>
            </w:pPr>
            <w:r>
              <w:rPr>
                <w:bCs/>
                <w:b/>
              </w:rPr>
              <w:t xml:space="preserve">0. Turvalisus</w:t>
            </w:r>
          </w:p>
        </w:tc>
        <w:tc>
          <w:tcPr/>
          <w:p>
            <w:pPr>
              <w:pStyle w:val="Compact"/>
              <w:jc w:val="left"/>
            </w:pPr>
            <w:r>
              <w:t xml:space="preserve">Loo ruum; ära kiirusta</w:t>
            </w:r>
          </w:p>
        </w:tc>
        <w:tc>
          <w:tcPr/>
          <w:p>
            <w:pPr>
              <w:pStyle w:val="Compact"/>
              <w:jc w:val="left"/>
            </w:pPr>
            <w:r>
              <w:t xml:space="preserve">„Sa ei pea praegu midagi otsustama.”</w:t>
            </w:r>
          </w:p>
        </w:tc>
      </w:tr>
      <w:tr>
        <w:tc>
          <w:tcPr/>
          <w:p>
            <w:pPr>
              <w:pStyle w:val="Compact"/>
              <w:jc w:val="left"/>
            </w:pPr>
            <w:r>
              <w:rPr>
                <w:bCs/>
                <w:b/>
              </w:rPr>
              <w:t xml:space="preserve">1. Spordikommentaator</w:t>
            </w:r>
          </w:p>
        </w:tc>
        <w:tc>
          <w:tcPr/>
          <w:p>
            <w:pPr>
              <w:pStyle w:val="Compact"/>
              <w:jc w:val="left"/>
            </w:pPr>
            <w:r>
              <w:t xml:space="preserve">Kirjelda hetke, nagu sa seda näed</w:t>
            </w:r>
          </w:p>
        </w:tc>
        <w:tc>
          <w:tcPr/>
          <w:p>
            <w:pPr>
              <w:pStyle w:val="Compact"/>
              <w:jc w:val="left"/>
            </w:pPr>
            <w:r>
              <w:t xml:space="preserve">„Ma märkan, et mu kõri on kinni. Ma näen, et sa vaikid.”</w:t>
            </w:r>
          </w:p>
        </w:tc>
      </w:tr>
      <w:tr>
        <w:tc>
          <w:tcPr/>
          <w:p>
            <w:pPr>
              <w:pStyle w:val="Compact"/>
              <w:jc w:val="left"/>
            </w:pPr>
            <w:r>
              <w:rPr>
                <w:bCs/>
                <w:b/>
              </w:rPr>
              <w:t xml:space="preserve">2. Kuule / valideeri</w:t>
            </w:r>
          </w:p>
        </w:tc>
        <w:tc>
          <w:tcPr/>
          <w:p>
            <w:pPr>
              <w:pStyle w:val="Compact"/>
              <w:jc w:val="left"/>
            </w:pPr>
            <w:r>
              <w:t xml:space="preserve">Nimeta emotsioon või vajadus</w:t>
            </w:r>
          </w:p>
        </w:tc>
        <w:tc>
          <w:tcPr/>
          <w:p>
            <w:pPr>
              <w:pStyle w:val="Compact"/>
              <w:jc w:val="left"/>
            </w:pPr>
            <w:r>
              <w:t xml:space="preserve">„Ma kuulen, et see teeb sind kahtlevaks.”</w:t>
            </w:r>
          </w:p>
        </w:tc>
      </w:tr>
      <w:tr>
        <w:tc>
          <w:tcPr/>
          <w:p>
            <w:pPr>
              <w:pStyle w:val="Compact"/>
              <w:jc w:val="left"/>
            </w:pPr>
            <w:r>
              <w:rPr>
                <w:bCs/>
                <w:b/>
              </w:rPr>
              <w:t xml:space="preserve">3. Ausus</w:t>
            </w:r>
          </w:p>
        </w:tc>
        <w:tc>
          <w:tcPr/>
          <w:p>
            <w:pPr>
              <w:pStyle w:val="Compact"/>
              <w:jc w:val="left"/>
            </w:pPr>
            <w:r>
              <w:t xml:space="preserve">Ütle otse, mida sa tead / ei tea</w:t>
            </w:r>
          </w:p>
        </w:tc>
        <w:tc>
          <w:tcPr/>
          <w:p>
            <w:pPr>
              <w:pStyle w:val="Compact"/>
              <w:jc w:val="left"/>
            </w:pPr>
            <w:r>
              <w:t xml:space="preserve">„Me ei esinda riiki ametlikult.”</w:t>
            </w:r>
          </w:p>
        </w:tc>
      </w:tr>
      <w:tr>
        <w:tc>
          <w:tcPr/>
          <w:p>
            <w:pPr>
              <w:pStyle w:val="Compact"/>
              <w:jc w:val="left"/>
            </w:pPr>
            <w:r>
              <w:rPr>
                <w:bCs/>
                <w:b/>
              </w:rPr>
              <w:t xml:space="preserve">4. Valik</w:t>
            </w:r>
          </w:p>
        </w:tc>
        <w:tc>
          <w:tcPr/>
          <w:p>
            <w:pPr>
              <w:pStyle w:val="Compact"/>
              <w:jc w:val="left"/>
            </w:pPr>
            <w:r>
              <w:t xml:space="preserve">Anna inimesele kontroll</w:t>
            </w:r>
          </w:p>
        </w:tc>
        <w:tc>
          <w:tcPr/>
          <w:p>
            <w:pPr>
              <w:pStyle w:val="Compact"/>
              <w:jc w:val="left"/>
            </w:pPr>
            <w:r>
              <w:t xml:space="preserve">„Sa ei pea järgima. Sa võid valida ühe sammu.”</w:t>
            </w:r>
          </w:p>
        </w:tc>
      </w:tr>
    </w:tbl>
    <w:p>
      <w:r>
        <w:pict>
          <v:rect style="width:0;height:1.5pt" o:hralign="center" o:hrstd="t" o:hr="t"/>
        </w:pict>
      </w:r>
    </w:p>
    <w:bookmarkEnd w:id="800"/>
    <w:bookmarkStart w:id="835" w:name="takistuste-kaart"/>
    <w:p>
      <w:pPr>
        <w:pStyle w:val="Heading2"/>
      </w:pPr>
      <w:r>
        <w:t xml:space="preserve">Takistuste kaart</w:t>
      </w:r>
    </w:p>
    <w:bookmarkStart w:id="806" w:name="a.-hirm-ja-kaitsereaktsioon"/>
    <w:p>
      <w:pPr>
        <w:pStyle w:val="Heading3"/>
      </w:pPr>
      <w:r>
        <w:t xml:space="preserve">A. Hirm ja kaitsereaktsioon</w:t>
      </w:r>
    </w:p>
    <w:bookmarkStart w:id="801" w:name="a1.-wtf-mis-see-üldse-on"/>
    <w:p>
      <w:pPr>
        <w:pStyle w:val="Heading4"/>
      </w:pPr>
      <w:r>
        <w:t xml:space="preserve">A1. „WTF — mis see üldse 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Segadus, ärevus, kaitsereaktsioon — „keegi tahab mulle midagi müüa või käskida”</w:t>
            </w:r>
          </w:p>
        </w:tc>
      </w:tr>
      <w:tr>
        <w:tc>
          <w:tcPr/>
          <w:p>
            <w:pPr>
              <w:pStyle w:val="Compact"/>
              <w:jc w:val="left"/>
            </w:pPr>
            <w:r>
              <w:rPr>
                <w:bCs/>
                <w:b/>
              </w:rPr>
              <w:t xml:space="preserve">Valideerimine</w:t>
            </w:r>
          </w:p>
        </w:tc>
        <w:tc>
          <w:tcPr/>
          <w:p>
            <w:pPr>
              <w:pStyle w:val="Compact"/>
              <w:jc w:val="left"/>
            </w:pPr>
            <w:r>
              <w:rPr>
                <w:iCs/>
                <w:i/>
              </w:rPr>
              <w:t xml:space="preserve">Ma kuulen segadust. Kui keegi tuleb sõjaväelise vormi ja pika nimekirjaga, on täiesti loogiline küsida: mis asi see on ja miks ma peaksin hoolima.</w:t>
            </w:r>
          </w:p>
        </w:tc>
      </w:tr>
      <w:tr>
        <w:tc>
          <w:tcPr/>
          <w:p>
            <w:pPr>
              <w:pStyle w:val="Compact"/>
              <w:jc w:val="left"/>
            </w:pPr>
            <w:r>
              <w:rPr>
                <w:bCs/>
                <w:b/>
              </w:rPr>
              <w:t xml:space="preserve">Vastus</w:t>
            </w:r>
          </w:p>
        </w:tc>
        <w:tc>
          <w:tcPr/>
          <w:p>
            <w:pPr>
              <w:pStyle w:val="Compact"/>
              <w:jc w:val="left"/>
            </w:pPr>
            <w:r>
              <w:t xml:space="preserve">See on kodanikualgatus — vastutegevus infosõjale, mitte sõda relvadega. 60 sekundit: loe OPORD algust</w:t>
            </w:r>
            <w:r>
              <w:t xml:space="preserve"> </w:t>
            </w:r>
            <w:r>
              <w:rPr>
                <w:bCs/>
                <w:b/>
              </w:rPr>
              <w:t xml:space="preserve">„MIKS? AJEND. EESMÄRK.”</w:t>
            </w:r>
            <w:r>
              <w:t xml:space="preserve"> </w:t>
            </w:r>
            <w:r>
              <w:t xml:space="preserve">Sa ei pea kedagi tundma, et alustada.</w:t>
            </w:r>
          </w:p>
        </w:tc>
      </w:tr>
      <w:tr>
        <w:tc>
          <w:tcPr/>
          <w:p>
            <w:pPr>
              <w:pStyle w:val="Compact"/>
              <w:jc w:val="left"/>
            </w:pPr>
            <w:r>
              <w:rPr>
                <w:bCs/>
                <w:b/>
              </w:rPr>
              <w:t xml:space="preserve">Küsimus</w:t>
            </w:r>
          </w:p>
        </w:tc>
        <w:tc>
          <w:tcPr/>
          <w:p>
            <w:pPr>
              <w:pStyle w:val="Compact"/>
              <w:jc w:val="left"/>
            </w:pPr>
            <w:r>
              <w:rPr>
                <w:iCs/>
                <w:i/>
              </w:rPr>
              <w:t xml:space="preserve">Mis sind täna kõige rohkem segab — vorm, nimed või sõnum?</w:t>
            </w:r>
          </w:p>
        </w:tc>
      </w:tr>
    </w:tbl>
    <w:bookmarkEnd w:id="801"/>
    <w:bookmarkStart w:id="802" w:name="a1b.-kes-sa-oled-mis-on-su-taust"/>
    <w:p>
      <w:pPr>
        <w:pStyle w:val="Heading4"/>
      </w:pPr>
      <w:r>
        <w:t xml:space="preserve">A1b. „Kes sa oled? Mis on su taust?”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Kahtlus, legitiimsuse kontroll — „miks peaksin sind uskuma?”</w:t>
            </w:r>
          </w:p>
        </w:tc>
      </w:tr>
      <w:tr>
        <w:tc>
          <w:tcPr/>
          <w:p>
            <w:pPr>
              <w:pStyle w:val="Compact"/>
              <w:jc w:val="left"/>
            </w:pPr>
            <w:r>
              <w:rPr>
                <w:bCs/>
                <w:b/>
              </w:rPr>
              <w:t xml:space="preserve">Valideerimine</w:t>
            </w:r>
          </w:p>
        </w:tc>
        <w:tc>
          <w:tcPr/>
          <w:p>
            <w:pPr>
              <w:pStyle w:val="Compact"/>
              <w:jc w:val="left"/>
            </w:pPr>
            <w:r>
              <w:rPr>
                <w:iCs/>
                <w:i/>
              </w:rPr>
              <w:t xml:space="preserve">Loogiline küsida, kes räägib ja mis on ta taust. Sa ei pea kedagi usaldama ilma fakte kontrollimata.</w:t>
            </w:r>
          </w:p>
        </w:tc>
      </w:tr>
      <w:tr>
        <w:tc>
          <w:tcPr/>
          <w:p>
            <w:pPr>
              <w:pStyle w:val="Compact"/>
              <w:jc w:val="left"/>
            </w:pPr>
            <w:r>
              <w:rPr>
                <w:bCs/>
                <w:b/>
              </w:rPr>
              <w:t xml:space="preserve">Vastus</w:t>
            </w:r>
          </w:p>
        </w:tc>
        <w:tc>
          <w:tcPr/>
          <w:p>
            <w:pPr>
              <w:pStyle w:val="Compact"/>
              <w:jc w:val="left"/>
            </w:pPr>
            <w:r>
              <w:t xml:space="preserve">Lühike fakt + üks tõend: Renee Aluste — Kaitsevägi, Kaitseliit, Ranger School, Combat Ready. Täielik CV, koolituste maht ja meedialingid:</w:t>
            </w:r>
            <w:r>
              <w:t xml:space="preserve"> </w:t>
            </w:r>
            <w:r>
              <w:rPr>
                <w:bCs/>
                <w:b/>
              </w:rPr>
              <w:t xml:space="preserve">Lisa R</w:t>
            </w:r>
            <w:r>
              <w:t xml:space="preserve">. Isiklik lugu:</w:t>
            </w:r>
            <w:r>
              <w:t xml:space="preserve"> </w:t>
            </w:r>
            <w:r>
              <w:rPr>
                <w:bCs/>
                <w:b/>
              </w:rPr>
              <w:t xml:space="preserve">Lisa H</w:t>
            </w:r>
            <w:r>
              <w:t xml:space="preserve"> </w:t>
            </w:r>
            <w:r>
              <w:t xml:space="preserve">/ profiil.</w:t>
            </w:r>
          </w:p>
        </w:tc>
      </w:tr>
      <w:tr>
        <w:tc>
          <w:tcPr/>
          <w:p>
            <w:pPr>
              <w:pStyle w:val="Compact"/>
              <w:jc w:val="left"/>
            </w:pPr>
            <w:r>
              <w:rPr>
                <w:bCs/>
                <w:b/>
              </w:rPr>
              <w:t xml:space="preserve">Küsimus</w:t>
            </w:r>
          </w:p>
        </w:tc>
        <w:tc>
          <w:tcPr/>
          <w:p>
            <w:pPr>
              <w:pStyle w:val="Compact"/>
              <w:jc w:val="left"/>
            </w:pPr>
            <w:r>
              <w:rPr>
                <w:iCs/>
                <w:i/>
              </w:rPr>
              <w:t xml:space="preserve">Mida sa kontrollisid viimati ise — enne kui otsustasid, et keegi on usaldusväärne?</w:t>
            </w:r>
          </w:p>
        </w:tc>
      </w:tr>
    </w:tbl>
    <w:bookmarkEnd w:id="802"/>
    <w:bookmarkStart w:id="803" w:name="X38d7a193a9b5005aae0f91de4ea4c9e71eb8e95"/>
    <w:p>
      <w:pPr>
        <w:pStyle w:val="Heading4"/>
      </w:pPr>
      <w:r>
        <w:t xml:space="preserve">A2. „Sa oled hulluks läinud / see on liiga isiklik”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Häbi, hämmastus, kaastunne või põlgus — „liiga palju avalikult”</w:t>
            </w:r>
          </w:p>
        </w:tc>
      </w:tr>
      <w:tr>
        <w:tc>
          <w:tcPr/>
          <w:p>
            <w:pPr>
              <w:pStyle w:val="Compact"/>
              <w:jc w:val="left"/>
            </w:pPr>
            <w:r>
              <w:rPr>
                <w:bCs/>
                <w:b/>
              </w:rPr>
              <w:t xml:space="preserve">Valideerimine</w:t>
            </w:r>
          </w:p>
        </w:tc>
        <w:tc>
          <w:tcPr/>
          <w:p>
            <w:pPr>
              <w:pStyle w:val="Compact"/>
              <w:jc w:val="left"/>
            </w:pPr>
            <w:r>
              <w:rPr>
                <w:iCs/>
                <w:i/>
              </w:rPr>
              <w:t xml:space="preserve">Kui keegi räägib depressioonist, võõrandatud lastest ja oma vigadest avalikult, võib see tunduda liiga lähedalt. See on arusaadav. Sa ei pea seda tegema.</w:t>
            </w:r>
          </w:p>
        </w:tc>
      </w:tr>
      <w:tr>
        <w:tc>
          <w:tcPr/>
          <w:p>
            <w:pPr>
              <w:pStyle w:val="Compact"/>
              <w:jc w:val="left"/>
            </w:pPr>
            <w:r>
              <w:rPr>
                <w:bCs/>
                <w:b/>
              </w:rPr>
              <w:t xml:space="preserve">Vastus</w:t>
            </w:r>
          </w:p>
        </w:tc>
        <w:tc>
          <w:tcPr/>
          <w:p>
            <w:pPr>
              <w:pStyle w:val="Compact"/>
              <w:jc w:val="left"/>
            </w:pPr>
            <w:r>
              <w:t xml:space="preserve">Jah — Renee on läinud läbi murde. Avalikkus on teadlik valik: Eesti väärib läbipaistvust ja eeskuju. Sa võid võtta ainult seda, mis sulle sobib — üks raamat, üks vestlus, üks samm.</w:t>
            </w:r>
          </w:p>
        </w:tc>
      </w:tr>
      <w:tr>
        <w:tc>
          <w:tcPr/>
          <w:p>
            <w:pPr>
              <w:pStyle w:val="Compact"/>
              <w:jc w:val="left"/>
            </w:pPr>
            <w:r>
              <w:rPr>
                <w:bCs/>
                <w:b/>
              </w:rPr>
              <w:t xml:space="preserve">Küsimus</w:t>
            </w:r>
          </w:p>
        </w:tc>
        <w:tc>
          <w:tcPr/>
          <w:p>
            <w:pPr>
              <w:pStyle w:val="Compact"/>
              <w:jc w:val="left"/>
            </w:pPr>
            <w:r>
              <w:rPr>
                <w:iCs/>
                <w:i/>
              </w:rPr>
              <w:t xml:space="preserve">Mis osa sinu elus vajab täna rohkem ausust — mitte teiste, vaid sinu enda?</w:t>
            </w:r>
          </w:p>
        </w:tc>
      </w:tr>
    </w:tbl>
    <w:bookmarkEnd w:id="803"/>
    <w:bookmarkStart w:id="804" w:name="X76a0b3c027ac4dcac04358cc5929e13a2e90574"/>
    <w:p>
      <w:pPr>
        <w:pStyle w:val="Heading4"/>
      </w:pPr>
      <w:r>
        <w:t xml:space="preserve">A3. „See on vandenõuteooria / Venemaa propaganda vastu”</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Pettumus, väsimus manipulatsioonist, hirm olla „ärakasutatud”</w:t>
            </w:r>
          </w:p>
        </w:tc>
      </w:tr>
      <w:tr>
        <w:tc>
          <w:tcPr/>
          <w:p>
            <w:pPr>
              <w:pStyle w:val="Compact"/>
              <w:jc w:val="left"/>
            </w:pPr>
            <w:r>
              <w:rPr>
                <w:bCs/>
                <w:b/>
              </w:rPr>
              <w:t xml:space="preserve">Valideerimine</w:t>
            </w:r>
          </w:p>
        </w:tc>
        <w:tc>
          <w:tcPr/>
          <w:p>
            <w:pPr>
              <w:pStyle w:val="Compact"/>
              <w:jc w:val="left"/>
            </w:pPr>
            <w:r>
              <w:rPr>
                <w:iCs/>
                <w:i/>
              </w:rPr>
              <w:t xml:space="preserve">Sa oled tundlik selle suhtes, et sind emotsionaalselt ära kasutatakse. See on tervislik kaitse. Paljud inimesed on pettunud — internetis, poliitikas, suhetes.</w:t>
            </w:r>
          </w:p>
        </w:tc>
      </w:tr>
      <w:tr>
        <w:tc>
          <w:tcPr/>
          <w:p>
            <w:pPr>
              <w:pStyle w:val="Compact"/>
              <w:jc w:val="left"/>
            </w:pPr>
            <w:r>
              <w:rPr>
                <w:bCs/>
                <w:b/>
              </w:rPr>
              <w:t xml:space="preserve">Vastus</w:t>
            </w:r>
          </w:p>
        </w:tc>
        <w:tc>
          <w:tcPr/>
          <w:p>
            <w:pPr>
              <w:pStyle w:val="Compact"/>
              <w:jc w:val="left"/>
            </w:pPr>
            <w:r>
              <w:t xml:space="preserve">Me ei palu uskuda kontrollimata. Kontrolli allikaid. Küsi: kes võidab, kui ma kardan ja vihkan? Meie eesmärk ei ole hirm — vaid tugev pere ja kriitiline mõtlemine. Kui sõnum sunnib — lahku.</w:t>
            </w:r>
          </w:p>
        </w:tc>
      </w:tr>
      <w:tr>
        <w:tc>
          <w:tcPr/>
          <w:p>
            <w:pPr>
              <w:pStyle w:val="Compact"/>
              <w:jc w:val="left"/>
            </w:pPr>
            <w:r>
              <w:rPr>
                <w:bCs/>
                <w:b/>
              </w:rPr>
              <w:t xml:space="preserve">Küsimus</w:t>
            </w:r>
          </w:p>
        </w:tc>
        <w:tc>
          <w:tcPr/>
          <w:p>
            <w:pPr>
              <w:pStyle w:val="Compact"/>
              <w:jc w:val="left"/>
            </w:pPr>
            <w:r>
              <w:rPr>
                <w:iCs/>
                <w:i/>
              </w:rPr>
              <w:t xml:space="preserve">Millal sa viimati tundsid, et sind manipuleeriti — ja mis sind hoiatas?</w:t>
            </w:r>
          </w:p>
        </w:tc>
      </w:tr>
    </w:tbl>
    <w:bookmarkEnd w:id="804"/>
    <w:bookmarkStart w:id="805" w:name="X90cb71e617e1968998c0e52722086fb89374eda"/>
    <w:p>
      <w:pPr>
        <w:pStyle w:val="Heading4"/>
      </w:pPr>
      <w:r>
        <w:t xml:space="preserve">A4. „Teie sõnum on ju samuti manipulatsioon”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Kahtlus, kaitse — „keegi tahab mind terveks teha oma viisil”</w:t>
            </w:r>
          </w:p>
        </w:tc>
      </w:tr>
      <w:tr>
        <w:tc>
          <w:tcPr/>
          <w:p>
            <w:pPr>
              <w:pStyle w:val="Compact"/>
              <w:jc w:val="left"/>
            </w:pPr>
            <w:r>
              <w:rPr>
                <w:bCs/>
                <w:b/>
              </w:rPr>
              <w:t xml:space="preserve">Valideerimine</w:t>
            </w:r>
          </w:p>
        </w:tc>
        <w:tc>
          <w:tcPr/>
          <w:p>
            <w:pPr>
              <w:pStyle w:val="Compact"/>
              <w:jc w:val="left"/>
            </w:pPr>
            <w:r>
              <w:rPr>
                <w:iCs/>
                <w:i/>
              </w:rPr>
              <w:t xml:space="preserve">See küsimus on aus ja vajalik. Kui keegi ütleb „ma aitan sind”, on õige küsida: mis on sinu huvi? Sa kaitseb oma autonoomiat — see on tugevus.</w:t>
            </w:r>
          </w:p>
        </w:tc>
      </w:tr>
      <w:tr>
        <w:tc>
          <w:tcPr/>
          <w:p>
            <w:pPr>
              <w:pStyle w:val="Compact"/>
              <w:jc w:val="left"/>
            </w:pPr>
            <w:r>
              <w:rPr>
                <w:bCs/>
                <w:b/>
              </w:rPr>
              <w:t xml:space="preserve">Vastus</w:t>
            </w:r>
          </w:p>
        </w:tc>
        <w:tc>
          <w:tcPr/>
          <w:p>
            <w:pPr>
              <w:pStyle w:val="Compact"/>
              <w:jc w:val="left"/>
            </w:pPr>
            <w:r>
              <w:t xml:space="preserve">Vahe on läbipaistvuses. Me ütleme otse, mida teeme. Me ei kasuta hirmu ega vihka. Me ei müü sõltuvust. Kui pärast lugemist oled vabam ja tugevam — oleme õnnestunud. Kui mitte — jäta see kõrvale.</w:t>
            </w:r>
          </w:p>
        </w:tc>
      </w:tr>
      <w:tr>
        <w:tc>
          <w:tcPr/>
          <w:p>
            <w:pPr>
              <w:pStyle w:val="Compact"/>
              <w:jc w:val="left"/>
            </w:pPr>
            <w:r>
              <w:rPr>
                <w:bCs/>
                <w:b/>
              </w:rPr>
              <w:t xml:space="preserve">Küsimus</w:t>
            </w:r>
          </w:p>
        </w:tc>
        <w:tc>
          <w:tcPr/>
          <w:p>
            <w:pPr>
              <w:pStyle w:val="Compact"/>
              <w:jc w:val="left"/>
            </w:pPr>
            <w:r>
              <w:rPr>
                <w:iCs/>
                <w:i/>
              </w:rPr>
              <w:t xml:space="preserve">Mis annaks sulle kindlust, et keegi räägib sinuga ausalt — mitte sinu üle?</w:t>
            </w:r>
          </w:p>
        </w:tc>
      </w:tr>
    </w:tbl>
    <w:p>
      <w:r>
        <w:pict>
          <v:rect style="width:0;height:1.5pt" o:hralign="center" o:hrstd="t" o:hr="t"/>
        </w:pict>
      </w:r>
    </w:p>
    <w:bookmarkEnd w:id="805"/>
    <w:bookmarkEnd w:id="806"/>
    <w:bookmarkStart w:id="810" w:name="b.-identiteet-au-ja-solvumine"/>
    <w:p>
      <w:pPr>
        <w:pStyle w:val="Heading3"/>
      </w:pPr>
      <w:r>
        <w:t xml:space="preserve">B. Identiteet, au ja solvumine</w:t>
      </w:r>
    </w:p>
    <w:bookmarkStart w:id="807" w:name="b1.-üksikemade-arv-solvab-minu-ema"/>
    <w:p>
      <w:pPr>
        <w:pStyle w:val="Heading4"/>
      </w:pPr>
      <w:r>
        <w:t xml:space="preserve">B1. „Üksikemade arv solvab minu ema”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Solvumine, kaitse lähedaste eest, auhaav</w:t>
            </w:r>
          </w:p>
        </w:tc>
      </w:tr>
      <w:tr>
        <w:tc>
          <w:tcPr/>
          <w:p>
            <w:pPr>
              <w:pStyle w:val="Compact"/>
              <w:jc w:val="left"/>
            </w:pPr>
            <w:r>
              <w:rPr>
                <w:bCs/>
                <w:b/>
              </w:rPr>
              <w:t xml:space="preserve">Valideerimine</w:t>
            </w:r>
          </w:p>
        </w:tc>
        <w:tc>
          <w:tcPr/>
          <w:p>
            <w:pPr>
              <w:pStyle w:val="Compact"/>
              <w:jc w:val="left"/>
            </w:pPr>
            <w:r>
              <w:rPr>
                <w:iCs/>
                <w:i/>
              </w:rPr>
              <w:t xml:space="preserve">Ma kuulen solvumist. Kui keegi räägib üksikemadest numbrite keeles, võib see tunduda nagu süüdistus ema vastu, kes tegi võimatut. See valu on päris. Me ei taha seda kustutada.</w:t>
            </w:r>
          </w:p>
        </w:tc>
      </w:tr>
      <w:tr>
        <w:tc>
          <w:tcPr/>
          <w:p>
            <w:pPr>
              <w:pStyle w:val="Compact"/>
              <w:jc w:val="left"/>
            </w:pPr>
            <w:r>
              <w:rPr>
                <w:bCs/>
                <w:b/>
              </w:rPr>
              <w:t xml:space="preserve">Vastus</w:t>
            </w:r>
          </w:p>
        </w:tc>
        <w:tc>
          <w:tcPr/>
          <w:p>
            <w:pPr>
              <w:pStyle w:val="Compact"/>
              <w:jc w:val="left"/>
            </w:pPr>
            <w:r>
              <w:t xml:space="preserve">Me austame iga üksikema. Meie mõõdik ei ole süüdistus — vaid see, et iga laps vajab tugevat eeskuju (isa, vanaisa, treener, mentor). Paljud üksikemad on kangelased. Statistika räägib surve mustritest, mitte inimeste väärtusest.</w:t>
            </w:r>
          </w:p>
        </w:tc>
      </w:tr>
      <w:tr>
        <w:tc>
          <w:tcPr/>
          <w:p>
            <w:pPr>
              <w:pStyle w:val="Compact"/>
              <w:jc w:val="left"/>
            </w:pPr>
            <w:r>
              <w:rPr>
                <w:bCs/>
                <w:b/>
              </w:rPr>
              <w:t xml:space="preserve">Küsimus</w:t>
            </w:r>
          </w:p>
        </w:tc>
        <w:tc>
          <w:tcPr/>
          <w:p>
            <w:pPr>
              <w:pStyle w:val="Compact"/>
              <w:jc w:val="left"/>
            </w:pPr>
            <w:r>
              <w:rPr>
                <w:iCs/>
                <w:i/>
              </w:rPr>
              <w:t xml:space="preserve">Keda sina tänad täna — ema, isa või kedagi, kes oli sinu jaoks kohal?</w:t>
            </w:r>
          </w:p>
        </w:tc>
      </w:tr>
    </w:tbl>
    <w:bookmarkEnd w:id="807"/>
    <w:bookmarkStart w:id="808" w:name="Xccdcf2ee9bfd9802c45bb3653c7c2cab054c701"/>
    <w:p>
      <w:pPr>
        <w:pStyle w:val="Heading4"/>
      </w:pPr>
      <w:r>
        <w:t xml:space="preserve">B2. „See on ainult meestele / isa propaganda”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Võõrdõiguslikkus, kaitse naiste rolli eest</w:t>
            </w:r>
          </w:p>
        </w:tc>
      </w:tr>
      <w:tr>
        <w:tc>
          <w:tcPr/>
          <w:p>
            <w:pPr>
              <w:pStyle w:val="Compact"/>
              <w:jc w:val="left"/>
            </w:pPr>
            <w:r>
              <w:rPr>
                <w:bCs/>
                <w:b/>
              </w:rPr>
              <w:t xml:space="preserve">Valideerimine</w:t>
            </w:r>
          </w:p>
        </w:tc>
        <w:tc>
          <w:tcPr/>
          <w:p>
            <w:pPr>
              <w:pStyle w:val="Compact"/>
              <w:jc w:val="left"/>
            </w:pPr>
            <w:r>
              <w:rPr>
                <w:iCs/>
                <w:i/>
              </w:rPr>
              <w:t xml:space="preserve">Kui sõnum rõhutab isafiguuri, võib see tunduda, nagu ema rolli alandatakse. See on arusaadav mure. Ema on võrdselt keskne.</w:t>
            </w:r>
          </w:p>
        </w:tc>
      </w:tr>
      <w:tr>
        <w:tc>
          <w:tcPr/>
          <w:p>
            <w:pPr>
              <w:pStyle w:val="Compact"/>
              <w:jc w:val="left"/>
            </w:pPr>
            <w:r>
              <w:rPr>
                <w:bCs/>
                <w:b/>
              </w:rPr>
              <w:t xml:space="preserve">Vastus</w:t>
            </w:r>
          </w:p>
        </w:tc>
        <w:tc>
          <w:tcPr/>
          <w:p>
            <w:pPr>
              <w:pStyle w:val="Compact"/>
              <w:jc w:val="left"/>
            </w:pPr>
            <w:r>
              <w:t xml:space="preserve">Operatsioon on kõigile, kes kasvatavad ja hoolivad. Isafiguuri rõhutame, sest statistiliselt on paljudel lastel see tühimik — aga võit on iga tugev täiskasvanu. Combat Ready | Her Way on naistele eraldi kanal.</w:t>
            </w:r>
          </w:p>
        </w:tc>
      </w:tr>
      <w:tr>
        <w:tc>
          <w:tcPr/>
          <w:p>
            <w:pPr>
              <w:pStyle w:val="Compact"/>
              <w:jc w:val="left"/>
            </w:pPr>
            <w:r>
              <w:rPr>
                <w:bCs/>
                <w:b/>
              </w:rPr>
              <w:t xml:space="preserve">Küsimus</w:t>
            </w:r>
          </w:p>
        </w:tc>
        <w:tc>
          <w:tcPr/>
          <w:p>
            <w:pPr>
              <w:pStyle w:val="Compact"/>
              <w:jc w:val="left"/>
            </w:pPr>
            <w:r>
              <w:rPr>
                <w:iCs/>
                <w:i/>
              </w:rPr>
              <w:t xml:space="preserve">Kes oli sinu elus see inimene, kes sind tõeliselt nägi?</w:t>
            </w:r>
          </w:p>
        </w:tc>
      </w:tr>
    </w:tbl>
    <w:bookmarkEnd w:id="808"/>
    <w:bookmarkStart w:id="809" w:name="Xa5d59dfeaa43a8d9b73b3767fcddaf1d994ee6f"/>
    <w:p>
      <w:pPr>
        <w:pStyle w:val="Heading4"/>
      </w:pPr>
      <w:r>
        <w:t xml:space="preserve">B3. „Sa oled ise olnud kiusaja — miks peaksin sind kuulama?”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Uusaldamatus, õigustatud kahtlus — „süüdlane ei tohiks õpetada”</w:t>
            </w:r>
          </w:p>
        </w:tc>
      </w:tr>
      <w:tr>
        <w:tc>
          <w:tcPr/>
          <w:p>
            <w:pPr>
              <w:pStyle w:val="Compact"/>
              <w:jc w:val="left"/>
            </w:pPr>
            <w:r>
              <w:rPr>
                <w:bCs/>
                <w:b/>
              </w:rPr>
              <w:t xml:space="preserve">Valideerimine</w:t>
            </w:r>
          </w:p>
        </w:tc>
        <w:tc>
          <w:tcPr/>
          <w:p>
            <w:pPr>
              <w:pStyle w:val="Compact"/>
              <w:jc w:val="left"/>
            </w:pPr>
            <w:r>
              <w:rPr>
                <w:iCs/>
                <w:i/>
              </w:rPr>
              <w:t xml:space="preserve">See on aus ja õige küsimus. Kui keegi on teinud haiget, on loogiline küsida: miks peaksin ma teda usaldama? Sa kaitseb end — ja võib-olla ka kedagi, keda kunagi kiusati.</w:t>
            </w:r>
          </w:p>
        </w:tc>
      </w:tr>
      <w:tr>
        <w:tc>
          <w:tcPr/>
          <w:p>
            <w:pPr>
              <w:pStyle w:val="Compact"/>
              <w:jc w:val="left"/>
            </w:pPr>
            <w:r>
              <w:rPr>
                <w:bCs/>
                <w:b/>
              </w:rPr>
              <w:t xml:space="preserve">Vastus</w:t>
            </w:r>
          </w:p>
        </w:tc>
        <w:tc>
          <w:tcPr/>
          <w:p>
            <w:pPr>
              <w:pStyle w:val="Compact"/>
              <w:jc w:val="left"/>
            </w:pPr>
            <w:r>
              <w:t xml:space="preserve">Renee ei palu usaldust automaatselt. Ta tunnistab: oli kiusaja, oli julm. Ta ei ütle „usaldage mind” — ta ütleb „vaadake, mis mu elu rikkus, ja mis aitas välja tulla”. Sa võid hinnata tegusid, mitte sõnu.</w:t>
            </w:r>
          </w:p>
        </w:tc>
      </w:tr>
      <w:tr>
        <w:tc>
          <w:tcPr/>
          <w:p>
            <w:pPr>
              <w:pStyle w:val="Compact"/>
              <w:jc w:val="left"/>
            </w:pPr>
            <w:r>
              <w:rPr>
                <w:bCs/>
                <w:b/>
              </w:rPr>
              <w:t xml:space="preserve">Küsimus</w:t>
            </w:r>
          </w:p>
        </w:tc>
        <w:tc>
          <w:tcPr/>
          <w:p>
            <w:pPr>
              <w:pStyle w:val="Compact"/>
              <w:jc w:val="left"/>
            </w:pPr>
            <w:r>
              <w:rPr>
                <w:iCs/>
                <w:i/>
              </w:rPr>
              <w:t xml:space="preserve">Mis teeb sinu jaoks kellegi usaldusväärseks — minevik või see, mida ta täna teeb?</w:t>
            </w:r>
          </w:p>
        </w:tc>
      </w:tr>
    </w:tbl>
    <w:p>
      <w:r>
        <w:pict>
          <v:rect style="width:0;height:1.5pt" o:hralign="center" o:hrstd="t" o:hr="t"/>
        </w:pict>
      </w:r>
    </w:p>
    <w:bookmarkEnd w:id="809"/>
    <w:bookmarkEnd w:id="810"/>
    <w:bookmarkStart w:id="814" w:name="c.-usaldus-volitus-ja-riik"/>
    <w:p>
      <w:pPr>
        <w:pStyle w:val="Heading3"/>
      </w:pPr>
      <w:r>
        <w:t xml:space="preserve">C. Usaldus, volitus ja riik</w:t>
      </w:r>
    </w:p>
    <w:bookmarkStart w:id="811" w:name="Xc8d2dbdd0aa5ea0c5b1f7e9d6b940d715d89d21"/>
    <w:p>
      <w:pPr>
        <w:pStyle w:val="Heading4"/>
      </w:pPr>
      <w:r>
        <w:t xml:space="preserve">C1. „Kes teid volitas? Te ei esinda kedagi.”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Õigustatud nõudmine legitiimsuse järele, hirm ebaseaduslikust võimust</w:t>
            </w:r>
          </w:p>
        </w:tc>
      </w:tr>
      <w:tr>
        <w:tc>
          <w:tcPr/>
          <w:p>
            <w:pPr>
              <w:pStyle w:val="Compact"/>
              <w:jc w:val="left"/>
            </w:pPr>
            <w:r>
              <w:rPr>
                <w:bCs/>
                <w:b/>
              </w:rPr>
              <w:t xml:space="preserve">Valideerimine</w:t>
            </w:r>
          </w:p>
        </w:tc>
        <w:tc>
          <w:tcPr/>
          <w:p>
            <w:pPr>
              <w:pStyle w:val="Compact"/>
              <w:jc w:val="left"/>
            </w:pPr>
            <w:r>
              <w:rPr>
                <w:iCs/>
                <w:i/>
              </w:rPr>
              <w:t xml:space="preserve">Sa küsid õiguse asja kohta. Eesti ühiskonnas on õige nõuda: kes sa oled ja kelle nimel sa räägid? See ei ole rünne — see on kodaniku tervis.</w:t>
            </w:r>
          </w:p>
        </w:tc>
      </w:tr>
      <w:tr>
        <w:tc>
          <w:tcPr/>
          <w:p>
            <w:pPr>
              <w:pStyle w:val="Compact"/>
              <w:jc w:val="left"/>
            </w:pPr>
            <w:r>
              <w:rPr>
                <w:bCs/>
                <w:b/>
              </w:rPr>
              <w:t xml:space="preserve">Vastus</w:t>
            </w:r>
          </w:p>
        </w:tc>
        <w:tc>
          <w:tcPr/>
          <w:p>
            <w:pPr>
              <w:pStyle w:val="Compact"/>
              <w:jc w:val="left"/>
            </w:pPr>
            <w:r>
              <w:t xml:space="preserve">See on kodanikualgatus. Me ei esinda valitsust ega kaitseväge ametlikult. Me toetame seda, mida riik juba teeb. Luba tuleb sinult endalt — kui sa otsustad oma pere eest vastutada.</w:t>
            </w:r>
          </w:p>
        </w:tc>
      </w:tr>
      <w:tr>
        <w:tc>
          <w:tcPr/>
          <w:p>
            <w:pPr>
              <w:pStyle w:val="Compact"/>
              <w:jc w:val="left"/>
            </w:pPr>
            <w:r>
              <w:rPr>
                <w:bCs/>
                <w:b/>
              </w:rPr>
              <w:t xml:space="preserve">Küsimus</w:t>
            </w:r>
          </w:p>
        </w:tc>
        <w:tc>
          <w:tcPr/>
          <w:p>
            <w:pPr>
              <w:pStyle w:val="Compact"/>
              <w:jc w:val="left"/>
            </w:pPr>
            <w:r>
              <w:rPr>
                <w:iCs/>
                <w:i/>
              </w:rPr>
              <w:t xml:space="preserve">Kelle sõna sulle täna tähendab rohkem — ametliku või ausa inimese?</w:t>
            </w:r>
          </w:p>
        </w:tc>
      </w:tr>
    </w:tbl>
    <w:bookmarkEnd w:id="811"/>
    <w:bookmarkStart w:id="812" w:name="Xd4a3a8aa0065bda7b6349eac0483301c2b425ec"/>
    <w:p>
      <w:pPr>
        <w:pStyle w:val="Heading4"/>
      </w:pPr>
      <w:r>
        <w:t xml:space="preserve">C2. „Liiga palju nimesid — kes neist päriselt toetab?”</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Overwhelm, kahtlus võrgustiku kohta — „kas nad teavad, et nad siin on?”</w:t>
            </w:r>
          </w:p>
        </w:tc>
      </w:tr>
      <w:tr>
        <w:tc>
          <w:tcPr/>
          <w:p>
            <w:pPr>
              <w:pStyle w:val="Compact"/>
              <w:jc w:val="left"/>
            </w:pPr>
            <w:r>
              <w:rPr>
                <w:bCs/>
                <w:b/>
              </w:rPr>
              <w:t xml:space="preserve">Valideerimine</w:t>
            </w:r>
          </w:p>
        </w:tc>
        <w:tc>
          <w:tcPr/>
          <w:p>
            <w:pPr>
              <w:pStyle w:val="Compact"/>
              <w:jc w:val="left"/>
            </w:pPr>
            <w:r>
              <w:rPr>
                <w:iCs/>
                <w:i/>
              </w:rPr>
              <w:t xml:space="preserve">Kui näed 50 nime, on loogiline tunda: kas see on päris või turundus? Sa ei taha olla osa kellegi teise plaanist ilma teadmata.</w:t>
            </w:r>
          </w:p>
        </w:tc>
      </w:tr>
      <w:tr>
        <w:tc>
          <w:tcPr/>
          <w:p>
            <w:pPr>
              <w:pStyle w:val="Compact"/>
              <w:jc w:val="left"/>
            </w:pPr>
            <w:r>
              <w:rPr>
                <w:bCs/>
                <w:b/>
              </w:rPr>
              <w:t xml:space="preserve">Vastus</w:t>
            </w:r>
          </w:p>
        </w:tc>
        <w:tc>
          <w:tcPr/>
          <w:p>
            <w:pPr>
              <w:pStyle w:val="Compact"/>
              <w:jc w:val="left"/>
            </w:pPr>
            <w:r>
              <w:t xml:space="preserve">Operatsioon ütleb selgelt: see ei ole Kaitseväe ega valitsuse ametlik käsk. Osalised on partnerid, mentorid, kogemuse kandjad — mitte kõik ametlikud toetajad. Vaata Lisa K. Kui keegi ei soovi olla nimekirjas — nimi eemaldatakse.</w:t>
            </w:r>
          </w:p>
        </w:tc>
      </w:tr>
      <w:tr>
        <w:tc>
          <w:tcPr/>
          <w:p>
            <w:pPr>
              <w:pStyle w:val="Compact"/>
              <w:jc w:val="left"/>
            </w:pPr>
            <w:r>
              <w:rPr>
                <w:bCs/>
                <w:b/>
              </w:rPr>
              <w:t xml:space="preserve">Küsimus</w:t>
            </w:r>
          </w:p>
        </w:tc>
        <w:tc>
          <w:tcPr/>
          <w:p>
            <w:pPr>
              <w:pStyle w:val="Compact"/>
              <w:jc w:val="left"/>
            </w:pPr>
            <w:r>
              <w:rPr>
                <w:iCs/>
                <w:i/>
              </w:rPr>
              <w:t xml:space="preserve">Keda sina usaldad — ja miks just teda?</w:t>
            </w:r>
          </w:p>
        </w:tc>
      </w:tr>
    </w:tbl>
    <w:bookmarkEnd w:id="812"/>
    <w:bookmarkStart w:id="813" w:name="X04fc5d2d2e2b5b6d30adc6185511f6e4a0d336e"/>
    <w:p>
      <w:pPr>
        <w:pStyle w:val="Heading4"/>
      </w:pPr>
      <w:r>
        <w:t xml:space="preserve">C3. „Riho Ühtegi presidendiks — see on poliitika”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Erakondlik kaitse, väsimus poliitilisest mügist</w:t>
            </w:r>
          </w:p>
        </w:tc>
      </w:tr>
      <w:tr>
        <w:tc>
          <w:tcPr/>
          <w:p>
            <w:pPr>
              <w:pStyle w:val="Compact"/>
              <w:jc w:val="left"/>
            </w:pPr>
            <w:r>
              <w:rPr>
                <w:bCs/>
                <w:b/>
              </w:rPr>
              <w:t xml:space="preserve">Valideerimine</w:t>
            </w:r>
          </w:p>
        </w:tc>
        <w:tc>
          <w:tcPr/>
          <w:p>
            <w:pPr>
              <w:pStyle w:val="Compact"/>
              <w:jc w:val="left"/>
            </w:pPr>
            <w:r>
              <w:rPr>
                <w:iCs/>
                <w:i/>
              </w:rPr>
              <w:t xml:space="preserve">Poliitika on Eestis emotsionaalne teema. Kui sa tunned, et keegi kasutab riigikaitset erakondlikuks plaaniks, on see arusaadav hoiatus.</w:t>
            </w:r>
          </w:p>
        </w:tc>
      </w:tr>
      <w:tr>
        <w:tc>
          <w:tcPr/>
          <w:p>
            <w:pPr>
              <w:pStyle w:val="Compact"/>
              <w:jc w:val="left"/>
            </w:pPr>
            <w:r>
              <w:rPr>
                <w:bCs/>
                <w:b/>
              </w:rPr>
              <w:t xml:space="preserve">Vastus</w:t>
            </w:r>
          </w:p>
        </w:tc>
        <w:tc>
          <w:tcPr/>
          <w:p>
            <w:pPr>
              <w:pStyle w:val="Compact"/>
              <w:jc w:val="left"/>
            </w:pPr>
            <w:r>
              <w:t xml:space="preserve">Operatsioon ei ole erakonna kampaania. Ühtegi on eeskuju, mitte kandidaat operatsiooni nimel. Kas ta kandideerib — tema ja rahva otsus. Me toetame peresid ja kodanikke, mitte parteisid.</w:t>
            </w:r>
          </w:p>
        </w:tc>
      </w:tr>
      <w:tr>
        <w:tc>
          <w:tcPr/>
          <w:p>
            <w:pPr>
              <w:pStyle w:val="Compact"/>
              <w:jc w:val="left"/>
            </w:pPr>
            <w:r>
              <w:rPr>
                <w:bCs/>
                <w:b/>
              </w:rPr>
              <w:t xml:space="preserve">Küsimus</w:t>
            </w:r>
          </w:p>
        </w:tc>
        <w:tc>
          <w:tcPr/>
          <w:p>
            <w:pPr>
              <w:pStyle w:val="Compact"/>
              <w:jc w:val="left"/>
            </w:pPr>
            <w:r>
              <w:rPr>
                <w:iCs/>
                <w:i/>
              </w:rPr>
              <w:t xml:space="preserve">Mis juhti sa tahaksid järgida — ja kas see on poliitik või inimene?</w:t>
            </w:r>
          </w:p>
        </w:tc>
      </w:tr>
    </w:tbl>
    <w:p>
      <w:r>
        <w:pict>
          <v:rect style="width:0;height:1.5pt" o:hralign="center" o:hrstd="t" o:hr="t"/>
        </w:pict>
      </w:r>
    </w:p>
    <w:bookmarkEnd w:id="813"/>
    <w:bookmarkEnd w:id="814"/>
    <w:bookmarkStart w:id="819" w:name="d.-trauma-pere-ja-isiklik-ajalugu"/>
    <w:p>
      <w:pPr>
        <w:pStyle w:val="Heading3"/>
      </w:pPr>
      <w:r>
        <w:t xml:space="preserve">D. Trauma, pere ja isiklik ajalugu</w:t>
      </w:r>
    </w:p>
    <w:bookmarkStart w:id="815" w:name="Xa897af9f22286d6e042e3547ef32f16d82c0e66"/>
    <w:p>
      <w:pPr>
        <w:pStyle w:val="Heading4"/>
      </w:pPr>
      <w:r>
        <w:t xml:space="preserve">D1. „Avalikult rääkimine võõrandatud lastest teeb mulle haiget”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Trigger, valu, kaitse — oma perehaava avanemine</w:t>
            </w:r>
          </w:p>
        </w:tc>
      </w:tr>
      <w:tr>
        <w:tc>
          <w:tcPr/>
          <w:p>
            <w:pPr>
              <w:pStyle w:val="Compact"/>
              <w:jc w:val="left"/>
            </w:pPr>
            <w:r>
              <w:rPr>
                <w:bCs/>
                <w:b/>
              </w:rPr>
              <w:t xml:space="preserve">Valideerimine</w:t>
            </w:r>
          </w:p>
        </w:tc>
        <w:tc>
          <w:tcPr/>
          <w:p>
            <w:pPr>
              <w:pStyle w:val="Compact"/>
              <w:jc w:val="left"/>
            </w:pPr>
            <w:r>
              <w:rPr>
                <w:iCs/>
                <w:i/>
              </w:rPr>
              <w:t xml:space="preserve">Ma kuulen, et see võib tuua tagasi valu — oma laste, vanemate või partneri kaudu. Sa ei pea seda täna kuulama. Sinu valu on päris ja see väärib austust.</w:t>
            </w:r>
          </w:p>
        </w:tc>
      </w:tr>
      <w:tr>
        <w:tc>
          <w:tcPr/>
          <w:p>
            <w:pPr>
              <w:pStyle w:val="Compact"/>
              <w:jc w:val="left"/>
            </w:pPr>
            <w:r>
              <w:rPr>
                <w:bCs/>
                <w:b/>
              </w:rPr>
              <w:t xml:space="preserve">Vastus</w:t>
            </w:r>
          </w:p>
        </w:tc>
        <w:tc>
          <w:tcPr/>
          <w:p>
            <w:pPr>
              <w:pStyle w:val="Compact"/>
              <w:jc w:val="left"/>
            </w:pPr>
            <w:r>
              <w:t xml:space="preserve">Renee räägib avalikult läbipaistvuse nimel — mitte sinu nimel. Sa ei pea oma lugu jagama. Kui vajad abi: Lisa H, Eluliin 655 8088, kriisiabi 116 123.</w:t>
            </w:r>
          </w:p>
        </w:tc>
      </w:tr>
      <w:tr>
        <w:tc>
          <w:tcPr/>
          <w:p>
            <w:pPr>
              <w:pStyle w:val="Compact"/>
              <w:jc w:val="left"/>
            </w:pPr>
            <w:r>
              <w:rPr>
                <w:bCs/>
                <w:b/>
              </w:rPr>
              <w:t xml:space="preserve">Küsimus</w:t>
            </w:r>
          </w:p>
        </w:tc>
        <w:tc>
          <w:tcPr/>
          <w:p>
            <w:pPr>
              <w:pStyle w:val="Compact"/>
              <w:jc w:val="left"/>
            </w:pPr>
            <w:r>
              <w:rPr>
                <w:iCs/>
                <w:i/>
              </w:rPr>
              <w:t xml:space="preserve">Kas sa täna vajad rohkem vaikust või kellegi kõrval olemist?</w:t>
            </w:r>
          </w:p>
        </w:tc>
      </w:tr>
    </w:tbl>
    <w:bookmarkEnd w:id="815"/>
    <w:bookmarkStart w:id="816" w:name="Xb4d9ad3dbd76949f70a03781275e2eba3fcf587"/>
    <w:p>
      <w:pPr>
        <w:pStyle w:val="Heading4"/>
      </w:pPr>
      <w:r>
        <w:t xml:space="preserve">D2. „Mul on raske peresituatsioon — te ei aita mind”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Lootusetus, väsimus, hirm, et jälle keegi „parandab”</w:t>
            </w:r>
          </w:p>
        </w:tc>
      </w:tr>
      <w:tr>
        <w:tc>
          <w:tcPr/>
          <w:p>
            <w:pPr>
              <w:pStyle w:val="Compact"/>
              <w:jc w:val="left"/>
            </w:pPr>
            <w:r>
              <w:rPr>
                <w:bCs/>
                <w:b/>
              </w:rPr>
              <w:t xml:space="preserve">Valideerimine</w:t>
            </w:r>
          </w:p>
        </w:tc>
        <w:tc>
          <w:tcPr/>
          <w:p>
            <w:pPr>
              <w:pStyle w:val="Compact"/>
              <w:jc w:val="left"/>
            </w:pPr>
            <w:r>
              <w:rPr>
                <w:iCs/>
                <w:i/>
              </w:rPr>
              <w:t xml:space="preserve">Kui pere on katki või pinges, võib iga sõnum tunduda nagu lisakoormus. Sa oled võib-olla väsinud nõuandjatest. See on arusaadav.</w:t>
            </w:r>
          </w:p>
        </w:tc>
      </w:tr>
      <w:tr>
        <w:tc>
          <w:tcPr/>
          <w:p>
            <w:pPr>
              <w:pStyle w:val="Compact"/>
              <w:jc w:val="left"/>
            </w:pPr>
            <w:r>
              <w:rPr>
                <w:bCs/>
                <w:b/>
              </w:rPr>
              <w:t xml:space="preserve">Vastus</w:t>
            </w:r>
          </w:p>
        </w:tc>
        <w:tc>
          <w:tcPr/>
          <w:p>
            <w:pPr>
              <w:pStyle w:val="Compact"/>
              <w:jc w:val="left"/>
            </w:pPr>
            <w:r>
              <w:t xml:space="preserve">Me ei ole perekonnaterapeudid. Me suuname abi poole. Operatsioon ütleb: sa ei ole üksi. Renee on olnud põhjas. Taastumine on võimalik. Abi otsimine on tugevus.</w:t>
            </w:r>
          </w:p>
        </w:tc>
      </w:tr>
      <w:tr>
        <w:tc>
          <w:tcPr/>
          <w:p>
            <w:pPr>
              <w:pStyle w:val="Compact"/>
              <w:jc w:val="left"/>
            </w:pPr>
            <w:r>
              <w:rPr>
                <w:bCs/>
                <w:b/>
              </w:rPr>
              <w:t xml:space="preserve">Küsimus</w:t>
            </w:r>
          </w:p>
        </w:tc>
        <w:tc>
          <w:tcPr/>
          <w:p>
            <w:pPr>
              <w:pStyle w:val="Compact"/>
              <w:jc w:val="left"/>
            </w:pPr>
            <w:r>
              <w:rPr>
                <w:iCs/>
                <w:i/>
              </w:rPr>
              <w:t xml:space="preserve">Mis oleks üks väike samm, mis täna ei nõuaks jõudu — vaid ausust?</w:t>
            </w:r>
          </w:p>
        </w:tc>
      </w:tr>
    </w:tbl>
    <w:bookmarkEnd w:id="816"/>
    <w:bookmarkStart w:id="817" w:name="X6577eb5bd09559f1476c102dcffba67d38ef7ba"/>
    <w:p>
      <w:pPr>
        <w:pStyle w:val="Heading4"/>
      </w:pPr>
      <w:r>
        <w:t xml:space="preserve">D3. „Domineerimise lugu — see kõlab nagu minu lapsepõlv / abielu”</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Äratunud trauma, viha, kurbus — leivale suud, kõik ära, vastu tahtmist</w:t>
            </w:r>
          </w:p>
        </w:tc>
      </w:tr>
      <w:tr>
        <w:tc>
          <w:tcPr/>
          <w:p>
            <w:pPr>
              <w:pStyle w:val="Compact"/>
              <w:jc w:val="left"/>
            </w:pPr>
            <w:r>
              <w:rPr>
                <w:bCs/>
                <w:b/>
              </w:rPr>
              <w:t xml:space="preserve">Valideerimine</w:t>
            </w:r>
          </w:p>
        </w:tc>
        <w:tc>
          <w:tcPr/>
          <w:p>
            <w:pPr>
              <w:pStyle w:val="Compact"/>
              <w:jc w:val="left"/>
            </w:pPr>
            <w:r>
              <w:rPr>
                <w:iCs/>
                <w:i/>
              </w:rPr>
              <w:t xml:space="preserve">Kui sa tunned, et keegi kirjeldab sinu elu, siis see ei ole kujutlus. See, mida sa tunned — hirm, vihkamine, väsimus — on loogiline vastus loogilisele kohtlemisele.</w:t>
            </w:r>
          </w:p>
        </w:tc>
      </w:tr>
      <w:tr>
        <w:tc>
          <w:tcPr/>
          <w:p>
            <w:pPr>
              <w:pStyle w:val="Compact"/>
              <w:jc w:val="left"/>
            </w:pPr>
            <w:r>
              <w:rPr>
                <w:bCs/>
                <w:b/>
              </w:rPr>
              <w:t xml:space="preserve">Vastus</w:t>
            </w:r>
          </w:p>
        </w:tc>
        <w:tc>
          <w:tcPr/>
          <w:p>
            <w:pPr>
              <w:pStyle w:val="Compact"/>
              <w:jc w:val="left"/>
            </w:pPr>
            <w:r>
              <w:t xml:space="preserve">Domineeriv juhtimisel on tagajärjed — loogilised ja loomulikud. Lahendus ei ole uus dominants. Lahendus on inimesekeskne juhtimine (Lisa I): kuula, valmista ette, dialoog. Sa väärid juhtimist, mis ei murra sind.</w:t>
            </w:r>
          </w:p>
        </w:tc>
      </w:tr>
      <w:tr>
        <w:tc>
          <w:tcPr/>
          <w:p>
            <w:pPr>
              <w:pStyle w:val="Compact"/>
              <w:jc w:val="left"/>
            </w:pPr>
            <w:r>
              <w:rPr>
                <w:bCs/>
                <w:b/>
              </w:rPr>
              <w:t xml:space="preserve">Küsimus</w:t>
            </w:r>
          </w:p>
        </w:tc>
        <w:tc>
          <w:tcPr/>
          <w:p>
            <w:pPr>
              <w:pStyle w:val="Compact"/>
              <w:jc w:val="left"/>
            </w:pPr>
            <w:r>
              <w:rPr>
                <w:iCs/>
                <w:i/>
              </w:rPr>
              <w:t xml:space="preserve">Kus sinu elus sa täna end kõige vähem nähtuna tunned?</w:t>
            </w:r>
          </w:p>
        </w:tc>
      </w:tr>
    </w:tbl>
    <w:bookmarkEnd w:id="817"/>
    <w:bookmarkStart w:id="818" w:name="X0d236e61adc8f546c436cedda6821959fddd60a"/>
    <w:p>
      <w:pPr>
        <w:pStyle w:val="Heading4"/>
      </w:pPr>
      <w:r>
        <w:t xml:space="preserve">D4. „Mu partner / ex ei taha, et ma sellega tegeleksin”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Konflikt, süütunne, lõks kahe inimese vahel</w:t>
            </w:r>
          </w:p>
        </w:tc>
      </w:tr>
      <w:tr>
        <w:tc>
          <w:tcPr/>
          <w:p>
            <w:pPr>
              <w:pStyle w:val="Compact"/>
              <w:jc w:val="left"/>
            </w:pPr>
            <w:r>
              <w:rPr>
                <w:bCs/>
                <w:b/>
              </w:rPr>
              <w:t xml:space="preserve">Valideerimine</w:t>
            </w:r>
          </w:p>
        </w:tc>
        <w:tc>
          <w:tcPr/>
          <w:p>
            <w:pPr>
              <w:pStyle w:val="Compact"/>
              <w:jc w:val="left"/>
            </w:pPr>
            <w:r>
              <w:rPr>
                <w:iCs/>
                <w:i/>
              </w:rPr>
              <w:t xml:space="preserve">Kui keegi lähedane ütleb „ära tee seda”, võib see tunda nagu valida pooli. See on raske koht. Sa ei pea valima operatsiooni ja inimese vahel.</w:t>
            </w:r>
          </w:p>
        </w:tc>
      </w:tr>
      <w:tr>
        <w:tc>
          <w:tcPr/>
          <w:p>
            <w:pPr>
              <w:pStyle w:val="Compact"/>
              <w:jc w:val="left"/>
            </w:pPr>
            <w:r>
              <w:rPr>
                <w:bCs/>
                <w:b/>
              </w:rPr>
              <w:t xml:space="preserve">Vastus</w:t>
            </w:r>
          </w:p>
        </w:tc>
        <w:tc>
          <w:tcPr/>
          <w:p>
            <w:pPr>
              <w:pStyle w:val="Compact"/>
              <w:jc w:val="left"/>
            </w:pPr>
            <w:r>
              <w:t xml:space="preserve">Alusta väikesest — mitte dokumendist, vaid ühest ausast vestlusest või 15 minutist vaikust. Kui kodus on oht — ohvriabi 116 006, Lisa H. Sinu turvalisus on esimene.</w:t>
            </w:r>
          </w:p>
        </w:tc>
      </w:tr>
      <w:tr>
        <w:tc>
          <w:tcPr/>
          <w:p>
            <w:pPr>
              <w:pStyle w:val="Compact"/>
              <w:jc w:val="left"/>
            </w:pPr>
            <w:r>
              <w:rPr>
                <w:bCs/>
                <w:b/>
              </w:rPr>
              <w:t xml:space="preserve">Küsimus</w:t>
            </w:r>
          </w:p>
        </w:tc>
        <w:tc>
          <w:tcPr/>
          <w:p>
            <w:pPr>
              <w:pStyle w:val="Compact"/>
              <w:jc w:val="left"/>
            </w:pPr>
            <w:r>
              <w:rPr>
                <w:iCs/>
                <w:i/>
              </w:rPr>
              <w:t xml:space="preserve">Mis on see üks asi, mida sa saad teha ilma kellegi teise loata?</w:t>
            </w:r>
          </w:p>
        </w:tc>
      </w:tr>
    </w:tbl>
    <w:p>
      <w:r>
        <w:pict>
          <v:rect style="width:0;height:1.5pt" o:hralign="center" o:hrstd="t" o:hr="t"/>
        </w:pict>
      </w:r>
    </w:p>
    <w:bookmarkEnd w:id="818"/>
    <w:bookmarkEnd w:id="819"/>
    <w:bookmarkStart w:id="823" w:name="e.-praktiline-ja-ajapuudus"/>
    <w:p>
      <w:pPr>
        <w:pStyle w:val="Heading3"/>
      </w:pPr>
      <w:r>
        <w:t xml:space="preserve">E. Praktiline ja ajapuudus</w:t>
      </w:r>
    </w:p>
    <w:bookmarkStart w:id="820" w:name="Xbffe349d5f79db7a0ca4e7ab59b14f753314fcb"/>
    <w:p>
      <w:pPr>
        <w:pStyle w:val="Heading4"/>
      </w:pPr>
      <w:r>
        <w:t xml:space="preserve">E1. „Mul ei ole aega — perede aeg, raamatud, 150 lehekülge”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Ülekoormus, süütunne, võitlus ellujäämisega</w:t>
            </w:r>
          </w:p>
        </w:tc>
      </w:tr>
      <w:tr>
        <w:tc>
          <w:tcPr/>
          <w:p>
            <w:pPr>
              <w:pStyle w:val="Compact"/>
              <w:jc w:val="left"/>
            </w:pPr>
            <w:r>
              <w:rPr>
                <w:bCs/>
                <w:b/>
              </w:rPr>
              <w:t xml:space="preserve">Valideerimine</w:t>
            </w:r>
          </w:p>
        </w:tc>
        <w:tc>
          <w:tcPr/>
          <w:p>
            <w:pPr>
              <w:pStyle w:val="Compact"/>
              <w:jc w:val="left"/>
            </w:pPr>
            <w:r>
              <w:rPr>
                <w:iCs/>
                <w:i/>
              </w:rPr>
              <w:t xml:space="preserve">Kui sa elad kahe töö, laste ja mure vahel, võib „loe raamatut” kõlada nagu süüdistus. Sa ei ole laisk — sa oled kurnatud. See on erinev asi.</w:t>
            </w:r>
          </w:p>
        </w:tc>
      </w:tr>
      <w:tr>
        <w:tc>
          <w:tcPr/>
          <w:p>
            <w:pPr>
              <w:pStyle w:val="Compact"/>
              <w:jc w:val="left"/>
            </w:pPr>
            <w:r>
              <w:rPr>
                <w:bCs/>
                <w:b/>
              </w:rPr>
              <w:t xml:space="preserve">Vastus</w:t>
            </w:r>
          </w:p>
        </w:tc>
        <w:tc>
          <w:tcPr/>
          <w:p>
            <w:pPr>
              <w:pStyle w:val="Compact"/>
              <w:jc w:val="left"/>
            </w:pPr>
            <w:r>
              <w:t xml:space="preserve">Alusta 15 minutiga. Üks õhtu nädalas ilma ekraanita. Üks lehekülg. Üks SMS „Peegel” kui jõuad lõpuni. Võit on väike, mitte täiuslik.</w:t>
            </w:r>
          </w:p>
        </w:tc>
      </w:tr>
      <w:tr>
        <w:tc>
          <w:tcPr/>
          <w:p>
            <w:pPr>
              <w:pStyle w:val="Compact"/>
              <w:jc w:val="left"/>
            </w:pPr>
            <w:r>
              <w:rPr>
                <w:bCs/>
                <w:b/>
              </w:rPr>
              <w:t xml:space="preserve">Küsimus</w:t>
            </w:r>
          </w:p>
        </w:tc>
        <w:tc>
          <w:tcPr/>
          <w:p>
            <w:pPr>
              <w:pStyle w:val="Compact"/>
              <w:jc w:val="left"/>
            </w:pPr>
            <w:r>
              <w:rPr>
                <w:iCs/>
                <w:i/>
              </w:rPr>
              <w:t xml:space="preserve">Millal sa viimati tegid midagi ainult enda jaoks — ilma et keegi seda hindaks?</w:t>
            </w:r>
          </w:p>
        </w:tc>
      </w:tr>
    </w:tbl>
    <w:bookmarkEnd w:id="820"/>
    <w:bookmarkStart w:id="821" w:name="Xc6ecb5fc2a8fe47da6250c548f1a14729c7dcb3"/>
    <w:p>
      <w:pPr>
        <w:pStyle w:val="Heading4"/>
      </w:pPr>
      <w:r>
        <w:t xml:space="preserve">E2. „Mis saab, kui keegi ei kuula? Ühiskond ei muutu”</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Lootusetus, tsüngism — „mida üks inimene ikka teeb”</w:t>
            </w:r>
          </w:p>
        </w:tc>
      </w:tr>
      <w:tr>
        <w:tc>
          <w:tcPr/>
          <w:p>
            <w:pPr>
              <w:pStyle w:val="Compact"/>
              <w:jc w:val="left"/>
            </w:pPr>
            <w:r>
              <w:rPr>
                <w:bCs/>
                <w:b/>
              </w:rPr>
              <w:t xml:space="preserve">Valideerimine</w:t>
            </w:r>
          </w:p>
        </w:tc>
        <w:tc>
          <w:tcPr/>
          <w:p>
            <w:pPr>
              <w:pStyle w:val="Compact"/>
              <w:jc w:val="left"/>
            </w:pPr>
            <w:r>
              <w:rPr>
                <w:iCs/>
                <w:i/>
              </w:rPr>
              <w:t xml:space="preserve">Kui sa oled proovinud ja pettunud, on lootusetus kaitsemehhanism. Parem mitte loota, kui jälle valutada. See on inimlik.</w:t>
            </w:r>
          </w:p>
        </w:tc>
      </w:tr>
      <w:tr>
        <w:tc>
          <w:tcPr/>
          <w:p>
            <w:pPr>
              <w:pStyle w:val="Compact"/>
              <w:jc w:val="left"/>
            </w:pPr>
            <w:r>
              <w:rPr>
                <w:bCs/>
                <w:b/>
              </w:rPr>
              <w:t xml:space="preserve">Vastus</w:t>
            </w:r>
          </w:p>
        </w:tc>
        <w:tc>
          <w:tcPr/>
          <w:p>
            <w:pPr>
              <w:pStyle w:val="Compact"/>
              <w:jc w:val="left"/>
            </w:pPr>
            <w:r>
              <w:t xml:space="preserve">Operatsioon ei vaja kõiki. Peegelneuronid töötavad ühe inimese kaupa. Iga tugev isa, iga aus vestlus, iga laps, kes tunneb end nähtuna — on väike võit. Mida külvad, seda lõikad.</w:t>
            </w:r>
          </w:p>
        </w:tc>
      </w:tr>
      <w:tr>
        <w:tc>
          <w:tcPr/>
          <w:p>
            <w:pPr>
              <w:pStyle w:val="Compact"/>
              <w:jc w:val="left"/>
            </w:pPr>
            <w:r>
              <w:rPr>
                <w:bCs/>
                <w:b/>
              </w:rPr>
              <w:t xml:space="preserve">Küsimus</w:t>
            </w:r>
          </w:p>
        </w:tc>
        <w:tc>
          <w:tcPr/>
          <w:p>
            <w:pPr>
              <w:pStyle w:val="Compact"/>
              <w:jc w:val="left"/>
            </w:pPr>
            <w:r>
              <w:rPr>
                <w:iCs/>
                <w:i/>
              </w:rPr>
              <w:t xml:space="preserve">Kelle juures sa täna võiksid olla see inimene, kes kuulab?</w:t>
            </w:r>
          </w:p>
        </w:tc>
      </w:tr>
    </w:tbl>
    <w:bookmarkEnd w:id="821"/>
    <w:bookmarkStart w:id="822" w:name="X434bbe763bbfbb0387521fe0aa7383b1644c1db"/>
    <w:p>
      <w:pPr>
        <w:pStyle w:val="Heading4"/>
      </w:pPr>
      <w:r>
        <w:t xml:space="preserve">E3. „Ma ei tea, kust alustada — liiga palju infot”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Uppumine, paralüüs valiku ees</w:t>
            </w:r>
          </w:p>
        </w:tc>
      </w:tr>
      <w:tr>
        <w:tc>
          <w:tcPr/>
          <w:p>
            <w:pPr>
              <w:pStyle w:val="Compact"/>
              <w:jc w:val="left"/>
            </w:pPr>
            <w:r>
              <w:rPr>
                <w:bCs/>
                <w:b/>
              </w:rPr>
              <w:t xml:space="preserve">Valideerimine</w:t>
            </w:r>
          </w:p>
        </w:tc>
        <w:tc>
          <w:tcPr/>
          <w:p>
            <w:pPr>
              <w:pStyle w:val="Compact"/>
              <w:jc w:val="left"/>
            </w:pPr>
            <w:r>
              <w:rPr>
                <w:iCs/>
                <w:i/>
              </w:rPr>
              <w:t xml:space="preserve">Kui dokument on pikk ja võrgustik suur, on täiesti loogiline tunda: ma ei jõua. Sa ei pea kõike korraga teadma.</w:t>
            </w:r>
          </w:p>
        </w:tc>
      </w:tr>
      <w:tr>
        <w:tc>
          <w:tcPr/>
          <w:p>
            <w:pPr>
              <w:pStyle w:val="Compact"/>
              <w:jc w:val="left"/>
            </w:pPr>
            <w:r>
              <w:rPr>
                <w:bCs/>
                <w:b/>
              </w:rPr>
              <w:t xml:space="preserve">Vastus</w:t>
            </w:r>
          </w:p>
        </w:tc>
        <w:tc>
          <w:tcPr/>
          <w:p>
            <w:pPr>
              <w:pStyle w:val="Compact"/>
              <w:jc w:val="left"/>
            </w:pPr>
            <w:r>
              <w:rPr>
                <w:bCs/>
                <w:b/>
              </w:rPr>
              <w:t xml:space="preserve">Kriisis:</w:t>
            </w:r>
            <w:r>
              <w:t xml:space="preserve"> </w:t>
            </w:r>
            <w:r>
              <w:t xml:space="preserve">Lisa H → F → A → D → E.</w:t>
            </w:r>
            <w:r>
              <w:t xml:space="preserve"> </w:t>
            </w:r>
            <w:r>
              <w:rPr>
                <w:bCs/>
                <w:b/>
              </w:rPr>
              <w:t xml:space="preserve">Tavaline:</w:t>
            </w:r>
            <w:r>
              <w:t xml:space="preserve"> </w:t>
            </w:r>
            <w:r>
              <w:t xml:space="preserve">A → B → C.</w:t>
            </w:r>
            <w:r>
              <w:t xml:space="preserve"> </w:t>
            </w:r>
            <w:r>
              <w:rPr>
                <w:bCs/>
                <w:b/>
              </w:rPr>
              <w:t xml:space="preserve">Juhtimine:</w:t>
            </w:r>
            <w:r>
              <w:t xml:space="preserve"> </w:t>
            </w:r>
            <w:r>
              <w:t xml:space="preserve">Lisa I.</w:t>
            </w:r>
            <w:r>
              <w:t xml:space="preserve"> </w:t>
            </w:r>
            <w:r>
              <w:rPr>
                <w:bCs/>
                <w:b/>
              </w:rPr>
              <w:t xml:space="preserve">Identiteet:</w:t>
            </w:r>
            <w:r>
              <w:t xml:space="preserve"> </w:t>
            </w:r>
            <w:r>
              <w:t xml:space="preserve">Lisa M. Üks plaan, üks samm.</w:t>
            </w:r>
          </w:p>
        </w:tc>
      </w:tr>
      <w:tr>
        <w:tc>
          <w:tcPr/>
          <w:p>
            <w:pPr>
              <w:pStyle w:val="Compact"/>
              <w:jc w:val="left"/>
            </w:pPr>
            <w:r>
              <w:rPr>
                <w:bCs/>
                <w:b/>
              </w:rPr>
              <w:t xml:space="preserve">Küsimus</w:t>
            </w:r>
          </w:p>
        </w:tc>
        <w:tc>
          <w:tcPr/>
          <w:p>
            <w:pPr>
              <w:pStyle w:val="Compact"/>
              <w:jc w:val="left"/>
            </w:pPr>
            <w:r>
              <w:rPr>
                <w:iCs/>
                <w:i/>
              </w:rPr>
              <w:t xml:space="preserve">Kas sa täna vajad rohkem struktuuri või rohkem ruumi?</w:t>
            </w:r>
          </w:p>
        </w:tc>
      </w:tr>
    </w:tbl>
    <w:p>
      <w:r>
        <w:pict>
          <v:rect style="width:0;height:1.5pt" o:hralign="center" o:hrstd="t" o:hr="t"/>
        </w:pict>
      </w:r>
    </w:p>
    <w:bookmarkEnd w:id="822"/>
    <w:bookmarkEnd w:id="823"/>
    <w:bookmarkStart w:id="827" w:name="f.-äri-usaldus-ja-võrgustik"/>
    <w:p>
      <w:pPr>
        <w:pStyle w:val="Heading3"/>
      </w:pPr>
      <w:r>
        <w:t xml:space="preserve">F. Äri, usaldus ja võrgustik</w:t>
      </w:r>
    </w:p>
    <w:bookmarkStart w:id="824" w:name="f1.-combat-ready-teenib-raha-see-on-müük"/>
    <w:p>
      <w:pPr>
        <w:pStyle w:val="Heading4"/>
      </w:pPr>
      <w:r>
        <w:t xml:space="preserve">F1. „Combat Ready teenib raha — see on müük”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Kahtlus, kaitse rahakoti eest — „jälle keegi müüb mulle lahendust”</w:t>
            </w:r>
          </w:p>
        </w:tc>
      </w:tr>
      <w:tr>
        <w:tc>
          <w:tcPr/>
          <w:p>
            <w:pPr>
              <w:pStyle w:val="Compact"/>
              <w:jc w:val="left"/>
            </w:pPr>
            <w:r>
              <w:rPr>
                <w:bCs/>
                <w:b/>
              </w:rPr>
              <w:t xml:space="preserve">Valideerimine</w:t>
            </w:r>
          </w:p>
        </w:tc>
        <w:tc>
          <w:tcPr/>
          <w:p>
            <w:pPr>
              <w:pStyle w:val="Compact"/>
              <w:jc w:val="left"/>
            </w:pPr>
            <w:r>
              <w:rPr>
                <w:iCs/>
                <w:i/>
              </w:rPr>
              <w:t xml:space="preserve">Kui sa oled maksnud kursuste eest, mis ei aidanud, on õige olla skeptiline. Sa ei pea ostma midagi, et olla operatsiooni osa.</w:t>
            </w:r>
          </w:p>
        </w:tc>
      </w:tr>
      <w:tr>
        <w:tc>
          <w:tcPr/>
          <w:p>
            <w:pPr>
              <w:pStyle w:val="Compact"/>
              <w:jc w:val="left"/>
            </w:pPr>
            <w:r>
              <w:rPr>
                <w:bCs/>
                <w:b/>
              </w:rPr>
              <w:t xml:space="preserve">Vastus</w:t>
            </w:r>
          </w:p>
        </w:tc>
        <w:tc>
          <w:tcPr/>
          <w:p>
            <w:pPr>
              <w:pStyle w:val="Compact"/>
              <w:jc w:val="left"/>
            </w:pPr>
            <w:r>
              <w:t xml:space="preserve">Combat Ready on ettevõte — jah, nad pakuvad koolitusi. Operatsiooni tuum on tasuta: see dokument, sõnum, eeskuju. Kui sa ei taha osta — ära osta. Võta see, mis on tasuta ja tõsi.</w:t>
            </w:r>
          </w:p>
        </w:tc>
      </w:tr>
      <w:tr>
        <w:tc>
          <w:tcPr/>
          <w:p>
            <w:pPr>
              <w:pStyle w:val="Compact"/>
              <w:jc w:val="left"/>
            </w:pPr>
            <w:r>
              <w:rPr>
                <w:bCs/>
                <w:b/>
              </w:rPr>
              <w:t xml:space="preserve">Küsimus</w:t>
            </w:r>
          </w:p>
        </w:tc>
        <w:tc>
          <w:tcPr/>
          <w:p>
            <w:pPr>
              <w:pStyle w:val="Compact"/>
              <w:jc w:val="left"/>
            </w:pPr>
            <w:r>
              <w:rPr>
                <w:iCs/>
                <w:i/>
              </w:rPr>
              <w:t xml:space="preserve">Mis on see üks asi, mida sa saad teha täna ilma raha kulutamata?</w:t>
            </w:r>
          </w:p>
        </w:tc>
      </w:tr>
    </w:tbl>
    <w:bookmarkEnd w:id="824"/>
    <w:bookmarkStart w:id="825" w:name="X33ba0197871e6f28cde9772f59218ed6f147df8"/>
    <w:p>
      <w:pPr>
        <w:pStyle w:val="Heading4"/>
      </w:pPr>
      <w:r>
        <w:t xml:space="preserve">F2. „Tantra, seks, spirituaalsus — see on sektilik / imelik”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Häbi, hirm, kaitse identiteedi eest — „ma ei ole selline inimene”</w:t>
            </w:r>
          </w:p>
        </w:tc>
      </w:tr>
      <w:tr>
        <w:tc>
          <w:tcPr/>
          <w:p>
            <w:pPr>
              <w:pStyle w:val="Compact"/>
              <w:jc w:val="left"/>
            </w:pPr>
            <w:r>
              <w:rPr>
                <w:bCs/>
                <w:b/>
              </w:rPr>
              <w:t xml:space="preserve">Valideerimine</w:t>
            </w:r>
          </w:p>
        </w:tc>
        <w:tc>
          <w:tcPr/>
          <w:p>
            <w:pPr>
              <w:pStyle w:val="Compact"/>
              <w:jc w:val="left"/>
            </w:pPr>
            <w:r>
              <w:rPr>
                <w:iCs/>
                <w:i/>
              </w:rPr>
              <w:t xml:space="preserve">Kui sa näed sõnu, mis tunduvad võõrad või ähvardavad, on loogiline tõmbuda tagasi. Sa ei pea minema festivalile ega tegema midagi, mis sinu väärtustega ei klapi.</w:t>
            </w:r>
          </w:p>
        </w:tc>
      </w:tr>
      <w:tr>
        <w:tc>
          <w:tcPr/>
          <w:p>
            <w:pPr>
              <w:pStyle w:val="Compact"/>
              <w:jc w:val="left"/>
            </w:pPr>
            <w:r>
              <w:rPr>
                <w:bCs/>
                <w:b/>
              </w:rPr>
              <w:t xml:space="preserve">Vastus</w:t>
            </w:r>
          </w:p>
        </w:tc>
        <w:tc>
          <w:tcPr/>
          <w:p>
            <w:pPr>
              <w:pStyle w:val="Compact"/>
              <w:jc w:val="left"/>
            </w:pPr>
            <w:r>
              <w:t xml:space="preserve">Operatsioon pakub mitut teed — sõjaline distsipliin, teadlikkus, tantra, loodus (Pühali).</w:t>
            </w:r>
            <w:r>
              <w:t xml:space="preserve"> </w:t>
            </w:r>
            <w:r>
              <w:rPr>
                <w:bCs/>
                <w:b/>
              </w:rPr>
              <w:t xml:space="preserve">Ükski ei ole kohustus.</w:t>
            </w:r>
            <w:r>
              <w:t xml:space="preserve"> </w:t>
            </w:r>
            <w:r>
              <w:t xml:space="preserve">Vali see, mis sulle sobib. Combat Ready, Lisa I või Lisa H on piisav algus.</w:t>
            </w:r>
          </w:p>
        </w:tc>
      </w:tr>
      <w:tr>
        <w:tc>
          <w:tcPr/>
          <w:p>
            <w:pPr>
              <w:pStyle w:val="Compact"/>
              <w:jc w:val="left"/>
            </w:pPr>
            <w:r>
              <w:rPr>
                <w:bCs/>
                <w:b/>
              </w:rPr>
              <w:t xml:space="preserve">Küsimus</w:t>
            </w:r>
          </w:p>
        </w:tc>
        <w:tc>
          <w:tcPr/>
          <w:p>
            <w:pPr>
              <w:pStyle w:val="Compact"/>
              <w:jc w:val="left"/>
            </w:pPr>
            <w:r>
              <w:rPr>
                <w:iCs/>
                <w:i/>
              </w:rPr>
              <w:t xml:space="preserve">Mis tee sinu jaoks tundub turvaline — mitte võõras?</w:t>
            </w:r>
          </w:p>
        </w:tc>
      </w:tr>
    </w:tbl>
    <w:bookmarkEnd w:id="825"/>
    <w:bookmarkStart w:id="826" w:name="Xefb5c2933147ae76302b25b2432b33ed1b66f34"/>
    <w:p>
      <w:pPr>
        <w:pStyle w:val="Heading4"/>
      </w:pPr>
      <w:r>
        <w:t xml:space="preserve">F3. „Vaktsineerimine / Stefansson / toit — teie valik solvab minu valikut”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Moralne konflikt, kaitse oma otsuse eest</w:t>
            </w:r>
          </w:p>
        </w:tc>
      </w:tr>
      <w:tr>
        <w:tc>
          <w:tcPr/>
          <w:p>
            <w:pPr>
              <w:pStyle w:val="Compact"/>
              <w:jc w:val="left"/>
            </w:pPr>
            <w:r>
              <w:rPr>
                <w:bCs/>
                <w:b/>
              </w:rPr>
              <w:t xml:space="preserve">Valideerimine</w:t>
            </w:r>
          </w:p>
        </w:tc>
        <w:tc>
          <w:tcPr/>
          <w:p>
            <w:pPr>
              <w:pStyle w:val="Compact"/>
              <w:jc w:val="left"/>
            </w:pPr>
            <w:r>
              <w:rPr>
                <w:iCs/>
                <w:i/>
              </w:rPr>
              <w:t xml:space="preserve">Kui keegi räägib oma lapse või keha otsustest avalikult, võib see tunduda nagu rünnak sinu valikule. Sinu otsus perearsti ja südamega tehtud väärib austust.</w:t>
            </w:r>
          </w:p>
        </w:tc>
      </w:tr>
      <w:tr>
        <w:tc>
          <w:tcPr/>
          <w:p>
            <w:pPr>
              <w:pStyle w:val="Compact"/>
              <w:jc w:val="left"/>
            </w:pPr>
            <w:r>
              <w:rPr>
                <w:bCs/>
                <w:b/>
              </w:rPr>
              <w:t xml:space="preserve">Vastus</w:t>
            </w:r>
          </w:p>
        </w:tc>
        <w:tc>
          <w:tcPr/>
          <w:p>
            <w:pPr>
              <w:pStyle w:val="Compact"/>
              <w:jc w:val="left"/>
            </w:pPr>
            <w:r>
              <w:t xml:space="preserve">Lisa O ütleb: me ei õpeta järgima ega keelama. Renee tegi oma otsuse — sina teed oma. Küsi perearstilt, loe andmeid, ära otsusta hirmust.</w:t>
            </w:r>
          </w:p>
        </w:tc>
      </w:tr>
      <w:tr>
        <w:tc>
          <w:tcPr/>
          <w:p>
            <w:pPr>
              <w:pStyle w:val="Compact"/>
              <w:jc w:val="left"/>
            </w:pPr>
            <w:r>
              <w:rPr>
                <w:bCs/>
                <w:b/>
              </w:rPr>
              <w:t xml:space="preserve">Küsimus</w:t>
            </w:r>
          </w:p>
        </w:tc>
        <w:tc>
          <w:tcPr/>
          <w:p>
            <w:pPr>
              <w:pStyle w:val="Compact"/>
              <w:jc w:val="left"/>
            </w:pPr>
            <w:r>
              <w:rPr>
                <w:iCs/>
                <w:i/>
              </w:rPr>
              <w:t xml:space="preserve">Kellelt sa tahaksid kuulda — mitte käsku, vaid ausat vestlust?</w:t>
            </w:r>
          </w:p>
        </w:tc>
      </w:tr>
    </w:tbl>
    <w:p>
      <w:r>
        <w:pict>
          <v:rect style="width:0;height:1.5pt" o:hralign="center" o:hrstd="t" o:hr="t"/>
        </w:pict>
      </w:r>
    </w:p>
    <w:bookmarkEnd w:id="826"/>
    <w:bookmarkEnd w:id="827"/>
    <w:bookmarkStart w:id="831" w:name="g.-töö-juhtimine-ja-ühiskond"/>
    <w:p>
      <w:pPr>
        <w:pStyle w:val="Heading3"/>
      </w:pPr>
      <w:r>
        <w:t xml:space="preserve">G. Töö, juhtimine ja ühiskond</w:t>
      </w:r>
    </w:p>
    <w:bookmarkStart w:id="828" w:name="X47d8a7421009b529d6f1819b14d99e41207cff1"/>
    <w:p>
      <w:pPr>
        <w:pStyle w:val="Heading4"/>
      </w:pPr>
      <w:r>
        <w:t xml:space="preserve">G1. „Minu juht on domineeriv — see dokument ei muuda midagi”</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Abitus, viha, kurnatus — „ma ei saa midagi teha”</w:t>
            </w:r>
          </w:p>
        </w:tc>
      </w:tr>
      <w:tr>
        <w:tc>
          <w:tcPr/>
          <w:p>
            <w:pPr>
              <w:pStyle w:val="Compact"/>
              <w:jc w:val="left"/>
            </w:pPr>
            <w:r>
              <w:rPr>
                <w:bCs/>
                <w:b/>
              </w:rPr>
              <w:t xml:space="preserve">Valideerimine</w:t>
            </w:r>
          </w:p>
        </w:tc>
        <w:tc>
          <w:tcPr/>
          <w:p>
            <w:pPr>
              <w:pStyle w:val="Compact"/>
              <w:jc w:val="left"/>
            </w:pPr>
            <w:r>
              <w:rPr>
                <w:iCs/>
                <w:i/>
              </w:rPr>
              <w:t xml:space="preserve">Kui sa pead iga päev vastu oma tahtmist tegema, on väsimus ja viha loogiline. Sa ei kujuta seda ette — sa elad seda.</w:t>
            </w:r>
          </w:p>
        </w:tc>
      </w:tr>
      <w:tr>
        <w:tc>
          <w:tcPr/>
          <w:p>
            <w:pPr>
              <w:pStyle w:val="Compact"/>
              <w:jc w:val="left"/>
            </w:pPr>
            <w:r>
              <w:rPr>
                <w:bCs/>
                <w:b/>
              </w:rPr>
              <w:t xml:space="preserve">Vastus</w:t>
            </w:r>
          </w:p>
        </w:tc>
        <w:tc>
          <w:tcPr/>
          <w:p>
            <w:pPr>
              <w:pStyle w:val="Compact"/>
              <w:jc w:val="left"/>
            </w:pPr>
            <w:r>
              <w:t xml:space="preserve">Lisa I on ka töökohale: kuula, dokumenteeri, otsi 1-1 vestlust, kaitse oma piire. Kui on mobbing või oht — Tööinspektsioon, ametiühing, professionaalne tugi. Sa ei pea jääma murdunuks.</w:t>
            </w:r>
          </w:p>
        </w:tc>
      </w:tr>
      <w:tr>
        <w:tc>
          <w:tcPr/>
          <w:p>
            <w:pPr>
              <w:pStyle w:val="Compact"/>
              <w:jc w:val="left"/>
            </w:pPr>
            <w:r>
              <w:rPr>
                <w:bCs/>
                <w:b/>
              </w:rPr>
              <w:t xml:space="preserve">Küsimus</w:t>
            </w:r>
          </w:p>
        </w:tc>
        <w:tc>
          <w:tcPr/>
          <w:p>
            <w:pPr>
              <w:pStyle w:val="Compact"/>
              <w:jc w:val="left"/>
            </w:pPr>
            <w:r>
              <w:rPr>
                <w:iCs/>
                <w:i/>
              </w:rPr>
              <w:t xml:space="preserve">Mis on üks asi, mida sa täna ei tee vastu oma tahtmist — isegi väike?</w:t>
            </w:r>
          </w:p>
        </w:tc>
      </w:tr>
    </w:tbl>
    <w:bookmarkEnd w:id="828"/>
    <w:bookmarkStart w:id="829" w:name="X40a25c0a29262e193c115a42512b4bec9f5bd8c"/>
    <w:p>
      <w:pPr>
        <w:pStyle w:val="Heading4"/>
      </w:pPr>
      <w:r>
        <w:t xml:space="preserve">G2. „Ma olen veteran / kaitseväelane — see solvab minu teenistust”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Auhaav, kaitse institutsiooni eest</w:t>
            </w:r>
          </w:p>
        </w:tc>
      </w:tr>
      <w:tr>
        <w:tc>
          <w:tcPr/>
          <w:p>
            <w:pPr>
              <w:pStyle w:val="Compact"/>
              <w:jc w:val="left"/>
            </w:pPr>
            <w:r>
              <w:rPr>
                <w:bCs/>
                <w:b/>
              </w:rPr>
              <w:t xml:space="preserve">Valideerimine</w:t>
            </w:r>
          </w:p>
        </w:tc>
        <w:tc>
          <w:tcPr/>
          <w:p>
            <w:pPr>
              <w:pStyle w:val="Compact"/>
              <w:jc w:val="left"/>
            </w:pPr>
            <w:r>
              <w:rPr>
                <w:iCs/>
                <w:i/>
              </w:rPr>
              <w:t xml:space="preserve">Kui keegi kasutab sõjaväelist vormi ilma ametliku volituseta, võib see tunduda nagu teenistuse omastamine. See on arusaadav mure.</w:t>
            </w:r>
          </w:p>
        </w:tc>
      </w:tr>
      <w:tr>
        <w:tc>
          <w:tcPr/>
          <w:p>
            <w:pPr>
              <w:pStyle w:val="Compact"/>
              <w:jc w:val="left"/>
            </w:pPr>
            <w:r>
              <w:rPr>
                <w:bCs/>
                <w:b/>
              </w:rPr>
              <w:t xml:space="preserve">Vastus</w:t>
            </w:r>
          </w:p>
        </w:tc>
        <w:tc>
          <w:tcPr/>
          <w:p>
            <w:pPr>
              <w:pStyle w:val="Compact"/>
              <w:jc w:val="left"/>
            </w:pPr>
            <w:r>
              <w:t xml:space="preserve">Operatsioon austab teenistust — see ei asenda seda. Vorm on struktuur, mitte võim. Veteranid (Kinnunen, Käsper) on võrgustikus omapead. Kui sõnum solvab — ütle seda. Me kuulame.</w:t>
            </w:r>
          </w:p>
        </w:tc>
      </w:tr>
      <w:tr>
        <w:tc>
          <w:tcPr/>
          <w:p>
            <w:pPr>
              <w:pStyle w:val="Compact"/>
              <w:jc w:val="left"/>
            </w:pPr>
            <w:r>
              <w:rPr>
                <w:bCs/>
                <w:b/>
              </w:rPr>
              <w:t xml:space="preserve">Küsimus</w:t>
            </w:r>
          </w:p>
        </w:tc>
        <w:tc>
          <w:tcPr/>
          <w:p>
            <w:pPr>
              <w:pStyle w:val="Compact"/>
              <w:jc w:val="left"/>
            </w:pPr>
            <w:r>
              <w:rPr>
                <w:iCs/>
                <w:i/>
              </w:rPr>
              <w:t xml:space="preserve">Mis sinu teenistusest aitas sul kõige rohkem — distsipliin, kaaslased või midagi muud?</w:t>
            </w:r>
          </w:p>
        </w:tc>
      </w:tr>
    </w:tbl>
    <w:bookmarkEnd w:id="829"/>
    <w:bookmarkStart w:id="830" w:name="X8484feb9bd330d4dcc2a5c681db4a2132eef378"/>
    <w:p>
      <w:pPr>
        <w:pStyle w:val="Heading4"/>
      </w:pPr>
      <w:r>
        <w:t xml:space="preserve">G3. „Ma olen liberaal / konservatiiv — see ei sobi mulle”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Ideoloogiline kaitse, hirm gruppidesse sattumisest</w:t>
            </w:r>
          </w:p>
        </w:tc>
      </w:tr>
      <w:tr>
        <w:tc>
          <w:tcPr/>
          <w:p>
            <w:pPr>
              <w:pStyle w:val="Compact"/>
              <w:jc w:val="left"/>
            </w:pPr>
            <w:r>
              <w:rPr>
                <w:bCs/>
                <w:b/>
              </w:rPr>
              <w:t xml:space="preserve">Valideerimine</w:t>
            </w:r>
          </w:p>
        </w:tc>
        <w:tc>
          <w:tcPr/>
          <w:p>
            <w:pPr>
              <w:pStyle w:val="Compact"/>
              <w:jc w:val="left"/>
            </w:pPr>
            <w:r>
              <w:rPr>
                <w:iCs/>
                <w:i/>
              </w:rPr>
              <w:t xml:space="preserve">Kui sa tunned, et keegi püüab sind tõmmata „õigesse” poolsesse, on kaitsemehhanism terve. Sa ei pea alla kirjutama maailmavaatele.</w:t>
            </w:r>
          </w:p>
        </w:tc>
      </w:tr>
      <w:tr>
        <w:tc>
          <w:tcPr/>
          <w:p>
            <w:pPr>
              <w:pStyle w:val="Compact"/>
              <w:jc w:val="left"/>
            </w:pPr>
            <w:r>
              <w:rPr>
                <w:bCs/>
                <w:b/>
              </w:rPr>
              <w:t xml:space="preserve">Vastus</w:t>
            </w:r>
          </w:p>
        </w:tc>
        <w:tc>
          <w:tcPr/>
          <w:p>
            <w:pPr>
              <w:pStyle w:val="Compact"/>
              <w:jc w:val="left"/>
            </w:pPr>
            <w:r>
              <w:t xml:space="preserve">Operatsioon ei ole erakond. Tuum on pere, ausus, kriitiline mõtlemine — need ületavad vasak-parem. Võta see, mis töötab. Jäta see, mis ei klapi.</w:t>
            </w:r>
          </w:p>
        </w:tc>
      </w:tr>
      <w:tr>
        <w:tc>
          <w:tcPr/>
          <w:p>
            <w:pPr>
              <w:pStyle w:val="Compact"/>
              <w:jc w:val="left"/>
            </w:pPr>
            <w:r>
              <w:rPr>
                <w:bCs/>
                <w:b/>
              </w:rPr>
              <w:t xml:space="preserve">Küsimus</w:t>
            </w:r>
          </w:p>
        </w:tc>
        <w:tc>
          <w:tcPr/>
          <w:p>
            <w:pPr>
              <w:pStyle w:val="Compact"/>
              <w:jc w:val="left"/>
            </w:pPr>
            <w:r>
              <w:rPr>
                <w:iCs/>
                <w:i/>
              </w:rPr>
              <w:t xml:space="preserve">Mis väärtus on sulle tähtsam kui erakond — ja kas sa elad seda täna?</w:t>
            </w:r>
          </w:p>
        </w:tc>
      </w:tr>
    </w:tbl>
    <w:p>
      <w:r>
        <w:pict>
          <v:rect style="width:0;height:1.5pt" o:hralign="center" o:hrstd="t" o:hr="t"/>
        </w:pict>
      </w:r>
    </w:p>
    <w:bookmarkEnd w:id="830"/>
    <w:bookmarkEnd w:id="831"/>
    <w:bookmarkStart w:id="834" w:name="X3100c65726b943029b69fa88615d6a80a32c5f1"/>
    <w:p>
      <w:pPr>
        <w:pStyle w:val="Heading3"/>
      </w:pPr>
      <w:r>
        <w:t xml:space="preserve">H. Meedia, avalikkus ja usaldus Renee vastu</w:t>
      </w:r>
    </w:p>
    <w:bookmarkStart w:id="832" w:name="X60f42f8b8ed76b5736eaa11294fb4561436b48f"/>
    <w:p>
      <w:pPr>
        <w:pStyle w:val="Heading4"/>
      </w:pPr>
      <w:r>
        <w:t xml:space="preserve">H1. „Miks peaksin saatma SMS-i „Peegel”? See on imelik”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Ebakindlus, hirm privaatsuse pärast</w:t>
            </w:r>
          </w:p>
        </w:tc>
      </w:tr>
      <w:tr>
        <w:tc>
          <w:tcPr/>
          <w:p>
            <w:pPr>
              <w:pStyle w:val="Compact"/>
              <w:jc w:val="left"/>
            </w:pPr>
            <w:r>
              <w:rPr>
                <w:bCs/>
                <w:b/>
              </w:rPr>
              <w:t xml:space="preserve">Valideerimine</w:t>
            </w:r>
          </w:p>
        </w:tc>
        <w:tc>
          <w:tcPr/>
          <w:p>
            <w:pPr>
              <w:pStyle w:val="Compact"/>
              <w:jc w:val="left"/>
            </w:pPr>
            <w:r>
              <w:rPr>
                <w:iCs/>
                <w:i/>
              </w:rPr>
              <w:t xml:space="preserve">Kui keegi palub numbrit, on õige küsida: mis sa sellega teed? Sa ei pea andma kontakti, kui ei taha.</w:t>
            </w:r>
          </w:p>
        </w:tc>
      </w:tr>
      <w:tr>
        <w:tc>
          <w:tcPr/>
          <w:p>
            <w:pPr>
              <w:pStyle w:val="Compact"/>
              <w:jc w:val="left"/>
            </w:pPr>
            <w:r>
              <w:rPr>
                <w:bCs/>
                <w:b/>
              </w:rPr>
              <w:t xml:space="preserve">Vastus</w:t>
            </w:r>
          </w:p>
        </w:tc>
        <w:tc>
          <w:tcPr/>
          <w:p>
            <w:pPr>
              <w:pStyle w:val="Compact"/>
              <w:jc w:val="left"/>
            </w:pPr>
            <w:r>
              <w:t xml:space="preserve">SMS on vabatahtlik. Renee võtab ühendust ja küsib tagasi lugemist — aus dialoog. Avalik eesmärk: läbipaistvus. Kui ei taha — ära saada. Dokument töötab ka ilma selleta.</w:t>
            </w:r>
          </w:p>
        </w:tc>
      </w:tr>
      <w:tr>
        <w:tc>
          <w:tcPr/>
          <w:p>
            <w:pPr>
              <w:pStyle w:val="Compact"/>
              <w:jc w:val="left"/>
            </w:pPr>
            <w:r>
              <w:rPr>
                <w:bCs/>
                <w:b/>
              </w:rPr>
              <w:t xml:space="preserve">Küsimus</w:t>
            </w:r>
          </w:p>
        </w:tc>
        <w:tc>
          <w:tcPr/>
          <w:p>
            <w:pPr>
              <w:pStyle w:val="Compact"/>
              <w:jc w:val="left"/>
            </w:pPr>
            <w:r>
              <w:rPr>
                <w:iCs/>
                <w:i/>
              </w:rPr>
              <w:t xml:space="preserve">Mis oleks sinu jaoks turvaline viis anda tagasisidet — kui üldse?</w:t>
            </w:r>
          </w:p>
        </w:tc>
      </w:tr>
    </w:tbl>
    <w:bookmarkEnd w:id="832"/>
    <w:bookmarkStart w:id="833" w:name="Xbbe83b3deaafcfe1da3db0538394ed051074703"/>
    <w:p>
      <w:pPr>
        <w:pStyle w:val="Heading4"/>
      </w:pPr>
      <w:r>
        <w:t xml:space="preserve">H2. „Ajakirjanikuna — kas te avalikustate liiga palju?”</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Emotsioon</w:t>
            </w:r>
          </w:p>
        </w:tc>
        <w:tc>
          <w:tcPr/>
          <w:p>
            <w:pPr>
              <w:pStyle w:val="Compact"/>
              <w:jc w:val="left"/>
            </w:pPr>
            <w:r>
              <w:t xml:space="preserve">Professionaalne kahtlus, huvi skandaali või manipulatsiooni vastu</w:t>
            </w:r>
          </w:p>
        </w:tc>
      </w:tr>
      <w:tr>
        <w:tc>
          <w:tcPr/>
          <w:p>
            <w:pPr>
              <w:pStyle w:val="Compact"/>
              <w:jc w:val="left"/>
            </w:pPr>
            <w:r>
              <w:rPr>
                <w:bCs/>
                <w:b/>
              </w:rPr>
              <w:t xml:space="preserve">Valideerimine</w:t>
            </w:r>
          </w:p>
        </w:tc>
        <w:tc>
          <w:tcPr/>
          <w:p>
            <w:pPr>
              <w:pStyle w:val="Compact"/>
              <w:jc w:val="left"/>
            </w:pPr>
            <w:r>
              <w:rPr>
                <w:iCs/>
                <w:i/>
              </w:rPr>
              <w:t xml:space="preserve">Sinu töö on küsida ja kontrollida. Kui midagi tundub liiga isiklik või liiga suur, on see hea ajakirjanduslik instinkt.</w:t>
            </w:r>
          </w:p>
        </w:tc>
      </w:tr>
      <w:tr>
        <w:tc>
          <w:tcPr/>
          <w:p>
            <w:pPr>
              <w:pStyle w:val="Compact"/>
              <w:jc w:val="left"/>
            </w:pPr>
            <w:r>
              <w:rPr>
                <w:bCs/>
                <w:b/>
              </w:rPr>
              <w:t xml:space="preserve">Vastus</w:t>
            </w:r>
          </w:p>
        </w:tc>
        <w:tc>
          <w:tcPr/>
          <w:p>
            <w:pPr>
              <w:pStyle w:val="Compact"/>
              <w:jc w:val="left"/>
            </w:pPr>
            <w:r>
              <w:t xml:space="preserve">Operatsioon on avalik teadlikult — läbipaistvus on põhimõte. Renee räägib oma lugu avalikult; teiste osaliste kohta küsi otse. Me ei esinda kedagi ilma loata. Ausus enne nähtavust.</w:t>
            </w:r>
          </w:p>
        </w:tc>
      </w:tr>
      <w:tr>
        <w:tc>
          <w:tcPr/>
          <w:p>
            <w:pPr>
              <w:pStyle w:val="Compact"/>
              <w:jc w:val="left"/>
            </w:pPr>
            <w:r>
              <w:rPr>
                <w:bCs/>
                <w:b/>
              </w:rPr>
              <w:t xml:space="preserve">Küsimus</w:t>
            </w:r>
          </w:p>
        </w:tc>
        <w:tc>
          <w:tcPr/>
          <w:p>
            <w:pPr>
              <w:pStyle w:val="Compact"/>
              <w:jc w:val="left"/>
            </w:pPr>
            <w:r>
              <w:rPr>
                <w:iCs/>
                <w:i/>
              </w:rPr>
              <w:t xml:space="preserve">Mis selle loos vajab sinu arvates kõige rohkem kontrollimist?</w:t>
            </w:r>
          </w:p>
        </w:tc>
      </w:tr>
    </w:tbl>
    <w:p>
      <w:r>
        <w:pict>
          <v:rect style="width:0;height:1.5pt" o:hralign="center" o:hrstd="t" o:hr="t"/>
        </w:pict>
      </w:r>
    </w:p>
    <w:bookmarkEnd w:id="833"/>
    <w:bookmarkEnd w:id="834"/>
    <w:bookmarkEnd w:id="835"/>
    <w:bookmarkStart w:id="836" w:name="kiirjuhend-mida-mitte-öelda"/>
    <w:p>
      <w:pPr>
        <w:pStyle w:val="Heading2"/>
      </w:pPr>
      <w:r>
        <w:t xml:space="preserve">Kiirjuhend: mida MITTE öelda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Ära ütle</w:t>
            </w:r>
          </w:p>
        </w:tc>
        <w:tc>
          <w:tcPr/>
          <w:p>
            <w:pPr>
              <w:pStyle w:val="Compact"/>
              <w:jc w:val="left"/>
            </w:pPr>
            <w:r>
              <w:t xml:space="preserve">Ütle selle asemel</w:t>
            </w:r>
          </w:p>
        </w:tc>
      </w:tr>
      <w:tr>
        <w:tc>
          <w:tcPr/>
          <w:p>
            <w:pPr>
              <w:pStyle w:val="Compact"/>
              <w:jc w:val="left"/>
            </w:pPr>
            <w:r>
              <w:t xml:space="preserve">„Ära ole nii tundlik”</w:t>
            </w:r>
          </w:p>
        </w:tc>
        <w:tc>
          <w:tcPr/>
          <w:p>
            <w:pPr>
              <w:pStyle w:val="Compact"/>
              <w:jc w:val="left"/>
            </w:pPr>
            <w:r>
              <w:t xml:space="preserve">„Ma kuulen, et see teeb haiget.”</w:t>
            </w:r>
          </w:p>
        </w:tc>
      </w:tr>
      <w:tr>
        <w:tc>
          <w:tcPr/>
          <w:p>
            <w:pPr>
              <w:pStyle w:val="Compact"/>
              <w:jc w:val="left"/>
            </w:pPr>
            <w:r>
              <w:t xml:space="preserve">„See pole nii hull”</w:t>
            </w:r>
          </w:p>
        </w:tc>
        <w:tc>
          <w:tcPr/>
          <w:p>
            <w:pPr>
              <w:pStyle w:val="Compact"/>
              <w:jc w:val="left"/>
            </w:pPr>
            <w:r>
              <w:t xml:space="preserve">„See, mida sa tunned, on loogiline.”</w:t>
            </w:r>
          </w:p>
        </w:tc>
      </w:tr>
      <w:tr>
        <w:tc>
          <w:tcPr/>
          <w:p>
            <w:pPr>
              <w:pStyle w:val="Compact"/>
              <w:jc w:val="left"/>
            </w:pPr>
            <w:r>
              <w:t xml:space="preserve">„Sa eksid”</w:t>
            </w:r>
          </w:p>
        </w:tc>
        <w:tc>
          <w:tcPr/>
          <w:p>
            <w:pPr>
              <w:pStyle w:val="Compact"/>
              <w:jc w:val="left"/>
            </w:pPr>
            <w:r>
              <w:t xml:space="preserve">„Ma saan aru, miks sa nii arvad.”</w:t>
            </w:r>
          </w:p>
        </w:tc>
      </w:tr>
      <w:tr>
        <w:tc>
          <w:tcPr/>
          <w:p>
            <w:pPr>
              <w:pStyle w:val="Compact"/>
              <w:jc w:val="left"/>
            </w:pPr>
            <w:r>
              <w:t xml:space="preserve">„Pea lihtsalt kinni”</w:t>
            </w:r>
          </w:p>
        </w:tc>
        <w:tc>
          <w:tcPr/>
          <w:p>
            <w:pPr>
              <w:pStyle w:val="Compact"/>
              <w:jc w:val="left"/>
            </w:pPr>
            <w:r>
              <w:t xml:space="preserve">„Mis oleks üks väike samm?”</w:t>
            </w:r>
          </w:p>
        </w:tc>
      </w:tr>
      <w:tr>
        <w:tc>
          <w:tcPr/>
          <w:p>
            <w:pPr>
              <w:pStyle w:val="Compact"/>
              <w:jc w:val="left"/>
            </w:pPr>
            <w:r>
              <w:t xml:space="preserve">„Usu mind”</w:t>
            </w:r>
          </w:p>
        </w:tc>
        <w:tc>
          <w:tcPr/>
          <w:p>
            <w:pPr>
              <w:pStyle w:val="Compact"/>
              <w:jc w:val="left"/>
            </w:pPr>
            <w:r>
              <w:t xml:space="preserve">„Kontrolli ise. Usu oma kogemust.”</w:t>
            </w:r>
          </w:p>
        </w:tc>
      </w:tr>
    </w:tbl>
    <w:p>
      <w:r>
        <w:pict>
          <v:rect style="width:0;height:1.5pt" o:hralign="center" o:hrstd="t" o:hr="t"/>
        </w:pict>
      </w:r>
    </w:p>
    <w:bookmarkEnd w:id="836"/>
    <w:bookmarkStart w:id="837" w:name="seos-operatsiooniga-1"/>
    <w:p>
      <w:pPr>
        <w:pStyle w:val="Heading2"/>
      </w:pPr>
      <w:r>
        <w:t xml:space="preserve">Seos operatsiooniga</w:t>
      </w:r>
    </w:p>
    <w:p>
      <w:pPr>
        <w:pStyle w:val="FirstParagraph"/>
      </w:pPr>
      <w:r>
        <w:t xml:space="preserve">Lisa P on</w:t>
      </w:r>
      <w:r>
        <w:t xml:space="preserve"> </w:t>
      </w:r>
      <w:r>
        <w:rPr>
          <w:bCs/>
          <w:b/>
        </w:rPr>
        <w:t xml:space="preserve">inimesekeskse juhtimise</w:t>
      </w:r>
      <w:r>
        <w:t xml:space="preserve"> </w:t>
      </w:r>
      <w:r>
        <w:t xml:space="preserve">(Lisa I) praktiline rakendus suhtluses:</w:t>
      </w:r>
    </w:p>
    <w:p>
      <w:pPr>
        <w:numPr>
          <w:ilvl w:val="0"/>
          <w:numId w:val="1249"/>
        </w:numPr>
        <w:pStyle w:val="Compact"/>
      </w:pPr>
      <w:r>
        <w:rPr>
          <w:bCs/>
          <w:b/>
        </w:rPr>
        <w:t xml:space="preserve">Enne mõistust — keha</w:t>
      </w:r>
      <w:r>
        <w:t xml:space="preserve"> </w:t>
      </w:r>
      <w:r>
        <w:t xml:space="preserve">(van der Kolk: pre-verbaalne trauma, turvalisus esimesena)</w:t>
      </w:r>
    </w:p>
    <w:p>
      <w:pPr>
        <w:numPr>
          <w:ilvl w:val="0"/>
          <w:numId w:val="1249"/>
        </w:numPr>
        <w:pStyle w:val="Compact"/>
      </w:pPr>
      <w:r>
        <w:rPr>
          <w:bCs/>
          <w:b/>
        </w:rPr>
        <w:t xml:space="preserve">Enne vastust — spordikommentaator</w:t>
      </w:r>
      <w:r>
        <w:t xml:space="preserve"> </w:t>
      </w:r>
      <w:r>
        <w:t xml:space="preserve">— kirjelda hetke, nagu sa seda näed ja tunned</w:t>
      </w:r>
    </w:p>
    <w:p>
      <w:pPr>
        <w:numPr>
          <w:ilvl w:val="0"/>
          <w:numId w:val="1249"/>
        </w:numPr>
        <w:pStyle w:val="Compact"/>
      </w:pPr>
      <w:r>
        <w:rPr>
          <w:bCs/>
          <w:b/>
        </w:rPr>
        <w:t xml:space="preserve">Enne õpetamist — valideeri</w:t>
      </w:r>
      <w:r>
        <w:t xml:space="preserve"> </w:t>
      </w:r>
      <w:r>
        <w:t xml:space="preserve">(Voss: emotsionaalne tase)</w:t>
      </w:r>
    </w:p>
    <w:p>
      <w:pPr>
        <w:numPr>
          <w:ilvl w:val="0"/>
          <w:numId w:val="1249"/>
        </w:numPr>
        <w:pStyle w:val="Compact"/>
      </w:pPr>
      <w:r>
        <w:rPr>
          <w:bCs/>
          <w:b/>
        </w:rPr>
        <w:t xml:space="preserve">Enne võitu — näe inimest</w:t>
      </w:r>
      <w:r>
        <w:t xml:space="preserve"> </w:t>
      </w:r>
      <w:r>
        <w:t xml:space="preserve">(Peegel: ole eeskuju, mitte kontrollija)</w:t>
      </w:r>
    </w:p>
    <w:p>
      <w:pPr>
        <w:pStyle w:val="FirstParagraph"/>
      </w:pPr>
      <w:r>
        <w:t xml:space="preserve">Kui keegi tunneb end nähtuna, kaob pool takistustest iseenesest.</w:t>
      </w:r>
    </w:p>
    <w:p>
      <w:r>
        <w:pict>
          <v:rect style="width:0;height:1.5pt" o:hralign="center" o:hrstd="t" o:hr="t"/>
        </w:pict>
      </w:r>
    </w:p>
    <w:p>
      <w:pPr>
        <w:pStyle w:val="FirstParagraph"/>
      </w:pPr>
      <w:r>
        <w:rPr>
          <w:iCs/>
          <w:i/>
        </w:rPr>
        <w:t xml:space="preserve">Lisa P — Takistused ja emotsioonide valideerimine. Operatsioon „Peegel”. 23. juuli 2026.</w:t>
      </w:r>
    </w:p>
    <w:bookmarkEnd w:id="837"/>
    <w:bookmarkEnd w:id="838"/>
    <w:bookmarkStart w:id="858" w:name="lisa-q-side-eeskirjad-kuidas-me-suhtleme"/>
    <w:p>
      <w:pPr>
        <w:pStyle w:val="Heading1"/>
      </w:pPr>
      <w:r>
        <w:t xml:space="preserve">Lisa Q — Side eeskirjad: kuidas me suhtleme</w:t>
      </w:r>
    </w:p>
    <w:p>
      <w:pPr>
        <w:pStyle w:val="FirstParagraph"/>
      </w:pPr>
      <w:r>
        <w:rPr>
          <w:bCs/>
          <w:b/>
        </w:rPr>
        <w:t xml:space="preserve">Operatsioon „Peegel”</w:t>
      </w:r>
      <w:r>
        <w:t xml:space="preserve"> </w:t>
      </w:r>
      <w:r>
        <w:t xml:space="preserve">| Side SOP | Kehtib: kõik asjaosalised, eriti</w:t>
      </w:r>
      <w:r>
        <w:t xml:space="preserve"> </w:t>
      </w:r>
      <w:r>
        <w:rPr>
          <w:bCs/>
          <w:b/>
        </w:rPr>
        <w:t xml:space="preserve">demomehed</w:t>
      </w:r>
      <w:r>
        <w:t xml:space="preserve"> </w:t>
      </w:r>
      <w:r>
        <w:t xml:space="preserve">(Üksus Aluste_kool)</w:t>
      </w:r>
    </w:p>
    <w:p>
      <w:r>
        <w:pict>
          <v:rect style="width:0;height:1.5pt" o:hralign="center" o:hrstd="t" o:hr="t"/>
        </w:pict>
      </w:r>
    </w:p>
    <w:bookmarkStart w:id="839" w:name="miks-see-lisa-on-1"/>
    <w:p>
      <w:pPr>
        <w:pStyle w:val="Heading2"/>
      </w:pPr>
      <w:r>
        <w:t xml:space="preserve">Miks see lisa on</w:t>
      </w:r>
    </w:p>
    <w:p>
      <w:pPr>
        <w:pStyle w:val="FirstParagraph"/>
      </w:pPr>
      <w:r>
        <w:t xml:space="preserve">Side ei ole ainult kanalid ja hashtagid. Side on</w:t>
      </w:r>
      <w:r>
        <w:t xml:space="preserve"> </w:t>
      </w:r>
      <w:r>
        <w:rPr>
          <w:bCs/>
          <w:b/>
        </w:rPr>
        <w:t xml:space="preserve">kuidas sa inimesega räägid</w:t>
      </w:r>
      <w:r>
        <w:t xml:space="preserve"> </w:t>
      </w:r>
      <w:r>
        <w:t xml:space="preserve">— hääl, keha, austus ja selgus. Rangeri koolis ja maakaitse käsiraamatus pidi</w:t>
      </w:r>
      <w:r>
        <w:t xml:space="preserve"> </w:t>
      </w:r>
      <w:r>
        <w:rPr>
          <w:bCs/>
          <w:b/>
        </w:rPr>
        <w:t xml:space="preserve">iga liikumise eel</w:t>
      </w:r>
      <w:r>
        <w:t xml:space="preserve"> </w:t>
      </w:r>
      <w:r>
        <w:t xml:space="preserve">andma viiepunktilise KOP-i. Operatsioon „Peegel” võtab sama loogika tsiviilile: kui liigud ühe kodaniku juurest teise juurde, ei tohi ärevus ja teadmatus kasvada.</w:t>
      </w:r>
    </w:p>
    <w:p>
      <w:pPr>
        <w:pStyle w:val="BlockText"/>
      </w:pPr>
      <w:r>
        <w:rPr>
          <w:iCs/>
          <w:i/>
        </w:rPr>
        <w:t xml:space="preserve">Selgus ravib. Teadmatus triggerdab. Me hoiame teadmatuse madalal.</w:t>
      </w:r>
    </w:p>
    <w:p>
      <w:r>
        <w:pict>
          <v:rect style="width:0;height:1.5pt" o:hralign="center" o:hrstd="t" o:hr="t"/>
        </w:pict>
      </w:r>
    </w:p>
    <w:bookmarkEnd w:id="839"/>
    <w:bookmarkStart w:id="844" w:name="X0731b0934c10b62f31f3ec95c0f3a6d62c9e060"/>
    <w:p>
      <w:pPr>
        <w:pStyle w:val="Heading2"/>
      </w:pPr>
      <w:r>
        <w:t xml:space="preserve">Pareto 80/20 — miks need tööriistad annavad 80% tulemust</w:t>
      </w:r>
    </w:p>
    <w:p>
      <w:pPr>
        <w:pStyle w:val="FirstParagraph"/>
      </w:pPr>
      <w:r>
        <w:rPr>
          <w:bCs/>
          <w:b/>
        </w:rPr>
        <w:t xml:space="preserve">Pareto printsiip:</w:t>
      </w:r>
      <w:r>
        <w:t xml:space="preserve"> </w:t>
      </w:r>
      <w:r>
        <w:t xml:space="preserve">80% tulemust tuleb 20%-st pingutusest. Operatsioon „Peegel” ei paku sadat suhtlustehnikat. Me pakume</w:t>
      </w:r>
      <w:r>
        <w:t xml:space="preserve"> </w:t>
      </w:r>
      <w:r>
        <w:rPr>
          <w:bCs/>
          <w:b/>
        </w:rPr>
        <w:t xml:space="preserve">vähest vitalset</w:t>
      </w:r>
      <w:r>
        <w:t xml:space="preserve"> </w:t>
      </w:r>
      <w:r>
        <w:t xml:space="preserve">— ja need annavad</w:t>
      </w:r>
      <w:r>
        <w:t xml:space="preserve"> </w:t>
      </w:r>
      <w:r>
        <w:rPr>
          <w:bCs/>
          <w:b/>
        </w:rPr>
        <w:t xml:space="preserve">enamiku</w:t>
      </w:r>
      <w:r>
        <w:t xml:space="preserve"> </w:t>
      </w:r>
      <w:r>
        <w:t xml:space="preserve">tulemusest, kui sa neid iga päev kasutad.</w:t>
      </w:r>
    </w:p>
    <w:bookmarkStart w:id="840" w:name="vitalne-20-meie-tööriistad"/>
    <w:p>
      <w:pPr>
        <w:pStyle w:val="Heading3"/>
      </w:pPr>
      <w:r>
        <w:t xml:space="preserve">Vitalne 20% (meie tööriistad)</w:t>
      </w:r>
    </w:p>
    <w:tbl>
      <w:tblPr>
        <w:tblStyle w:val="Table"/>
        <w:tblW w:type="pct" w:w="5000"/>
        <w:tblLook w:firstRow="1" w:lastRow="0" w:firstColumn="0" w:lastColumn="0" w:noHBand="0" w:noVBand="0" w:val="0020"/>
        <w:jc w:val="start"/>
      </w:tblPr>
      <w:tblGrid>
        <w:gridCol w:w="625"/>
        <w:gridCol w:w="2084"/>
        <w:gridCol w:w="1250"/>
        <w:gridCol w:w="3960"/>
      </w:tblGrid>
      <w:tr>
        <w:trPr>
          <w:tblHeader w:val="true"/>
        </w:trPr>
        <w:tc>
          <w:tcPr/>
          <w:p>
            <w:pPr>
              <w:pStyle w:val="Compact"/>
              <w:jc w:val="left"/>
            </w:pPr>
            <w:r>
              <w:t xml:space="preserve">#</w:t>
            </w:r>
          </w:p>
        </w:tc>
        <w:tc>
          <w:tcPr/>
          <w:p>
            <w:pPr>
              <w:pStyle w:val="Compact"/>
              <w:jc w:val="left"/>
            </w:pPr>
            <w:r>
              <w:t xml:space="preserve">Tööriist</w:t>
            </w:r>
          </w:p>
        </w:tc>
        <w:tc>
          <w:tcPr/>
          <w:p>
            <w:pPr>
              <w:pStyle w:val="Compact"/>
              <w:jc w:val="left"/>
            </w:pPr>
            <w:r>
              <w:t xml:space="preserve">Lisa</w:t>
            </w:r>
          </w:p>
        </w:tc>
        <w:tc>
          <w:tcPr/>
          <w:p>
            <w:pPr>
              <w:pStyle w:val="Compact"/>
              <w:jc w:val="left"/>
            </w:pPr>
            <w:r>
              <w:t xml:space="preserve">Mida see lahendab</w:t>
            </w:r>
          </w:p>
        </w:tc>
      </w:tr>
      <w:tr>
        <w:tc>
          <w:tcPr/>
          <w:p>
            <w:pPr>
              <w:pStyle w:val="Compact"/>
              <w:jc w:val="left"/>
            </w:pPr>
            <w:r>
              <w:t xml:space="preserve">1</w:t>
            </w:r>
          </w:p>
        </w:tc>
        <w:tc>
          <w:tcPr/>
          <w:p>
            <w:pPr>
              <w:pStyle w:val="Compact"/>
              <w:jc w:val="left"/>
            </w:pPr>
            <w:r>
              <w:rPr>
                <w:bCs/>
                <w:b/>
              </w:rPr>
              <w:t xml:space="preserve">Turvalisus</w:t>
            </w:r>
          </w:p>
        </w:tc>
        <w:tc>
          <w:tcPr/>
          <w:p>
            <w:pPr>
              <w:pStyle w:val="Compact"/>
              <w:jc w:val="left"/>
            </w:pPr>
            <w:r>
              <w:t xml:space="preserve">P</w:t>
            </w:r>
          </w:p>
        </w:tc>
        <w:tc>
          <w:tcPr/>
          <w:p>
            <w:pPr>
              <w:pStyle w:val="Compact"/>
              <w:jc w:val="left"/>
            </w:pPr>
            <w:r>
              <w:t xml:space="preserve">Närvisüsteem ei pea kaitsepositsioonis — alus kõigele</w:t>
            </w:r>
          </w:p>
        </w:tc>
      </w:tr>
      <w:tr>
        <w:tc>
          <w:tcPr/>
          <w:p>
            <w:pPr>
              <w:pStyle w:val="Compact"/>
              <w:jc w:val="left"/>
            </w:pPr>
            <w:r>
              <w:t xml:space="preserve">2</w:t>
            </w:r>
          </w:p>
        </w:tc>
        <w:tc>
          <w:tcPr/>
          <w:p>
            <w:pPr>
              <w:pStyle w:val="Compact"/>
              <w:jc w:val="left"/>
            </w:pPr>
            <w:r>
              <w:rPr>
                <w:bCs/>
                <w:b/>
              </w:rPr>
              <w:t xml:space="preserve">Spordikommentaator</w:t>
            </w:r>
          </w:p>
        </w:tc>
        <w:tc>
          <w:tcPr/>
          <w:p>
            <w:pPr>
              <w:pStyle w:val="Compact"/>
              <w:jc w:val="left"/>
            </w:pPr>
            <w:r>
              <w:t xml:space="preserve">P</w:t>
            </w:r>
          </w:p>
        </w:tc>
        <w:tc>
          <w:tcPr/>
          <w:p>
            <w:pPr>
              <w:pStyle w:val="Compact"/>
              <w:jc w:val="left"/>
            </w:pPr>
            <w:r>
              <w:t xml:space="preserve">Teadlikkus hetkega — keha enne mõistust</w:t>
            </w:r>
          </w:p>
        </w:tc>
      </w:tr>
      <w:tr>
        <w:tc>
          <w:tcPr/>
          <w:p>
            <w:pPr>
              <w:pStyle w:val="Compact"/>
              <w:jc w:val="left"/>
            </w:pPr>
            <w:r>
              <w:t xml:space="preserve">3</w:t>
            </w:r>
          </w:p>
        </w:tc>
        <w:tc>
          <w:tcPr/>
          <w:p>
            <w:pPr>
              <w:pStyle w:val="Compact"/>
              <w:jc w:val="left"/>
            </w:pPr>
            <w:r>
              <w:rPr>
                <w:bCs/>
                <w:b/>
              </w:rPr>
              <w:t xml:space="preserve">GOTWA</w:t>
            </w:r>
            <w:r>
              <w:t xml:space="preserve"> </w:t>
            </w:r>
            <w:r>
              <w:t xml:space="preserve">(KOP5)</w:t>
            </w:r>
          </w:p>
        </w:tc>
        <w:tc>
          <w:tcPr/>
          <w:p>
            <w:pPr>
              <w:pStyle w:val="Compact"/>
              <w:jc w:val="left"/>
            </w:pPr>
            <w:r>
              <w:t xml:space="preserve">Q</w:t>
            </w:r>
          </w:p>
        </w:tc>
        <w:tc>
          <w:tcPr/>
          <w:p>
            <w:pPr>
              <w:pStyle w:val="Compact"/>
              <w:jc w:val="left"/>
            </w:pPr>
            <w:r>
              <w:t xml:space="preserve">Teadmatuse ja ärevuse madal hoidmine liikumisel</w:t>
            </w:r>
          </w:p>
        </w:tc>
      </w:tr>
      <w:tr>
        <w:tc>
          <w:tcPr/>
          <w:p>
            <w:pPr>
              <w:pStyle w:val="Compact"/>
              <w:jc w:val="left"/>
            </w:pPr>
            <w:r>
              <w:t xml:space="preserve">4</w:t>
            </w:r>
          </w:p>
        </w:tc>
        <w:tc>
          <w:tcPr/>
          <w:p>
            <w:pPr>
              <w:pStyle w:val="Compact"/>
              <w:jc w:val="left"/>
            </w:pPr>
            <w:r>
              <w:rPr>
                <w:bCs/>
                <w:b/>
              </w:rPr>
              <w:t xml:space="preserve">Hääl (põhi mänguline)</w:t>
            </w:r>
          </w:p>
        </w:tc>
        <w:tc>
          <w:tcPr/>
          <w:p>
            <w:pPr>
              <w:pStyle w:val="Compact"/>
              <w:jc w:val="left"/>
            </w:pPr>
            <w:r>
              <w:t xml:space="preserve">Q</w:t>
            </w:r>
          </w:p>
        </w:tc>
        <w:tc>
          <w:tcPr/>
          <w:p>
            <w:pPr>
              <w:pStyle w:val="Compact"/>
              <w:jc w:val="left"/>
            </w:pPr>
            <w:r>
              <w:t xml:space="preserve">Kaitse langetamine — inimene tuleb lähemale</w:t>
            </w:r>
          </w:p>
        </w:tc>
      </w:tr>
      <w:tr>
        <w:tc>
          <w:tcPr/>
          <w:p>
            <w:pPr>
              <w:pStyle w:val="Compact"/>
              <w:jc w:val="left"/>
            </w:pPr>
            <w:r>
              <w:t xml:space="preserve">5</w:t>
            </w:r>
          </w:p>
        </w:tc>
        <w:tc>
          <w:tcPr/>
          <w:p>
            <w:pPr>
              <w:pStyle w:val="Compact"/>
              <w:jc w:val="left"/>
            </w:pPr>
            <w:r>
              <w:rPr>
                <w:bCs/>
                <w:b/>
              </w:rPr>
              <w:t xml:space="preserve">Austav keel (teietamine)</w:t>
            </w:r>
          </w:p>
        </w:tc>
        <w:tc>
          <w:tcPr/>
          <w:p>
            <w:pPr>
              <w:pStyle w:val="Compact"/>
              <w:jc w:val="left"/>
            </w:pPr>
            <w:r>
              <w:t xml:space="preserve">Q</w:t>
            </w:r>
          </w:p>
        </w:tc>
        <w:tc>
          <w:tcPr/>
          <w:p>
            <w:pPr>
              <w:pStyle w:val="Compact"/>
              <w:jc w:val="left"/>
            </w:pPr>
            <w:r>
              <w:t xml:space="preserve">Väärikus — usaldus ilma dominantsita</w:t>
            </w:r>
          </w:p>
        </w:tc>
      </w:tr>
      <w:tr>
        <w:tc>
          <w:tcPr/>
          <w:p>
            <w:pPr>
              <w:pStyle w:val="Compact"/>
              <w:jc w:val="left"/>
            </w:pPr>
            <w:r>
              <w:t xml:space="preserve">6</w:t>
            </w:r>
          </w:p>
        </w:tc>
        <w:tc>
          <w:tcPr/>
          <w:p>
            <w:pPr>
              <w:pStyle w:val="Compact"/>
              <w:jc w:val="left"/>
            </w:pPr>
            <w:r>
              <w:rPr>
                <w:bCs/>
                <w:b/>
              </w:rPr>
              <w:t xml:space="preserve">Valideerimine</w:t>
            </w:r>
          </w:p>
        </w:tc>
        <w:tc>
          <w:tcPr/>
          <w:p>
            <w:pPr>
              <w:pStyle w:val="Compact"/>
              <w:jc w:val="left"/>
            </w:pPr>
            <w:r>
              <w:t xml:space="preserve">P</w:t>
            </w:r>
          </w:p>
        </w:tc>
        <w:tc>
          <w:tcPr/>
          <w:p>
            <w:pPr>
              <w:pStyle w:val="Compact"/>
              <w:jc w:val="left"/>
            </w:pPr>
            <w:r>
              <w:t xml:space="preserve">„Sind nähti” — haav ei jää lahti</w:t>
            </w:r>
          </w:p>
        </w:tc>
      </w:tr>
    </w:tbl>
    <w:p>
      <w:pPr>
        <w:pStyle w:val="BodyText"/>
      </w:pPr>
      <w:r>
        <w:t xml:space="preserve">Kuus tööriisti. Mitte kuuskümmend.</w:t>
      </w:r>
      <w:r>
        <w:t xml:space="preserve"> </w:t>
      </w:r>
      <w:r>
        <w:rPr>
          <w:bCs/>
          <w:b/>
        </w:rPr>
        <w:t xml:space="preserve">See on 20%, mis annab 80%.</w:t>
      </w:r>
    </w:p>
    <w:bookmarkEnd w:id="840"/>
    <w:bookmarkStart w:id="841" w:name="miks-just-need"/>
    <w:p>
      <w:pPr>
        <w:pStyle w:val="Heading3"/>
      </w:pPr>
      <w:r>
        <w:t xml:space="preserve">Miks just need?</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Põhjus</w:t>
            </w:r>
          </w:p>
        </w:tc>
        <w:tc>
          <w:tcPr/>
          <w:p>
            <w:pPr>
              <w:pStyle w:val="Compact"/>
              <w:jc w:val="left"/>
            </w:pPr>
            <w:r>
              <w:t xml:space="preserve">Selgitus</w:t>
            </w:r>
          </w:p>
        </w:tc>
      </w:tr>
      <w:tr>
        <w:tc>
          <w:tcPr/>
          <w:p>
            <w:pPr>
              <w:pStyle w:val="Compact"/>
              <w:jc w:val="left"/>
            </w:pPr>
            <w:r>
              <w:rPr>
                <w:bCs/>
                <w:b/>
              </w:rPr>
              <w:t xml:space="preserve">Juure, mitte sümptom</w:t>
            </w:r>
          </w:p>
        </w:tc>
        <w:tc>
          <w:tcPr/>
          <w:p>
            <w:pPr>
              <w:pStyle w:val="Compact"/>
              <w:jc w:val="left"/>
            </w:pPr>
            <w:r>
              <w:t xml:space="preserve">Loogika, debatt ja „õpetamine” käsitlevad mõistust. Trauma ja ärevus elavad</w:t>
            </w:r>
            <w:r>
              <w:t xml:space="preserve"> </w:t>
            </w:r>
            <w:r>
              <w:rPr>
                <w:bCs/>
                <w:b/>
              </w:rPr>
              <w:t xml:space="preserve">kehas</w:t>
            </w:r>
            <w:r>
              <w:t xml:space="preserve"> </w:t>
            </w:r>
            <w:r>
              <w:t xml:space="preserve">(van der Kolk). Meie tööriistad räägivad kehaga ja närvisüsteemiga — seetõttu töötavad kiiremini.</w:t>
            </w:r>
          </w:p>
        </w:tc>
      </w:tr>
      <w:tr>
        <w:tc>
          <w:tcPr/>
          <w:p>
            <w:pPr>
              <w:pStyle w:val="Compact"/>
              <w:jc w:val="left"/>
            </w:pPr>
            <w:r>
              <w:rPr>
                <w:bCs/>
                <w:b/>
              </w:rPr>
              <w:t xml:space="preserve">Teadmatuse kustutamine</w:t>
            </w:r>
          </w:p>
        </w:tc>
        <w:tc>
          <w:tcPr/>
          <w:p>
            <w:pPr>
              <w:pStyle w:val="Compact"/>
              <w:jc w:val="left"/>
            </w:pPr>
            <w:r>
              <w:t xml:space="preserve">Enamik konflikte ja ärevust tuleb ühest kohast:</w:t>
            </w:r>
            <w:r>
              <w:t xml:space="preserve"> </w:t>
            </w:r>
            <w:r>
              <w:rPr>
                <w:iCs/>
                <w:i/>
              </w:rPr>
              <w:t xml:space="preserve">ma ei tea, mis juhtub edasi</w:t>
            </w:r>
            <w:r>
              <w:t xml:space="preserve">.</w:t>
            </w:r>
            <w:r>
              <w:t xml:space="preserve"> </w:t>
            </w:r>
            <w:r>
              <w:rPr>
                <w:bCs/>
                <w:b/>
              </w:rPr>
              <w:t xml:space="preserve">GOTWA</w:t>
            </w:r>
            <w:r>
              <w:t xml:space="preserve"> </w:t>
            </w:r>
            <w:r>
              <w:t xml:space="preserve">annab viis vastust enne, kui hirm kasvab. Üks minut selgust = tundide debati asemel.</w:t>
            </w:r>
          </w:p>
        </w:tc>
      </w:tr>
      <w:tr>
        <w:tc>
          <w:tcPr/>
          <w:p>
            <w:pPr>
              <w:pStyle w:val="Compact"/>
              <w:jc w:val="left"/>
            </w:pPr>
            <w:r>
              <w:rPr>
                <w:bCs/>
                <w:b/>
              </w:rPr>
              <w:t xml:space="preserve">Üks lause vs tund juttu</w:t>
            </w:r>
          </w:p>
        </w:tc>
        <w:tc>
          <w:tcPr/>
          <w:p>
            <w:pPr>
              <w:pStyle w:val="Compact"/>
              <w:jc w:val="left"/>
            </w:pPr>
            <w:r>
              <w:rPr>
                <w:bCs/>
                <w:b/>
              </w:rPr>
              <w:t xml:space="preserve">Spordikommentaator</w:t>
            </w:r>
            <w:r>
              <w:t xml:space="preserve"> </w:t>
            </w:r>
            <w:r>
              <w:t xml:space="preserve">—</w:t>
            </w:r>
            <w:r>
              <w:t xml:space="preserve"> </w:t>
            </w:r>
            <w:r>
              <w:rPr>
                <w:iCs/>
                <w:i/>
              </w:rPr>
              <w:t xml:space="preserve">„Ma näen, et sa vaikid. Ma olen siin.”</w:t>
            </w:r>
            <w:r>
              <w:t xml:space="preserve"> </w:t>
            </w:r>
            <w:r>
              <w:t xml:space="preserve">— võib teha rohkem kui 45-minutiline loogiline monoloog. Teadlikkus vabastab; argument pigem pinguldab.</w:t>
            </w:r>
          </w:p>
        </w:tc>
      </w:tr>
      <w:tr>
        <w:tc>
          <w:tcPr/>
          <w:p>
            <w:pPr>
              <w:pStyle w:val="Compact"/>
              <w:jc w:val="left"/>
            </w:pPr>
            <w:r>
              <w:rPr>
                <w:bCs/>
                <w:b/>
              </w:rPr>
              <w:t xml:space="preserve">Usaldus enne sisu</w:t>
            </w:r>
          </w:p>
        </w:tc>
        <w:tc>
          <w:tcPr/>
          <w:p>
            <w:pPr>
              <w:pStyle w:val="Compact"/>
              <w:jc w:val="left"/>
            </w:pPr>
            <w:r>
              <w:rPr>
                <w:bCs/>
                <w:b/>
              </w:rPr>
              <w:t xml:space="preserve">Mänguline hääl</w:t>
            </w:r>
            <w:r>
              <w:t xml:space="preserve"> </w:t>
            </w:r>
            <w:r>
              <w:t xml:space="preserve">+</w:t>
            </w:r>
            <w:r>
              <w:t xml:space="preserve"> </w:t>
            </w:r>
            <w:r>
              <w:rPr>
                <w:bCs/>
                <w:b/>
              </w:rPr>
              <w:t xml:space="preserve">teietamine</w:t>
            </w:r>
            <w:r>
              <w:t xml:space="preserve"> </w:t>
            </w:r>
            <w:r>
              <w:t xml:space="preserve">avab ukse. Ilma selleta ei jõua sõnum kohale — ükskõik kui õige see on.</w:t>
            </w:r>
          </w:p>
        </w:tc>
      </w:tr>
      <w:tr>
        <w:tc>
          <w:tcPr/>
          <w:p>
            <w:pPr>
              <w:pStyle w:val="Compact"/>
              <w:jc w:val="left"/>
            </w:pPr>
            <w:r>
              <w:rPr>
                <w:bCs/>
                <w:b/>
              </w:rPr>
              <w:t xml:space="preserve">Korduvus &gt; täiuslikkus</w:t>
            </w:r>
          </w:p>
        </w:tc>
        <w:tc>
          <w:tcPr/>
          <w:p>
            <w:pPr>
              <w:pStyle w:val="Compact"/>
              <w:jc w:val="left"/>
            </w:pPr>
            <w:r>
              <w:t xml:space="preserve">Need tööriistad on lihtsad. Lihtsad asjad tehakse</w:t>
            </w:r>
            <w:r>
              <w:t xml:space="preserve"> </w:t>
            </w:r>
            <w:r>
              <w:rPr>
                <w:bCs/>
                <w:b/>
              </w:rPr>
              <w:t xml:space="preserve">iga päev</w:t>
            </w:r>
            <w:r>
              <w:t xml:space="preserve">. Iga päev üks GOTWA + üks spordikommentaatori lause &gt; üks kordlik perfektne koolitus.</w:t>
            </w:r>
          </w:p>
        </w:tc>
      </w:tr>
    </w:tbl>
    <w:bookmarkEnd w:id="841"/>
    <w:bookmarkStart w:id="842" w:name="X575ce52566a33e6256e840d08cf86120d043115"/>
    <w:p>
      <w:pPr>
        <w:pStyle w:val="Heading3"/>
      </w:pPr>
      <w:r>
        <w:t xml:space="preserve">Mis annab 20% tulemust (80% pingutusest) — mida me EI tee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 80% pingutus, vähe tulemust</w:t>
            </w:r>
          </w:p>
        </w:tc>
        <w:tc>
          <w:tcPr/>
          <w:p>
            <w:pPr>
              <w:pStyle w:val="Compact"/>
              <w:jc w:val="left"/>
            </w:pPr>
            <w:r>
              <w:t xml:space="preserve">✅ Selle asemel</w:t>
            </w:r>
          </w:p>
        </w:tc>
      </w:tr>
      <w:tr>
        <w:tc>
          <w:tcPr/>
          <w:p>
            <w:pPr>
              <w:pStyle w:val="Compact"/>
              <w:jc w:val="left"/>
            </w:pPr>
            <w:r>
              <w:t xml:space="preserve">Pikad dokumendid ilma kontaktita</w:t>
            </w:r>
          </w:p>
        </w:tc>
        <w:tc>
          <w:tcPr/>
          <w:p>
            <w:pPr>
              <w:pStyle w:val="Compact"/>
              <w:jc w:val="left"/>
            </w:pPr>
            <w:r>
              <w:t xml:space="preserve">1-1 + spordikommentaator</w:t>
            </w:r>
          </w:p>
        </w:tc>
      </w:tr>
      <w:tr>
        <w:tc>
          <w:tcPr/>
          <w:p>
            <w:pPr>
              <w:pStyle w:val="Compact"/>
              <w:jc w:val="left"/>
            </w:pPr>
            <w:r>
              <w:t xml:space="preserve">Võita argument</w:t>
            </w:r>
          </w:p>
        </w:tc>
        <w:tc>
          <w:tcPr/>
          <w:p>
            <w:pPr>
              <w:pStyle w:val="Compact"/>
              <w:jc w:val="left"/>
            </w:pPr>
            <w:r>
              <w:t xml:space="preserve">Valideeri emotsioon</w:t>
            </w:r>
          </w:p>
        </w:tc>
      </w:tr>
      <w:tr>
        <w:tc>
          <w:tcPr/>
          <w:p>
            <w:pPr>
              <w:pStyle w:val="Compact"/>
              <w:jc w:val="left"/>
            </w:pPr>
            <w:r>
              <w:t xml:space="preserve">Mass-koolitus ilma järeltegevust</w:t>
            </w:r>
          </w:p>
        </w:tc>
        <w:tc>
          <w:tcPr/>
          <w:p>
            <w:pPr>
              <w:pStyle w:val="Compact"/>
              <w:jc w:val="left"/>
            </w:pPr>
            <w:r>
              <w:t xml:space="preserve">Demomees igapäevaselt (Lisa N)</w:t>
            </w:r>
          </w:p>
        </w:tc>
      </w:tr>
      <w:tr>
        <w:tc>
          <w:tcPr/>
          <w:p>
            <w:pPr>
              <w:pStyle w:val="Compact"/>
              <w:jc w:val="left"/>
            </w:pPr>
            <w:r>
              <w:t xml:space="preserve">„Ära ole tundlik”</w:t>
            </w:r>
          </w:p>
        </w:tc>
        <w:tc>
          <w:tcPr/>
          <w:p>
            <w:pPr>
              <w:pStyle w:val="Compact"/>
              <w:jc w:val="left"/>
            </w:pPr>
            <w:r>
              <w:t xml:space="preserve">Turvalisus + FM-DJ hääl</w:t>
            </w:r>
          </w:p>
        </w:tc>
      </w:tr>
      <w:tr>
        <w:tc>
          <w:tcPr/>
          <w:p>
            <w:pPr>
              <w:pStyle w:val="Compact"/>
              <w:jc w:val="left"/>
            </w:pPr>
            <w:r>
              <w:t xml:space="preserve">Lahkuda ilma sõnata</w:t>
            </w:r>
          </w:p>
        </w:tc>
        <w:tc>
          <w:tcPr/>
          <w:p>
            <w:pPr>
              <w:pStyle w:val="Compact"/>
              <w:jc w:val="left"/>
            </w:pPr>
            <w:r>
              <w:t xml:space="preserve">GOTWA enne liikumist</w:t>
            </w:r>
          </w:p>
        </w:tc>
      </w:tr>
      <w:tr>
        <w:tc>
          <w:tcPr/>
          <w:p>
            <w:pPr>
              <w:pStyle w:val="Compact"/>
              <w:jc w:val="left"/>
            </w:pPr>
            <w:r>
              <w:t xml:space="preserve">Üleolev toon, sinatamine võõrale</w:t>
            </w:r>
          </w:p>
        </w:tc>
        <w:tc>
          <w:tcPr/>
          <w:p>
            <w:pPr>
              <w:pStyle w:val="Compact"/>
              <w:jc w:val="left"/>
            </w:pPr>
            <w:r>
              <w:t xml:space="preserve">Teietamine + austav keha</w:t>
            </w:r>
          </w:p>
        </w:tc>
      </w:tr>
    </w:tbl>
    <w:p>
      <w:pPr>
        <w:pStyle w:val="BlockText"/>
      </w:pPr>
      <w:r>
        <w:rPr>
          <w:iCs/>
          <w:i/>
        </w:rPr>
        <w:t xml:space="preserve">Me ei otsi täiuslikku skripti. Me otsime</w:t>
      </w:r>
      <w:r>
        <w:rPr>
          <w:iCs/>
          <w:i/>
        </w:rPr>
        <w:t xml:space="preserve"> </w:t>
      </w:r>
      <w:r>
        <w:rPr>
          <w:bCs/>
          <w:b/>
          <w:iCs/>
          <w:i/>
        </w:rPr>
        <w:t xml:space="preserve">vitalset vähemust</w:t>
      </w:r>
      <w:r>
        <w:rPr>
          <w:iCs/>
          <w:i/>
        </w:rPr>
        <w:t xml:space="preserve">, mida iga demomees suudab teha homme hommikul.</w:t>
      </w:r>
    </w:p>
    <w:bookmarkEnd w:id="842"/>
    <w:bookmarkStart w:id="843" w:name="Xaa75295011c745e561e5cb7aad4d3b5ceffe400"/>
    <w:p>
      <w:pPr>
        <w:pStyle w:val="Heading3"/>
      </w:pPr>
      <w:r>
        <w:t xml:space="preserve">Pareto igapäevas — ideaalne minimaalne päev</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Hommik</w:t>
            </w:r>
          </w:p>
        </w:tc>
        <w:tc>
          <w:tcPr/>
          <w:p>
            <w:pPr>
              <w:pStyle w:val="Compact"/>
              <w:jc w:val="left"/>
            </w:pPr>
            <w:r>
              <w:t xml:space="preserve">Päev</w:t>
            </w:r>
          </w:p>
        </w:tc>
        <w:tc>
          <w:tcPr/>
          <w:p>
            <w:pPr>
              <w:pStyle w:val="Compact"/>
              <w:jc w:val="left"/>
            </w:pPr>
            <w:r>
              <w:t xml:space="preserve">Õhtu</w:t>
            </w:r>
          </w:p>
        </w:tc>
      </w:tr>
      <w:tr>
        <w:tc>
          <w:tcPr/>
          <w:p>
            <w:pPr>
              <w:pStyle w:val="Compact"/>
              <w:jc w:val="left"/>
            </w:pPr>
            <w:r>
              <w:t xml:space="preserve">Üks</w:t>
            </w:r>
            <w:r>
              <w:t xml:space="preserve"> </w:t>
            </w:r>
            <w:r>
              <w:rPr>
                <w:bCs/>
                <w:b/>
              </w:rPr>
              <w:t xml:space="preserve">GOTWA</w:t>
            </w:r>
            <w:r>
              <w:t xml:space="preserve"> </w:t>
            </w:r>
            <w:r>
              <w:t xml:space="preserve">enne esimest kontakti</w:t>
            </w:r>
          </w:p>
        </w:tc>
        <w:tc>
          <w:tcPr/>
          <w:p>
            <w:pPr>
              <w:pStyle w:val="Compact"/>
              <w:jc w:val="left"/>
            </w:pPr>
            <w:r>
              <w:t xml:space="preserve">Üks</w:t>
            </w:r>
            <w:r>
              <w:t xml:space="preserve"> </w:t>
            </w:r>
            <w:r>
              <w:rPr>
                <w:bCs/>
                <w:b/>
              </w:rPr>
              <w:t xml:space="preserve">spordikommentaatori</w:t>
            </w:r>
            <w:r>
              <w:t xml:space="preserve"> </w:t>
            </w:r>
            <w:r>
              <w:t xml:space="preserve">lause päris vestluses</w:t>
            </w:r>
          </w:p>
        </w:tc>
        <w:tc>
          <w:tcPr/>
          <w:p>
            <w:pPr>
              <w:pStyle w:val="Compact"/>
              <w:jc w:val="left"/>
            </w:pPr>
            <w:r>
              <w:t xml:space="preserve">Checklist: kas ma suhtlesin</w:t>
            </w:r>
            <w:r>
              <w:t xml:space="preserve"> </w:t>
            </w:r>
            <w:r>
              <w:rPr>
                <w:bCs/>
                <w:b/>
              </w:rPr>
              <w:t xml:space="preserve">austavalt</w:t>
            </w:r>
            <w:r>
              <w:t xml:space="preserve">? (Lisa N)</w:t>
            </w:r>
          </w:p>
        </w:tc>
      </w:tr>
    </w:tbl>
    <w:p>
      <w:pPr>
        <w:pStyle w:val="BodyText"/>
      </w:pPr>
      <w:r>
        <w:t xml:space="preserve">Kolm tegu.</w:t>
      </w:r>
      <w:r>
        <w:t xml:space="preserve"> </w:t>
      </w:r>
      <w:r>
        <w:rPr>
          <w:bCs/>
          <w:b/>
        </w:rPr>
        <w:t xml:space="preserve">80% tulemust.</w:t>
      </w:r>
      <w:r>
        <w:t xml:space="preserve"> </w:t>
      </w:r>
      <w:r>
        <w:t xml:space="preserve">Ülejäänu on täiendus, mitte alus.</w:t>
      </w:r>
    </w:p>
    <w:p>
      <w:pPr>
        <w:pStyle w:val="BodyText"/>
      </w:pPr>
      <w:r>
        <w:rPr>
          <w:iCs/>
          <w:i/>
        </w:rPr>
        <w:t xml:space="preserve">(Paranemis-teadlikkuse Pareto täpsem kaart:</w:t>
      </w:r>
      <w:r>
        <w:rPr>
          <w:iCs/>
          <w:i/>
        </w:rPr>
        <w:t xml:space="preserve"> </w:t>
      </w:r>
      <w:r>
        <w:rPr>
          <w:bCs/>
          <w:b/>
          <w:iCs/>
          <w:i/>
        </w:rPr>
        <w:t xml:space="preserve">Lisa P</w:t>
      </w:r>
      <w:r>
        <w:rPr>
          <w:iCs/>
          <w:i/>
        </w:rPr>
        <w:t xml:space="preserve">.)</w:t>
      </w:r>
    </w:p>
    <w:p>
      <w:r>
        <w:pict>
          <v:rect style="width:0;height:1.5pt" o:hralign="center" o:hrstd="t" o:hr="t"/>
        </w:pict>
      </w:r>
    </w:p>
    <w:bookmarkEnd w:id="843"/>
    <w:bookmarkEnd w:id="844"/>
    <w:bookmarkStart w:id="850" w:name="häälerežiimid-tone-of-voice"/>
    <w:p>
      <w:pPr>
        <w:pStyle w:val="Heading2"/>
      </w:pPr>
      <w:r>
        <w:t xml:space="preserve">1. Häälerežiimid (tone of voice)</w:t>
      </w:r>
    </w:p>
    <w:p>
      <w:pPr>
        <w:pStyle w:val="FirstParagraph"/>
      </w:pPr>
      <w:r>
        <w:t xml:space="preserve">Vaikimisi</w:t>
      </w:r>
      <w:r>
        <w:t xml:space="preserve"> </w:t>
      </w:r>
      <w:r>
        <w:rPr>
          <w:bCs/>
          <w:b/>
        </w:rPr>
        <w:t xml:space="preserve">mänguline ja naljakas</w:t>
      </w:r>
      <w:r>
        <w:t xml:space="preserve">. Kui olukord nõuab — vaheta režiimi. Ära kunagi jää üleolevasse tooni.</w:t>
      </w:r>
    </w:p>
    <w:tbl>
      <w:tblPr>
        <w:tblStyle w:val="Table"/>
        <w:tblW w:type="pct" w:w="5000"/>
        <w:tblLook w:firstRow="1" w:lastRow="0" w:firstColumn="0" w:lastColumn="0" w:noHBand="0" w:noVBand="0" w:val="0020"/>
        <w:jc w:val="start"/>
      </w:tblPr>
      <w:tblGrid>
        <w:gridCol w:w="1712"/>
        <w:gridCol w:w="1712"/>
        <w:gridCol w:w="2996"/>
        <w:gridCol w:w="1498"/>
      </w:tblGrid>
      <w:tr>
        <w:trPr>
          <w:tblHeader w:val="true"/>
        </w:trPr>
        <w:tc>
          <w:tcPr/>
          <w:p>
            <w:pPr>
              <w:pStyle w:val="Compact"/>
              <w:jc w:val="left"/>
            </w:pPr>
            <w:r>
              <w:t xml:space="preserve">Režiim</w:t>
            </w:r>
          </w:p>
        </w:tc>
        <w:tc>
          <w:tcPr/>
          <w:p>
            <w:pPr>
              <w:pStyle w:val="Compact"/>
              <w:jc w:val="left"/>
            </w:pPr>
            <w:r>
              <w:t xml:space="preserve">Millal</w:t>
            </w:r>
          </w:p>
        </w:tc>
        <w:tc>
          <w:tcPr/>
          <w:p>
            <w:pPr>
              <w:pStyle w:val="Compact"/>
              <w:jc w:val="left"/>
            </w:pPr>
            <w:r>
              <w:t xml:space="preserve">Kuidas kõlab</w:t>
            </w:r>
          </w:p>
        </w:tc>
        <w:tc>
          <w:tcPr/>
          <w:p>
            <w:pPr>
              <w:pStyle w:val="Compact"/>
              <w:jc w:val="left"/>
            </w:pPr>
            <w:r>
              <w:t xml:space="preserve">Mitte</w:t>
            </w:r>
          </w:p>
        </w:tc>
      </w:tr>
      <w:tr>
        <w:tc>
          <w:tcPr/>
          <w:p>
            <w:pPr>
              <w:pStyle w:val="Compact"/>
              <w:jc w:val="left"/>
            </w:pPr>
            <w:r>
              <w:rPr>
                <w:bCs/>
                <w:b/>
              </w:rPr>
              <w:t xml:space="preserve">Põhi (PRIMARY)</w:t>
            </w:r>
          </w:p>
        </w:tc>
        <w:tc>
          <w:tcPr/>
          <w:p>
            <w:pPr>
              <w:pStyle w:val="Compact"/>
              <w:jc w:val="left"/>
            </w:pPr>
            <w:r>
              <w:t xml:space="preserve">Tavaline igapäevane kontakt</w:t>
            </w:r>
          </w:p>
        </w:tc>
        <w:tc>
          <w:tcPr/>
          <w:p>
            <w:pPr>
              <w:pStyle w:val="Compact"/>
              <w:jc w:val="left"/>
            </w:pPr>
            <w:r>
              <w:t xml:space="preserve">Mänguline, soe, naljakas — inimene tunneb end kutsutuna, mitte kohtu all</w:t>
            </w:r>
          </w:p>
        </w:tc>
        <w:tc>
          <w:tcPr/>
          <w:p>
            <w:pPr>
              <w:pStyle w:val="Compact"/>
              <w:jc w:val="left"/>
            </w:pPr>
            <w:r>
              <w:t xml:space="preserve">Sarkasm teise arvelt; iroonia haava peal</w:t>
            </w:r>
          </w:p>
        </w:tc>
      </w:tr>
      <w:tr>
        <w:tc>
          <w:tcPr/>
          <w:p>
            <w:pPr>
              <w:pStyle w:val="Compact"/>
              <w:jc w:val="left"/>
            </w:pPr>
            <w:r>
              <w:rPr>
                <w:bCs/>
                <w:b/>
              </w:rPr>
              <w:t xml:space="preserve">Alternatiiv (ALT)</w:t>
            </w:r>
          </w:p>
        </w:tc>
        <w:tc>
          <w:tcPr/>
          <w:p>
            <w:pPr>
              <w:pStyle w:val="Compact"/>
              <w:jc w:val="left"/>
            </w:pPr>
            <w:r>
              <w:t xml:space="preserve">Rahustamine, õhtune vestlus, pikk kuulamine</w:t>
            </w:r>
          </w:p>
        </w:tc>
        <w:tc>
          <w:tcPr/>
          <w:p>
            <w:pPr>
              <w:pStyle w:val="Compact"/>
              <w:jc w:val="left"/>
            </w:pPr>
            <w:r>
              <w:t xml:space="preserve">Rahulik</w:t>
            </w:r>
            <w:r>
              <w:t xml:space="preserve"> </w:t>
            </w:r>
            <w:r>
              <w:rPr>
                <w:bCs/>
                <w:b/>
              </w:rPr>
              <w:t xml:space="preserve">FM-DJ hääl</w:t>
            </w:r>
            <w:r>
              <w:t xml:space="preserve"> </w:t>
            </w:r>
            <w:r>
              <w:t xml:space="preserve">— aeglane tempo, madal energia, selged pausid</w:t>
            </w:r>
          </w:p>
        </w:tc>
        <w:tc>
          <w:tcPr/>
          <w:p>
            <w:pPr>
              <w:pStyle w:val="Compact"/>
              <w:jc w:val="left"/>
            </w:pPr>
            <w:r>
              <w:t xml:space="preserve">Monotoonne uinutus; hääletu distantseeritus</w:t>
            </w:r>
          </w:p>
        </w:tc>
      </w:tr>
      <w:tr>
        <w:tc>
          <w:tcPr/>
          <w:p>
            <w:pPr>
              <w:pStyle w:val="Compact"/>
              <w:jc w:val="left"/>
            </w:pPr>
            <w:r>
              <w:rPr>
                <w:bCs/>
                <w:b/>
              </w:rPr>
              <w:t xml:space="preserve">Kontingents (CONTINGENCY)</w:t>
            </w:r>
          </w:p>
        </w:tc>
        <w:tc>
          <w:tcPr/>
          <w:p>
            <w:pPr>
              <w:pStyle w:val="Compact"/>
              <w:jc w:val="left"/>
            </w:pPr>
            <w:r>
              <w:t xml:space="preserve">Ootamatus, segadus, trigger, konflikt</w:t>
            </w:r>
          </w:p>
        </w:tc>
        <w:tc>
          <w:tcPr/>
          <w:p>
            <w:pPr>
              <w:pStyle w:val="Compact"/>
              <w:jc w:val="left"/>
            </w:pPr>
            <w:r>
              <w:rPr>
                <w:bCs/>
                <w:b/>
              </w:rPr>
              <w:t xml:space="preserve">Assertiivne. Selge.</w:t>
            </w:r>
            <w:r>
              <w:t xml:space="preserve"> </w:t>
            </w:r>
            <w:r>
              <w:t xml:space="preserve">Lühikesed laused. Üks mõte korraga</w:t>
            </w:r>
          </w:p>
        </w:tc>
        <w:tc>
          <w:tcPr/>
          <w:p>
            <w:pPr>
              <w:pStyle w:val="Compact"/>
              <w:jc w:val="left"/>
            </w:pPr>
            <w:r>
              <w:t xml:space="preserve">Kriiskamine; dominants; „ma tean paremini”</w:t>
            </w:r>
          </w:p>
        </w:tc>
      </w:tr>
      <w:tr>
        <w:tc>
          <w:tcPr/>
          <w:p>
            <w:pPr>
              <w:pStyle w:val="Compact"/>
              <w:jc w:val="left"/>
            </w:pPr>
            <w:r>
              <w:rPr>
                <w:bCs/>
                <w:b/>
              </w:rPr>
              <w:t xml:space="preserve">Hädaolukord (EMERGENCY)</w:t>
            </w:r>
          </w:p>
        </w:tc>
        <w:tc>
          <w:tcPr/>
          <w:p>
            <w:pPr>
              <w:pStyle w:val="Compact"/>
              <w:jc w:val="left"/>
            </w:pPr>
            <w:r>
              <w:t xml:space="preserve">Oht, vägivald, kriis, ülekoormus</w:t>
            </w:r>
          </w:p>
        </w:tc>
        <w:tc>
          <w:tcPr/>
          <w:p>
            <w:pPr>
              <w:pStyle w:val="Compact"/>
              <w:jc w:val="left"/>
            </w:pPr>
            <w:r>
              <w:rPr>
                <w:bCs/>
                <w:b/>
              </w:rPr>
              <w:t xml:space="preserve">Vaikus. Pööra ära.</w:t>
            </w:r>
            <w:r>
              <w:t xml:space="preserve"> </w:t>
            </w:r>
            <w:r>
              <w:t xml:space="preserve">Füüsiline distants. Abi number.</w:t>
            </w:r>
          </w:p>
        </w:tc>
        <w:tc>
          <w:tcPr/>
          <w:p>
            <w:pPr>
              <w:pStyle w:val="Compact"/>
              <w:jc w:val="left"/>
            </w:pPr>
            <w:r>
              <w:t xml:space="preserve">Debatt; õpetamine; „ära ole nii tundlik”</w:t>
            </w:r>
          </w:p>
        </w:tc>
      </w:tr>
    </w:tbl>
    <w:bookmarkStart w:id="849" w:name="ideaalne-sooritus-igapäevased-näited"/>
    <w:p>
      <w:pPr>
        <w:pStyle w:val="Heading3"/>
      </w:pPr>
      <w:r>
        <w:t xml:space="preserve">Ideaalne sooritus — igapäevased näited</w:t>
      </w:r>
    </w:p>
    <w:bookmarkStart w:id="845" w:name="põhi-mänguline"/>
    <w:p>
      <w:pPr>
        <w:pStyle w:val="Heading4"/>
      </w:pPr>
      <w:r>
        <w:t xml:space="preserve">Põhi (mänguline)</w:t>
      </w:r>
    </w:p>
    <w:tbl>
      <w:tblPr>
        <w:tblStyle w:val="Table"/>
        <w:tblW w:type="pct" w:w="5000"/>
        <w:tblLook w:firstRow="1" w:lastRow="0" w:firstColumn="0" w:lastColumn="0" w:noHBand="0" w:noVBand="0" w:val="0020"/>
        <w:jc w:val="start"/>
      </w:tblPr>
      <w:tblGrid>
        <w:gridCol w:w="1827"/>
        <w:gridCol w:w="1624"/>
        <w:gridCol w:w="4467"/>
      </w:tblGrid>
      <w:tr>
        <w:trPr>
          <w:tblHeader w:val="true"/>
        </w:trPr>
        <w:tc>
          <w:tcPr/>
          <w:p>
            <w:pPr>
              <w:pStyle w:val="Compact"/>
              <w:jc w:val="left"/>
            </w:pPr>
            <w:r>
              <w:t xml:space="preserve">Olukord</w:t>
            </w:r>
          </w:p>
        </w:tc>
        <w:tc>
          <w:tcPr/>
          <w:p>
            <w:pPr>
              <w:pStyle w:val="Compact"/>
              <w:jc w:val="left"/>
            </w:pPr>
            <w:r>
              <w:t xml:space="preserve">❌ Vale</w:t>
            </w:r>
          </w:p>
        </w:tc>
        <w:tc>
          <w:tcPr/>
          <w:p>
            <w:pPr>
              <w:pStyle w:val="Compact"/>
              <w:jc w:val="left"/>
            </w:pPr>
            <w:r>
              <w:t xml:space="preserve">✅ Ideaalne sooritus</w:t>
            </w:r>
          </w:p>
        </w:tc>
      </w:tr>
      <w:tr>
        <w:tc>
          <w:tcPr/>
          <w:p>
            <w:pPr>
              <w:pStyle w:val="Compact"/>
              <w:jc w:val="left"/>
            </w:pPr>
            <w:r>
              <w:t xml:space="preserve">Esimene kohtumine kohvikus</w:t>
            </w:r>
          </w:p>
        </w:tc>
        <w:tc>
          <w:tcPr/>
          <w:p>
            <w:pPr>
              <w:pStyle w:val="Compact"/>
              <w:jc w:val="left"/>
            </w:pPr>
            <w:r>
              <w:t xml:space="preserve">„Te peaksite seda dokumenti lugema.”</w:t>
            </w:r>
          </w:p>
        </w:tc>
        <w:tc>
          <w:tcPr/>
          <w:p>
            <w:pPr>
              <w:pStyle w:val="Compact"/>
              <w:jc w:val="left"/>
            </w:pPr>
            <w:r>
              <w:t xml:space="preserve">„Tere! Ma olen Renee. Istu maha — ma ei müü midagi, luban. Kas kohv sobib, või oled sa rohkem tee-inimene?”</w:t>
            </w:r>
          </w:p>
        </w:tc>
      </w:tr>
      <w:tr>
        <w:tc>
          <w:tcPr/>
          <w:p>
            <w:pPr>
              <w:pStyle w:val="Compact"/>
              <w:jc w:val="left"/>
            </w:pPr>
            <w:r>
              <w:t xml:space="preserve">Perede aeg kodus</w:t>
            </w:r>
          </w:p>
        </w:tc>
        <w:tc>
          <w:tcPr/>
          <w:p>
            <w:pPr>
              <w:pStyle w:val="Compact"/>
              <w:jc w:val="left"/>
            </w:pPr>
            <w:r>
              <w:t xml:space="preserve">„Lapsed, telefonid ära, kohe!”</w:t>
            </w:r>
          </w:p>
        </w:tc>
        <w:tc>
          <w:tcPr/>
          <w:p>
            <w:pPr>
              <w:pStyle w:val="Compact"/>
              <w:jc w:val="left"/>
            </w:pPr>
            <w:r>
              <w:t xml:space="preserve">„Okei, meeskond — 60 minutit ilma ekraanita. Kes viib esimesena telefoni teise tuppa? Võitja valib muusika.”</w:t>
            </w:r>
          </w:p>
        </w:tc>
      </w:tr>
      <w:tr>
        <w:tc>
          <w:tcPr/>
          <w:p>
            <w:pPr>
              <w:pStyle w:val="Compact"/>
              <w:jc w:val="left"/>
            </w:pPr>
            <w:r>
              <w:t xml:space="preserve">Tagasiside sõbrale</w:t>
            </w:r>
          </w:p>
        </w:tc>
        <w:tc>
          <w:tcPr/>
          <w:p>
            <w:pPr>
              <w:pStyle w:val="Compact"/>
              <w:jc w:val="left"/>
            </w:pPr>
            <w:r>
              <w:t xml:space="preserve">„Sa eksid.”</w:t>
            </w:r>
          </w:p>
        </w:tc>
        <w:tc>
          <w:tcPr/>
          <w:p>
            <w:pPr>
              <w:pStyle w:val="Compact"/>
              <w:jc w:val="left"/>
            </w:pPr>
            <w:r>
              <w:t xml:space="preserve">„Kuule, ma armastan sind, aga see lause tegi mu kulmu kortsutama. Mis seal taga on?”</w:t>
            </w:r>
          </w:p>
        </w:tc>
      </w:tr>
    </w:tbl>
    <w:bookmarkEnd w:id="845"/>
    <w:bookmarkStart w:id="846" w:name="alternatiiv-fm-dj"/>
    <w:p>
      <w:pPr>
        <w:pStyle w:val="Heading4"/>
      </w:pPr>
      <w:r>
        <w:t xml:space="preserve">Alternatiiv (FM-DJ)</w:t>
      </w:r>
    </w:p>
    <w:tbl>
      <w:tblPr>
        <w:tblStyle w:val="Table"/>
        <w:tblW w:type="pct" w:w="5000"/>
        <w:tblLook w:firstRow="1" w:lastRow="0" w:firstColumn="0" w:lastColumn="0" w:noHBand="0" w:noVBand="0" w:val="0020"/>
        <w:jc w:val="start"/>
      </w:tblPr>
      <w:tblGrid>
        <w:gridCol w:w="1827"/>
        <w:gridCol w:w="1624"/>
        <w:gridCol w:w="4467"/>
      </w:tblGrid>
      <w:tr>
        <w:trPr>
          <w:tblHeader w:val="true"/>
        </w:trPr>
        <w:tc>
          <w:tcPr/>
          <w:p>
            <w:pPr>
              <w:pStyle w:val="Compact"/>
              <w:jc w:val="left"/>
            </w:pPr>
            <w:r>
              <w:t xml:space="preserve">Olukord</w:t>
            </w:r>
          </w:p>
        </w:tc>
        <w:tc>
          <w:tcPr/>
          <w:p>
            <w:pPr>
              <w:pStyle w:val="Compact"/>
              <w:jc w:val="left"/>
            </w:pPr>
            <w:r>
              <w:t xml:space="preserve">❌ Vale</w:t>
            </w:r>
          </w:p>
        </w:tc>
        <w:tc>
          <w:tcPr/>
          <w:p>
            <w:pPr>
              <w:pStyle w:val="Compact"/>
              <w:jc w:val="left"/>
            </w:pPr>
            <w:r>
              <w:t xml:space="preserve">✅ Ideaalne sooritus</w:t>
            </w:r>
          </w:p>
        </w:tc>
      </w:tr>
      <w:tr>
        <w:tc>
          <w:tcPr/>
          <w:p>
            <w:pPr>
              <w:pStyle w:val="Compact"/>
              <w:jc w:val="left"/>
            </w:pPr>
            <w:r>
              <w:t xml:space="preserve">Hiline vestlus pärast rasket päeva</w:t>
            </w:r>
          </w:p>
        </w:tc>
        <w:tc>
          <w:tcPr/>
          <w:p>
            <w:pPr>
              <w:pStyle w:val="Compact"/>
              <w:jc w:val="left"/>
            </w:pPr>
            <w:r>
              <w:t xml:space="preserve">Kiire jutt, palju nõu</w:t>
            </w:r>
          </w:p>
        </w:tc>
        <w:tc>
          <w:tcPr/>
          <w:p>
            <w:pPr>
              <w:pStyle w:val="Compact"/>
              <w:jc w:val="left"/>
            </w:pPr>
            <w:r>
              <w:rPr>
                <w:iCs/>
                <w:i/>
              </w:rPr>
              <w:t xml:space="preserve">(madal hääl, aeglane tempo)</w:t>
            </w:r>
            <w:r>
              <w:t xml:space="preserve"> </w:t>
            </w:r>
            <w:r>
              <w:t xml:space="preserve">„Tere õhtust. Sa ei pea täna midagi lahendama. Ma olen siin. Räägi, kui tahad — või vaikime koos.”</w:t>
            </w:r>
          </w:p>
        </w:tc>
      </w:tr>
      <w:tr>
        <w:tc>
          <w:tcPr/>
          <w:p>
            <w:pPr>
              <w:pStyle w:val="Compact"/>
              <w:jc w:val="left"/>
            </w:pPr>
            <w:r>
              <w:t xml:space="preserve">1-1 pärast triggerit</w:t>
            </w:r>
          </w:p>
        </w:tc>
        <w:tc>
          <w:tcPr/>
          <w:p>
            <w:pPr>
              <w:pStyle w:val="Compact"/>
              <w:jc w:val="left"/>
            </w:pPr>
            <w:r>
              <w:t xml:space="preserve">„Nüüd ma selgitan sulle…”</w:t>
            </w:r>
          </w:p>
        </w:tc>
        <w:tc>
          <w:tcPr/>
          <w:p>
            <w:pPr>
              <w:pStyle w:val="Compact"/>
              <w:jc w:val="left"/>
            </w:pPr>
            <w:r>
              <w:t xml:space="preserve">„Võtame aja maha. Üks hingetõmme. Ma kuulan. Sina valid tempo.”</w:t>
            </w:r>
          </w:p>
        </w:tc>
      </w:tr>
    </w:tbl>
    <w:bookmarkEnd w:id="846"/>
    <w:bookmarkStart w:id="847" w:name="kontingents-assertiivne-selge"/>
    <w:p>
      <w:pPr>
        <w:pStyle w:val="Heading4"/>
      </w:pPr>
      <w:r>
        <w:t xml:space="preserve">Kontingents (assertiivne, selge)</w:t>
      </w:r>
    </w:p>
    <w:tbl>
      <w:tblPr>
        <w:tblStyle w:val="Table"/>
        <w:tblW w:type="pct" w:w="5000"/>
        <w:tblLook w:firstRow="1" w:lastRow="0" w:firstColumn="0" w:lastColumn="0" w:noHBand="0" w:noVBand="0" w:val="0020"/>
        <w:jc w:val="start"/>
      </w:tblPr>
      <w:tblGrid>
        <w:gridCol w:w="1827"/>
        <w:gridCol w:w="1624"/>
        <w:gridCol w:w="4467"/>
      </w:tblGrid>
      <w:tr>
        <w:trPr>
          <w:tblHeader w:val="true"/>
        </w:trPr>
        <w:tc>
          <w:tcPr/>
          <w:p>
            <w:pPr>
              <w:pStyle w:val="Compact"/>
              <w:jc w:val="left"/>
            </w:pPr>
            <w:r>
              <w:t xml:space="preserve">Olukord</w:t>
            </w:r>
          </w:p>
        </w:tc>
        <w:tc>
          <w:tcPr/>
          <w:p>
            <w:pPr>
              <w:pStyle w:val="Compact"/>
              <w:jc w:val="left"/>
            </w:pPr>
            <w:r>
              <w:t xml:space="preserve">❌ Vale</w:t>
            </w:r>
          </w:p>
        </w:tc>
        <w:tc>
          <w:tcPr/>
          <w:p>
            <w:pPr>
              <w:pStyle w:val="Compact"/>
              <w:jc w:val="left"/>
            </w:pPr>
            <w:r>
              <w:t xml:space="preserve">✅ Ideaalne sooritus</w:t>
            </w:r>
          </w:p>
        </w:tc>
      </w:tr>
      <w:tr>
        <w:tc>
          <w:tcPr/>
          <w:p>
            <w:pPr>
              <w:pStyle w:val="Compact"/>
              <w:jc w:val="left"/>
            </w:pPr>
            <w:r>
              <w:t xml:space="preserve">Keegi tõukab piire</w:t>
            </w:r>
          </w:p>
        </w:tc>
        <w:tc>
          <w:tcPr/>
          <w:p>
            <w:pPr>
              <w:pStyle w:val="Compact"/>
              <w:jc w:val="left"/>
            </w:pPr>
            <w:r>
              <w:t xml:space="preserve">Naeratab ja jätkab</w:t>
            </w:r>
          </w:p>
        </w:tc>
        <w:tc>
          <w:tcPr/>
          <w:p>
            <w:pPr>
              <w:pStyle w:val="Compact"/>
              <w:jc w:val="left"/>
            </w:pPr>
            <w:r>
              <w:t xml:space="preserve">„Stop. Ma ei jätka nii. Kas sa tahad rääkida ausalt — või lõpetame täna siin?”</w:t>
            </w:r>
          </w:p>
        </w:tc>
      </w:tr>
      <w:tr>
        <w:tc>
          <w:tcPr/>
          <w:p>
            <w:pPr>
              <w:pStyle w:val="Compact"/>
              <w:jc w:val="left"/>
            </w:pPr>
            <w:r>
              <w:t xml:space="preserve">Liiga isiklik küsimus</w:t>
            </w:r>
          </w:p>
        </w:tc>
        <w:tc>
          <w:tcPr/>
          <w:p>
            <w:pPr>
              <w:pStyle w:val="Compact"/>
              <w:jc w:val="left"/>
            </w:pPr>
            <w:r>
              <w:t xml:space="preserve">Vastab kõigele</w:t>
            </w:r>
          </w:p>
        </w:tc>
        <w:tc>
          <w:tcPr/>
          <w:p>
            <w:pPr>
              <w:pStyle w:val="Compact"/>
              <w:jc w:val="left"/>
            </w:pPr>
            <w:r>
              <w:t xml:space="preserve">„Ma ei vasta sellele praegu. See ei ole puude piir — see on minu piir.”</w:t>
            </w:r>
          </w:p>
        </w:tc>
      </w:tr>
      <w:tr>
        <w:tc>
          <w:tcPr/>
          <w:p>
            <w:pPr>
              <w:pStyle w:val="Compact"/>
              <w:jc w:val="left"/>
            </w:pPr>
            <w:r>
              <w:t xml:space="preserve">Enne uue kodaniku juurde minekut</w:t>
            </w:r>
          </w:p>
        </w:tc>
        <w:tc>
          <w:tcPr/>
          <w:p>
            <w:pPr>
              <w:pStyle w:val="Compact"/>
              <w:jc w:val="left"/>
            </w:pPr>
            <w:r>
              <w:t xml:space="preserve">Lahkub ilma sõnata</w:t>
            </w:r>
          </w:p>
        </w:tc>
        <w:tc>
          <w:tcPr/>
          <w:p>
            <w:pPr>
              <w:pStyle w:val="Compact"/>
              <w:jc w:val="left"/>
            </w:pPr>
            <w:r>
              <w:rPr>
                <w:bCs/>
                <w:b/>
              </w:rPr>
              <w:t xml:space="preserve">GOTWA</w:t>
            </w:r>
            <w:r>
              <w:t xml:space="preserve"> </w:t>
            </w:r>
            <w:r>
              <w:t xml:space="preserve">(vt allpool) — inglise keeles, viis punkti</w:t>
            </w:r>
          </w:p>
        </w:tc>
      </w:tr>
    </w:tbl>
    <w:bookmarkEnd w:id="847"/>
    <w:bookmarkStart w:id="848" w:name="hädaolukord-vaikus-pööra-ära"/>
    <w:p>
      <w:pPr>
        <w:pStyle w:val="Heading4"/>
      </w:pPr>
      <w:r>
        <w:t xml:space="preserve">Hädaolukord (vaikus — pööra ära)</w:t>
      </w:r>
    </w:p>
    <w:tbl>
      <w:tblPr>
        <w:tblStyle w:val="Table"/>
        <w:tblW w:type="pct" w:w="5000"/>
        <w:tblLook w:firstRow="1" w:lastRow="0" w:firstColumn="0" w:lastColumn="0" w:noHBand="0" w:noVBand="0" w:val="0020"/>
        <w:jc w:val="start"/>
      </w:tblPr>
      <w:tblGrid>
        <w:gridCol w:w="1827"/>
        <w:gridCol w:w="1624"/>
        <w:gridCol w:w="4467"/>
      </w:tblGrid>
      <w:tr>
        <w:trPr>
          <w:tblHeader w:val="true"/>
        </w:trPr>
        <w:tc>
          <w:tcPr/>
          <w:p>
            <w:pPr>
              <w:pStyle w:val="Compact"/>
              <w:jc w:val="left"/>
            </w:pPr>
            <w:r>
              <w:t xml:space="preserve">Olukord</w:t>
            </w:r>
          </w:p>
        </w:tc>
        <w:tc>
          <w:tcPr/>
          <w:p>
            <w:pPr>
              <w:pStyle w:val="Compact"/>
              <w:jc w:val="left"/>
            </w:pPr>
            <w:r>
              <w:t xml:space="preserve">❌ Vale</w:t>
            </w:r>
          </w:p>
        </w:tc>
        <w:tc>
          <w:tcPr/>
          <w:p>
            <w:pPr>
              <w:pStyle w:val="Compact"/>
              <w:jc w:val="left"/>
            </w:pPr>
            <w:r>
              <w:t xml:space="preserve">✅ Ideaalne sooritus</w:t>
            </w:r>
          </w:p>
        </w:tc>
      </w:tr>
      <w:tr>
        <w:tc>
          <w:tcPr/>
          <w:p>
            <w:pPr>
              <w:pStyle w:val="Compact"/>
              <w:jc w:val="left"/>
            </w:pPr>
            <w:r>
              <w:t xml:space="preserve">Füüsiline oht</w:t>
            </w:r>
          </w:p>
        </w:tc>
        <w:tc>
          <w:tcPr/>
          <w:p>
            <w:pPr>
              <w:pStyle w:val="Compact"/>
              <w:jc w:val="left"/>
            </w:pPr>
            <w:r>
              <w:t xml:space="preserve">Jääb ja veenab</w:t>
            </w:r>
          </w:p>
        </w:tc>
        <w:tc>
          <w:tcPr/>
          <w:p>
            <w:pPr>
              <w:pStyle w:val="Compact"/>
              <w:jc w:val="left"/>
            </w:pPr>
            <w:r>
              <w:rPr>
                <w:bCs/>
                <w:b/>
              </w:rPr>
              <w:t xml:space="preserve">Vaikus.</w:t>
            </w:r>
            <w:r>
              <w:t xml:space="preserve"> </w:t>
            </w:r>
            <w:r>
              <w:t xml:space="preserve">Pööra ära. Lahku ruumist.</w:t>
            </w:r>
            <w:r>
              <w:t xml:space="preserve"> </w:t>
            </w:r>
            <w:r>
              <w:rPr>
                <w:bCs/>
                <w:b/>
              </w:rPr>
              <w:t xml:space="preserve">112</w:t>
            </w:r>
            <w:r>
              <w:t xml:space="preserve"> </w:t>
            </w:r>
            <w:r>
              <w:t xml:space="preserve">või</w:t>
            </w:r>
            <w:r>
              <w:t xml:space="preserve"> </w:t>
            </w:r>
            <w:r>
              <w:rPr>
                <w:bCs/>
                <w:b/>
              </w:rPr>
              <w:t xml:space="preserve">116 006</w:t>
            </w:r>
            <w:r>
              <w:t xml:space="preserve">.</w:t>
            </w:r>
          </w:p>
        </w:tc>
      </w:tr>
      <w:tr>
        <w:tc>
          <w:tcPr/>
          <w:p>
            <w:pPr>
              <w:pStyle w:val="Compact"/>
              <w:jc w:val="left"/>
            </w:pPr>
            <w:r>
              <w:t xml:space="preserve">Keegi karjub, ei kuule</w:t>
            </w:r>
          </w:p>
        </w:tc>
        <w:tc>
          <w:tcPr/>
          <w:p>
            <w:pPr>
              <w:pStyle w:val="Compact"/>
              <w:jc w:val="left"/>
            </w:pPr>
            <w:r>
              <w:t xml:space="preserve">Karjub vastu</w:t>
            </w:r>
          </w:p>
        </w:tc>
        <w:tc>
          <w:tcPr/>
          <w:p>
            <w:pPr>
              <w:pStyle w:val="Compact"/>
              <w:jc w:val="left"/>
            </w:pPr>
            <w:r>
              <w:t xml:space="preserve">Ei vasta sõnadega. Löö silmad maha. Anna ruumi. Oota, kuni närvisüsteem rahuneb.</w:t>
            </w:r>
          </w:p>
        </w:tc>
      </w:tr>
      <w:tr>
        <w:tc>
          <w:tcPr/>
          <w:p>
            <w:pPr>
              <w:pStyle w:val="Compact"/>
              <w:jc w:val="left"/>
            </w:pPr>
            <w:r>
              <w:t xml:space="preserve">Enda ülekoormus</w:t>
            </w:r>
          </w:p>
        </w:tc>
        <w:tc>
          <w:tcPr/>
          <w:p>
            <w:pPr>
              <w:pStyle w:val="Compact"/>
              <w:jc w:val="left"/>
            </w:pPr>
            <w:r>
              <w:t xml:space="preserve">„Pean vastu pidama”</w:t>
            </w:r>
          </w:p>
        </w:tc>
        <w:tc>
          <w:tcPr/>
          <w:p>
            <w:pPr>
              <w:pStyle w:val="Compact"/>
              <w:jc w:val="left"/>
            </w:pPr>
            <w:r>
              <w:t xml:space="preserve">„Ma vajan pausi.” Vaikus. Lahku. Kirjuta hiljem.</w:t>
            </w:r>
          </w:p>
        </w:tc>
      </w:tr>
    </w:tbl>
    <w:p>
      <w:r>
        <w:pict>
          <v:rect style="width:0;height:1.5pt" o:hralign="center" o:hrstd="t" o:hr="t"/>
        </w:pict>
      </w:r>
    </w:p>
    <w:bookmarkEnd w:id="848"/>
    <w:bookmarkEnd w:id="849"/>
    <w:bookmarkEnd w:id="850"/>
    <w:bookmarkStart w:id="852" w:name="vaikimisi-austav-keel-iga-inimese-sop"/>
    <w:p>
      <w:pPr>
        <w:pStyle w:val="Heading2"/>
      </w:pPr>
      <w:r>
        <w:t xml:space="preserve">2. Vaikimisi austav keel (iga inimese SOP)</w:t>
      </w:r>
    </w:p>
    <w:p>
      <w:pPr>
        <w:pStyle w:val="BlockText"/>
      </w:pPr>
      <w:r>
        <w:rPr>
          <w:iCs/>
          <w:i/>
        </w:rPr>
        <w:t xml:space="preserve">„</w:t>
      </w:r>
      <w:r>
        <w:rPr>
          <w:bCs/>
          <w:b/>
          <w:iCs/>
          <w:i/>
        </w:rPr>
        <w:t xml:space="preserve">Kohtleme kõiki asjaosalisi nagu terveid, täiesti normaalseid inimesi.</w:t>
      </w:r>
      <w:r>
        <w:rPr>
          <w:iCs/>
          <w:i/>
        </w:rPr>
        <w:t xml:space="preserve">”</w:t>
      </w:r>
    </w:p>
    <w:p>
      <w:pPr>
        <w:pStyle w:val="FirstParagraph"/>
      </w:pPr>
      <w:r>
        <w:t xml:space="preserve">See kehtib</w:t>
      </w:r>
      <w:r>
        <w:t xml:space="preserve"> </w:t>
      </w:r>
      <w:r>
        <w:rPr>
          <w:bCs/>
          <w:b/>
        </w:rPr>
        <w:t xml:space="preserve">kõigile</w:t>
      </w:r>
      <w:r>
        <w:t xml:space="preserve"> </w:t>
      </w:r>
      <w:r>
        <w:t xml:space="preserve">— demomehed, koordinaatorid, partnerid, kodanikud, skeptikud. See ei ole vormistus. See on</w:t>
      </w:r>
      <w:r>
        <w:t xml:space="preserve"> </w:t>
      </w:r>
      <w:r>
        <w:rPr>
          <w:bCs/>
          <w:b/>
        </w:rPr>
        <w:t xml:space="preserve">lugupidamine</w:t>
      </w:r>
      <w:r>
        <w:t xml:space="preserve">. Me ei kohtle kedagi patsiidina, juhtumina ega „parandamisvajajana”.</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Põhimõte</w:t>
            </w:r>
          </w:p>
        </w:tc>
        <w:tc>
          <w:tcPr/>
          <w:p>
            <w:pPr>
              <w:pStyle w:val="Compact"/>
              <w:jc w:val="left"/>
            </w:pPr>
            <w:r>
              <w:t xml:space="preserve">Praktikas</w:t>
            </w:r>
          </w:p>
        </w:tc>
      </w:tr>
      <w:tr>
        <w:tc>
          <w:tcPr/>
          <w:p>
            <w:pPr>
              <w:pStyle w:val="Compact"/>
              <w:jc w:val="left"/>
            </w:pPr>
            <w:r>
              <w:rPr>
                <w:bCs/>
                <w:b/>
              </w:rPr>
              <w:t xml:space="preserve">Terve ja normaalne</w:t>
            </w:r>
          </w:p>
        </w:tc>
        <w:tc>
          <w:tcPr/>
          <w:p>
            <w:pPr>
              <w:pStyle w:val="Compact"/>
              <w:jc w:val="left"/>
            </w:pPr>
            <w:r>
              <w:t xml:space="preserve">Iga inimene on</w:t>
            </w:r>
            <w:r>
              <w:t xml:space="preserve"> </w:t>
            </w:r>
            <w:r>
              <w:rPr>
                <w:bCs/>
                <w:b/>
              </w:rPr>
              <w:t xml:space="preserve">terve, täiesti normaalne</w:t>
            </w:r>
            <w:r>
              <w:t xml:space="preserve"> </w:t>
            </w:r>
            <w:r>
              <w:t xml:space="preserve">— enne kui ta on „probleem” või „case”</w:t>
            </w:r>
          </w:p>
        </w:tc>
      </w:tr>
      <w:tr>
        <w:tc>
          <w:tcPr/>
          <w:p>
            <w:pPr>
              <w:pStyle w:val="Compact"/>
              <w:jc w:val="left"/>
            </w:pPr>
            <w:r>
              <w:rPr>
                <w:bCs/>
                <w:b/>
              </w:rPr>
              <w:t xml:space="preserve">Teietamine</w:t>
            </w:r>
          </w:p>
        </w:tc>
        <w:tc>
          <w:tcPr/>
          <w:p>
            <w:pPr>
              <w:pStyle w:val="Compact"/>
              <w:jc w:val="left"/>
            </w:pPr>
            <w:r>
              <w:t xml:space="preserve">Vaikimisi</w:t>
            </w:r>
            <w:r>
              <w:t xml:space="preserve"> </w:t>
            </w:r>
            <w:r>
              <w:rPr>
                <w:bCs/>
                <w:b/>
              </w:rPr>
              <w:t xml:space="preserve">Teie</w:t>
            </w:r>
            <w:r>
              <w:t xml:space="preserve"> </w:t>
            </w:r>
            <w:r>
              <w:t xml:space="preserve">— eriti esimene kontakt, vanemad inimesed, võõrad, ametlikum kontekst</w:t>
            </w:r>
          </w:p>
        </w:tc>
      </w:tr>
      <w:tr>
        <w:tc>
          <w:tcPr/>
          <w:p>
            <w:pPr>
              <w:pStyle w:val="Compact"/>
              <w:jc w:val="left"/>
            </w:pPr>
            <w:r>
              <w:rPr>
                <w:bCs/>
                <w:b/>
              </w:rPr>
              <w:t xml:space="preserve">Austav kehakeel</w:t>
            </w:r>
          </w:p>
        </w:tc>
        <w:tc>
          <w:tcPr/>
          <w:p>
            <w:pPr>
              <w:pStyle w:val="Compact"/>
              <w:jc w:val="left"/>
            </w:pPr>
            <w:r>
              <w:t xml:space="preserve">Sama kõrgusel — istu, kui teine istub; ära seisa ülevalt alla</w:t>
            </w:r>
          </w:p>
        </w:tc>
      </w:tr>
      <w:tr>
        <w:tc>
          <w:tcPr/>
          <w:p>
            <w:pPr>
              <w:pStyle w:val="Compact"/>
              <w:jc w:val="left"/>
            </w:pPr>
            <w:r>
              <w:rPr>
                <w:bCs/>
                <w:b/>
              </w:rPr>
              <w:t xml:space="preserve">Mitte üleolev</w:t>
            </w:r>
          </w:p>
        </w:tc>
        <w:tc>
          <w:tcPr/>
          <w:p>
            <w:pPr>
              <w:pStyle w:val="Compact"/>
              <w:jc w:val="left"/>
            </w:pPr>
            <w:r>
              <w:t xml:space="preserve">Ei õpeta alandavalt; ei naera kellegi valu üle; ei kiirusta „parandamisega”</w:t>
            </w:r>
          </w:p>
        </w:tc>
      </w:tr>
      <w:tr>
        <w:tc>
          <w:tcPr/>
          <w:p>
            <w:pPr>
              <w:pStyle w:val="Compact"/>
              <w:jc w:val="left"/>
            </w:pPr>
            <w:r>
              <w:rPr>
                <w:bCs/>
                <w:b/>
              </w:rPr>
              <w:t xml:space="preserve">Selge silmade kontakt</w:t>
            </w:r>
          </w:p>
        </w:tc>
        <w:tc>
          <w:tcPr/>
          <w:p>
            <w:pPr>
              <w:pStyle w:val="Compact"/>
              <w:jc w:val="left"/>
            </w:pPr>
            <w:r>
              <w:t xml:space="preserve">Vaata inimest, mitte telefoni — aga ära jälgi (lase tal vaadata ära)</w:t>
            </w:r>
          </w:p>
        </w:tc>
      </w:tr>
      <w:tr>
        <w:tc>
          <w:tcPr/>
          <w:p>
            <w:pPr>
              <w:pStyle w:val="Compact"/>
              <w:jc w:val="left"/>
            </w:pPr>
            <w:r>
              <w:rPr>
                <w:bCs/>
                <w:b/>
              </w:rPr>
              <w:t xml:space="preserve">Konkreetne tänu</w:t>
            </w:r>
          </w:p>
        </w:tc>
        <w:tc>
          <w:tcPr/>
          <w:p>
            <w:pPr>
              <w:pStyle w:val="Compact"/>
              <w:jc w:val="left"/>
            </w:pPr>
            <w:r>
              <w:t xml:space="preserve">„Tänan Teid, et võtsite aega” — mitte üldine „good job”</w:t>
            </w:r>
          </w:p>
        </w:tc>
      </w:tr>
      <w:tr>
        <w:tc>
          <w:tcPr/>
          <w:p>
            <w:pPr>
              <w:pStyle w:val="Compact"/>
              <w:jc w:val="left"/>
            </w:pPr>
            <w:r>
              <w:rPr>
                <w:bCs/>
                <w:b/>
              </w:rPr>
              <w:t xml:space="preserve">Viga</w:t>
            </w:r>
          </w:p>
        </w:tc>
        <w:tc>
          <w:tcPr/>
          <w:p>
            <w:pPr>
              <w:pStyle w:val="Compact"/>
              <w:jc w:val="left"/>
            </w:pPr>
            <w:r>
              <w:t xml:space="preserve">„See oli minu viga” — kohe, ilma vabanduste ahelata</w:t>
            </w:r>
          </w:p>
        </w:tc>
      </w:tr>
    </w:tbl>
    <w:bookmarkStart w:id="851" w:name="ideaalne-sooritus-austav-keel-igapäevas"/>
    <w:p>
      <w:pPr>
        <w:pStyle w:val="Heading3"/>
      </w:pPr>
      <w:r>
        <w:t xml:space="preserve">Ideaalne sooritus — austav keel igapäevas</w:t>
      </w:r>
    </w:p>
    <w:tbl>
      <w:tblPr>
        <w:tblStyle w:val="Table"/>
        <w:tblW w:type="pct" w:w="5000"/>
        <w:tblLook w:firstRow="1" w:lastRow="0" w:firstColumn="0" w:lastColumn="0" w:noHBand="0" w:noVBand="0" w:val="0020"/>
        <w:jc w:val="start"/>
      </w:tblPr>
      <w:tblGrid>
        <w:gridCol w:w="1827"/>
        <w:gridCol w:w="3858"/>
        <w:gridCol w:w="2233"/>
      </w:tblGrid>
      <w:tr>
        <w:trPr>
          <w:tblHeader w:val="true"/>
        </w:trPr>
        <w:tc>
          <w:tcPr/>
          <w:p>
            <w:pPr>
              <w:pStyle w:val="Compact"/>
              <w:jc w:val="left"/>
            </w:pPr>
            <w:r>
              <w:t xml:space="preserve">Olukord</w:t>
            </w:r>
          </w:p>
        </w:tc>
        <w:tc>
          <w:tcPr/>
          <w:p>
            <w:pPr>
              <w:pStyle w:val="Compact"/>
              <w:jc w:val="left"/>
            </w:pPr>
            <w:r>
              <w:t xml:space="preserve">❌ Üleolev / vale</w:t>
            </w:r>
          </w:p>
        </w:tc>
        <w:tc>
          <w:tcPr/>
          <w:p>
            <w:pPr>
              <w:pStyle w:val="Compact"/>
              <w:jc w:val="left"/>
            </w:pPr>
            <w:r>
              <w:t xml:space="preserve">✅ Austav</w:t>
            </w:r>
          </w:p>
        </w:tc>
      </w:tr>
      <w:tr>
        <w:tc>
          <w:tcPr/>
          <w:p>
            <w:pPr>
              <w:pStyle w:val="Compact"/>
              <w:jc w:val="left"/>
            </w:pPr>
            <w:r>
              <w:t xml:space="preserve">Poes, juures</w:t>
            </w:r>
          </w:p>
        </w:tc>
        <w:tc>
          <w:tcPr/>
          <w:p>
            <w:pPr>
              <w:pStyle w:val="Compact"/>
              <w:jc w:val="left"/>
            </w:pPr>
            <w:r>
              <w:t xml:space="preserve">„Kuule, sa peaksid…”</w:t>
            </w:r>
          </w:p>
        </w:tc>
        <w:tc>
          <w:tcPr/>
          <w:p>
            <w:pPr>
              <w:pStyle w:val="Compact"/>
              <w:jc w:val="left"/>
            </w:pPr>
            <w:r>
              <w:t xml:space="preserve">„Vabandust — kas Teil on hetk aega? Ma küsin Teie arvamust.”</w:t>
            </w:r>
          </w:p>
        </w:tc>
      </w:tr>
      <w:tr>
        <w:tc>
          <w:tcPr/>
          <w:p>
            <w:pPr>
              <w:pStyle w:val="Compact"/>
              <w:jc w:val="left"/>
            </w:pPr>
            <w:r>
              <w:t xml:space="preserve">Noorega (18+)</w:t>
            </w:r>
          </w:p>
        </w:tc>
        <w:tc>
          <w:tcPr/>
          <w:p>
            <w:pPr>
              <w:pStyle w:val="Compact"/>
              <w:jc w:val="left"/>
            </w:pPr>
            <w:r>
              <w:t xml:space="preserve">„Sa ei tea midagi”</w:t>
            </w:r>
          </w:p>
        </w:tc>
        <w:tc>
          <w:tcPr/>
          <w:p>
            <w:pPr>
              <w:pStyle w:val="Compact"/>
              <w:jc w:val="left"/>
            </w:pPr>
            <w:r>
              <w:t xml:space="preserve">„Kuidas Sina seda näete? Ma tahan aru saada.”</w:t>
            </w:r>
          </w:p>
        </w:tc>
      </w:tr>
      <w:tr>
        <w:tc>
          <w:tcPr/>
          <w:p>
            <w:pPr>
              <w:pStyle w:val="Compact"/>
              <w:jc w:val="left"/>
            </w:pPr>
            <w:r>
              <w:t xml:space="preserve">Koosolekul</w:t>
            </w:r>
          </w:p>
        </w:tc>
        <w:tc>
          <w:tcPr/>
          <w:p>
            <w:pPr>
              <w:pStyle w:val="Compact"/>
              <w:jc w:val="left"/>
            </w:pPr>
            <w:r>
              <w:t xml:space="preserve">Monoloog 20 min</w:t>
            </w:r>
          </w:p>
        </w:tc>
        <w:tc>
          <w:tcPr/>
          <w:p>
            <w:pPr>
              <w:pStyle w:val="Compact"/>
              <w:jc w:val="left"/>
            </w:pPr>
            <w:r>
              <w:t xml:space="preserve">„Kas ma võin küsida — mis Teid kõige rohkem muretseb?”</w:t>
            </w:r>
          </w:p>
        </w:tc>
      </w:tr>
    </w:tbl>
    <w:p>
      <w:r>
        <w:pict>
          <v:rect style="width:0;height:1.5pt" o:hralign="center" o:hrstd="t" o:hr="t"/>
        </w:pict>
      </w:r>
    </w:p>
    <w:bookmarkEnd w:id="851"/>
    <w:bookmarkEnd w:id="852"/>
    <w:bookmarkStart w:id="854" w:name="Xde2116c4eea19e55122b52ccfdab1b366c0f1e0"/>
    <w:p>
      <w:pPr>
        <w:pStyle w:val="Heading2"/>
      </w:pPr>
      <w:r>
        <w:t xml:space="preserve">3. GOTWA — KOP5 (viiepunktiline kontingentsplaan)</w:t>
      </w:r>
    </w:p>
    <w:p>
      <w:pPr>
        <w:pStyle w:val="FirstParagraph"/>
      </w:pPr>
      <w:r>
        <w:rPr>
          <w:bCs/>
          <w:b/>
        </w:rPr>
        <w:t xml:space="preserve">Viide:</w:t>
      </w:r>
      <w:r>
        <w:t xml:space="preserve"> </w:t>
      </w:r>
      <w:r>
        <w:t xml:space="preserve">USA Army Ranger Handbook; Eesti maakaitse / sõduri käsiraamat —</w:t>
      </w:r>
      <w:r>
        <w:t xml:space="preserve"> </w:t>
      </w:r>
      <w:r>
        <w:rPr>
          <w:bCs/>
          <w:b/>
        </w:rPr>
        <w:t xml:space="preserve">KOP ootamatusteks</w:t>
      </w:r>
      <w:r>
        <w:t xml:space="preserve"> </w:t>
      </w:r>
      <w:r>
        <w:t xml:space="preserve">enne iga liikumist.</w:t>
      </w:r>
    </w:p>
    <w:p>
      <w:pPr>
        <w:pStyle w:val="BodyText"/>
      </w:pPr>
      <w:r>
        <w:t xml:space="preserve">Operatsioonis kasutame ingliskeelset mäluabi</w:t>
      </w:r>
      <w:r>
        <w:t xml:space="preserve"> </w:t>
      </w:r>
      <w:r>
        <w:rPr>
          <w:bCs/>
          <w:b/>
        </w:rPr>
        <w:t xml:space="preserve">GOTWA</w:t>
      </w:r>
      <w:r>
        <w:t xml:space="preserve"> </w:t>
      </w:r>
      <w:r>
        <w:t xml:space="preserve">(5 punkti). Iga kord, kui Te</w:t>
      </w:r>
      <w:r>
        <w:t xml:space="preserve"> </w:t>
      </w:r>
      <w:r>
        <w:rPr>
          <w:bCs/>
          <w:b/>
        </w:rPr>
        <w:t xml:space="preserve">liigute ühe kodaniku juurest teise juurde</w:t>
      </w:r>
      <w:r>
        <w:t xml:space="preserve">, annate GOTWA —</w:t>
      </w:r>
      <w:r>
        <w:t xml:space="preserve"> </w:t>
      </w:r>
      <w:r>
        <w:rPr>
          <w:bCs/>
          <w:b/>
        </w:rPr>
        <w:t xml:space="preserve">inglise keeles</w:t>
      </w:r>
      <w:r>
        <w:t xml:space="preserve">. See hoiab ärevuse ja teadmatuse taset madalal. See</w:t>
      </w:r>
      <w:r>
        <w:t xml:space="preserve"> </w:t>
      </w:r>
      <w:r>
        <w:rPr>
          <w:bCs/>
          <w:b/>
        </w:rPr>
        <w:t xml:space="preserve">ravib</w:t>
      </w:r>
      <w:r>
        <w:t xml:space="preserve"> </w:t>
      </w:r>
      <w:r>
        <w:t xml:space="preserve">— sest inimene teab, mis juhtub edasi.</w:t>
      </w:r>
    </w:p>
    <w:tbl>
      <w:tblPr>
        <w:tblStyle w:val="Table"/>
        <w:tblW w:type="pct" w:w="5000"/>
        <w:tblLook w:firstRow="1" w:lastRow="0" w:firstColumn="0" w:lastColumn="0" w:noHBand="0" w:noVBand="0" w:val="0020"/>
        <w:jc w:val="start"/>
      </w:tblPr>
      <w:tblGrid>
        <w:gridCol w:w="880"/>
        <w:gridCol w:w="2346"/>
        <w:gridCol w:w="4693"/>
      </w:tblGrid>
      <w:tr>
        <w:trPr>
          <w:tblHeader w:val="true"/>
        </w:trPr>
        <w:tc>
          <w:tcPr/>
          <w:p>
            <w:pPr>
              <w:pStyle w:val="Compact"/>
              <w:jc w:val="left"/>
            </w:pPr>
            <w:r>
              <w:t xml:space="preserve">Täht</w:t>
            </w:r>
          </w:p>
        </w:tc>
        <w:tc>
          <w:tcPr/>
          <w:p>
            <w:pPr>
              <w:pStyle w:val="Compact"/>
              <w:jc w:val="left"/>
            </w:pPr>
            <w:r>
              <w:t xml:space="preserve">Inglise keeles</w:t>
            </w:r>
          </w:p>
        </w:tc>
        <w:tc>
          <w:tcPr/>
          <w:p>
            <w:pPr>
              <w:pStyle w:val="Compact"/>
              <w:jc w:val="left"/>
            </w:pPr>
            <w:r>
              <w:t xml:space="preserve">Mida see tähendab operatsioonis</w:t>
            </w:r>
          </w:p>
        </w:tc>
      </w:tr>
      <w:tr>
        <w:tc>
          <w:tcPr/>
          <w:p>
            <w:pPr>
              <w:pStyle w:val="Compact"/>
              <w:jc w:val="left"/>
            </w:pPr>
            <w:r>
              <w:rPr>
                <w:bCs/>
                <w:b/>
              </w:rPr>
              <w:t xml:space="preserve">G</w:t>
            </w:r>
          </w:p>
        </w:tc>
        <w:tc>
          <w:tcPr/>
          <w:p>
            <w:pPr>
              <w:pStyle w:val="Compact"/>
              <w:jc w:val="left"/>
            </w:pPr>
            <w:r>
              <w:rPr>
                <w:bCs/>
                <w:b/>
              </w:rPr>
              <w:t xml:space="preserve">Going</w:t>
            </w:r>
            <w:r>
              <w:t xml:space="preserve"> </w:t>
            </w:r>
            <w:r>
              <w:t xml:space="preserve">— where I’m going</w:t>
            </w:r>
          </w:p>
        </w:tc>
        <w:tc>
          <w:tcPr/>
          <w:p>
            <w:pPr>
              <w:pStyle w:val="Compact"/>
              <w:jc w:val="left"/>
            </w:pPr>
            <w:r>
              <w:t xml:space="preserve">Kuhu ma lähen (järgmine kontakt / kodanik / koht)</w:t>
            </w:r>
          </w:p>
        </w:tc>
      </w:tr>
      <w:tr>
        <w:tc>
          <w:tcPr/>
          <w:p>
            <w:pPr>
              <w:pStyle w:val="Compact"/>
              <w:jc w:val="left"/>
            </w:pPr>
            <w:r>
              <w:rPr>
                <w:bCs/>
                <w:b/>
              </w:rPr>
              <w:t xml:space="preserve">O</w:t>
            </w:r>
          </w:p>
        </w:tc>
        <w:tc>
          <w:tcPr/>
          <w:p>
            <w:pPr>
              <w:pStyle w:val="Compact"/>
              <w:jc w:val="left"/>
            </w:pPr>
            <w:r>
              <w:rPr>
                <w:bCs/>
                <w:b/>
              </w:rPr>
              <w:t xml:space="preserve">Others</w:t>
            </w:r>
            <w:r>
              <w:t xml:space="preserve"> </w:t>
            </w:r>
            <w:r>
              <w:t xml:space="preserve">— who I’m taking / who knows</w:t>
            </w:r>
          </w:p>
        </w:tc>
        <w:tc>
          <w:tcPr/>
          <w:p>
            <w:pPr>
              <w:pStyle w:val="Compact"/>
              <w:jc w:val="left"/>
            </w:pPr>
            <w:r>
              <w:t xml:space="preserve">Kes minuga on / kes teab minu liikumisest</w:t>
            </w:r>
          </w:p>
        </w:tc>
      </w:tr>
      <w:tr>
        <w:tc>
          <w:tcPr/>
          <w:p>
            <w:pPr>
              <w:pStyle w:val="Compact"/>
              <w:jc w:val="left"/>
            </w:pPr>
            <w:r>
              <w:rPr>
                <w:bCs/>
                <w:b/>
              </w:rPr>
              <w:t xml:space="preserve">T</w:t>
            </w:r>
          </w:p>
        </w:tc>
        <w:tc>
          <w:tcPr/>
          <w:p>
            <w:pPr>
              <w:pStyle w:val="Compact"/>
              <w:jc w:val="left"/>
            </w:pPr>
            <w:r>
              <w:rPr>
                <w:bCs/>
                <w:b/>
              </w:rPr>
              <w:t xml:space="preserve">Time</w:t>
            </w:r>
            <w:r>
              <w:t xml:space="preserve"> </w:t>
            </w:r>
            <w:r>
              <w:t xml:space="preserve">— when I’ll be back</w:t>
            </w:r>
          </w:p>
        </w:tc>
        <w:tc>
          <w:tcPr/>
          <w:p>
            <w:pPr>
              <w:pStyle w:val="Compact"/>
              <w:jc w:val="left"/>
            </w:pPr>
            <w:r>
              <w:t xml:space="preserve">Millal ma tagasi olen või kontrollin sisse</w:t>
            </w:r>
          </w:p>
        </w:tc>
      </w:tr>
      <w:tr>
        <w:tc>
          <w:tcPr/>
          <w:p>
            <w:pPr>
              <w:pStyle w:val="Compact"/>
              <w:jc w:val="left"/>
            </w:pPr>
            <w:r>
              <w:rPr>
                <w:bCs/>
                <w:b/>
              </w:rPr>
              <w:t xml:space="preserve">W</w:t>
            </w:r>
          </w:p>
        </w:tc>
        <w:tc>
          <w:tcPr/>
          <w:p>
            <w:pPr>
              <w:pStyle w:val="Compact"/>
              <w:jc w:val="left"/>
            </w:pPr>
            <w:r>
              <w:rPr>
                <w:bCs/>
                <w:b/>
              </w:rPr>
              <w:t xml:space="preserve">What</w:t>
            </w:r>
            <w:r>
              <w:t xml:space="preserve"> </w:t>
            </w:r>
            <w:r>
              <w:t xml:space="preserve">— if I don’t return on time</w:t>
            </w:r>
          </w:p>
        </w:tc>
        <w:tc>
          <w:tcPr/>
          <w:p>
            <w:pPr>
              <w:pStyle w:val="Compact"/>
              <w:jc w:val="left"/>
            </w:pPr>
            <w:r>
              <w:t xml:space="preserve">Mida teha, kui ma ei tule / ei vasta õigel ajal</w:t>
            </w:r>
          </w:p>
        </w:tc>
      </w:tr>
      <w:tr>
        <w:tc>
          <w:tcPr/>
          <w:p>
            <w:pPr>
              <w:pStyle w:val="Compact"/>
              <w:jc w:val="left"/>
            </w:pPr>
            <w:r>
              <w:rPr>
                <w:bCs/>
                <w:b/>
              </w:rPr>
              <w:t xml:space="preserve">A</w:t>
            </w:r>
          </w:p>
        </w:tc>
        <w:tc>
          <w:tcPr/>
          <w:p>
            <w:pPr>
              <w:pStyle w:val="Compact"/>
              <w:jc w:val="left"/>
            </w:pPr>
            <w:r>
              <w:rPr>
                <w:bCs/>
                <w:b/>
              </w:rPr>
              <w:t xml:space="preserve">Actions</w:t>
            </w:r>
            <w:r>
              <w:t xml:space="preserve"> </w:t>
            </w:r>
            <w:r>
              <w:t xml:space="preserve">— if contact / surprise while I’m gone</w:t>
            </w:r>
          </w:p>
        </w:tc>
        <w:tc>
          <w:tcPr/>
          <w:p>
            <w:pPr>
              <w:pStyle w:val="Compact"/>
              <w:jc w:val="left"/>
            </w:pPr>
            <w:r>
              <w:t xml:space="preserve">Mida teha ootamatu olukorra korral (trigger, kriis, konflikt)</w:t>
            </w:r>
          </w:p>
        </w:tc>
      </w:tr>
    </w:tbl>
    <w:bookmarkStart w:id="853" w:name="ideaalne-sooritus-gotwa-igapäevas"/>
    <w:p>
      <w:pPr>
        <w:pStyle w:val="Heading3"/>
      </w:pPr>
      <w:r>
        <w:t xml:space="preserve">Ideaalne sooritus — GOTWA igapäevas</w:t>
      </w:r>
    </w:p>
    <w:p>
      <w:pPr>
        <w:pStyle w:val="FirstParagraph"/>
      </w:pPr>
      <w:r>
        <w:rPr>
          <w:bCs/>
          <w:b/>
        </w:rPr>
        <w:t xml:space="preserve">Stsenaarium:</w:t>
      </w:r>
      <w:r>
        <w:t xml:space="preserve"> </w:t>
      </w:r>
      <w:r>
        <w:t xml:space="preserve">Demomees lahkub kodust, et minna ühe kodaniku (Andres) juurde. Abikaasa on kodus.</w:t>
      </w:r>
    </w:p>
    <w:p>
      <w:pPr>
        <w:pStyle w:val="BlockText"/>
      </w:pPr>
      <w:r>
        <w:rPr>
          <w:bCs/>
          <w:b/>
        </w:rPr>
        <w:t xml:space="preserve">G:</w:t>
      </w:r>
      <w:r>
        <w:t xml:space="preserve"> </w:t>
      </w:r>
      <w:r>
        <w:t xml:space="preserve">„I’m going to Andres — Kohila, his place, for a one-on-one.”</w:t>
      </w:r>
      <w:r>
        <w:br/>
      </w:r>
      <w:r>
        <w:rPr>
          <w:bCs/>
          <w:b/>
        </w:rPr>
        <w:t xml:space="preserve">O:</w:t>
      </w:r>
      <w:r>
        <w:t xml:space="preserve"> </w:t>
      </w:r>
      <w:r>
        <w:t xml:space="preserve">„I’m going alone. Renee knows.”</w:t>
      </w:r>
      <w:r>
        <w:br/>
      </w:r>
      <w:r>
        <w:rPr>
          <w:bCs/>
          <w:b/>
        </w:rPr>
        <w:t xml:space="preserve">T:</w:t>
      </w:r>
      <w:r>
        <w:t xml:space="preserve"> </w:t>
      </w:r>
      <w:r>
        <w:t xml:space="preserve">„Back by 19:00, or I’ll text by 18:30.”</w:t>
      </w:r>
      <w:r>
        <w:br/>
      </w:r>
      <w:r>
        <w:rPr>
          <w:bCs/>
          <w:b/>
        </w:rPr>
        <w:t xml:space="preserve">W:</w:t>
      </w:r>
      <w:r>
        <w:t xml:space="preserve"> </w:t>
      </w:r>
      <w:r>
        <w:t xml:space="preserve">„If no text by 19:30 — call Renee at 56980062.”</w:t>
      </w:r>
      <w:r>
        <w:br/>
      </w:r>
      <w:r>
        <w:rPr>
          <w:bCs/>
          <w:b/>
        </w:rPr>
        <w:t xml:space="preserve">A:</w:t>
      </w:r>
      <w:r>
        <w:t xml:space="preserve"> </w:t>
      </w:r>
      <w:r>
        <w:t xml:space="preserve">„If Andres is triggered — no debate. Sports commentator, then silence if needed. Lisa H numbers if crisis.”</w:t>
      </w:r>
    </w:p>
    <w:p>
      <w:pPr>
        <w:pStyle w:val="FirstParagraph"/>
      </w:pPr>
      <w:r>
        <w:rPr>
          <w:bCs/>
          <w:b/>
        </w:rPr>
        <w:t xml:space="preserve">Stsenaarium:</w:t>
      </w:r>
      <w:r>
        <w:t xml:space="preserve"> </w:t>
      </w:r>
      <w:r>
        <w:t xml:space="preserve">Renee lõpetab vestluse Rene Toomsega, läheb järgmise kontaktini (SMS „Peegel” vastaja).</w:t>
      </w:r>
    </w:p>
    <w:p>
      <w:pPr>
        <w:pStyle w:val="BlockText"/>
      </w:pPr>
      <w:r>
        <w:rPr>
          <w:bCs/>
          <w:b/>
        </w:rPr>
        <w:t xml:space="preserve">G:</w:t>
      </w:r>
      <w:r>
        <w:t xml:space="preserve"> </w:t>
      </w:r>
      <w:r>
        <w:t xml:space="preserve">„Going to follow up with a citizen who texted Peegel — phone call, 30 minutes.”</w:t>
      </w:r>
      <w:r>
        <w:br/>
      </w:r>
      <w:r>
        <w:rPr>
          <w:bCs/>
          <w:b/>
        </w:rPr>
        <w:t xml:space="preserve">O:</w:t>
      </w:r>
      <w:r>
        <w:t xml:space="preserve"> </w:t>
      </w:r>
      <w:r>
        <w:t xml:space="preserve">„Alone. Priit Lilleväli is backup if I ask.”</w:t>
      </w:r>
      <w:r>
        <w:br/>
      </w:r>
      <w:r>
        <w:rPr>
          <w:bCs/>
          <w:b/>
        </w:rPr>
        <w:t xml:space="preserve">T:</w:t>
      </w:r>
      <w:r>
        <w:t xml:space="preserve"> </w:t>
      </w:r>
      <w:r>
        <w:t xml:space="preserve">„Done by 17:00.”</w:t>
      </w:r>
      <w:r>
        <w:br/>
      </w:r>
      <w:r>
        <w:rPr>
          <w:bCs/>
          <w:b/>
        </w:rPr>
        <w:t xml:space="preserve">W:</w:t>
      </w:r>
      <w:r>
        <w:t xml:space="preserve"> </w:t>
      </w:r>
      <w:r>
        <w:t xml:space="preserve">„If not done — I send one line: delayed, new time.”</w:t>
      </w:r>
      <w:r>
        <w:br/>
      </w:r>
      <w:r>
        <w:rPr>
          <w:bCs/>
          <w:b/>
        </w:rPr>
        <w:t xml:space="preserve">A:</w:t>
      </w:r>
      <w:r>
        <w:t xml:space="preserve"> </w:t>
      </w:r>
      <w:r>
        <w:t xml:space="preserve">„If trauma trigger — safety first, Lisa P, no logic. EMDR path if needed.”</w:t>
      </w:r>
    </w:p>
    <w:p>
      <w:pPr>
        <w:pStyle w:val="FirstParagraph"/>
      </w:pPr>
      <w:r>
        <w:rPr>
          <w:bCs/>
          <w:b/>
        </w:rPr>
        <w:t xml:space="preserve">Stsenaarium:</w:t>
      </w:r>
      <w:r>
        <w:t xml:space="preserve"> </w:t>
      </w:r>
      <w:r>
        <w:t xml:space="preserve">Demomees vahetab kontakti kodus (laps → partner).</w:t>
      </w:r>
    </w:p>
    <w:p>
      <w:pPr>
        <w:pStyle w:val="BlockText"/>
      </w:pPr>
      <w:r>
        <w:rPr>
          <w:bCs/>
          <w:b/>
        </w:rPr>
        <w:t xml:space="preserve">G:</w:t>
      </w:r>
      <w:r>
        <w:t xml:space="preserve"> </w:t>
      </w:r>
      <w:r>
        <w:t xml:space="preserve">„Going to talk with Henry — homework stress, 15 minutes, his room.”</w:t>
      </w:r>
      <w:r>
        <w:br/>
      </w:r>
      <w:r>
        <w:rPr>
          <w:bCs/>
          <w:b/>
        </w:rPr>
        <w:t xml:space="preserve">O:</w:t>
      </w:r>
      <w:r>
        <w:t xml:space="preserve"> </w:t>
      </w:r>
      <w:r>
        <w:t xml:space="preserve">„Just me and him. Lily is in the kitchen.”</w:t>
      </w:r>
      <w:r>
        <w:br/>
      </w:r>
      <w:r>
        <w:rPr>
          <w:bCs/>
          <w:b/>
        </w:rPr>
        <w:t xml:space="preserve">T:</w:t>
      </w:r>
      <w:r>
        <w:t xml:space="preserve"> </w:t>
      </w:r>
      <w:r>
        <w:t xml:space="preserve">„Fifteen minutes, then dinner.”</w:t>
      </w:r>
      <w:r>
        <w:br/>
      </w:r>
      <w:r>
        <w:rPr>
          <w:bCs/>
          <w:b/>
        </w:rPr>
        <w:t xml:space="preserve">W:</w:t>
      </w:r>
      <w:r>
        <w:t xml:space="preserve"> </w:t>
      </w:r>
      <w:r>
        <w:t xml:space="preserve">„If we’re not out by then — knock once, we’ll finish.”</w:t>
      </w:r>
      <w:r>
        <w:br/>
      </w:r>
      <w:r>
        <w:rPr>
          <w:bCs/>
          <w:b/>
        </w:rPr>
        <w:t xml:space="preserve">A:</w:t>
      </w:r>
      <w:r>
        <w:t xml:space="preserve"> </w:t>
      </w:r>
      <w:r>
        <w:t xml:space="preserve">„If he shuts down — sports commentator, not lecture. Emergency: silence, space, Lisa H.”</w:t>
      </w:r>
    </w:p>
    <w:p>
      <w:r>
        <w:pict>
          <v:rect style="width:0;height:1.5pt" o:hralign="center" o:hrstd="t" o:hr="t"/>
        </w:pict>
      </w:r>
    </w:p>
    <w:bookmarkEnd w:id="853"/>
    <w:bookmarkEnd w:id="854"/>
    <w:bookmarkStart w:id="855" w:name="võtmetegevus-demomehed-demonstraatorid"/>
    <w:p>
      <w:pPr>
        <w:pStyle w:val="Heading2"/>
      </w:pPr>
      <w:r>
        <w:t xml:space="preserve">4. Võtmetegevus — demomehed (demonstraatorid)</w:t>
      </w:r>
    </w:p>
    <w:p>
      <w:pPr>
        <w:pStyle w:val="FirstParagraph"/>
      </w:pPr>
      <w:r>
        <w:rPr>
          <w:bCs/>
          <w:b/>
        </w:rPr>
        <w:t xml:space="preserve">Üksus Aluste_kool</w:t>
      </w:r>
      <w:r>
        <w:t xml:space="preserve"> </w:t>
      </w:r>
      <w:r>
        <w:t xml:space="preserve">demomehed hakkavad</w:t>
      </w:r>
      <w:r>
        <w:t xml:space="preserve"> </w:t>
      </w:r>
      <w:r>
        <w:rPr>
          <w:bCs/>
          <w:b/>
        </w:rPr>
        <w:t xml:space="preserve">igapäevases suhtluses</w:t>
      </w:r>
      <w:r>
        <w:t xml:space="preserve"> </w:t>
      </w:r>
      <w:r>
        <w:t xml:space="preserve">kasutama:</w:t>
      </w:r>
    </w:p>
    <w:p>
      <w:pPr>
        <w:numPr>
          <w:ilvl w:val="0"/>
          <w:numId w:val="1250"/>
        </w:numPr>
        <w:pStyle w:val="Compact"/>
      </w:pPr>
      <w:r>
        <w:rPr>
          <w:bCs/>
          <w:b/>
        </w:rPr>
        <w:t xml:space="preserve">Häälerežiimi</w:t>
      </w:r>
      <w:r>
        <w:t xml:space="preserve"> </w:t>
      </w:r>
      <w:r>
        <w:t xml:space="preserve">— põhi mänguline; vahetab vajadusel FM-DJ / kontingents / hädaolukord</w:t>
      </w:r>
    </w:p>
    <w:p>
      <w:pPr>
        <w:numPr>
          <w:ilvl w:val="0"/>
          <w:numId w:val="1250"/>
        </w:numPr>
        <w:pStyle w:val="Compact"/>
      </w:pPr>
      <w:r>
        <w:rPr>
          <w:bCs/>
          <w:b/>
        </w:rPr>
        <w:t xml:space="preserve">Austavat keelt</w:t>
      </w:r>
      <w:r>
        <w:t xml:space="preserve"> </w:t>
      </w:r>
      <w:r>
        <w:t xml:space="preserve">— teietamine, lugupidav kehakeel, mitte üleolev</w:t>
      </w:r>
    </w:p>
    <w:p>
      <w:pPr>
        <w:numPr>
          <w:ilvl w:val="0"/>
          <w:numId w:val="1250"/>
        </w:numPr>
        <w:pStyle w:val="Compact"/>
      </w:pPr>
      <w:r>
        <w:rPr>
          <w:bCs/>
          <w:b/>
        </w:rPr>
        <w:t xml:space="preserve">Spordikommentaatorit</w:t>
      </w:r>
      <w:r>
        <w:t xml:space="preserve"> </w:t>
      </w:r>
      <w:r>
        <w:t xml:space="preserve">(Lisa P) — hetke kirjeldamine vestluses</w:t>
      </w:r>
    </w:p>
    <w:p>
      <w:pPr>
        <w:numPr>
          <w:ilvl w:val="0"/>
          <w:numId w:val="1250"/>
        </w:numPr>
        <w:pStyle w:val="Compact"/>
      </w:pPr>
      <w:r>
        <w:rPr>
          <w:bCs/>
          <w:b/>
        </w:rPr>
        <w:t xml:space="preserve">GOTWA</w:t>
      </w:r>
      <w:r>
        <w:t xml:space="preserve"> </w:t>
      </w:r>
      <w:r>
        <w:t xml:space="preserve">— iga kord, kui liigud ühe inimese/kodaniku juurest teise juurde (inglise keeles, viis punkti)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Päev</w:t>
            </w:r>
          </w:p>
        </w:tc>
        <w:tc>
          <w:tcPr/>
          <w:p>
            <w:pPr>
              <w:pStyle w:val="Compact"/>
              <w:jc w:val="left"/>
            </w:pPr>
            <w:r>
              <w:t xml:space="preserve">Minimaalne standard</w:t>
            </w:r>
          </w:p>
        </w:tc>
      </w:tr>
      <w:tr>
        <w:tc>
          <w:tcPr/>
          <w:p>
            <w:pPr>
              <w:pStyle w:val="Compact"/>
              <w:jc w:val="left"/>
            </w:pPr>
            <w:r>
              <w:t xml:space="preserve">Hommik</w:t>
            </w:r>
          </w:p>
        </w:tc>
        <w:tc>
          <w:tcPr/>
          <w:p>
            <w:pPr>
              <w:pStyle w:val="Compact"/>
              <w:jc w:val="left"/>
            </w:pPr>
            <w:r>
              <w:t xml:space="preserve">Üks GOTWA enne päeva esimest väljumist / kontakti</w:t>
            </w:r>
          </w:p>
        </w:tc>
      </w:tr>
      <w:tr>
        <w:tc>
          <w:tcPr/>
          <w:p>
            <w:pPr>
              <w:pStyle w:val="Compact"/>
              <w:jc w:val="left"/>
            </w:pPr>
            <w:r>
              <w:t xml:space="preserve">Igapäev</w:t>
            </w:r>
          </w:p>
        </w:tc>
        <w:tc>
          <w:tcPr/>
          <w:p>
            <w:pPr>
              <w:pStyle w:val="Compact"/>
              <w:jc w:val="left"/>
            </w:pPr>
            <w:r>
              <w:t xml:space="preserve">Vähemalt üks spordikommentaatori lause päris vestluses</w:t>
            </w:r>
          </w:p>
        </w:tc>
      </w:tr>
      <w:tr>
        <w:tc>
          <w:tcPr/>
          <w:p>
            <w:pPr>
              <w:pStyle w:val="Compact"/>
              <w:jc w:val="left"/>
            </w:pPr>
            <w:r>
              <w:t xml:space="preserve">Õhtu</w:t>
            </w:r>
          </w:p>
        </w:tc>
        <w:tc>
          <w:tcPr/>
          <w:p>
            <w:pPr>
              <w:pStyle w:val="Compact"/>
              <w:jc w:val="left"/>
            </w:pPr>
            <w:r>
              <w:t xml:space="preserve">Checklist (Lisa N): kas ma suhtlesin austavalt?</w:t>
            </w:r>
          </w:p>
        </w:tc>
      </w:tr>
    </w:tbl>
    <w:p>
      <w:pPr>
        <w:pStyle w:val="BodyText"/>
      </w:pPr>
      <w:r>
        <w:rPr>
          <w:bCs/>
          <w:b/>
        </w:rPr>
        <w:t xml:space="preserve">Tagasiside:</w:t>
      </w:r>
      <w:r>
        <w:t xml:space="preserve"> </w:t>
      </w:r>
      <w:r>
        <w:t xml:space="preserve">kord kuus — mis režiim aitas? mis mitte? (Renee / SOK ring)</w:t>
      </w:r>
    </w:p>
    <w:p>
      <w:r>
        <w:pict>
          <v:rect style="width:0;height:1.5pt" o:hralign="center" o:hrstd="t" o:hr="t"/>
        </w:pict>
      </w:r>
    </w:p>
    <w:bookmarkEnd w:id="855"/>
    <w:bookmarkStart w:id="856" w:name="seos-teiste-lisadega-2"/>
    <w:p>
      <w:pPr>
        <w:pStyle w:val="Heading2"/>
      </w:pPr>
      <w:r>
        <w:t xml:space="preserve">5. Seos teiste lisadega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Lisa N</w:t>
            </w:r>
          </w:p>
        </w:tc>
        <w:tc>
          <w:tcPr/>
          <w:p>
            <w:pPr>
              <w:pStyle w:val="Compact"/>
              <w:jc w:val="left"/>
            </w:pPr>
            <w:r>
              <w:t xml:space="preserve">Demomeeste üksus, checklist, viisakus</w:t>
            </w:r>
          </w:p>
        </w:tc>
      </w:tr>
      <w:tr>
        <w:tc>
          <w:tcPr/>
          <w:p>
            <w:pPr>
              <w:pStyle w:val="Compact"/>
              <w:jc w:val="left"/>
            </w:pPr>
            <w:r>
              <w:rPr>
                <w:bCs/>
                <w:b/>
              </w:rPr>
              <w:t xml:space="preserve">Lisa P</w:t>
            </w:r>
          </w:p>
        </w:tc>
        <w:tc>
          <w:tcPr/>
          <w:p>
            <w:pPr>
              <w:pStyle w:val="Compact"/>
              <w:jc w:val="left"/>
            </w:pPr>
            <w:r>
              <w:t xml:space="preserve">Spordikommentaator, paranemis-teadlikkus, valideerimine</w:t>
            </w:r>
          </w:p>
        </w:tc>
      </w:tr>
      <w:tr>
        <w:tc>
          <w:tcPr/>
          <w:p>
            <w:pPr>
              <w:pStyle w:val="Compact"/>
              <w:jc w:val="left"/>
            </w:pPr>
            <w:r>
              <w:rPr>
                <w:bCs/>
                <w:b/>
              </w:rPr>
              <w:t xml:space="preserve">Lisa I</w:t>
            </w:r>
          </w:p>
        </w:tc>
        <w:tc>
          <w:tcPr/>
          <w:p>
            <w:pPr>
              <w:pStyle w:val="Compact"/>
              <w:jc w:val="left"/>
            </w:pPr>
            <w:r>
              <w:t xml:space="preserve">Inimesekeskne juhtimine — kuulamine, mitte dominants</w:t>
            </w:r>
          </w:p>
        </w:tc>
      </w:tr>
      <w:tr>
        <w:tc>
          <w:tcPr/>
          <w:p>
            <w:pPr>
              <w:pStyle w:val="Compact"/>
              <w:jc w:val="left"/>
            </w:pPr>
            <w:r>
              <w:rPr>
                <w:bCs/>
                <w:b/>
              </w:rPr>
              <w:t xml:space="preserve">Lisa H</w:t>
            </w:r>
          </w:p>
        </w:tc>
        <w:tc>
          <w:tcPr/>
          <w:p>
            <w:pPr>
              <w:pStyle w:val="Compact"/>
              <w:jc w:val="left"/>
            </w:pPr>
            <w:r>
              <w:t xml:space="preserve">Hädaolukord — numbrid, vaikus, abi</w:t>
            </w:r>
          </w:p>
        </w:tc>
      </w:tr>
    </w:tbl>
    <w:p>
      <w:r>
        <w:pict>
          <v:rect style="width:0;height:1.5pt" o:hralign="center" o:hrstd="t" o:hr="t"/>
        </w:pict>
      </w:r>
    </w:p>
    <w:bookmarkEnd w:id="856"/>
    <w:bookmarkStart w:id="857" w:name="kiirjuhend-üks-lehekülg"/>
    <w:p>
      <w:pPr>
        <w:pStyle w:val="Heading2"/>
      </w:pPr>
      <w:r>
        <w:t xml:space="preserve">6. Kiirjuhend (üks lehekülg)</w:t>
      </w:r>
    </w:p>
    <w:p>
      <w:pPr>
        <w:pStyle w:val="SourceCode"/>
      </w:pPr>
      <w:r>
        <w:rPr>
          <w:rStyle w:val="VerbatimChar"/>
        </w:rPr>
        <w:t xml:space="preserve">PÕHIREEGEL: Kohtle kõiki asjaosalisi nagu terveid, täiesti normaalseid inimesi</w:t>
      </w:r>
      <w:r>
        <w:br/>
      </w:r>
      <w:r>
        <w:rPr>
          <w:rStyle w:val="VerbatimChar"/>
        </w:rPr>
        <w:t xml:space="preserve">PARETO:  6 tööriisti = 80% tulemust (turvalisus · spordikommentaator · GOTWA · hääl · teietamine · valideerimine)</w:t>
      </w:r>
      <w:r>
        <w:br/>
      </w:r>
      <w:r>
        <w:rPr>
          <w:rStyle w:val="VerbatimChar"/>
        </w:rPr>
        <w:t xml:space="preserve">HÄÄL:    Põhi = mänguline | ALT = FM-DJ | Kontingents = selge | Häda = vaikus, pööra ära</w:t>
      </w:r>
      <w:r>
        <w:br/>
      </w:r>
      <w:r>
        <w:rPr>
          <w:rStyle w:val="VerbatimChar"/>
        </w:rPr>
        <w:t xml:space="preserve">KEEL:    Teietamine · austav keha · mitte üleolev</w:t>
      </w:r>
      <w:r>
        <w:br/>
      </w:r>
      <w:r>
        <w:rPr>
          <w:rStyle w:val="VerbatimChar"/>
        </w:rPr>
        <w:t xml:space="preserve">LIIGUMINE: Enne iga uut kontakti → GOTWA (inglise keeles, 5 punkti)</w:t>
      </w:r>
      <w:r>
        <w:br/>
      </w:r>
      <w:r>
        <w:rPr>
          <w:rStyle w:val="VerbatimChar"/>
        </w:rPr>
        <w:t xml:space="preserve">VESTLUS: Spordikommentaator (Lisa P) enne parandamist</w:t>
      </w:r>
      <w:r>
        <w:br/>
      </w:r>
      <w:r>
        <w:rPr>
          <w:rStyle w:val="VerbatimChar"/>
        </w:rPr>
        <w:t xml:space="preserve">KRIIS:   Lisa H · 655 8088 · 116 123 · 116 006 · 112</w:t>
      </w:r>
    </w:p>
    <w:p>
      <w:r>
        <w:pict>
          <v:rect style="width:0;height:1.5pt" o:hralign="center" o:hrstd="t" o:hr="t"/>
        </w:pict>
      </w:r>
    </w:p>
    <w:p>
      <w:pPr>
        <w:pStyle w:val="FirstParagraph"/>
      </w:pPr>
      <w:r>
        <w:rPr>
          <w:iCs/>
          <w:i/>
        </w:rPr>
        <w:t xml:space="preserve">Lisa Q — Side eeskirjad: kuidas me suhtleme. Operatsioon „Peegel”. 23. juuli 2026.</w:t>
      </w:r>
    </w:p>
    <w:bookmarkEnd w:id="857"/>
    <w:bookmarkEnd w:id="858"/>
    <w:bookmarkStart w:id="881" w:name="lisa-r-kes-ma-olen-taust-ja-tõendid"/>
    <w:p>
      <w:pPr>
        <w:pStyle w:val="Heading1"/>
      </w:pPr>
      <w:r>
        <w:t xml:space="preserve">Lisa R — Kes ma olen? Taust ja tõendid</w:t>
      </w:r>
    </w:p>
    <w:p>
      <w:pPr>
        <w:pStyle w:val="FirstParagraph"/>
      </w:pPr>
      <w:r>
        <w:rPr>
          <w:bCs/>
          <w:b/>
        </w:rPr>
        <w:t xml:space="preserve">Operatsioon „Peegel”</w:t>
      </w:r>
      <w:r>
        <w:t xml:space="preserve"> </w:t>
      </w:r>
      <w:r>
        <w:t xml:space="preserve">| Kui keegi kahtleb või küsib:</w:t>
      </w:r>
      <w:r>
        <w:t xml:space="preserve"> </w:t>
      </w:r>
      <w:r>
        <w:rPr>
          <w:iCs/>
          <w:i/>
        </w:rPr>
        <w:t xml:space="preserve">kes sa oled ja mis on su taust?</w:t>
      </w:r>
      <w:r>
        <w:br/>
      </w:r>
      <w:r>
        <w:rPr>
          <w:bCs/>
          <w:b/>
        </w:rPr>
        <w:t xml:space="preserve">Allikas:</w:t>
      </w:r>
      <w:r>
        <w:t xml:space="preserve"> </w:t>
      </w:r>
      <w:r>
        <w:t xml:space="preserve">Renee Aluste ametlik CV (kutse taotleja, täiskasvanute koolitaja tase 8) — Google Docs, 2026</w:t>
      </w:r>
      <w:r>
        <w:br/>
      </w:r>
      <w:r>
        <w:rPr>
          <w:bCs/>
          <w:b/>
        </w:rPr>
        <w:t xml:space="preserve">Täiendab:</w:t>
      </w:r>
      <w:r>
        <w:t xml:space="preserve"> </w:t>
      </w:r>
      <w:hyperlink r:id="rId589">
        <w:r>
          <w:rPr>
            <w:rStyle w:val="Hyperlink"/>
          </w:rPr>
          <w:t xml:space="preserve">renee-aluste-profiil.md</w:t>
        </w:r>
      </w:hyperlink>
      <w:r>
        <w:t xml:space="preserve">, OPORD Q&amp;A II</w:t>
      </w:r>
    </w:p>
    <w:p>
      <w:pPr>
        <w:pStyle w:val="BlockText"/>
      </w:pPr>
      <w:r>
        <w:rPr>
          <w:iCs/>
          <w:i/>
        </w:rPr>
        <w:t xml:space="preserve">Ma ei palu sul uskuda sõnu. Ma palun sul kontrollida fakte.</w:t>
      </w:r>
    </w:p>
    <w:p>
      <w:r>
        <w:pict>
          <v:rect style="width:0;height:1.5pt" o:hralign="center" o:hrstd="t" o:hr="t"/>
        </w:pict>
      </w:r>
    </w:p>
    <w:bookmarkStart w:id="859" w:name="üks-lause-vastus"/>
    <w:p>
      <w:pPr>
        <w:pStyle w:val="Heading2"/>
      </w:pPr>
      <w:r>
        <w:t xml:space="preserve">1. Üks lause vastus</w:t>
      </w:r>
    </w:p>
    <w:p>
      <w:pPr>
        <w:pStyle w:val="FirstParagraph"/>
      </w:pPr>
      <w:r>
        <w:rPr>
          <w:bCs/>
          <w:b/>
        </w:rPr>
        <w:t xml:space="preserve">Renee Aluste</w:t>
      </w:r>
      <w:r>
        <w:t xml:space="preserve"> </w:t>
      </w:r>
      <w:r>
        <w:t xml:space="preserve">on Eesti kaitseväe ja Kaitseliidu taustaga juhtimisinstruktor, USA Army Ranger Schooli läbinud eriväelane, Combat Ready koolitaja ja Operatsioon „Peegel” koordinaator — inimene, kes on elanud läbi depressiooni ja infosõja mõju ning ehitanud sellest kodanikualgatuse, mitte riiklikku käsku.</w:t>
      </w:r>
    </w:p>
    <w:p>
      <w:r>
        <w:pict>
          <v:rect style="width:0;height:1.5pt" o:hralign="center" o:hrstd="t" o:hr="t"/>
        </w:pict>
      </w:r>
    </w:p>
    <w:bookmarkEnd w:id="859"/>
    <w:bookmarkStart w:id="860" w:name="kui-keegi-kahtleb-mida-öelda"/>
    <w:p>
      <w:pPr>
        <w:pStyle w:val="Heading2"/>
      </w:pPr>
      <w:r>
        <w:t xml:space="preserve">2. Kui keegi kahtleb — mida öelda</w:t>
      </w:r>
    </w:p>
    <w:tbl>
      <w:tblPr>
        <w:tblStyle w:val="Table"/>
        <w:tblW w:type="pct" w:w="5000"/>
        <w:tblLook w:firstRow="1" w:lastRow="0" w:firstColumn="0" w:lastColumn="0" w:noHBand="0" w:noVBand="0" w:val="0020"/>
        <w:jc w:val="start"/>
      </w:tblPr>
      <w:tblGrid>
        <w:gridCol w:w="4320"/>
        <w:gridCol w:w="3600"/>
      </w:tblGrid>
      <w:tr>
        <w:trPr>
          <w:tblHeader w:val="true"/>
        </w:trPr>
        <w:tc>
          <w:tcPr/>
          <w:p>
            <w:pPr>
              <w:pStyle w:val="Compact"/>
              <w:jc w:val="left"/>
            </w:pPr>
            <w:r>
              <w:t xml:space="preserve">Samm</w:t>
            </w:r>
          </w:p>
        </w:tc>
        <w:tc>
          <w:tcPr/>
          <w:p>
            <w:pPr>
              <w:pStyle w:val="Compact"/>
              <w:jc w:val="left"/>
            </w:pPr>
            <w:r>
              <w:t xml:space="preserve">Tee</w:t>
            </w:r>
          </w:p>
        </w:tc>
      </w:tr>
      <w:tr>
        <w:tc>
          <w:tcPr/>
          <w:p>
            <w:pPr>
              <w:pStyle w:val="Compact"/>
              <w:jc w:val="left"/>
            </w:pPr>
            <w:r>
              <w:rPr>
                <w:bCs/>
                <w:b/>
              </w:rPr>
              <w:t xml:space="preserve">1. Valideeri</w:t>
            </w:r>
          </w:p>
        </w:tc>
        <w:tc>
          <w:tcPr/>
          <w:p>
            <w:pPr>
              <w:pStyle w:val="Compact"/>
              <w:jc w:val="left"/>
            </w:pPr>
            <w:r>
              <w:t xml:space="preserve">„Loogiline küsida, kes ma olen ja miks sa peaksid hoolima.” (Lisa P)</w:t>
            </w:r>
          </w:p>
        </w:tc>
      </w:tr>
      <w:tr>
        <w:tc>
          <w:tcPr/>
          <w:p>
            <w:pPr>
              <w:pStyle w:val="Compact"/>
              <w:jc w:val="left"/>
            </w:pPr>
            <w:r>
              <w:rPr>
                <w:bCs/>
                <w:b/>
              </w:rPr>
              <w:t xml:space="preserve">2. Anna faktid</w:t>
            </w:r>
          </w:p>
        </w:tc>
        <w:tc>
          <w:tcPr/>
          <w:p>
            <w:pPr>
              <w:pStyle w:val="Compact"/>
              <w:jc w:val="left"/>
            </w:pPr>
            <w:r>
              <w:t xml:space="preserve">Lühike taust allpool — haridus, teenistus, koolitused</w:t>
            </w:r>
          </w:p>
        </w:tc>
      </w:tr>
      <w:tr>
        <w:tc>
          <w:tcPr/>
          <w:p>
            <w:pPr>
              <w:pStyle w:val="Compact"/>
              <w:jc w:val="left"/>
            </w:pPr>
            <w:r>
              <w:rPr>
                <w:bCs/>
                <w:b/>
              </w:rPr>
              <w:t xml:space="preserve">3. Anna tõendid</w:t>
            </w:r>
          </w:p>
        </w:tc>
        <w:tc>
          <w:tcPr/>
          <w:p>
            <w:pPr>
              <w:pStyle w:val="Compact"/>
              <w:jc w:val="left"/>
            </w:pPr>
            <w:r>
              <w:t xml:space="preserve">Lingid meediasse, Kaitseliit, Combat Ready, avalikud artiklid</w:t>
            </w:r>
          </w:p>
        </w:tc>
      </w:tr>
      <w:tr>
        <w:tc>
          <w:tcPr/>
          <w:p>
            <w:pPr>
              <w:pStyle w:val="Compact"/>
              <w:jc w:val="left"/>
            </w:pPr>
            <w:r>
              <w:rPr>
                <w:bCs/>
                <w:b/>
              </w:rPr>
              <w:t xml:space="preserve">4. Ära müü</w:t>
            </w:r>
          </w:p>
        </w:tc>
        <w:tc>
          <w:tcPr/>
          <w:p>
            <w:pPr>
              <w:pStyle w:val="Compact"/>
              <w:jc w:val="left"/>
            </w:pPr>
            <w:r>
              <w:t xml:space="preserve">„Kontrolli ise. Kui see ei klapi — lahku rahus.”</w:t>
            </w:r>
          </w:p>
        </w:tc>
      </w:tr>
      <w:tr>
        <w:tc>
          <w:tcPr/>
          <w:p>
            <w:pPr>
              <w:pStyle w:val="Compact"/>
              <w:jc w:val="left"/>
            </w:pPr>
            <w:r>
              <w:rPr>
                <w:bCs/>
                <w:b/>
              </w:rPr>
              <w:t xml:space="preserve">5. Suuna</w:t>
            </w:r>
          </w:p>
        </w:tc>
        <w:tc>
          <w:tcPr/>
          <w:p>
            <w:pPr>
              <w:pStyle w:val="Compact"/>
              <w:jc w:val="left"/>
            </w:pPr>
            <w:r>
              <w:t xml:space="preserve">Täielik isiklik lugu:</w:t>
            </w:r>
            <w:r>
              <w:t xml:space="preserve"> </w:t>
            </w:r>
            <w:r>
              <w:rPr>
                <w:bCs/>
                <w:b/>
              </w:rPr>
              <w:t xml:space="preserve">Lisa H</w:t>
            </w:r>
            <w:r>
              <w:t xml:space="preserve">,</w:t>
            </w:r>
            <w:r>
              <w:t xml:space="preserve"> </w:t>
            </w:r>
            <w:r>
              <w:rPr>
                <w:bCs/>
                <w:b/>
              </w:rPr>
              <w:t xml:space="preserve">renee-aluste-profiil.md</w:t>
            </w:r>
          </w:p>
        </w:tc>
      </w:tr>
    </w:tbl>
    <w:p>
      <w:pPr>
        <w:pStyle w:val="BlockText"/>
      </w:pPr>
      <w:r>
        <w:rPr>
          <w:iCs/>
          <w:i/>
        </w:rPr>
        <w:t xml:space="preserve">Kahtlus ei ole vaen. See on terve reaktsioon infosõjas. Me vastame aususega — mitte survega.</w:t>
      </w:r>
    </w:p>
    <w:p>
      <w:r>
        <w:pict>
          <v:rect style="width:0;height:1.5pt" o:hralign="center" o:hrstd="t" o:hr="t"/>
        </w:pict>
      </w:r>
    </w:p>
    <w:bookmarkEnd w:id="860"/>
    <w:bookmarkStart w:id="861" w:name="põhiandmed"/>
    <w:p>
      <w:pPr>
        <w:pStyle w:val="Heading2"/>
      </w:pPr>
      <w:r>
        <w:t xml:space="preserve">3. Põhiandmed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Nimi</w:t>
            </w:r>
          </w:p>
        </w:tc>
        <w:tc>
          <w:tcPr/>
          <w:p>
            <w:pPr>
              <w:pStyle w:val="Compact"/>
              <w:jc w:val="left"/>
            </w:pPr>
            <w:r>
              <w:t xml:space="preserve">Renee Aluste</w:t>
            </w:r>
          </w:p>
        </w:tc>
      </w:tr>
      <w:tr>
        <w:tc>
          <w:tcPr/>
          <w:p>
            <w:pPr>
              <w:pStyle w:val="Compact"/>
              <w:jc w:val="left"/>
            </w:pPr>
            <w:r>
              <w:rPr>
                <w:bCs/>
                <w:b/>
              </w:rPr>
              <w:t xml:space="preserve">Elukoht</w:t>
            </w:r>
          </w:p>
        </w:tc>
        <w:tc>
          <w:tcPr/>
          <w:p>
            <w:pPr>
              <w:pStyle w:val="Compact"/>
              <w:jc w:val="left"/>
            </w:pPr>
            <w:r>
              <w:t xml:space="preserve">Tallinn</w:t>
            </w:r>
          </w:p>
        </w:tc>
      </w:tr>
      <w:tr>
        <w:tc>
          <w:tcPr/>
          <w:p>
            <w:pPr>
              <w:pStyle w:val="Compact"/>
              <w:jc w:val="left"/>
            </w:pPr>
            <w:r>
              <w:rPr>
                <w:bCs/>
                <w:b/>
              </w:rPr>
              <w:t xml:space="preserve">Emakeel</w:t>
            </w:r>
          </w:p>
        </w:tc>
        <w:tc>
          <w:tcPr/>
          <w:p>
            <w:pPr>
              <w:pStyle w:val="Compact"/>
              <w:jc w:val="left"/>
            </w:pPr>
            <w:r>
              <w:t xml:space="preserve">eesti keel</w:t>
            </w:r>
          </w:p>
        </w:tc>
      </w:tr>
      <w:tr>
        <w:tc>
          <w:tcPr/>
          <w:p>
            <w:pPr>
              <w:pStyle w:val="Compact"/>
              <w:jc w:val="left"/>
            </w:pPr>
            <w:r>
              <w:rPr>
                <w:bCs/>
                <w:b/>
              </w:rPr>
              <w:t xml:space="preserve">Inglise keel</w:t>
            </w:r>
          </w:p>
        </w:tc>
        <w:tc>
          <w:tcPr/>
          <w:p>
            <w:pPr>
              <w:pStyle w:val="Compact"/>
              <w:jc w:val="left"/>
            </w:pPr>
            <w:r>
              <w:t xml:space="preserve">C1 (mõistmine, rääkimine, kirjutamine)</w:t>
            </w:r>
          </w:p>
        </w:tc>
      </w:tr>
      <w:tr>
        <w:tc>
          <w:tcPr/>
          <w:p>
            <w:pPr>
              <w:pStyle w:val="Compact"/>
              <w:jc w:val="left"/>
            </w:pPr>
            <w:r>
              <w:rPr>
                <w:bCs/>
                <w:b/>
              </w:rPr>
              <w:t xml:space="preserve">Avalik roll</w:t>
            </w:r>
          </w:p>
        </w:tc>
        <w:tc>
          <w:tcPr/>
          <w:p>
            <w:pPr>
              <w:pStyle w:val="Compact"/>
              <w:jc w:val="left"/>
            </w:pPr>
            <w:r>
              <w:t xml:space="preserve">Operatsioon „Peegel” koordinaator; Combat Ready juhtimisinstruktor; Kaitseliidu instruktor</w:t>
            </w:r>
          </w:p>
        </w:tc>
      </w:tr>
    </w:tbl>
    <w:p>
      <w:r>
        <w:pict>
          <v:rect style="width:0;height:1.5pt" o:hralign="center" o:hrstd="t" o:hr="t"/>
        </w:pict>
      </w:r>
    </w:p>
    <w:bookmarkEnd w:id="861"/>
    <w:bookmarkStart w:id="862" w:name="haridus-kontrollitav"/>
    <w:p>
      <w:pPr>
        <w:pStyle w:val="Heading2"/>
      </w:pPr>
      <w:r>
        <w:t xml:space="preserve">4. Haridus (kontrollitav)</w:t>
      </w:r>
    </w:p>
    <w:tbl>
      <w:tblPr>
        <w:tblStyle w:val="Table"/>
        <w:tblW w:type="pct" w:w="5000"/>
        <w:tblLook w:firstRow="1" w:lastRow="0" w:firstColumn="0" w:lastColumn="0" w:noHBand="0" w:noVBand="0" w:val="0020"/>
        <w:jc w:val="start"/>
      </w:tblPr>
      <w:tblGrid>
        <w:gridCol w:w="1680"/>
        <w:gridCol w:w="1920"/>
        <w:gridCol w:w="4320"/>
      </w:tblGrid>
      <w:tr>
        <w:trPr>
          <w:tblHeader w:val="true"/>
        </w:trPr>
        <w:tc>
          <w:tcPr/>
          <w:p>
            <w:pPr>
              <w:pStyle w:val="Compact"/>
              <w:jc w:val="left"/>
            </w:pPr>
            <w:r>
              <w:t xml:space="preserve">Aasta</w:t>
            </w:r>
          </w:p>
        </w:tc>
        <w:tc>
          <w:tcPr/>
          <w:p>
            <w:pPr>
              <w:pStyle w:val="Compact"/>
              <w:jc w:val="left"/>
            </w:pPr>
            <w:r>
              <w:t xml:space="preserve">Asutus</w:t>
            </w:r>
          </w:p>
        </w:tc>
        <w:tc>
          <w:tcPr/>
          <w:p>
            <w:pPr>
              <w:pStyle w:val="Compact"/>
              <w:jc w:val="left"/>
            </w:pPr>
            <w:r>
              <w:t xml:space="preserve">Tunnistus / tase</w:t>
            </w:r>
          </w:p>
        </w:tc>
      </w:tr>
      <w:tr>
        <w:tc>
          <w:tcPr/>
          <w:p>
            <w:pPr>
              <w:pStyle w:val="Compact"/>
              <w:jc w:val="left"/>
            </w:pPr>
            <w:r>
              <w:t xml:space="preserve">2014</w:t>
            </w:r>
          </w:p>
        </w:tc>
        <w:tc>
          <w:tcPr/>
          <w:p>
            <w:pPr>
              <w:pStyle w:val="Compact"/>
              <w:jc w:val="left"/>
            </w:pPr>
            <w:r>
              <w:t xml:space="preserve">Kaitseväe Ühendatud Õppeasutused — sõjaväeline juhtimine, tase 5</w:t>
            </w:r>
          </w:p>
        </w:tc>
        <w:tc>
          <w:tcPr/>
          <w:p>
            <w:pPr>
              <w:pStyle w:val="Compact"/>
              <w:jc w:val="left"/>
            </w:pPr>
            <w:r>
              <w:t xml:space="preserve">Lõputunnistus A030233 —</w:t>
            </w:r>
            <w:r>
              <w:t xml:space="preserve"> </w:t>
            </w:r>
            <w:r>
              <w:rPr>
                <w:iCs/>
                <w:i/>
              </w:rPr>
              <w:t xml:space="preserve">„on täitnud kutseõppe õppekava sõjaväelise juhtimise eriala vanemallohvitseridele täies mahus”</w:t>
            </w:r>
          </w:p>
        </w:tc>
      </w:tr>
      <w:tr>
        <w:tc>
          <w:tcPr/>
          <w:p>
            <w:pPr>
              <w:pStyle w:val="Compact"/>
              <w:jc w:val="left"/>
            </w:pPr>
            <w:r>
              <w:t xml:space="preserve">2020</w:t>
            </w:r>
          </w:p>
        </w:tc>
        <w:tc>
          <w:tcPr/>
          <w:p>
            <w:pPr>
              <w:pStyle w:val="Compact"/>
              <w:jc w:val="left"/>
            </w:pPr>
            <w:r>
              <w:t xml:space="preserve">Luua Metsanduskool — arborist, tase 4</w:t>
            </w:r>
          </w:p>
        </w:tc>
        <w:tc>
          <w:tcPr/>
          <w:p>
            <w:pPr>
              <w:pStyle w:val="Compact"/>
              <w:jc w:val="left"/>
            </w:pPr>
            <w:r>
              <w:t xml:space="preserve">Lõputunnistus K017839</w:t>
            </w:r>
          </w:p>
        </w:tc>
      </w:tr>
      <w:tr>
        <w:tc>
          <w:tcPr/>
          <w:p>
            <w:pPr>
              <w:pStyle w:val="Compact"/>
              <w:jc w:val="left"/>
            </w:pPr>
            <w:r>
              <w:t xml:space="preserve">2009</w:t>
            </w:r>
          </w:p>
        </w:tc>
        <w:tc>
          <w:tcPr/>
          <w:p>
            <w:pPr>
              <w:pStyle w:val="Compact"/>
              <w:jc w:val="left"/>
            </w:pPr>
            <w:r>
              <w:t xml:space="preserve">Pärnumaa Kutsehariduskeskus — metsamajandus</w:t>
            </w:r>
          </w:p>
        </w:tc>
        <w:tc>
          <w:tcPr/>
          <w:p>
            <w:pPr>
              <w:pStyle w:val="Compact"/>
              <w:jc w:val="left"/>
            </w:pPr>
            <w:r>
              <w:t xml:space="preserve">Lõputunnistus P029205</w:t>
            </w:r>
          </w:p>
        </w:tc>
      </w:tr>
    </w:tbl>
    <w:p>
      <w:r>
        <w:pict>
          <v:rect style="width:0;height:1.5pt" o:hralign="center" o:hrstd="t" o:hr="t"/>
        </w:pict>
      </w:r>
    </w:p>
    <w:bookmarkEnd w:id="862"/>
    <w:bookmarkStart w:id="863" w:name="teenistuskäik-ja-kutse"/>
    <w:p>
      <w:pPr>
        <w:pStyle w:val="Heading2"/>
      </w:pPr>
      <w:r>
        <w:t xml:space="preserve">5. Teenistuskäik ja kutse</w:t>
      </w:r>
    </w:p>
    <w:tbl>
      <w:tblPr>
        <w:tblStyle w:val="Table"/>
        <w:tblW w:type="pct" w:w="5000"/>
        <w:tblLook w:firstRow="1" w:lastRow="0" w:firstColumn="0" w:lastColumn="0" w:noHBand="0" w:noVBand="0" w:val="0020"/>
        <w:jc w:val="start"/>
      </w:tblPr>
      <w:tblGrid>
        <w:gridCol w:w="2299"/>
        <w:gridCol w:w="4087"/>
        <w:gridCol w:w="1532"/>
      </w:tblGrid>
      <w:tr>
        <w:trPr>
          <w:tblHeader w:val="true"/>
        </w:trPr>
        <w:tc>
          <w:tcPr/>
          <w:p>
            <w:pPr>
              <w:pStyle w:val="Compact"/>
              <w:jc w:val="left"/>
            </w:pPr>
            <w:r>
              <w:t xml:space="preserve">Periood</w:t>
            </w:r>
          </w:p>
        </w:tc>
        <w:tc>
          <w:tcPr/>
          <w:p>
            <w:pPr>
              <w:pStyle w:val="Compact"/>
              <w:jc w:val="left"/>
            </w:pPr>
            <w:r>
              <w:t xml:space="preserve">Organisatsioon</w:t>
            </w:r>
          </w:p>
        </w:tc>
        <w:tc>
          <w:tcPr/>
          <w:p>
            <w:pPr>
              <w:pStyle w:val="Compact"/>
              <w:jc w:val="left"/>
            </w:pPr>
            <w:r>
              <w:t xml:space="preserve">Roll</w:t>
            </w:r>
          </w:p>
        </w:tc>
      </w:tr>
      <w:tr>
        <w:tc>
          <w:tcPr/>
          <w:p>
            <w:pPr>
              <w:pStyle w:val="Compact"/>
              <w:jc w:val="left"/>
            </w:pPr>
            <w:r>
              <w:rPr>
                <w:bCs/>
                <w:b/>
              </w:rPr>
              <w:t xml:space="preserve">2008–2018</w:t>
            </w:r>
          </w:p>
        </w:tc>
        <w:tc>
          <w:tcPr/>
          <w:p>
            <w:pPr>
              <w:pStyle w:val="Compact"/>
              <w:jc w:val="left"/>
            </w:pPr>
            <w:r>
              <w:t xml:space="preserve">Eesti Kaitsevägi</w:t>
            </w:r>
          </w:p>
        </w:tc>
        <w:tc>
          <w:tcPr/>
          <w:p>
            <w:pPr>
              <w:pStyle w:val="Compact"/>
              <w:jc w:val="left"/>
            </w:pPr>
            <w:r>
              <w:t xml:space="preserve">Erioperatsioonide grupi (EOG) operaator, sniprigrupi ülem, jaoülem. Taktikaline väljaõpe, relvaõpe, meeskonnajuhtimine, operatsioonide planeerimine</w:t>
            </w:r>
          </w:p>
        </w:tc>
      </w:tr>
      <w:tr>
        <w:tc>
          <w:tcPr/>
          <w:p>
            <w:pPr>
              <w:pStyle w:val="Compact"/>
              <w:jc w:val="left"/>
            </w:pPr>
            <w:r>
              <w:rPr>
                <w:bCs/>
                <w:b/>
              </w:rPr>
              <w:t xml:space="preserve">2009–2010</w:t>
            </w:r>
          </w:p>
        </w:tc>
        <w:tc>
          <w:tcPr/>
          <w:p>
            <w:pPr>
              <w:pStyle w:val="Compact"/>
              <w:jc w:val="left"/>
            </w:pPr>
            <w:r>
              <w:t xml:space="preserve">Vahipataljon (ajateenistus)</w:t>
            </w:r>
          </w:p>
        </w:tc>
        <w:tc>
          <w:tcPr/>
          <w:p>
            <w:pPr>
              <w:pStyle w:val="Compact"/>
              <w:jc w:val="left"/>
            </w:pPr>
            <w:r>
              <w:t xml:space="preserve">—</w:t>
            </w:r>
          </w:p>
        </w:tc>
      </w:tr>
      <w:tr>
        <w:tc>
          <w:tcPr/>
          <w:p>
            <w:pPr>
              <w:pStyle w:val="Compact"/>
              <w:jc w:val="left"/>
            </w:pPr>
            <w:r>
              <w:rPr>
                <w:bCs/>
                <w:b/>
              </w:rPr>
              <w:t xml:space="preserve">2015</w:t>
            </w:r>
          </w:p>
        </w:tc>
        <w:tc>
          <w:tcPr/>
          <w:p>
            <w:pPr>
              <w:pStyle w:val="Compact"/>
              <w:jc w:val="left"/>
            </w:pPr>
            <w:r>
              <w:t xml:space="preserve">Estpla-21, UNIFIL Liibanon</w:t>
            </w:r>
          </w:p>
        </w:tc>
        <w:tc>
          <w:tcPr/>
          <w:p>
            <w:pPr>
              <w:pStyle w:val="Compact"/>
              <w:jc w:val="left"/>
            </w:pPr>
            <w:r>
              <w:t xml:space="preserve">~7 kuud Soome-Iiri pataljoni koosseisus</w:t>
            </w:r>
          </w:p>
        </w:tc>
      </w:tr>
      <w:tr>
        <w:tc>
          <w:tcPr/>
          <w:p>
            <w:pPr>
              <w:pStyle w:val="Compact"/>
              <w:jc w:val="left"/>
            </w:pPr>
            <w:r>
              <w:rPr>
                <w:bCs/>
                <w:b/>
              </w:rPr>
              <w:t xml:space="preserve">2018–…</w:t>
            </w:r>
          </w:p>
        </w:tc>
        <w:tc>
          <w:tcPr/>
          <w:p>
            <w:pPr>
              <w:pStyle w:val="Compact"/>
              <w:jc w:val="left"/>
            </w:pPr>
            <w:r>
              <w:t xml:space="preserve">Kaitseliit, Harju malev</w:t>
            </w:r>
          </w:p>
        </w:tc>
        <w:tc>
          <w:tcPr/>
          <w:p>
            <w:pPr>
              <w:pStyle w:val="Compact"/>
              <w:jc w:val="left"/>
            </w:pPr>
            <w:r>
              <w:t xml:space="preserve">Kompaniiülem ja instruktor. Sõdurioskuste kursuse (SOK) planeerimine, läbiviimine ja hindamine</w:t>
            </w:r>
          </w:p>
        </w:tc>
      </w:tr>
      <w:tr>
        <w:tc>
          <w:tcPr/>
          <w:p>
            <w:pPr>
              <w:pStyle w:val="Compact"/>
              <w:jc w:val="left"/>
            </w:pPr>
            <w:r>
              <w:rPr>
                <w:bCs/>
                <w:b/>
              </w:rPr>
              <w:t xml:space="preserve">2022</w:t>
            </w:r>
          </w:p>
        </w:tc>
        <w:tc>
          <w:tcPr/>
          <w:p>
            <w:pPr>
              <w:pStyle w:val="Compact"/>
              <w:jc w:val="left"/>
            </w:pPr>
            <w:r>
              <w:t xml:space="preserve">USA Army Ranger School</w:t>
            </w:r>
          </w:p>
        </w:tc>
        <w:tc>
          <w:tcPr/>
          <w:p>
            <w:pPr>
              <w:pStyle w:val="Compact"/>
              <w:jc w:val="left"/>
            </w:pPr>
            <w:r>
              <w:t xml:space="preserve">Klass 07-22 — juhtimine surve all, meeskonnatöö, vastupidavus</w:t>
            </w:r>
          </w:p>
        </w:tc>
      </w:tr>
      <w:tr>
        <w:tc>
          <w:tcPr/>
          <w:p>
            <w:pPr>
              <w:pStyle w:val="Compact"/>
              <w:jc w:val="left"/>
            </w:pPr>
            <w:r>
              <w:rPr>
                <w:bCs/>
                <w:b/>
              </w:rPr>
              <w:t xml:space="preserve">2023–…</w:t>
            </w:r>
          </w:p>
        </w:tc>
        <w:tc>
          <w:tcPr/>
          <w:p>
            <w:pPr>
              <w:pStyle w:val="Compact"/>
              <w:jc w:val="left"/>
            </w:pPr>
            <w:r>
              <w:t xml:space="preserve">Combat Ready OÜ</w:t>
            </w:r>
          </w:p>
        </w:tc>
        <w:tc>
          <w:tcPr/>
          <w:p>
            <w:pPr>
              <w:pStyle w:val="Compact"/>
              <w:jc w:val="left"/>
            </w:pPr>
            <w:r>
              <w:t xml:space="preserve">Juhtimisinstruktor ja koolitaja. FTX, lahingmatkad, juhtimisprogrammid</w:t>
            </w:r>
          </w:p>
        </w:tc>
      </w:tr>
    </w:tbl>
    <w:p>
      <w:r>
        <w:pict>
          <v:rect style="width:0;height:1.5pt" o:hralign="center" o:hrstd="t" o:hr="t"/>
        </w:pict>
      </w:r>
    </w:p>
    <w:bookmarkEnd w:id="863"/>
    <w:bookmarkStart w:id="868" w:name="koolituskogemus-kokkuvõte"/>
    <w:p>
      <w:pPr>
        <w:pStyle w:val="Heading2"/>
      </w:pPr>
      <w:r>
        <w:t xml:space="preserve">6. Koolituskogemus (kokkuvõte)</w:t>
      </w:r>
    </w:p>
    <w:bookmarkStart w:id="864" w:name="kaitseliit-sõdurioskuste-kursus-sok"/>
    <w:p>
      <w:pPr>
        <w:pStyle w:val="Heading3"/>
      </w:pPr>
      <w:r>
        <w:t xml:space="preserve">Kaitseliit — Sõdurioskuste kursus (SOK)</w:t>
      </w:r>
    </w:p>
    <w:tbl>
      <w:tblPr>
        <w:tblStyle w:val="Table"/>
        <w:tblW w:type="pct" w:w="5000"/>
        <w:tblLook w:firstRow="1" w:lastRow="0" w:firstColumn="0" w:lastColumn="0" w:noHBand="0" w:noVBand="0" w:val="0020"/>
        <w:jc w:val="start"/>
      </w:tblPr>
      <w:tblGrid>
        <w:gridCol w:w="2217"/>
        <w:gridCol w:w="3801"/>
        <w:gridCol w:w="1900"/>
      </w:tblGrid>
      <w:tr>
        <w:trPr>
          <w:tblHeader w:val="true"/>
        </w:trPr>
        <w:tc>
          <w:tcPr/>
          <w:p>
            <w:pPr>
              <w:pStyle w:val="Compact"/>
              <w:jc w:val="left"/>
            </w:pPr>
            <w:r>
              <w:t xml:space="preserve">Aasta</w:t>
            </w:r>
          </w:p>
        </w:tc>
        <w:tc>
          <w:tcPr/>
          <w:p>
            <w:pPr>
              <w:pStyle w:val="Compact"/>
              <w:jc w:val="left"/>
            </w:pPr>
            <w:r>
              <w:t xml:space="preserve">Korraldaja</w:t>
            </w:r>
          </w:p>
        </w:tc>
        <w:tc>
          <w:tcPr/>
          <w:p>
            <w:pPr>
              <w:pStyle w:val="Compact"/>
              <w:jc w:val="left"/>
            </w:pPr>
            <w:r>
              <w:t xml:space="preserve">Maht</w:t>
            </w:r>
          </w:p>
        </w:tc>
      </w:tr>
      <w:tr>
        <w:tc>
          <w:tcPr/>
          <w:p>
            <w:pPr>
              <w:pStyle w:val="Compact"/>
              <w:jc w:val="left"/>
            </w:pPr>
            <w:r>
              <w:t xml:space="preserve">2020–2025</w:t>
            </w:r>
          </w:p>
        </w:tc>
        <w:tc>
          <w:tcPr/>
          <w:p>
            <w:pPr>
              <w:pStyle w:val="Compact"/>
              <w:jc w:val="left"/>
            </w:pPr>
            <w:r>
              <w:t xml:space="preserve">Kaitseliit Harju malev (Männiku tee 121, Tallinn)</w:t>
            </w:r>
          </w:p>
        </w:tc>
        <w:tc>
          <w:tcPr/>
          <w:p>
            <w:pPr>
              <w:pStyle w:val="Compact"/>
              <w:jc w:val="left"/>
            </w:pPr>
            <w:r>
              <w:rPr>
                <w:bCs/>
                <w:b/>
              </w:rPr>
              <w:t xml:space="preserve">6× täiskursus</w:t>
            </w:r>
            <w:r>
              <w:t xml:space="preserve">, igaüks</w:t>
            </w:r>
            <w:r>
              <w:t xml:space="preserve"> </w:t>
            </w:r>
            <w:r>
              <w:rPr>
                <w:bCs/>
                <w:b/>
              </w:rPr>
              <w:t xml:space="preserve">240+ akadeemilist tundi</w:t>
            </w:r>
            <w:r>
              <w:t xml:space="preserve"> </w:t>
            </w:r>
            <w:r>
              <w:t xml:space="preserve">(+ ettevalmistus ja järeltöö)</w:t>
            </w:r>
          </w:p>
        </w:tc>
      </w:tr>
    </w:tbl>
    <w:p>
      <w:pPr>
        <w:pStyle w:val="BodyText"/>
      </w:pPr>
      <w:r>
        <w:rPr>
          <w:bCs/>
          <w:b/>
        </w:rPr>
        <w:t xml:space="preserve">Kontakt kinnitamiseks:</w:t>
      </w:r>
      <w:r>
        <w:t xml:space="preserve"> </w:t>
      </w:r>
      <w:r>
        <w:t xml:space="preserve">harju@kaitseliit.ee · +372 717 9989</w:t>
      </w:r>
    </w:p>
    <w:bookmarkEnd w:id="864"/>
    <w:bookmarkStart w:id="866" w:name="combat-ready-juhtimiskoolitused-20232025"/>
    <w:p>
      <w:pPr>
        <w:pStyle w:val="Heading3"/>
      </w:pPr>
      <w:r>
        <w:t xml:space="preserve">Combat Ready — juhtimiskoolitused (2023–2025)</w:t>
      </w:r>
    </w:p>
    <w:p>
      <w:pPr>
        <w:pStyle w:val="FirstParagraph"/>
      </w:pPr>
      <w:r>
        <w:t xml:space="preserve">Juhtimisinstruktor / rollimängija / abi-instruktor</w:t>
      </w:r>
      <w:r>
        <w:t xml:space="preserve"> </w:t>
      </w:r>
      <w:r>
        <w:rPr>
          <w:bCs/>
          <w:b/>
        </w:rPr>
        <w:t xml:space="preserve">50+</w:t>
      </w:r>
      <w:r>
        <w:t xml:space="preserve"> </w:t>
      </w:r>
      <w:r>
        <w:t xml:space="preserve">üritusel, sh:</w:t>
      </w:r>
    </w:p>
    <w:tbl>
      <w:tblPr>
        <w:tblStyle w:val="Table"/>
        <w:tblW w:type="pct" w:w="5000"/>
        <w:tblLook w:firstRow="1" w:lastRow="0" w:firstColumn="0" w:lastColumn="0" w:noHBand="0" w:noVBand="0" w:val="0020"/>
        <w:jc w:val="start"/>
      </w:tblPr>
      <w:tblGrid>
        <w:gridCol w:w="5853"/>
        <w:gridCol w:w="2066"/>
      </w:tblGrid>
      <w:tr>
        <w:trPr>
          <w:tblHeader w:val="true"/>
        </w:trPr>
        <w:tc>
          <w:tcPr/>
          <w:p>
            <w:pPr>
              <w:pStyle w:val="Compact"/>
              <w:jc w:val="left"/>
            </w:pPr>
            <w:r>
              <w:t xml:space="preserve">Klient / üritus</w:t>
            </w:r>
          </w:p>
        </w:tc>
        <w:tc>
          <w:tcPr/>
          <w:p>
            <w:pPr>
              <w:pStyle w:val="Compact"/>
              <w:jc w:val="left"/>
            </w:pPr>
            <w:r>
              <w:t xml:space="preserve">Tüüp</w:t>
            </w:r>
          </w:p>
        </w:tc>
      </w:tr>
      <w:tr>
        <w:tc>
          <w:tcPr/>
          <w:p>
            <w:pPr>
              <w:pStyle w:val="Compact"/>
              <w:jc w:val="left"/>
            </w:pPr>
            <w:r>
              <w:t xml:space="preserve">Riigikohus, Coop Pank, LHV, Telia, Bolt, NetGroup, Merit, Milrem, Veriff</w:t>
            </w:r>
          </w:p>
        </w:tc>
        <w:tc>
          <w:tcPr/>
          <w:p>
            <w:pPr>
              <w:pStyle w:val="Compact"/>
              <w:jc w:val="left"/>
            </w:pPr>
            <w:r>
              <w:t xml:space="preserve">FTX / JPL / juhtimistreening</w:t>
            </w:r>
          </w:p>
        </w:tc>
      </w:tr>
      <w:tr>
        <w:tc>
          <w:tcPr/>
          <w:p>
            <w:pPr>
              <w:pStyle w:val="Compact"/>
              <w:jc w:val="left"/>
            </w:pPr>
            <w:r>
              <w:t xml:space="preserve">EAS, Junior Achievement, Ideal, Viking Sec, Adduco</w:t>
            </w:r>
          </w:p>
        </w:tc>
        <w:tc>
          <w:tcPr/>
          <w:p>
            <w:pPr>
              <w:pStyle w:val="Compact"/>
              <w:jc w:val="left"/>
            </w:pPr>
            <w:r>
              <w:t xml:space="preserve">Lahingmatk / meeskond</w:t>
            </w:r>
          </w:p>
        </w:tc>
      </w:tr>
      <w:tr>
        <w:tc>
          <w:tcPr/>
          <w:p>
            <w:pPr>
              <w:pStyle w:val="Compact"/>
              <w:jc w:val="left"/>
            </w:pPr>
            <w:r>
              <w:t xml:space="preserve">Helifors, LTKH (haigla)</w:t>
            </w:r>
          </w:p>
        </w:tc>
        <w:tc>
          <w:tcPr/>
          <w:p>
            <w:pPr>
              <w:pStyle w:val="Compact"/>
              <w:jc w:val="left"/>
            </w:pPr>
            <w:r>
              <w:t xml:space="preserve">Keynote + tegevus</w:t>
            </w:r>
          </w:p>
        </w:tc>
      </w:tr>
    </w:tbl>
    <w:p>
      <w:pPr>
        <w:pStyle w:val="BodyText"/>
      </w:pPr>
      <w:r>
        <w:rPr>
          <w:bCs/>
          <w:b/>
        </w:rPr>
        <w:t xml:space="preserve">Kontakt:</w:t>
      </w:r>
      <w:r>
        <w:t xml:space="preserve"> </w:t>
      </w:r>
      <w:r>
        <w:t xml:space="preserve">info@combatready.ee · +372 59055288 ·</w:t>
      </w:r>
      <w:r>
        <w:t xml:space="preserve"> </w:t>
      </w:r>
      <w:hyperlink r:id="rId865">
        <w:r>
          <w:rPr>
            <w:rStyle w:val="Hyperlink"/>
          </w:rPr>
          <w:t xml:space="preserve">combatready.eu</w:t>
        </w:r>
      </w:hyperlink>
    </w:p>
    <w:bookmarkEnd w:id="866"/>
    <w:bookmarkStart w:id="867" w:name="muu-panus-täiskasvanute-koolituses"/>
    <w:p>
      <w:pPr>
        <w:pStyle w:val="Heading3"/>
      </w:pPr>
      <w:r>
        <w:t xml:space="preserve">Muu panus täiskasvanute koolituses</w:t>
      </w:r>
    </w:p>
    <w:p>
      <w:pPr>
        <w:numPr>
          <w:ilvl w:val="0"/>
          <w:numId w:val="1251"/>
        </w:numPr>
        <w:pStyle w:val="Compact"/>
      </w:pPr>
      <w:r>
        <w:rPr>
          <w:bCs/>
          <w:b/>
        </w:rPr>
        <w:t xml:space="preserve">Imelised aastad</w:t>
      </w:r>
      <w:r>
        <w:t xml:space="preserve"> </w:t>
      </w:r>
      <w:r>
        <w:t xml:space="preserve">— lastevanemate koolitusprogramm (osalemine ja rakendamine)</w:t>
      </w:r>
    </w:p>
    <w:p>
      <w:pPr>
        <w:numPr>
          <w:ilvl w:val="0"/>
          <w:numId w:val="1251"/>
        </w:numPr>
        <w:pStyle w:val="Compact"/>
      </w:pPr>
      <w:r>
        <w:t xml:space="preserve">Koolitusmaterjalid: stsenaariumid, ülesanded, refleksioonikaardid, ohutusjuhendid</w:t>
      </w:r>
    </w:p>
    <w:p>
      <w:pPr>
        <w:numPr>
          <w:ilvl w:val="0"/>
          <w:numId w:val="1251"/>
        </w:numPr>
        <w:pStyle w:val="Compact"/>
      </w:pPr>
      <w:r>
        <w:t xml:space="preserve">Avalikud esinemised ja kogukonna kaasamine</w:t>
      </w:r>
    </w:p>
    <w:p>
      <w:r>
        <w:pict>
          <v:rect style="width:0;height:1.5pt" o:hralign="center" o:hrstd="t" o:hr="t"/>
        </w:pict>
      </w:r>
    </w:p>
    <w:bookmarkEnd w:id="867"/>
    <w:bookmarkEnd w:id="868"/>
    <w:bookmarkStart w:id="877" w:name="Xa11f977720bd9d5740e168a6929d3fe054ae6af"/>
    <w:p>
      <w:pPr>
        <w:pStyle w:val="Heading2"/>
      </w:pPr>
      <w:r>
        <w:t xml:space="preserve">7. Avalikud tõendid — meedia ja publikatsioonid</w:t>
      </w:r>
    </w:p>
    <w:p>
      <w:pPr>
        <w:pStyle w:val="FirstParagraph"/>
      </w:pPr>
      <w:r>
        <w:t xml:space="preserve">Need on</w:t>
      </w:r>
      <w:r>
        <w:t xml:space="preserve"> </w:t>
      </w:r>
      <w:r>
        <w:rPr>
          <w:bCs/>
          <w:b/>
        </w:rPr>
        <w:t xml:space="preserve">sõltumatult kontrollitavad</w:t>
      </w:r>
      <w:r>
        <w:t xml:space="preserve"> </w:t>
      </w:r>
      <w:r>
        <w:t xml:space="preserve">— mitte operatsiooni enda väited.</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Tüüp</w:t>
            </w:r>
          </w:p>
        </w:tc>
        <w:tc>
          <w:tcPr/>
          <w:p>
            <w:pPr>
              <w:pStyle w:val="Compact"/>
              <w:jc w:val="left"/>
            </w:pPr>
            <w:r>
              <w:t xml:space="preserve">Pealkiri</w:t>
            </w:r>
          </w:p>
        </w:tc>
        <w:tc>
          <w:tcPr/>
          <w:p>
            <w:pPr>
              <w:pStyle w:val="Compact"/>
              <w:jc w:val="left"/>
            </w:pPr>
            <w:r>
              <w:t xml:space="preserve">Link</w:t>
            </w:r>
          </w:p>
        </w:tc>
      </w:tr>
      <w:tr>
        <w:tc>
          <w:tcPr/>
          <w:p>
            <w:pPr>
              <w:pStyle w:val="Compact"/>
              <w:jc w:val="left"/>
            </w:pPr>
            <w:r>
              <w:t xml:space="preserve">Raamat</w:t>
            </w:r>
          </w:p>
        </w:tc>
        <w:tc>
          <w:tcPr/>
          <w:p>
            <w:pPr>
              <w:pStyle w:val="Compact"/>
              <w:jc w:val="left"/>
            </w:pPr>
            <w:r>
              <w:rPr>
                <w:iCs/>
                <w:i/>
              </w:rPr>
              <w:t xml:space="preserve">Ranger Kool 07-22: Isiklik kogemuslugu USA Ranger Schoolist</w:t>
            </w:r>
            <w:r>
              <w:t xml:space="preserve"> </w:t>
            </w:r>
            <w:r>
              <w:t xml:space="preserve">(isekirjastatud, ~99 lk)</w:t>
            </w:r>
          </w:p>
        </w:tc>
        <w:tc>
          <w:tcPr/>
          <w:p>
            <w:pPr>
              <w:pStyle w:val="Compact"/>
              <w:jc w:val="left"/>
            </w:pPr>
            <w:hyperlink r:id="rId869">
              <w:r>
                <w:rPr>
                  <w:rStyle w:val="Hyperlink"/>
                </w:rPr>
                <w:t xml:space="preserve">Google Drive PDF</w:t>
              </w:r>
            </w:hyperlink>
          </w:p>
        </w:tc>
      </w:tr>
      <w:tr>
        <w:tc>
          <w:tcPr/>
          <w:p>
            <w:pPr>
              <w:pStyle w:val="Compact"/>
              <w:jc w:val="left"/>
            </w:pPr>
            <w:r>
              <w:t xml:space="preserve">Podcast</w:t>
            </w:r>
          </w:p>
        </w:tc>
        <w:tc>
          <w:tcPr/>
          <w:p>
            <w:pPr>
              <w:pStyle w:val="Compact"/>
              <w:jc w:val="left"/>
            </w:pPr>
            <w:r>
              <w:rPr>
                <w:iCs/>
                <w:i/>
              </w:rPr>
              <w:t xml:space="preserve">What it takes to be a US Army Ranger</w:t>
            </w:r>
            <w:r>
              <w:t xml:space="preserve"> </w:t>
            </w:r>
            <w:r>
              <w:t xml:space="preserve">(Combat Ready Frontline, Louis Zezeran)</w:t>
            </w:r>
          </w:p>
        </w:tc>
        <w:tc>
          <w:tcPr/>
          <w:p>
            <w:pPr>
              <w:pStyle w:val="Compact"/>
              <w:jc w:val="left"/>
            </w:pPr>
            <w:hyperlink r:id="rId870">
              <w:r>
                <w:rPr>
                  <w:rStyle w:val="Hyperlink"/>
                </w:rPr>
                <w:t xml:space="preserve">YouTube</w:t>
              </w:r>
            </w:hyperlink>
          </w:p>
        </w:tc>
      </w:tr>
      <w:tr>
        <w:tc>
          <w:tcPr/>
          <w:p>
            <w:pPr>
              <w:pStyle w:val="Compact"/>
              <w:jc w:val="left"/>
            </w:pPr>
            <w:r>
              <w:t xml:space="preserve">Intervjuu</w:t>
            </w:r>
          </w:p>
        </w:tc>
        <w:tc>
          <w:tcPr/>
          <w:p>
            <w:pPr>
              <w:pStyle w:val="Compact"/>
              <w:jc w:val="left"/>
            </w:pPr>
            <w:r>
              <w:rPr>
                <w:iCs/>
                <w:i/>
              </w:rPr>
              <w:t xml:space="preserve">Eriväelase jutud: Rangerite koolis tahetakse, et nende peale karjutaks</w:t>
            </w:r>
            <w:r>
              <w:t xml:space="preserve"> </w:t>
            </w:r>
            <w:r>
              <w:t xml:space="preserve">(Delfi Forte, 5.10.2024)</w:t>
            </w:r>
          </w:p>
        </w:tc>
        <w:tc>
          <w:tcPr/>
          <w:p>
            <w:pPr>
              <w:pStyle w:val="Compact"/>
              <w:jc w:val="left"/>
            </w:pPr>
            <w:hyperlink r:id="rId871">
              <w:r>
                <w:rPr>
                  <w:rStyle w:val="Hyperlink"/>
                </w:rPr>
                <w:t xml:space="preserve">delfi.ee</w:t>
              </w:r>
            </w:hyperlink>
          </w:p>
        </w:tc>
      </w:tr>
      <w:tr>
        <w:tc>
          <w:tcPr/>
          <w:p>
            <w:pPr>
              <w:pStyle w:val="Compact"/>
              <w:jc w:val="left"/>
            </w:pPr>
            <w:r>
              <w:t xml:space="preserve">Artikkel</w:t>
            </w:r>
          </w:p>
        </w:tc>
        <w:tc>
          <w:tcPr/>
          <w:p>
            <w:pPr>
              <w:pStyle w:val="Compact"/>
              <w:jc w:val="left"/>
            </w:pPr>
            <w:r>
              <w:rPr>
                <w:iCs/>
                <w:i/>
              </w:rPr>
              <w:t xml:space="preserve">Ranger, kes oskab langetada ka suuri ja ohtlikke puid</w:t>
            </w:r>
            <w:r>
              <w:t xml:space="preserve"> </w:t>
            </w:r>
            <w:r>
              <w:t xml:space="preserve">(Kaitse Kodu 3/2023)</w:t>
            </w:r>
          </w:p>
        </w:tc>
        <w:tc>
          <w:tcPr/>
          <w:p>
            <w:pPr>
              <w:pStyle w:val="Compact"/>
              <w:jc w:val="left"/>
            </w:pPr>
            <w:hyperlink r:id="rId872">
              <w:r>
                <w:rPr>
                  <w:rStyle w:val="Hyperlink"/>
                </w:rPr>
                <w:t xml:space="preserve">issuu.com</w:t>
              </w:r>
            </w:hyperlink>
          </w:p>
        </w:tc>
      </w:tr>
      <w:tr>
        <w:tc>
          <w:tcPr/>
          <w:p>
            <w:pPr>
              <w:pStyle w:val="Compact"/>
              <w:jc w:val="left"/>
            </w:pPr>
            <w:r>
              <w:t xml:space="preserve">Blogi</w:t>
            </w:r>
          </w:p>
        </w:tc>
        <w:tc>
          <w:tcPr/>
          <w:p>
            <w:pPr>
              <w:pStyle w:val="Compact"/>
              <w:jc w:val="left"/>
            </w:pPr>
            <w:r>
              <w:rPr>
                <w:iCs/>
                <w:i/>
              </w:rPr>
              <w:t xml:space="preserve">Combat Ready team member Renee Aluste</w:t>
            </w:r>
            <w:r>
              <w:t xml:space="preserve"> </w:t>
            </w:r>
            <w:r>
              <w:t xml:space="preserve">(aprill 2023)</w:t>
            </w:r>
          </w:p>
        </w:tc>
        <w:tc>
          <w:tcPr/>
          <w:p>
            <w:pPr>
              <w:pStyle w:val="Compact"/>
              <w:jc w:val="left"/>
            </w:pPr>
            <w:hyperlink r:id="rId873">
              <w:r>
                <w:rPr>
                  <w:rStyle w:val="Hyperlink"/>
                </w:rPr>
                <w:t xml:space="preserve">combatready.ee</w:t>
              </w:r>
            </w:hyperlink>
          </w:p>
        </w:tc>
      </w:tr>
      <w:tr>
        <w:tc>
          <w:tcPr/>
          <w:p>
            <w:pPr>
              <w:pStyle w:val="Compact"/>
              <w:jc w:val="left"/>
            </w:pPr>
            <w:r>
              <w:t xml:space="preserve">Keynote</w:t>
            </w:r>
          </w:p>
        </w:tc>
        <w:tc>
          <w:tcPr/>
          <w:p>
            <w:pPr>
              <w:pStyle w:val="Compact"/>
              <w:jc w:val="left"/>
            </w:pPr>
            <w:r>
              <w:rPr>
                <w:iCs/>
                <w:i/>
              </w:rPr>
              <w:t xml:space="preserve">Kuidas juhtida iseennast, et inspireerida teisi</w:t>
            </w:r>
            <w:r>
              <w:t xml:space="preserve"> </w:t>
            </w:r>
            <w:r>
              <w:t xml:space="preserve">(Personaliuudised)</w:t>
            </w:r>
          </w:p>
        </w:tc>
        <w:tc>
          <w:tcPr/>
          <w:p>
            <w:pPr>
              <w:pStyle w:val="Compact"/>
              <w:jc w:val="left"/>
            </w:pPr>
            <w:hyperlink r:id="rId874">
              <w:r>
                <w:rPr>
                  <w:rStyle w:val="Hyperlink"/>
                </w:rPr>
                <w:t xml:space="preserve">YouTube</w:t>
              </w:r>
            </w:hyperlink>
          </w:p>
        </w:tc>
      </w:tr>
      <w:tr>
        <w:tc>
          <w:tcPr/>
          <w:p>
            <w:pPr>
              <w:pStyle w:val="Compact"/>
              <w:jc w:val="left"/>
            </w:pPr>
            <w:r>
              <w:t xml:space="preserve">Podcast</w:t>
            </w:r>
          </w:p>
        </w:tc>
        <w:tc>
          <w:tcPr/>
          <w:p>
            <w:pPr>
              <w:pStyle w:val="Compact"/>
              <w:jc w:val="left"/>
            </w:pPr>
            <w:r>
              <w:rPr>
                <w:iCs/>
                <w:i/>
              </w:rPr>
              <w:t xml:space="preserve">Tänulikkuse podcast</w:t>
            </w:r>
            <w:r>
              <w:t xml:space="preserve"> </w:t>
            </w:r>
            <w:r>
              <w:t xml:space="preserve">#22 (16.02.2024)</w:t>
            </w:r>
          </w:p>
        </w:tc>
        <w:tc>
          <w:tcPr/>
          <w:p>
            <w:pPr>
              <w:pStyle w:val="Compact"/>
              <w:jc w:val="left"/>
            </w:pPr>
            <w:hyperlink r:id="rId875">
              <w:r>
                <w:rPr>
                  <w:rStyle w:val="Hyperlink"/>
                </w:rPr>
                <w:t xml:space="preserve">tanulikkus.ee</w:t>
              </w:r>
            </w:hyperlink>
          </w:p>
        </w:tc>
      </w:tr>
      <w:tr>
        <w:tc>
          <w:tcPr/>
          <w:p>
            <w:pPr>
              <w:pStyle w:val="Compact"/>
              <w:jc w:val="left"/>
            </w:pPr>
            <w:r>
              <w:t xml:space="preserve">Uudis</w:t>
            </w:r>
          </w:p>
        </w:tc>
        <w:tc>
          <w:tcPr/>
          <w:p>
            <w:pPr>
              <w:pStyle w:val="Compact"/>
              <w:jc w:val="left"/>
            </w:pPr>
            <w:r>
              <w:rPr>
                <w:iCs/>
                <w:i/>
              </w:rPr>
              <w:t xml:space="preserve">Ajukasvajaga võidelnud eestlane läbis USAs karmi väljaõppe</w:t>
            </w:r>
            <w:r>
              <w:t xml:space="preserve"> </w:t>
            </w:r>
            <w:r>
              <w:t xml:space="preserve">(Postimees, 17.09.2022)</w:t>
            </w:r>
          </w:p>
        </w:tc>
        <w:tc>
          <w:tcPr/>
          <w:p>
            <w:pPr>
              <w:pStyle w:val="Compact"/>
              <w:jc w:val="left"/>
            </w:pPr>
            <w:hyperlink r:id="rId876">
              <w:r>
                <w:rPr>
                  <w:rStyle w:val="Hyperlink"/>
                </w:rPr>
                <w:t xml:space="preserve">postimees.ee</w:t>
              </w:r>
            </w:hyperlink>
          </w:p>
        </w:tc>
      </w:tr>
    </w:tbl>
    <w:p>
      <w:r>
        <w:pict>
          <v:rect style="width:0;height:1.5pt" o:hralign="center" o:hrstd="t" o:hr="t"/>
        </w:pict>
      </w:r>
    </w:p>
    <w:bookmarkEnd w:id="877"/>
    <w:bookmarkStart w:id="878" w:name="mida-see-tõestab-ja-mida-mitte"/>
    <w:p>
      <w:pPr>
        <w:pStyle w:val="Heading2"/>
      </w:pPr>
      <w:r>
        <w:t xml:space="preserve">8. Mida see tõestab — ja mida mitte</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 Tõestab</w:t>
            </w:r>
          </w:p>
        </w:tc>
        <w:tc>
          <w:tcPr/>
          <w:p>
            <w:pPr>
              <w:pStyle w:val="Compact"/>
              <w:jc w:val="left"/>
            </w:pPr>
            <w:r>
              <w:t xml:space="preserve">❌ Ei tõesta</w:t>
            </w:r>
          </w:p>
        </w:tc>
      </w:tr>
      <w:tr>
        <w:tc>
          <w:tcPr/>
          <w:p>
            <w:pPr>
              <w:pStyle w:val="Compact"/>
              <w:jc w:val="left"/>
            </w:pPr>
            <w:r>
              <w:t xml:space="preserve">Sõjaline ja Kaitseliidu väljaõpe</w:t>
            </w:r>
          </w:p>
        </w:tc>
        <w:tc>
          <w:tcPr/>
          <w:p>
            <w:pPr>
              <w:pStyle w:val="Compact"/>
              <w:jc w:val="left"/>
            </w:pPr>
            <w:r>
              <w:t xml:space="preserve">Et Operatsioon „Peegel” on riiklik käsk</w:t>
            </w:r>
          </w:p>
        </w:tc>
      </w:tr>
      <w:tr>
        <w:tc>
          <w:tcPr/>
          <w:p>
            <w:pPr>
              <w:pStyle w:val="Compact"/>
              <w:jc w:val="left"/>
            </w:pPr>
            <w:r>
              <w:t xml:space="preserve">Juhtimiskoolitaja kogemus ettevõtetes ja Kaitseliidus</w:t>
            </w:r>
          </w:p>
        </w:tc>
        <w:tc>
          <w:tcPr/>
          <w:p>
            <w:pPr>
              <w:pStyle w:val="Compact"/>
              <w:jc w:val="left"/>
            </w:pPr>
            <w:r>
              <w:t xml:space="preserve">Et kõik operatsiooni väited on tõed</w:t>
            </w:r>
          </w:p>
        </w:tc>
      </w:tr>
      <w:tr>
        <w:tc>
          <w:tcPr/>
          <w:p>
            <w:pPr>
              <w:pStyle w:val="Compact"/>
              <w:jc w:val="left"/>
            </w:pPr>
            <w:r>
              <w:t xml:space="preserve">Avalik meedia ja sõltumatud intervjuud</w:t>
            </w:r>
          </w:p>
        </w:tc>
        <w:tc>
          <w:tcPr/>
          <w:p>
            <w:pPr>
              <w:pStyle w:val="Compact"/>
              <w:jc w:val="left"/>
            </w:pPr>
            <w:r>
              <w:t xml:space="preserve">Et sa pead uskuma ilma kontrollimata</w:t>
            </w:r>
          </w:p>
        </w:tc>
      </w:tr>
      <w:tr>
        <w:tc>
          <w:tcPr/>
          <w:p>
            <w:pPr>
              <w:pStyle w:val="Compact"/>
              <w:jc w:val="left"/>
            </w:pPr>
            <w:r>
              <w:t xml:space="preserve">Isiklik lugu (ajukasvaja, Ranger, depressioon) on dokumenteeritud</w:t>
            </w:r>
          </w:p>
        </w:tc>
        <w:tc>
          <w:tcPr/>
          <w:p>
            <w:pPr>
              <w:pStyle w:val="Compact"/>
              <w:jc w:val="left"/>
            </w:pPr>
            <w:r>
              <w:t xml:space="preserve">Et Renee on eksimatu</w:t>
            </w:r>
          </w:p>
        </w:tc>
      </w:tr>
    </w:tbl>
    <w:p>
      <w:pPr>
        <w:pStyle w:val="BodyText"/>
      </w:pPr>
      <w:r>
        <w:rPr>
          <w:bCs/>
          <w:b/>
        </w:rPr>
        <w:t xml:space="preserve">Operatsioon „Peegel”</w:t>
      </w:r>
      <w:r>
        <w:t xml:space="preserve"> </w:t>
      </w:r>
      <w:r>
        <w:t xml:space="preserve">on</w:t>
      </w:r>
      <w:r>
        <w:t xml:space="preserve"> </w:t>
      </w:r>
      <w:r>
        <w:rPr>
          <w:bCs/>
          <w:b/>
        </w:rPr>
        <w:t xml:space="preserve">kodanikualgatus</w:t>
      </w:r>
      <w:r>
        <w:t xml:space="preserve">. Renee taust annab</w:t>
      </w:r>
      <w:r>
        <w:t xml:space="preserve"> </w:t>
      </w:r>
      <w:r>
        <w:rPr>
          <w:bCs/>
          <w:b/>
        </w:rPr>
        <w:t xml:space="preserve">pädevuse</w:t>
      </w:r>
      <w:r>
        <w:t xml:space="preserve"> </w:t>
      </w:r>
      <w:r>
        <w:t xml:space="preserve">juhtimisele, koolitusele ja distsipliinile — mitte</w:t>
      </w:r>
      <w:r>
        <w:t xml:space="preserve"> </w:t>
      </w:r>
      <w:r>
        <w:rPr>
          <w:bCs/>
          <w:b/>
        </w:rPr>
        <w:t xml:space="preserve">volitust</w:t>
      </w:r>
      <w:r>
        <w:t xml:space="preserve"> </w:t>
      </w:r>
      <w:r>
        <w:t xml:space="preserve">sinu eest otsustada.</w:t>
      </w:r>
    </w:p>
    <w:p>
      <w:r>
        <w:pict>
          <v:rect style="width:0;height:1.5pt" o:hralign="center" o:hrstd="t" o:hr="t"/>
        </w:pict>
      </w:r>
    </w:p>
    <w:bookmarkEnd w:id="878"/>
    <w:bookmarkStart w:id="879" w:name="ideaalne-sooritus-vestlus-kahtlejaga"/>
    <w:p>
      <w:pPr>
        <w:pStyle w:val="Heading2"/>
      </w:pPr>
      <w:r>
        <w:t xml:space="preserve">9. Ideaalne sooritus — vestlus kahtlejaga</w:t>
      </w:r>
    </w:p>
    <w:tbl>
      <w:tblPr>
        <w:tblStyle w:val="Table"/>
        <w:tblW w:type="pct" w:w="5000"/>
        <w:tblLook w:firstRow="1" w:lastRow="0" w:firstColumn="0" w:lastColumn="0" w:noHBand="0" w:noVBand="0" w:val="0020"/>
        <w:jc w:val="start"/>
      </w:tblPr>
      <w:tblGrid>
        <w:gridCol w:w="1827"/>
        <w:gridCol w:w="1624"/>
        <w:gridCol w:w="4467"/>
      </w:tblGrid>
      <w:tr>
        <w:trPr>
          <w:tblHeader w:val="true"/>
        </w:trPr>
        <w:tc>
          <w:tcPr/>
          <w:p>
            <w:pPr>
              <w:pStyle w:val="Compact"/>
              <w:jc w:val="left"/>
            </w:pPr>
            <w:r>
              <w:t xml:space="preserve">Olukord</w:t>
            </w:r>
          </w:p>
        </w:tc>
        <w:tc>
          <w:tcPr/>
          <w:p>
            <w:pPr>
              <w:pStyle w:val="Compact"/>
              <w:jc w:val="left"/>
            </w:pPr>
            <w:r>
              <w:t xml:space="preserve">❌ Vale</w:t>
            </w:r>
          </w:p>
        </w:tc>
        <w:tc>
          <w:tcPr/>
          <w:p>
            <w:pPr>
              <w:pStyle w:val="Compact"/>
              <w:jc w:val="left"/>
            </w:pPr>
            <w:r>
              <w:t xml:space="preserve">✅ Ideaalne sooritus</w:t>
            </w:r>
          </w:p>
        </w:tc>
      </w:tr>
      <w:tr>
        <w:tc>
          <w:tcPr/>
          <w:p>
            <w:pPr>
              <w:pStyle w:val="Compact"/>
              <w:jc w:val="left"/>
            </w:pPr>
            <w:r>
              <w:t xml:space="preserve">„Kes sa oled?”</w:t>
            </w:r>
          </w:p>
        </w:tc>
        <w:tc>
          <w:tcPr/>
          <w:p>
            <w:pPr>
              <w:pStyle w:val="Compact"/>
              <w:jc w:val="left"/>
            </w:pPr>
            <w:r>
              <w:t xml:space="preserve">30-minutine elulugu ilma küsimata</w:t>
            </w:r>
          </w:p>
        </w:tc>
        <w:tc>
          <w:tcPr/>
          <w:p>
            <w:pPr>
              <w:pStyle w:val="Compact"/>
              <w:jc w:val="left"/>
            </w:pPr>
            <w:r>
              <w:t xml:space="preserve">„Renee Aluste. Kaitsevägi, Kaitseliit, Ranger, Combat Ready. Operatsiooni koordinaator. Kas tahad linke?”</w:t>
            </w:r>
          </w:p>
        </w:tc>
      </w:tr>
      <w:tr>
        <w:tc>
          <w:tcPr/>
          <w:p>
            <w:pPr>
              <w:pStyle w:val="Compact"/>
              <w:jc w:val="left"/>
            </w:pPr>
            <w:r>
              <w:t xml:space="preserve">„Sa oled vandenõuteooria müüja”</w:t>
            </w:r>
          </w:p>
        </w:tc>
        <w:tc>
          <w:tcPr/>
          <w:p>
            <w:pPr>
              <w:pStyle w:val="Compact"/>
              <w:jc w:val="left"/>
            </w:pPr>
            <w:r>
              <w:t xml:space="preserve">Solvumine</w:t>
            </w:r>
          </w:p>
        </w:tc>
        <w:tc>
          <w:tcPr/>
          <w:p>
            <w:pPr>
              <w:pStyle w:val="Compact"/>
              <w:jc w:val="left"/>
            </w:pPr>
            <w:r>
              <w:t xml:space="preserve">„Kontrolli allikaid. Kui ei klapi — lahku. Ma ei varja kavatsust.”</w:t>
            </w:r>
          </w:p>
        </w:tc>
      </w:tr>
      <w:tr>
        <w:tc>
          <w:tcPr/>
          <w:p>
            <w:pPr>
              <w:pStyle w:val="Compact"/>
              <w:jc w:val="left"/>
            </w:pPr>
            <w:r>
              <w:t xml:space="preserve">„Näita tõestust”</w:t>
            </w:r>
          </w:p>
        </w:tc>
        <w:tc>
          <w:tcPr/>
          <w:p>
            <w:pPr>
              <w:pStyle w:val="Compact"/>
              <w:jc w:val="left"/>
            </w:pPr>
            <w:r>
              <w:t xml:space="preserve">„Usu mind”</w:t>
            </w:r>
          </w:p>
        </w:tc>
        <w:tc>
          <w:tcPr/>
          <w:p>
            <w:pPr>
              <w:pStyle w:val="Compact"/>
              <w:jc w:val="left"/>
            </w:pPr>
            <w:r>
              <w:t xml:space="preserve">Anna</w:t>
            </w:r>
            <w:r>
              <w:t xml:space="preserve"> </w:t>
            </w:r>
            <w:r>
              <w:rPr>
                <w:bCs/>
                <w:b/>
              </w:rPr>
              <w:t xml:space="preserve">üks link</w:t>
            </w:r>
            <w:r>
              <w:t xml:space="preserve"> </w:t>
            </w:r>
            <w:r>
              <w:t xml:space="preserve">(Delfi, Postimees, Combat Ready) — mitte kogu CV korraga</w:t>
            </w:r>
          </w:p>
        </w:tc>
      </w:tr>
      <w:tr>
        <w:tc>
          <w:tcPr/>
          <w:p>
            <w:pPr>
              <w:pStyle w:val="Compact"/>
              <w:jc w:val="left"/>
            </w:pPr>
            <w:r>
              <w:t xml:space="preserve">„Miks ma peaksin hoolima?”</w:t>
            </w:r>
          </w:p>
        </w:tc>
        <w:tc>
          <w:tcPr/>
          <w:p>
            <w:pPr>
              <w:pStyle w:val="Compact"/>
              <w:jc w:val="left"/>
            </w:pPr>
            <w:r>
              <w:t xml:space="preserve">Monoloog</w:t>
            </w:r>
          </w:p>
        </w:tc>
        <w:tc>
          <w:tcPr/>
          <w:p>
            <w:pPr>
              <w:pStyle w:val="Compact"/>
              <w:jc w:val="left"/>
            </w:pPr>
            <w:r>
              <w:t xml:space="preserve">„Sa ei pea. Küsimus on: kas see, mida sa iga päev teed, ehitab sind üles või lõhub?”</w:t>
            </w:r>
          </w:p>
        </w:tc>
      </w:tr>
    </w:tbl>
    <w:p>
      <w:r>
        <w:pict>
          <v:rect style="width:0;height:1.5pt" o:hralign="center" o:hrstd="t" o:hr="t"/>
        </w:pict>
      </w:r>
    </w:p>
    <w:bookmarkEnd w:id="879"/>
    <w:bookmarkStart w:id="880" w:name="kuhu-edasi"/>
    <w:p>
      <w:pPr>
        <w:pStyle w:val="Heading2"/>
      </w:pPr>
      <w:r>
        <w:t xml:space="preserve">10. Kuhu edasi</w:t>
      </w:r>
    </w:p>
    <w:tbl>
      <w:tblPr>
        <w:tblStyle w:val="Table"/>
        <w:tblW w:type="pct" w:w="5000"/>
        <w:tblLook w:firstRow="1" w:lastRow="0" w:firstColumn="0" w:lastColumn="0" w:noHBand="0" w:noVBand="0" w:val="0020"/>
        <w:jc w:val="start"/>
      </w:tblPr>
      <w:tblGrid>
        <w:gridCol w:w="4455"/>
        <w:gridCol w:w="3465"/>
      </w:tblGrid>
      <w:tr>
        <w:trPr>
          <w:tblHeader w:val="true"/>
        </w:trPr>
        <w:tc>
          <w:tcPr/>
          <w:p>
            <w:pPr>
              <w:pStyle w:val="Compact"/>
              <w:jc w:val="left"/>
            </w:pPr>
            <w:r>
              <w:t xml:space="preserve">Vajadus</w:t>
            </w:r>
          </w:p>
        </w:tc>
        <w:tc>
          <w:tcPr/>
          <w:p>
            <w:pPr>
              <w:pStyle w:val="Compact"/>
              <w:jc w:val="left"/>
            </w:pPr>
            <w:r>
              <w:t xml:space="preserve">Vaata</w:t>
            </w:r>
          </w:p>
        </w:tc>
      </w:tr>
      <w:tr>
        <w:tc>
          <w:tcPr/>
          <w:p>
            <w:pPr>
              <w:pStyle w:val="Compact"/>
              <w:jc w:val="left"/>
            </w:pPr>
            <w:r>
              <w:t xml:space="preserve">Isiklik lugu, depressioon, taastumine</w:t>
            </w:r>
          </w:p>
        </w:tc>
        <w:tc>
          <w:tcPr/>
          <w:p>
            <w:pPr>
              <w:pStyle w:val="Compact"/>
              <w:jc w:val="left"/>
            </w:pPr>
            <w:r>
              <w:rPr>
                <w:bCs/>
                <w:b/>
              </w:rPr>
              <w:t xml:space="preserve">Lisa H</w:t>
            </w:r>
            <w:r>
              <w:t xml:space="preserve">,</w:t>
            </w:r>
            <w:r>
              <w:t xml:space="preserve"> </w:t>
            </w:r>
            <w:r>
              <w:rPr>
                <w:bCs/>
                <w:b/>
              </w:rPr>
              <w:t xml:space="preserve">renee-aluste-profiil.md</w:t>
            </w:r>
          </w:p>
        </w:tc>
      </w:tr>
      <w:tr>
        <w:tc>
          <w:tcPr/>
          <w:p>
            <w:pPr>
              <w:pStyle w:val="Compact"/>
              <w:jc w:val="left"/>
            </w:pPr>
            <w:r>
              <w:t xml:space="preserve">Operatsiooni tuum (60 sek)</w:t>
            </w:r>
          </w:p>
        </w:tc>
        <w:tc>
          <w:tcPr/>
          <w:p>
            <w:pPr>
              <w:pStyle w:val="Compact"/>
              <w:jc w:val="left"/>
            </w:pPr>
            <w:r>
              <w:t xml:space="preserve">OPORD —</w:t>
            </w:r>
            <w:r>
              <w:t xml:space="preserve"> </w:t>
            </w:r>
            <w:r>
              <w:rPr>
                <w:bCs/>
                <w:b/>
              </w:rPr>
              <w:t xml:space="preserve">MIKS? AJEND. EESMÄRK.</w:t>
            </w:r>
          </w:p>
        </w:tc>
      </w:tr>
      <w:tr>
        <w:tc>
          <w:tcPr/>
          <w:p>
            <w:pPr>
              <w:pStyle w:val="Compact"/>
              <w:jc w:val="left"/>
            </w:pPr>
            <w:r>
              <w:t xml:space="preserve">Skeptik / WTF / valideerimine</w:t>
            </w:r>
          </w:p>
        </w:tc>
        <w:tc>
          <w:tcPr/>
          <w:p>
            <w:pPr>
              <w:pStyle w:val="Compact"/>
              <w:jc w:val="left"/>
            </w:pPr>
            <w:r>
              <w:rPr>
                <w:bCs/>
                <w:b/>
              </w:rPr>
              <w:t xml:space="preserve">Lisa P</w:t>
            </w:r>
          </w:p>
        </w:tc>
      </w:tr>
      <w:tr>
        <w:tc>
          <w:tcPr/>
          <w:p>
            <w:pPr>
              <w:pStyle w:val="Compact"/>
              <w:jc w:val="left"/>
            </w:pPr>
            <w:r>
              <w:t xml:space="preserve">Täielik Q&amp;A</w:t>
            </w:r>
          </w:p>
        </w:tc>
        <w:tc>
          <w:tcPr/>
          <w:p>
            <w:pPr>
              <w:pStyle w:val="Compact"/>
              <w:jc w:val="left"/>
            </w:pPr>
            <w:r>
              <w:t xml:space="preserve">OPORD sektsioon IV</w:t>
            </w:r>
          </w:p>
        </w:tc>
      </w:tr>
    </w:tbl>
    <w:p>
      <w:r>
        <w:pict>
          <v:rect style="width:0;height:1.5pt" o:hralign="center" o:hrstd="t" o:hr="t"/>
        </w:pict>
      </w:r>
    </w:p>
    <w:p>
      <w:pPr>
        <w:pStyle w:val="FirstParagraph"/>
      </w:pPr>
      <w:r>
        <w:rPr>
          <w:iCs/>
          <w:i/>
        </w:rPr>
        <w:t xml:space="preserve">Renee Aluste — taust ja tõendid. Avalik. Kontrolli ise.</w:t>
      </w:r>
    </w:p>
    <w:bookmarkEnd w:id="880"/>
    <w:bookmarkEnd w:id="881"/>
    <w:bookmarkStart w:id="906" w:name="lisa-s-kiusamine-aju-ja-trauma"/>
    <w:p>
      <w:pPr>
        <w:pStyle w:val="Heading1"/>
      </w:pPr>
      <w:r>
        <w:t xml:space="preserve">Lisa S — Kiusamine, aju ja trauma</w:t>
      </w:r>
    </w:p>
    <w:p>
      <w:pPr>
        <w:pStyle w:val="FirstParagraph"/>
      </w:pPr>
      <w:r>
        <w:rPr>
          <w:bCs/>
          <w:b/>
        </w:rPr>
        <w:t xml:space="preserve">Operatsioon „Peegel”</w:t>
      </w:r>
      <w:r>
        <w:t xml:space="preserve"> </w:t>
      </w:r>
      <w:r>
        <w:t xml:space="preserve">| Teaduslik alus | Põhimõte:</w:t>
      </w:r>
      <w:r>
        <w:t xml:space="preserve"> </w:t>
      </w:r>
      <w:r>
        <w:rPr>
          <w:iCs/>
          <w:i/>
        </w:rPr>
        <w:t xml:space="preserve">inimene ei käitu „halbalt” juhuslikult — ta reageerib ajule, keskkonnale ja ajaloolisele koormusele</w:t>
      </w:r>
    </w:p>
    <w:p>
      <w:pPr>
        <w:pStyle w:val="BodyText"/>
      </w:pPr>
      <w:r>
        <w:rPr>
          <w:bCs/>
          <w:b/>
        </w:rPr>
        <w:t xml:space="preserve">Allikad:</w:t>
      </w:r>
      <w:r>
        <w:t xml:space="preserve"> </w:t>
      </w:r>
      <w:r>
        <w:rPr>
          <w:iCs/>
          <w:i/>
        </w:rPr>
        <w:t xml:space="preserve">Imeline Teadus</w:t>
      </w:r>
      <w:r>
        <w:t xml:space="preserve"> </w:t>
      </w:r>
      <w:r>
        <w:t xml:space="preserve">11/2023 (Eesti koolikiusamine, aju muutused, teadlaste nõuanded); Bessel van der Kolk,</w:t>
      </w:r>
      <w:r>
        <w:t xml:space="preserve"> </w:t>
      </w:r>
      <w:r>
        <w:rPr>
          <w:iCs/>
          <w:i/>
        </w:rPr>
        <w:t xml:space="preserve">The Body Keeps the Score</w:t>
      </w:r>
      <w:r>
        <w:t xml:space="preserve"> </w:t>
      </w:r>
      <w:r>
        <w:t xml:space="preserve">(ISBN 978-0-141-97861-1). Seotud:</w:t>
      </w:r>
      <w:r>
        <w:t xml:space="preserve"> </w:t>
      </w:r>
      <w:r>
        <w:rPr>
          <w:bCs/>
          <w:b/>
        </w:rPr>
        <w:t xml:space="preserve">Lisa I</w:t>
      </w:r>
      <w:r>
        <w:t xml:space="preserve"> </w:t>
      </w:r>
      <w:r>
        <w:t xml:space="preserve">(juhtimisstiil),</w:t>
      </w:r>
      <w:r>
        <w:t xml:space="preserve"> </w:t>
      </w:r>
      <w:r>
        <w:rPr>
          <w:bCs/>
          <w:b/>
        </w:rPr>
        <w:t xml:space="preserve">Lisa P</w:t>
      </w:r>
      <w:r>
        <w:t xml:space="preserve"> </w:t>
      </w:r>
      <w:r>
        <w:t xml:space="preserve">(valideerimine, paranemis-teadlikkus),</w:t>
      </w:r>
      <w:r>
        <w:t xml:space="preserve"> </w:t>
      </w:r>
      <w:r>
        <w:rPr>
          <w:bCs/>
          <w:b/>
        </w:rPr>
        <w:t xml:space="preserve">Lisa H</w:t>
      </w:r>
      <w:r>
        <w:t xml:space="preserve"> </w:t>
      </w:r>
      <w:r>
        <w:t xml:space="preserve">(kriis).</w:t>
      </w:r>
    </w:p>
    <w:p>
      <w:pPr>
        <w:pStyle w:val="BlockText"/>
      </w:pPr>
      <w:r>
        <w:rPr>
          <w:iCs/>
          <w:i/>
        </w:rPr>
        <w:t xml:space="preserve">„</w:t>
      </w:r>
      <w:r>
        <w:rPr>
          <w:bCs/>
          <w:b/>
          <w:iCs/>
          <w:i/>
        </w:rPr>
        <w:t xml:space="preserve">Kiusamine ajab aju virgatsainete ja võrgustike tasakaalu paigast.</w:t>
      </w:r>
      <w:r>
        <w:rPr>
          <w:iCs/>
          <w:i/>
        </w:rPr>
        <w:t xml:space="preserve">”</w:t>
      </w:r>
      <w:r>
        <w:t xml:space="preserve"> </w:t>
      </w:r>
      <w:r>
        <w:t xml:space="preserve">—</w:t>
      </w:r>
      <w:r>
        <w:t xml:space="preserve"> </w:t>
      </w:r>
      <w:r>
        <w:rPr>
          <w:iCs/>
          <w:i/>
        </w:rPr>
        <w:t xml:space="preserve">Imeline Teadus</w:t>
      </w:r>
    </w:p>
    <w:p>
      <w:pPr>
        <w:pStyle w:val="BlockText"/>
      </w:pPr>
      <w:r>
        <w:rPr>
          <w:iCs/>
          <w:i/>
        </w:rPr>
        <w:t xml:space="preserve">„Sa ei saa alguses rääkida mõistusega. Sa saad alguses rääkida ainult kehaga.”</w:t>
      </w:r>
      <w:r>
        <w:t xml:space="preserve"> </w:t>
      </w:r>
      <w:r>
        <w:t xml:space="preserve">— van der Kolk (vt Lisa P)</w:t>
      </w:r>
    </w:p>
    <w:p>
      <w:pPr>
        <w:pStyle w:val="FirstParagraph"/>
      </w:pPr>
      <w:r>
        <w:rPr>
          <w:bCs/>
          <w:b/>
        </w:rPr>
        <w:t xml:space="preserve">Lisa P KRIITILINE REEGEL:</w:t>
      </w:r>
      <w:r>
        <w:t xml:space="preserve"> </w:t>
      </w:r>
      <w:r>
        <w:t xml:space="preserve">traumatiseeritud inimesel on</w:t>
      </w:r>
      <w:r>
        <w:t xml:space="preserve"> </w:t>
      </w:r>
      <w:r>
        <w:rPr>
          <w:bCs/>
          <w:b/>
        </w:rPr>
        <w:t xml:space="preserve">teistsugune reaalsus</w:t>
      </w:r>
      <w:r>
        <w:t xml:space="preserve"> </w:t>
      </w:r>
      <w:r>
        <w:t xml:space="preserve">— tavaline koostöö on trauma olekus võimatu. Koera metafoor: ruum, turvalisus, ignoreeri haukumist, tasusta rahulikku. Cooperi teadlikkus.</w:t>
      </w:r>
      <w:r>
        <w:t xml:space="preserve"> </w:t>
      </w:r>
      <w:r>
        <w:rPr>
          <w:bCs/>
          <w:b/>
        </w:rPr>
        <w:t xml:space="preserve">Nad ei tee seda tahtlikult.</w:t>
      </w:r>
    </w:p>
    <w:p>
      <w:r>
        <w:pict>
          <v:rect style="width:0;height:1.5pt" o:hralign="center" o:hrstd="t" o:hr="t"/>
        </w:pict>
      </w:r>
    </w:p>
    <w:bookmarkStart w:id="882" w:name="miks-see-lisa-on-2"/>
    <w:p>
      <w:pPr>
        <w:pStyle w:val="Heading2"/>
      </w:pPr>
      <w:r>
        <w:t xml:space="preserve">Miks see lisa on</w:t>
      </w:r>
    </w:p>
    <w:p>
      <w:pPr>
        <w:pStyle w:val="FirstParagraph"/>
      </w:pPr>
      <w:r>
        <w:t xml:space="preserve">Operatsioon „Peegel” ütleb: et inimesed saaksid</w:t>
      </w:r>
      <w:r>
        <w:t xml:space="preserve"> </w:t>
      </w:r>
      <w:r>
        <w:rPr>
          <w:bCs/>
          <w:b/>
        </w:rPr>
        <w:t xml:space="preserve">vastutust võtta</w:t>
      </w:r>
      <w:r>
        <w:t xml:space="preserve">, peab lõppema</w:t>
      </w:r>
      <w:r>
        <w:t xml:space="preserve"> </w:t>
      </w:r>
      <w:r>
        <w:rPr>
          <w:bCs/>
          <w:b/>
        </w:rPr>
        <w:t xml:space="preserve">kiusamine</w:t>
      </w:r>
      <w:r>
        <w:t xml:space="preserve"> </w:t>
      </w:r>
      <w:r>
        <w:t xml:space="preserve">ja vana</w:t>
      </w:r>
      <w:r>
        <w:t xml:space="preserve"> </w:t>
      </w:r>
      <w:r>
        <w:rPr>
          <w:bCs/>
          <w:b/>
        </w:rPr>
        <w:t xml:space="preserve">juhtimisstiili</w:t>
      </w:r>
      <w:r>
        <w:t xml:space="preserve"> </w:t>
      </w:r>
      <w:r>
        <w:t xml:space="preserve">ajastu (vt OPORD — „MIKS RENEE?“). Aga see ei piisa ainult moraalsest nõudmisest. Pead mõistma</w:t>
      </w:r>
      <w:r>
        <w:t xml:space="preserve"> </w:t>
      </w:r>
      <w:r>
        <w:rPr>
          <w:bCs/>
          <w:b/>
        </w:rPr>
        <w:t xml:space="preserve">miks</w:t>
      </w:r>
      <w:r>
        <w:t xml:space="preserve"> </w:t>
      </w:r>
      <w:r>
        <w:t xml:space="preserve">inimesed käituvad nii, nagu nad käituvad — nii kiusaja kui kiusatu, nii laps kui täiskasvanu töökohal või Kaitseväes.</w:t>
      </w:r>
    </w:p>
    <w:p>
      <w:pPr>
        <w:pStyle w:val="BodyText"/>
      </w:pPr>
      <w:r>
        <w:t xml:space="preserve">See lisa seob kaks kihti:</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Kiht</w:t>
            </w:r>
          </w:p>
        </w:tc>
        <w:tc>
          <w:tcPr/>
          <w:p>
            <w:pPr>
              <w:pStyle w:val="Compact"/>
              <w:jc w:val="left"/>
            </w:pPr>
            <w:r>
              <w:t xml:space="preserve">Mida see selgitab</w:t>
            </w:r>
          </w:p>
        </w:tc>
      </w:tr>
      <w:tr>
        <w:tc>
          <w:tcPr/>
          <w:p>
            <w:pPr>
              <w:pStyle w:val="Compact"/>
              <w:jc w:val="left"/>
            </w:pPr>
            <w:r>
              <w:rPr>
                <w:bCs/>
                <w:b/>
              </w:rPr>
              <w:t xml:space="preserve">Teadus (</w:t>
            </w:r>
            <w:r>
              <w:rPr>
                <w:iCs/>
                <w:i/>
                <w:bCs/>
                <w:b/>
              </w:rPr>
              <w:t xml:space="preserve">Imeline Teadus</w:t>
            </w:r>
            <w:r>
              <w:rPr>
                <w:bCs/>
                <w:b/>
              </w:rPr>
              <w:t xml:space="preserve">)</w:t>
            </w:r>
          </w:p>
        </w:tc>
        <w:tc>
          <w:tcPr/>
          <w:p>
            <w:pPr>
              <w:pStyle w:val="Compact"/>
              <w:jc w:val="left"/>
            </w:pPr>
            <w:r>
              <w:t xml:space="preserve">Kiusamine muudab</w:t>
            </w:r>
            <w:r>
              <w:t xml:space="preserve"> </w:t>
            </w:r>
            <w:r>
              <w:rPr>
                <w:bCs/>
                <w:b/>
              </w:rPr>
              <w:t xml:space="preserve">aju anatoomiat</w:t>
            </w:r>
            <w:r>
              <w:t xml:space="preserve"> </w:t>
            </w:r>
            <w:r>
              <w:t xml:space="preserve">ja keemiat; kiusaja kujuneb geenide ja keskkonna mõjul; kiusamine kolib küberruumi</w:t>
            </w:r>
          </w:p>
        </w:tc>
      </w:tr>
      <w:tr>
        <w:tc>
          <w:tcPr/>
          <w:p>
            <w:pPr>
              <w:pStyle w:val="Compact"/>
              <w:jc w:val="left"/>
            </w:pPr>
            <w:r>
              <w:rPr>
                <w:bCs/>
                <w:b/>
              </w:rPr>
              <w:t xml:space="preserve">Trauma (van der Kolk)</w:t>
            </w:r>
          </w:p>
        </w:tc>
        <w:tc>
          <w:tcPr/>
          <w:p>
            <w:pPr>
              <w:pStyle w:val="Compact"/>
              <w:jc w:val="left"/>
            </w:pPr>
            <w:r>
              <w:t xml:space="preserve">Kogemus</w:t>
            </w:r>
            <w:r>
              <w:t xml:space="preserve"> </w:t>
            </w:r>
            <w:r>
              <w:rPr>
                <w:bCs/>
                <w:b/>
              </w:rPr>
              <w:t xml:space="preserve">ei ela ainult peas</w:t>
            </w:r>
            <w:r>
              <w:t xml:space="preserve"> </w:t>
            </w:r>
            <w:r>
              <w:t xml:space="preserve">— see elab</w:t>
            </w:r>
            <w:r>
              <w:t xml:space="preserve"> </w:t>
            </w:r>
            <w:r>
              <w:rPr>
                <w:bCs/>
                <w:b/>
              </w:rPr>
              <w:t xml:space="preserve">kehas</w:t>
            </w:r>
            <w:r>
              <w:t xml:space="preserve">; täiskasvanuna reageerid sa endiselt mustritele, mida sa ei mäleta</w:t>
            </w:r>
          </w:p>
        </w:tc>
      </w:tr>
    </w:tbl>
    <w:p>
      <w:pPr>
        <w:pStyle w:val="BodyText"/>
      </w:pPr>
      <w:r>
        <w:rPr>
          <w:bCs/>
          <w:b/>
        </w:rPr>
        <w:t xml:space="preserve">Renee Aluste isiklik lugu:</w:t>
      </w:r>
      <w:r>
        <w:t xml:space="preserve"> </w:t>
      </w:r>
      <w:r>
        <w:t xml:space="preserve">ta oli ise</w:t>
      </w:r>
      <w:r>
        <w:t xml:space="preserve"> </w:t>
      </w:r>
      <w:r>
        <w:rPr>
          <w:bCs/>
          <w:b/>
        </w:rPr>
        <w:t xml:space="preserve">kooli kiusaja</w:t>
      </w:r>
      <w:r>
        <w:t xml:space="preserve"> </w:t>
      </w:r>
      <w:r>
        <w:t xml:space="preserve">— mitte puhtast kurjusest, vaid mustri tõttu, mida ta hiljem mõistis (Lisa R, Q&amp;A IV). See lisa aitab näha:</w:t>
      </w:r>
      <w:r>
        <w:t xml:space="preserve"> </w:t>
      </w:r>
      <w:r>
        <w:rPr>
          <w:bCs/>
          <w:b/>
        </w:rPr>
        <w:t xml:space="preserve">kiusamine ei ole „halb inimene”</w:t>
      </w:r>
      <w:r>
        <w:t xml:space="preserve"> </w:t>
      </w:r>
      <w:r>
        <w:t xml:space="preserve">— see on sageli</w:t>
      </w:r>
      <w:r>
        <w:t xml:space="preserve"> </w:t>
      </w:r>
      <w:r>
        <w:rPr>
          <w:bCs/>
          <w:b/>
        </w:rPr>
        <w:t xml:space="preserve">kahjustatud või hierarhias survet tundev inimene</w:t>
      </w:r>
      <w:r>
        <w:t xml:space="preserve">, kes kandub edasi seda, mida ta on õppinud. Aga see ei vabasta vastutusest. See</w:t>
      </w:r>
      <w:r>
        <w:t xml:space="preserve"> </w:t>
      </w:r>
      <w:r>
        <w:rPr>
          <w:bCs/>
          <w:b/>
        </w:rPr>
        <w:t xml:space="preserve">selgitab</w:t>
      </w:r>
      <w:r>
        <w:t xml:space="preserve">, et saaksid</w:t>
      </w:r>
      <w:r>
        <w:t xml:space="preserve"> </w:t>
      </w:r>
      <w:r>
        <w:rPr>
          <w:bCs/>
          <w:b/>
        </w:rPr>
        <w:t xml:space="preserve">ravida juurt</w:t>
      </w:r>
      <w:r>
        <w:t xml:space="preserve">, mitte ainult kustutada sümptomit.</w:t>
      </w:r>
    </w:p>
    <w:p>
      <w:r>
        <w:pict>
          <v:rect style="width:0;height:1.5pt" o:hralign="center" o:hrstd="t" o:hr="t"/>
        </w:pict>
      </w:r>
    </w:p>
    <w:bookmarkEnd w:id="882"/>
    <w:bookmarkStart w:id="885" w:name="kiusamine-eestis-numbrid-ja-suund"/>
    <w:p>
      <w:pPr>
        <w:pStyle w:val="Heading2"/>
      </w:pPr>
      <w:r>
        <w:t xml:space="preserve">1. Kiusamine Eestis — numbrid ja suund</w:t>
      </w:r>
    </w:p>
    <w:p>
      <w:pPr>
        <w:pStyle w:val="FirstParagraph"/>
      </w:pPr>
      <w:r>
        <w:rPr>
          <w:bCs/>
          <w:b/>
        </w:rPr>
        <w:t xml:space="preserve">Allikas:</w:t>
      </w:r>
      <w:r>
        <w:t xml:space="preserve"> </w:t>
      </w:r>
      <w:r>
        <w:t xml:space="preserve">HBSC (Health Behaviour in School-aged Children) võrgustik, 44 riiki;</w:t>
      </w:r>
      <w:r>
        <w:t xml:space="preserve"> </w:t>
      </w:r>
      <w:r>
        <w:rPr>
          <w:iCs/>
          <w:i/>
        </w:rPr>
        <w:t xml:space="preserve">Imeline Teadus</w:t>
      </w:r>
      <w:r>
        <w:t xml:space="preserve"> </w:t>
      </w:r>
      <w:r>
        <w:t xml:space="preserve">11/2023.</w:t>
      </w:r>
    </w:p>
    <w:tbl>
      <w:tblPr>
        <w:tblStyle w:val="Table"/>
        <w:tblW w:type="pct" w:w="5000"/>
        <w:tblLook w:firstRow="1" w:lastRow="0" w:firstColumn="0" w:lastColumn="0" w:noHBand="0" w:noVBand="0" w:val="0020"/>
        <w:jc w:val="start"/>
      </w:tblPr>
      <w:tblGrid>
        <w:gridCol w:w="2534"/>
        <w:gridCol w:w="2851"/>
        <w:gridCol w:w="2534"/>
      </w:tblGrid>
      <w:tr>
        <w:trPr>
          <w:tblHeader w:val="true"/>
        </w:trPr>
        <w:tc>
          <w:tcPr/>
          <w:p>
            <w:pPr>
              <w:pStyle w:val="Compact"/>
              <w:jc w:val="left"/>
            </w:pPr>
            <w:r>
              <w:t xml:space="preserve">Mõõdik</w:t>
            </w:r>
          </w:p>
        </w:tc>
        <w:tc>
          <w:tcPr/>
          <w:p>
            <w:pPr>
              <w:pStyle w:val="Compact"/>
              <w:jc w:val="left"/>
            </w:pPr>
            <w:r>
              <w:t xml:space="preserve">Väärtus</w:t>
            </w:r>
          </w:p>
        </w:tc>
        <w:tc>
          <w:tcPr/>
          <w:p>
            <w:pPr>
              <w:pStyle w:val="Compact"/>
              <w:jc w:val="left"/>
            </w:pPr>
            <w:r>
              <w:t xml:space="preserve">Märkus</w:t>
            </w:r>
          </w:p>
        </w:tc>
      </w:tr>
      <w:tr>
        <w:tc>
          <w:tcPr/>
          <w:p>
            <w:pPr>
              <w:pStyle w:val="Compact"/>
              <w:jc w:val="left"/>
            </w:pPr>
            <w:r>
              <w:t xml:space="preserve">Korduv kiusamine (≥2× kuus) Eestis 2022</w:t>
            </w:r>
          </w:p>
        </w:tc>
        <w:tc>
          <w:tcPr/>
          <w:p>
            <w:pPr>
              <w:pStyle w:val="Compact"/>
              <w:jc w:val="left"/>
            </w:pPr>
            <w:r>
              <w:rPr>
                <w:bCs/>
                <w:b/>
              </w:rPr>
              <w:t xml:space="preserve">13%</w:t>
            </w:r>
            <w:r>
              <w:t xml:space="preserve"> </w:t>
            </w:r>
            <w:r>
              <w:t xml:space="preserve">õpilastest</w:t>
            </w:r>
          </w:p>
        </w:tc>
        <w:tc>
          <w:tcPr/>
          <w:p>
            <w:pPr>
              <w:pStyle w:val="Compact"/>
              <w:jc w:val="left"/>
            </w:pPr>
            <w:r>
              <w:t xml:space="preserve">Üle HBSC keskmise (11%)</w:t>
            </w:r>
          </w:p>
        </w:tc>
      </w:tr>
      <w:tr>
        <w:tc>
          <w:tcPr/>
          <w:p>
            <w:pPr>
              <w:pStyle w:val="Compact"/>
              <w:jc w:val="left"/>
            </w:pPr>
            <w:r>
              <w:t xml:space="preserve">Sama näitaja 2006</w:t>
            </w:r>
          </w:p>
        </w:tc>
        <w:tc>
          <w:tcPr/>
          <w:p>
            <w:pPr>
              <w:pStyle w:val="Compact"/>
              <w:jc w:val="left"/>
            </w:pPr>
            <w:r>
              <w:rPr>
                <w:bCs/>
                <w:b/>
              </w:rPr>
              <w:t xml:space="preserve">22%</w:t>
            </w:r>
          </w:p>
        </w:tc>
        <w:tc>
          <w:tcPr/>
          <w:p>
            <w:pPr>
              <w:pStyle w:val="Compact"/>
              <w:jc w:val="left"/>
            </w:pPr>
            <w:r>
              <w:t xml:space="preserve">Langustrend koolis</w:t>
            </w:r>
          </w:p>
        </w:tc>
      </w:tr>
      <w:tr>
        <w:tc>
          <w:tcPr/>
          <w:p>
            <w:pPr>
              <w:pStyle w:val="Compact"/>
              <w:jc w:val="left"/>
            </w:pPr>
            <w:r>
              <w:t xml:space="preserve">HBSC uuringus korduv kiusamine</w:t>
            </w:r>
          </w:p>
        </w:tc>
        <w:tc>
          <w:tcPr/>
          <w:p>
            <w:pPr>
              <w:pStyle w:val="Compact"/>
              <w:jc w:val="left"/>
            </w:pPr>
            <w:r>
              <w:rPr>
                <w:bCs/>
                <w:b/>
              </w:rPr>
              <w:t xml:space="preserve">11%</w:t>
            </w:r>
          </w:p>
        </w:tc>
        <w:tc>
          <w:tcPr/>
          <w:p>
            <w:pPr>
              <w:pStyle w:val="Compact"/>
              <w:jc w:val="left"/>
            </w:pPr>
            <w:r>
              <w:t xml:space="preserve">Rahvusvaheline võrdlus</w:t>
            </w:r>
          </w:p>
        </w:tc>
      </w:tr>
      <w:tr>
        <w:tc>
          <w:tcPr/>
          <w:p>
            <w:pPr>
              <w:pStyle w:val="Compact"/>
              <w:jc w:val="left"/>
            </w:pPr>
            <w:r>
              <w:t xml:space="preserve">Küberkius</w:t>
            </w:r>
          </w:p>
        </w:tc>
        <w:tc>
          <w:tcPr/>
          <w:p>
            <w:pPr>
              <w:pStyle w:val="Compact"/>
              <w:jc w:val="left"/>
            </w:pPr>
            <w:r>
              <w:rPr>
                <w:bCs/>
                <w:b/>
              </w:rPr>
              <w:t xml:space="preserve">Tõusutrend</w:t>
            </w:r>
          </w:p>
        </w:tc>
        <w:tc>
          <w:tcPr/>
          <w:p>
            <w:pPr>
              <w:pStyle w:val="Compact"/>
              <w:jc w:val="left"/>
            </w:pPr>
            <w:r>
              <w:t xml:space="preserve">Klassiruumist internetti</w:t>
            </w:r>
          </w:p>
        </w:tc>
      </w:tr>
    </w:tbl>
    <w:p>
      <w:pPr>
        <w:pStyle w:val="BodyText"/>
      </w:pPr>
      <w:r>
        <w:rPr>
          <w:bCs/>
          <w:b/>
        </w:rPr>
        <w:t xml:space="preserve">Joonise kokkuvõte (2002–2022):</w:t>
      </w:r>
      <w:r>
        <w:t xml:space="preserve"> </w:t>
      </w:r>
      <w:r>
        <w:t xml:space="preserve">Eesti koolikiusamine on</w:t>
      </w:r>
      <w:r>
        <w:t xml:space="preserve"> </w:t>
      </w:r>
      <w:r>
        <w:rPr>
          <w:bCs/>
          <w:b/>
        </w:rPr>
        <w:t xml:space="preserve">langustrendis</w:t>
      </w:r>
      <w:r>
        <w:t xml:space="preserve"> </w:t>
      </w:r>
      <w:r>
        <w:t xml:space="preserve">— eriti poiste seas. See on positiivne. Aga</w:t>
      </w:r>
      <w:r>
        <w:t xml:space="preserve"> </w:t>
      </w:r>
      <w:r>
        <w:rPr>
          <w:bCs/>
          <w:b/>
        </w:rPr>
        <w:t xml:space="preserve">13% on endiselt liiga palju</w:t>
      </w:r>
      <w:r>
        <w:t xml:space="preserve">. Ja kius on</w:t>
      </w:r>
      <w:r>
        <w:t xml:space="preserve"> </w:t>
      </w:r>
      <w:r>
        <w:rPr>
          <w:bCs/>
          <w:b/>
        </w:rPr>
        <w:t xml:space="preserve">kolimas küberruumi</w:t>
      </w:r>
      <w:r>
        <w:t xml:space="preserve">: vihakirjad, kompromiteerivad pildid, väljaarvamine veebigruppidest. Inglismaa/Walesi uuring (2023): ligikaudu</w:t>
      </w:r>
      <w:r>
        <w:t xml:space="preserve"> </w:t>
      </w:r>
      <w:r>
        <w:rPr>
          <w:bCs/>
          <w:b/>
        </w:rPr>
        <w:t xml:space="preserve">kolmandik</w:t>
      </w:r>
      <w:r>
        <w:t xml:space="preserve"> </w:t>
      </w:r>
      <w:r>
        <w:t xml:space="preserve">kiusamise ohvritest on kogenud ka</w:t>
      </w:r>
      <w:r>
        <w:t xml:space="preserve"> </w:t>
      </w:r>
      <w:r>
        <w:rPr>
          <w:bCs/>
          <w:b/>
        </w:rPr>
        <w:t xml:space="preserve">veebikiusamist</w:t>
      </w:r>
      <w:r>
        <w:t xml:space="preserve">.</w:t>
      </w:r>
    </w:p>
    <w:bookmarkStart w:id="883" w:name="Xbde0246c041b4875149bf8988c24c4ba405c804"/>
    <w:p>
      <w:pPr>
        <w:pStyle w:val="Heading3"/>
      </w:pPr>
      <w:r>
        <w:t xml:space="preserve">Veebikiusamise levinumad vormid (2023, Inglismaa)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Vorm</w:t>
            </w:r>
          </w:p>
        </w:tc>
        <w:tc>
          <w:tcPr/>
          <w:p>
            <w:pPr>
              <w:pStyle w:val="Compact"/>
              <w:jc w:val="left"/>
            </w:pPr>
            <w:r>
              <w:t xml:space="preserve">Ligikaudne osakaal</w:t>
            </w:r>
          </w:p>
        </w:tc>
      </w:tr>
      <w:tr>
        <w:tc>
          <w:tcPr/>
          <w:p>
            <w:pPr>
              <w:pStyle w:val="Compact"/>
              <w:jc w:val="left"/>
            </w:pPr>
            <w:r>
              <w:t xml:space="preserve">Ebameeldivad sõnumid enda kohta</w:t>
            </w:r>
          </w:p>
        </w:tc>
        <w:tc>
          <w:tcPr/>
          <w:p>
            <w:pPr>
              <w:pStyle w:val="Compact"/>
              <w:jc w:val="left"/>
            </w:pPr>
            <w:r>
              <w:t xml:space="preserve">~12%</w:t>
            </w:r>
          </w:p>
        </w:tc>
      </w:tr>
      <w:tr>
        <w:tc>
          <w:tcPr/>
          <w:p>
            <w:pPr>
              <w:pStyle w:val="Compact"/>
              <w:jc w:val="left"/>
            </w:pPr>
            <w:r>
              <w:t xml:space="preserve">Hüüd- või sõimunimed, alandav nimetamine</w:t>
            </w:r>
          </w:p>
        </w:tc>
        <w:tc>
          <w:tcPr/>
          <w:p>
            <w:pPr>
              <w:pStyle w:val="Compact"/>
              <w:jc w:val="left"/>
            </w:pPr>
            <w:r>
              <w:t xml:space="preserve">~9%</w:t>
            </w:r>
          </w:p>
        </w:tc>
      </w:tr>
      <w:tr>
        <w:tc>
          <w:tcPr/>
          <w:p>
            <w:pPr>
              <w:pStyle w:val="Compact"/>
              <w:jc w:val="left"/>
            </w:pPr>
            <w:r>
              <w:t xml:space="preserve">Kuulujuttude levitamine</w:t>
            </w:r>
          </w:p>
        </w:tc>
        <w:tc>
          <w:tcPr/>
          <w:p>
            <w:pPr>
              <w:pStyle w:val="Compact"/>
              <w:jc w:val="left"/>
            </w:pPr>
            <w:r>
              <w:t xml:space="preserve">~7%</w:t>
            </w:r>
          </w:p>
        </w:tc>
      </w:tr>
      <w:tr>
        <w:tc>
          <w:tcPr/>
          <w:p>
            <w:pPr>
              <w:pStyle w:val="Compact"/>
              <w:jc w:val="left"/>
            </w:pPr>
            <w:r>
              <w:t xml:space="preserve">Tahtlik väljaarvamine grupist või tegevusest</w:t>
            </w:r>
          </w:p>
        </w:tc>
        <w:tc>
          <w:tcPr/>
          <w:p>
            <w:pPr>
              <w:pStyle w:val="Compact"/>
              <w:jc w:val="left"/>
            </w:pPr>
            <w:r>
              <w:t xml:space="preserve">~5%</w:t>
            </w:r>
          </w:p>
        </w:tc>
      </w:tr>
      <w:tr>
        <w:tc>
          <w:tcPr/>
          <w:p>
            <w:pPr>
              <w:pStyle w:val="Compact"/>
              <w:jc w:val="left"/>
            </w:pPr>
            <w:r>
              <w:t xml:space="preserve">Ebameeldivad postitused internetis</w:t>
            </w:r>
          </w:p>
        </w:tc>
        <w:tc>
          <w:tcPr/>
          <w:p>
            <w:pPr>
              <w:pStyle w:val="Compact"/>
              <w:jc w:val="left"/>
            </w:pPr>
            <w:r>
              <w:t xml:space="preserve">~4%</w:t>
            </w:r>
          </w:p>
        </w:tc>
      </w:tr>
    </w:tbl>
    <w:bookmarkEnd w:id="883"/>
    <w:bookmarkStart w:id="884" w:name="kiusamise-vormid-üldiselt"/>
    <w:p>
      <w:pPr>
        <w:pStyle w:val="Heading3"/>
      </w:pPr>
      <w:r>
        <w:t xml:space="preserve">Kiusamise vormid (üldiselt)</w:t>
      </w:r>
    </w:p>
    <w:p>
      <w:pPr>
        <w:numPr>
          <w:ilvl w:val="0"/>
          <w:numId w:val="1252"/>
        </w:numPr>
        <w:pStyle w:val="Compact"/>
      </w:pPr>
      <w:r>
        <w:rPr>
          <w:bCs/>
          <w:b/>
        </w:rPr>
        <w:t xml:space="preserve">Verbaalne</w:t>
      </w:r>
      <w:r>
        <w:t xml:space="preserve"> </w:t>
      </w:r>
      <w:r>
        <w:t xml:space="preserve">— pilkavad kommentaarid, ähvardused, üleolevad märkused (nii päriselus kui internetis)</w:t>
      </w:r>
    </w:p>
    <w:p>
      <w:pPr>
        <w:numPr>
          <w:ilvl w:val="0"/>
          <w:numId w:val="1252"/>
        </w:numPr>
        <w:pStyle w:val="Compact"/>
      </w:pPr>
      <w:r>
        <w:rPr>
          <w:bCs/>
          <w:b/>
        </w:rPr>
        <w:t xml:space="preserve">Sotsiaalne</w:t>
      </w:r>
      <w:r>
        <w:t xml:space="preserve"> </w:t>
      </w:r>
      <w:r>
        <w:t xml:space="preserve">— kuulujutud, sõprussuhete mõjutamine, teadlik ignoreerimine</w:t>
      </w:r>
    </w:p>
    <w:p>
      <w:pPr>
        <w:numPr>
          <w:ilvl w:val="0"/>
          <w:numId w:val="1252"/>
        </w:numPr>
        <w:pStyle w:val="Compact"/>
      </w:pPr>
      <w:r>
        <w:rPr>
          <w:bCs/>
          <w:b/>
        </w:rPr>
        <w:t xml:space="preserve">Kehaline</w:t>
      </w:r>
      <w:r>
        <w:t xml:space="preserve"> </w:t>
      </w:r>
      <w:r>
        <w:t xml:space="preserve">— löömine, asjade lõhkumine (harvem, kuid ränk)</w:t>
      </w:r>
    </w:p>
    <w:p>
      <w:r>
        <w:pict>
          <v:rect style="width:0;height:1.5pt" o:hralign="center" o:hrstd="t" o:hr="t"/>
        </w:pict>
      </w:r>
    </w:p>
    <w:bookmarkEnd w:id="884"/>
    <w:bookmarkEnd w:id="885"/>
    <w:bookmarkStart w:id="889" w:name="miks-kiusamine-toimub-mitte-puhas-kurjus"/>
    <w:p>
      <w:pPr>
        <w:pStyle w:val="Heading2"/>
      </w:pPr>
      <w:r>
        <w:t xml:space="preserve">2. Miks kiusamine toimub — mitte „puhas kurjus”</w:t>
      </w:r>
    </w:p>
    <w:p>
      <w:pPr>
        <w:pStyle w:val="FirstParagraph"/>
      </w:pPr>
      <w:r>
        <w:t xml:space="preserve">Enamasti ei teki kiusamine</w:t>
      </w:r>
      <w:r>
        <w:t xml:space="preserve"> </w:t>
      </w:r>
      <w:r>
        <w:rPr>
          <w:bCs/>
          <w:b/>
        </w:rPr>
        <w:t xml:space="preserve">puhtast kurjusest</w:t>
      </w:r>
      <w:r>
        <w:t xml:space="preserve">. See on sageli</w:t>
      </w:r>
      <w:r>
        <w:t xml:space="preserve"> </w:t>
      </w:r>
      <w:r>
        <w:rPr>
          <w:bCs/>
          <w:b/>
        </w:rPr>
        <w:t xml:space="preserve">lapse või inimese omaduste, keskkonna ja sotsiaaldünaamika</w:t>
      </w:r>
      <w:r>
        <w:t xml:space="preserve"> </w:t>
      </w:r>
      <w:r>
        <w:t xml:space="preserve">kombinatsioon.</w:t>
      </w:r>
    </w:p>
    <w:bookmarkStart w:id="886" w:name="kiusaja-geenid-ja-keskkond"/>
    <w:p>
      <w:pPr>
        <w:pStyle w:val="Heading3"/>
      </w:pPr>
      <w:r>
        <w:t xml:space="preserve">Kiusaja — geenid ja keskkond</w:t>
      </w:r>
    </w:p>
    <w:p>
      <w:pPr>
        <w:pStyle w:val="FirstParagraph"/>
      </w:pPr>
      <w:r>
        <w:rPr>
          <w:bCs/>
          <w:b/>
        </w:rPr>
        <w:t xml:space="preserve">Allikas:</w:t>
      </w:r>
      <w:r>
        <w:t xml:space="preserve"> </w:t>
      </w:r>
      <w:r>
        <w:rPr>
          <w:iCs/>
          <w:i/>
        </w:rPr>
        <w:t xml:space="preserve">Imeline Teadus</w:t>
      </w:r>
      <w:r>
        <w:t xml:space="preserve">, „KIUSAJA” — kiusaja kujuneb</w:t>
      </w:r>
      <w:r>
        <w:t xml:space="preserve"> </w:t>
      </w:r>
      <w:r>
        <w:rPr>
          <w:bCs/>
          <w:b/>
        </w:rPr>
        <w:t xml:space="preserve">keskkonna ja geenide mõjul</w:t>
      </w:r>
      <w:r>
        <w:t xml:space="preserve">.</w:t>
      </w:r>
    </w:p>
    <w:tbl>
      <w:tblPr>
        <w:tblStyle w:val="Table"/>
        <w:tblW w:type="pct" w:w="5000"/>
        <w:tblLook w:firstRow="1" w:lastRow="0" w:firstColumn="0" w:lastColumn="0" w:noHBand="0" w:noVBand="0" w:val="0020"/>
        <w:jc w:val="start"/>
      </w:tblPr>
      <w:tblGrid>
        <w:gridCol w:w="1788"/>
        <w:gridCol w:w="6131"/>
      </w:tblGrid>
      <w:tr>
        <w:trPr>
          <w:tblHeader w:val="true"/>
        </w:trPr>
        <w:tc>
          <w:tcPr/>
          <w:p>
            <w:pPr>
              <w:pStyle w:val="Compact"/>
              <w:jc w:val="left"/>
            </w:pPr>
            <w:r>
              <w:t xml:space="preserve">Tegur</w:t>
            </w:r>
          </w:p>
        </w:tc>
        <w:tc>
          <w:tcPr/>
          <w:p>
            <w:pPr>
              <w:pStyle w:val="Compact"/>
              <w:jc w:val="left"/>
            </w:pPr>
            <w:r>
              <w:t xml:space="preserve">Mida uuringud näitavad</w:t>
            </w:r>
          </w:p>
        </w:tc>
      </w:tr>
      <w:tr>
        <w:tc>
          <w:tcPr/>
          <w:p>
            <w:pPr>
              <w:pStyle w:val="Compact"/>
              <w:jc w:val="left"/>
            </w:pPr>
            <w:r>
              <w:rPr>
                <w:bCs/>
                <w:b/>
              </w:rPr>
              <w:t xml:space="preserve">Geenid</w:t>
            </w:r>
          </w:p>
        </w:tc>
        <w:tc>
          <w:tcPr/>
          <w:p>
            <w:pPr>
              <w:pStyle w:val="Compact"/>
              <w:jc w:val="left"/>
            </w:pPr>
            <w:r>
              <w:t xml:space="preserve">Üks kaksikute uuring: geenid kannavad umbes</w:t>
            </w:r>
            <w:r>
              <w:t xml:space="preserve"> </w:t>
            </w:r>
            <w:r>
              <w:rPr>
                <w:bCs/>
                <w:b/>
              </w:rPr>
              <w:t xml:space="preserve">70%</w:t>
            </w:r>
            <w:r>
              <w:t xml:space="preserve"> </w:t>
            </w:r>
            <w:r>
              <w:t xml:space="preserve">vastutusest, kas lapsest saab kiusaja. Geenid mõjutavad impulsside kontrolli, empaatiavõimet ja agressiivsust</w:t>
            </w:r>
          </w:p>
        </w:tc>
      </w:tr>
      <w:tr>
        <w:tc>
          <w:tcPr/>
          <w:p>
            <w:pPr>
              <w:pStyle w:val="Compact"/>
              <w:jc w:val="left"/>
            </w:pPr>
            <w:r>
              <w:rPr>
                <w:bCs/>
                <w:b/>
              </w:rPr>
              <w:t xml:space="preserve">Kiusamine tekitab kiusamist</w:t>
            </w:r>
          </w:p>
        </w:tc>
        <w:tc>
          <w:tcPr/>
          <w:p>
            <w:pPr>
              <w:pStyle w:val="Compact"/>
              <w:jc w:val="left"/>
            </w:pPr>
            <w:r>
              <w:t xml:space="preserve">Mõni kiusatu</w:t>
            </w:r>
            <w:r>
              <w:t xml:space="preserve"> </w:t>
            </w:r>
            <w:r>
              <w:rPr>
                <w:bCs/>
                <w:b/>
              </w:rPr>
              <w:t xml:space="preserve">reageerib teisi kiusates</w:t>
            </w:r>
            <w:r>
              <w:t xml:space="preserve">. Loomkatsed: vähene sünapside hulk</w:t>
            </w:r>
            <w:r>
              <w:t xml:space="preserve"> </w:t>
            </w:r>
            <w:r>
              <w:rPr>
                <w:bCs/>
                <w:b/>
              </w:rPr>
              <w:t xml:space="preserve">mandeltuumas</w:t>
            </w:r>
            <w:r>
              <w:t xml:space="preserve"> </w:t>
            </w:r>
            <w:r>
              <w:t xml:space="preserve">(amygdala) võib aidata kaasa agressiivsele reaktsioonile probleemidele</w:t>
            </w:r>
          </w:p>
        </w:tc>
      </w:tr>
      <w:tr>
        <w:tc>
          <w:tcPr/>
          <w:p>
            <w:pPr>
              <w:pStyle w:val="Compact"/>
              <w:jc w:val="left"/>
            </w:pPr>
            <w:r>
              <w:rPr>
                <w:bCs/>
                <w:b/>
              </w:rPr>
              <w:t xml:space="preserve">Väärkohtlemine muudab aju</w:t>
            </w:r>
          </w:p>
        </w:tc>
        <w:tc>
          <w:tcPr/>
          <w:p>
            <w:pPr>
              <w:pStyle w:val="Compact"/>
              <w:jc w:val="left"/>
            </w:pPr>
            <w:r>
              <w:t xml:space="preserve">Lapsed, kes on kogenud vägivalda ja väärkohtlemist, kiusavad</w:t>
            </w:r>
            <w:r>
              <w:t xml:space="preserve"> </w:t>
            </w:r>
            <w:r>
              <w:rPr>
                <w:bCs/>
                <w:b/>
              </w:rPr>
              <w:t xml:space="preserve">sagedamini</w:t>
            </w:r>
            <w:r>
              <w:t xml:space="preserve">. Väärkohtlemine võib</w:t>
            </w:r>
            <w:r>
              <w:t xml:space="preserve"> </w:t>
            </w:r>
            <w:r>
              <w:rPr>
                <w:bCs/>
                <w:b/>
              </w:rPr>
              <w:t xml:space="preserve">inaktiveerida</w:t>
            </w:r>
            <w:r>
              <w:t xml:space="preserve"> </w:t>
            </w:r>
            <w:r>
              <w:t xml:space="preserve">teatud geene ja</w:t>
            </w:r>
            <w:r>
              <w:t xml:space="preserve"> </w:t>
            </w:r>
            <w:r>
              <w:rPr>
                <w:bCs/>
                <w:b/>
              </w:rPr>
              <w:t xml:space="preserve">aktiveerida</w:t>
            </w:r>
            <w:r>
              <w:t xml:space="preserve"> </w:t>
            </w:r>
            <w:r>
              <w:t xml:space="preserve">teisi — ajuprotsessid muutuvad</w:t>
            </w:r>
          </w:p>
        </w:tc>
      </w:tr>
    </w:tbl>
    <w:bookmarkEnd w:id="886"/>
    <w:bookmarkStart w:id="887" w:name="Xa6ab5b48332671b2be55472a49545144b2b450b"/>
    <w:p>
      <w:pPr>
        <w:pStyle w:val="Heading3"/>
      </w:pPr>
      <w:r>
        <w:t xml:space="preserve">Sotsiaaldünaamika — hierarhia ja rühmapaine</w:t>
      </w:r>
    </w:p>
    <w:p>
      <w:pPr>
        <w:pStyle w:val="FirstParagraph"/>
      </w:pPr>
      <w:r>
        <w:rPr>
          <w:bCs/>
          <w:b/>
        </w:rPr>
        <w:t xml:space="preserve">Camilla Forsberg</w:t>
      </w:r>
      <w:r>
        <w:t xml:space="preserve"> </w:t>
      </w:r>
      <w:r>
        <w:t xml:space="preserve">(Linköpingi ülikool, Rootsi): kius tekib</w:t>
      </w:r>
      <w:r>
        <w:t xml:space="preserve"> </w:t>
      </w:r>
      <w:r>
        <w:rPr>
          <w:bCs/>
          <w:b/>
        </w:rPr>
        <w:t xml:space="preserve">sotsiaalsete protsesside</w:t>
      </w:r>
      <w:r>
        <w:t xml:space="preserve"> </w:t>
      </w:r>
      <w:r>
        <w:t xml:space="preserve">tõttu. Lapsed orienteeruvad muutlikul sotsiaalsel maastikul — rühmasurve, nähtamatud reeglid,</w:t>
      </w:r>
      <w:r>
        <w:t xml:space="preserve"> </w:t>
      </w:r>
      <w:r>
        <w:rPr>
          <w:bCs/>
          <w:b/>
        </w:rPr>
        <w:t xml:space="preserve">hirm ise välja jääda</w:t>
      </w:r>
      <w:r>
        <w:t xml:space="preserve">.</w:t>
      </w:r>
    </w:p>
    <w:p>
      <w:pPr>
        <w:pStyle w:val="BodyText"/>
      </w:pPr>
      <w:r>
        <w:rPr>
          <w:bCs/>
          <w:b/>
        </w:rPr>
        <w:t xml:space="preserve">Stine Kaplan Jørgensen</w:t>
      </w:r>
      <w:r>
        <w:t xml:space="preserve"> </w:t>
      </w:r>
      <w:r>
        <w:t xml:space="preserve">(Kopenhaageni kutsekõrgkool):</w:t>
      </w:r>
    </w:p>
    <w:p>
      <w:pPr>
        <w:pStyle w:val="BlockText"/>
      </w:pPr>
      <w:r>
        <w:rPr>
          <w:iCs/>
          <w:i/>
        </w:rPr>
        <w:t xml:space="preserve">„Sageli näeme, et lapsed osalevad kiusamises selleks, et</w:t>
      </w:r>
      <w:r>
        <w:rPr>
          <w:iCs/>
          <w:i/>
        </w:rPr>
        <w:t xml:space="preserve"> </w:t>
      </w:r>
      <w:r>
        <w:rPr>
          <w:bCs/>
          <w:b/>
          <w:iCs/>
          <w:i/>
        </w:rPr>
        <w:t xml:space="preserve">kaitsta oma kohta hierarhias</w:t>
      </w:r>
      <w:r>
        <w:rPr>
          <w:iCs/>
          <w:i/>
        </w:rPr>
        <w:t xml:space="preserve">. Isegi kõige sõbralikumad lapsed võivad sattuda sotsiaalse dünaamika keerisesse ja hakata end teiste suhtes halvasti ülal pidama — sageli ise end kiusajana määratlemata.”</w:t>
      </w:r>
    </w:p>
    <w:p>
      <w:pPr>
        <w:pStyle w:val="FirstParagraph"/>
      </w:pPr>
      <w:r>
        <w:t xml:space="preserve">Kiusamine võib olla</w:t>
      </w:r>
      <w:r>
        <w:t xml:space="preserve"> </w:t>
      </w:r>
      <w:r>
        <w:rPr>
          <w:bCs/>
          <w:b/>
        </w:rPr>
        <w:t xml:space="preserve">strateegia</w:t>
      </w:r>
      <w:r>
        <w:t xml:space="preserve"> </w:t>
      </w:r>
      <w:r>
        <w:t xml:space="preserve">sotsiaalse staatuse tõstmiseks: kiusaja roll toob tunnustust ja tähelepanu. Ebastabiilse kodu, madala enesekontrolli või madala enesehinnanguga laste puhul võib kius olla viis juhtida tähelepanu kõrvale</w:t>
      </w:r>
      <w:r>
        <w:t xml:space="preserve"> </w:t>
      </w:r>
      <w:r>
        <w:rPr>
          <w:bCs/>
          <w:b/>
        </w:rPr>
        <w:t xml:space="preserve">oma ebakindluselt või frustratsioonilt</w:t>
      </w:r>
      <w:r>
        <w:t xml:space="preserve">.</w:t>
      </w:r>
    </w:p>
    <w:p>
      <w:pPr>
        <w:pStyle w:val="BodyText"/>
      </w:pPr>
      <w:r>
        <w:rPr>
          <w:bCs/>
          <w:b/>
        </w:rPr>
        <w:t xml:space="preserve">Ohver:</w:t>
      </w:r>
      <w:r>
        <w:t xml:space="preserve"> </w:t>
      </w:r>
      <w:r>
        <w:t xml:space="preserve">sageli valitakse keegi, kes tundub</w:t>
      </w:r>
      <w:r>
        <w:t xml:space="preserve"> </w:t>
      </w:r>
      <w:r>
        <w:rPr>
          <w:bCs/>
          <w:b/>
        </w:rPr>
        <w:t xml:space="preserve">teistsugune</w:t>
      </w:r>
      <w:r>
        <w:t xml:space="preserve"> </w:t>
      </w:r>
      <w:r>
        <w:t xml:space="preserve">— välimus, riietus, päritolu — või on lihtsalt</w:t>
      </w:r>
      <w:r>
        <w:t xml:space="preserve"> </w:t>
      </w:r>
      <w:r>
        <w:rPr>
          <w:bCs/>
          <w:b/>
        </w:rPr>
        <w:t xml:space="preserve">uus</w:t>
      </w:r>
      <w:r>
        <w:t xml:space="preserve">. Kiusamine aitab rühmal määratleda oma identiteeti.</w:t>
      </w:r>
    </w:p>
    <w:bookmarkEnd w:id="887"/>
    <w:bookmarkStart w:id="888" w:name="pealtvaatajad-ja-täiskasvanud"/>
    <w:p>
      <w:pPr>
        <w:pStyle w:val="Heading3"/>
      </w:pPr>
      <w:r>
        <w:t xml:space="preserve">Pealtvaatajad ja täiskasvanud</w:t>
      </w:r>
    </w:p>
    <w:p>
      <w:pPr>
        <w:pStyle w:val="FirstParagraph"/>
      </w:pPr>
      <w:r>
        <w:rPr>
          <w:bCs/>
          <w:b/>
        </w:rPr>
        <w:t xml:space="preserve">Christina Salmivalli</w:t>
      </w:r>
      <w:r>
        <w:t xml:space="preserve"> </w:t>
      </w:r>
      <w:r>
        <w:t xml:space="preserve">(Turu ülikool): klassikaaslaste reaktsioon ja</w:t>
      </w:r>
      <w:r>
        <w:t xml:space="preserve"> </w:t>
      </w:r>
      <w:r>
        <w:rPr>
          <w:bCs/>
          <w:b/>
        </w:rPr>
        <w:t xml:space="preserve">täiskasvanute sekkumine</w:t>
      </w:r>
      <w:r>
        <w:t xml:space="preserve"> </w:t>
      </w:r>
      <w:r>
        <w:t xml:space="preserve">on kriitilised. Kiusamine süveneb keskkonnas, kus</w:t>
      </w:r>
      <w:r>
        <w:t xml:space="preserve"> </w:t>
      </w:r>
      <w:r>
        <w:rPr>
          <w:bCs/>
          <w:b/>
        </w:rPr>
        <w:t xml:space="preserve">pealtvaatajad jäävad passiivseks</w:t>
      </w:r>
      <w:r>
        <w:t xml:space="preserve"> </w:t>
      </w:r>
      <w:r>
        <w:t xml:space="preserve">ja täiskasvanud ei reageeri järjekindlalt.</w:t>
      </w:r>
    </w:p>
    <w:p>
      <w:pPr>
        <w:pStyle w:val="BodyText"/>
      </w:pPr>
      <w:r>
        <w:rPr>
          <w:bCs/>
          <w:b/>
        </w:rPr>
        <w:t xml:space="preserve">Operatsioonis tähendab see:</w:t>
      </w:r>
      <w:r>
        <w:t xml:space="preserve"> </w:t>
      </w:r>
      <w:r>
        <w:t xml:space="preserve">Kaitseväes, koolis ja peres — kui keegi</w:t>
      </w:r>
      <w:r>
        <w:t xml:space="preserve"> </w:t>
      </w:r>
      <w:r>
        <w:rPr>
          <w:bCs/>
          <w:b/>
        </w:rPr>
        <w:t xml:space="preserve">ei tee oma osa</w:t>
      </w:r>
      <w:r>
        <w:t xml:space="preserve"> </w:t>
      </w:r>
      <w:r>
        <w:t xml:space="preserve">(ametikoha juhend), kuid teised</w:t>
      </w:r>
      <w:r>
        <w:t xml:space="preserve"> </w:t>
      </w:r>
      <w:r>
        <w:rPr>
          <w:bCs/>
          <w:b/>
        </w:rPr>
        <w:t xml:space="preserve">kannavad koormust</w:t>
      </w:r>
      <w:r>
        <w:t xml:space="preserve">, tekib sama muster: hierarhia, hirm, läbipõlemine, lahkumine. Vt OPORD „MIKS RENEE?“.</w:t>
      </w:r>
    </w:p>
    <w:p>
      <w:r>
        <w:pict>
          <v:rect style="width:0;height:1.5pt" o:hralign="center" o:hrstd="t" o:hr="t"/>
        </w:pict>
      </w:r>
    </w:p>
    <w:bookmarkEnd w:id="888"/>
    <w:bookmarkEnd w:id="889"/>
    <w:bookmarkStart w:id="896" w:name="X2584e6f48cbf20284590b061ad89b5ab3f83346"/>
    <w:p>
      <w:pPr>
        <w:pStyle w:val="Heading2"/>
      </w:pPr>
      <w:r>
        <w:t xml:space="preserve">3. Mida kiusamine ajule teeb — füüsilised muutused</w:t>
      </w:r>
    </w:p>
    <w:p>
      <w:pPr>
        <w:pStyle w:val="BlockText"/>
      </w:pPr>
      <w:r>
        <w:rPr>
          <w:iCs/>
          <w:i/>
        </w:rPr>
        <w:t xml:space="preserve">„Peale psüühiliste arme võib kiusamine</w:t>
      </w:r>
      <w:r>
        <w:rPr>
          <w:iCs/>
          <w:i/>
        </w:rPr>
        <w:t xml:space="preserve"> </w:t>
      </w:r>
      <w:r>
        <w:rPr>
          <w:bCs/>
          <w:b/>
          <w:iCs/>
          <w:i/>
        </w:rPr>
        <w:t xml:space="preserve">muuta aju anatoomiat</w:t>
      </w:r>
      <w:r>
        <w:rPr>
          <w:iCs/>
          <w:i/>
        </w:rPr>
        <w:t xml:space="preserve">. Nendel muutustel võivad olla</w:t>
      </w:r>
      <w:r>
        <w:rPr>
          <w:iCs/>
          <w:i/>
        </w:rPr>
        <w:t xml:space="preserve"> </w:t>
      </w:r>
      <w:r>
        <w:rPr>
          <w:bCs/>
          <w:b/>
          <w:iCs/>
          <w:i/>
        </w:rPr>
        <w:t xml:space="preserve">pikaajalised tagajärjed</w:t>
      </w:r>
      <w:r>
        <w:rPr>
          <w:iCs/>
          <w:i/>
        </w:rPr>
        <w:t xml:space="preserve"> </w:t>
      </w:r>
      <w:r>
        <w:rPr>
          <w:iCs/>
          <w:i/>
        </w:rPr>
        <w:t xml:space="preserve">aju talitlusele ja vaimsele tervisele.”</w:t>
      </w:r>
      <w:r>
        <w:t xml:space="preserve"> </w:t>
      </w:r>
      <w:r>
        <w:t xml:space="preserve">—</w:t>
      </w:r>
      <w:r>
        <w:t xml:space="preserve"> </w:t>
      </w:r>
      <w:r>
        <w:rPr>
          <w:iCs/>
          <w:i/>
        </w:rPr>
        <w:t xml:space="preserve">Imeline Teadus</w:t>
      </w:r>
    </w:p>
    <w:p>
      <w:pPr>
        <w:pStyle w:val="FirstParagraph"/>
      </w:pPr>
      <w:r>
        <w:rPr>
          <w:bCs/>
          <w:b/>
        </w:rPr>
        <w:t xml:space="preserve">Darren Roddy</w:t>
      </w:r>
      <w:r>
        <w:t xml:space="preserve"> </w:t>
      </w:r>
      <w:r>
        <w:t xml:space="preserve">(Iiri neurolog): MRI-uuringud näitavad, et teatud ajupiirkonnad</w:t>
      </w:r>
      <w:r>
        <w:t xml:space="preserve"> </w:t>
      </w:r>
      <w:r>
        <w:rPr>
          <w:bCs/>
          <w:b/>
        </w:rPr>
        <w:t xml:space="preserve">suurenevad või kahanevad</w:t>
      </w:r>
      <w:r>
        <w:t xml:space="preserve"> </w:t>
      </w:r>
      <w:r>
        <w:t xml:space="preserve">— katse kohaneda stressiga. See võib põhjustada</w:t>
      </w:r>
      <w:r>
        <w:t xml:space="preserve"> </w:t>
      </w:r>
      <w:r>
        <w:rPr>
          <w:bCs/>
          <w:b/>
        </w:rPr>
        <w:t xml:space="preserve">sotsiaalsete signaalide valesti mõistmist</w:t>
      </w:r>
      <w:r>
        <w:t xml:space="preserve"> </w:t>
      </w:r>
      <w:r>
        <w:t xml:space="preserve">ja sobimatut käitumist.</w:t>
      </w:r>
      <w:r>
        <w:t xml:space="preserve"> </w:t>
      </w:r>
      <w:r>
        <w:rPr>
          <w:bCs/>
          <w:b/>
        </w:rPr>
        <w:t xml:space="preserve">Armid võivad kesta täiskasvanueas</w:t>
      </w:r>
      <w:r>
        <w:t xml:space="preserve"> </w:t>
      </w:r>
      <w:r>
        <w:t xml:space="preserve">— isegi kui kius on ununenud.</w:t>
      </w:r>
    </w:p>
    <w:bookmarkStart w:id="893" w:name="Xf77000fcf897687769199c89823d3f8a49c223b"/>
    <w:p>
      <w:pPr>
        <w:pStyle w:val="Heading3"/>
      </w:pPr>
      <w:r>
        <w:t xml:space="preserve">Kolm peamist muutust (MRI-uuringud,</w:t>
      </w:r>
      <w:r>
        <w:t xml:space="preserve"> </w:t>
      </w:r>
      <w:r>
        <w:rPr>
          <w:iCs/>
          <w:i/>
        </w:rPr>
        <w:t xml:space="preserve">Imeline Teadus</w:t>
      </w:r>
      <w:r>
        <w:t xml:space="preserve">)</w:t>
      </w:r>
    </w:p>
    <w:bookmarkStart w:id="890" w:name="X275fd9f5f72586a033e4d994b390bfc9ebf856a"/>
    <w:p>
      <w:pPr>
        <w:pStyle w:val="Heading4"/>
      </w:pPr>
      <w:r>
        <w:t xml:space="preserve">1. Sotsiaalselt juhtiv keskus tekitab ärevust</w:t>
      </w:r>
    </w:p>
    <w:p>
      <w:pPr>
        <w:numPr>
          <w:ilvl w:val="0"/>
          <w:numId w:val="1253"/>
        </w:numPr>
        <w:pStyle w:val="Compact"/>
      </w:pPr>
      <w:r>
        <w:rPr>
          <w:bCs/>
          <w:b/>
        </w:rPr>
        <w:t xml:space="preserve">Piirkond:</w:t>
      </w:r>
      <w:r>
        <w:t xml:space="preserve"> </w:t>
      </w:r>
      <w:r>
        <w:t xml:space="preserve">fusiform gyrus (näo tuvastamine, sotsiaalsed signaalid)</w:t>
      </w:r>
    </w:p>
    <w:p>
      <w:pPr>
        <w:numPr>
          <w:ilvl w:val="0"/>
          <w:numId w:val="1253"/>
        </w:numPr>
        <w:pStyle w:val="Compact"/>
      </w:pPr>
      <w:r>
        <w:rPr>
          <w:bCs/>
          <w:b/>
        </w:rPr>
        <w:t xml:space="preserve">Muutus:</w:t>
      </w:r>
      <w:r>
        <w:t xml:space="preserve"> </w:t>
      </w:r>
      <w:r>
        <w:t xml:space="preserve">võib</w:t>
      </w:r>
      <w:r>
        <w:t xml:space="preserve"> </w:t>
      </w:r>
      <w:r>
        <w:rPr>
          <w:bCs/>
          <w:b/>
        </w:rPr>
        <w:t xml:space="preserve">suureneda</w:t>
      </w:r>
    </w:p>
    <w:p>
      <w:pPr>
        <w:numPr>
          <w:ilvl w:val="0"/>
          <w:numId w:val="1253"/>
        </w:numPr>
        <w:pStyle w:val="Compact"/>
      </w:pPr>
      <w:r>
        <w:rPr>
          <w:bCs/>
          <w:b/>
        </w:rPr>
        <w:t xml:space="preserve">Tagajärg:</w:t>
      </w:r>
      <w:r>
        <w:t xml:space="preserve"> </w:t>
      </w:r>
      <w:r>
        <w:t xml:space="preserve">ohver muutub</w:t>
      </w:r>
      <w:r>
        <w:t xml:space="preserve"> </w:t>
      </w:r>
      <w:r>
        <w:rPr>
          <w:bCs/>
          <w:b/>
        </w:rPr>
        <w:t xml:space="preserve">ülitundlikuks</w:t>
      </w:r>
      <w:r>
        <w:t xml:space="preserve"> </w:t>
      </w:r>
      <w:r>
        <w:t xml:space="preserve">negatiivsete näoilmete suhtes → suurem risk</w:t>
      </w:r>
      <w:r>
        <w:t xml:space="preserve"> </w:t>
      </w:r>
      <w:r>
        <w:rPr>
          <w:bCs/>
          <w:b/>
        </w:rPr>
        <w:t xml:space="preserve">sotsiaalseks ärevuseks, depressiooniks ja madalaks enesehinnanguks</w:t>
      </w:r>
    </w:p>
    <w:bookmarkEnd w:id="890"/>
    <w:bookmarkStart w:id="891" w:name="stressisüsteem-koormab-aju-üle"/>
    <w:p>
      <w:pPr>
        <w:pStyle w:val="Heading4"/>
      </w:pPr>
      <w:r>
        <w:t xml:space="preserve">2. Stressisüsteem koormab aju üle</w:t>
      </w:r>
    </w:p>
    <w:p>
      <w:pPr>
        <w:numPr>
          <w:ilvl w:val="0"/>
          <w:numId w:val="1254"/>
        </w:numPr>
        <w:pStyle w:val="Compact"/>
      </w:pPr>
      <w:r>
        <w:rPr>
          <w:bCs/>
          <w:b/>
        </w:rPr>
        <w:t xml:space="preserve">Piirkonnad:</w:t>
      </w:r>
      <w:r>
        <w:t xml:space="preserve"> </w:t>
      </w:r>
      <w:r>
        <w:t xml:space="preserve">mandeltuum (amygdala), hipokampus, nucleus accumbens</w:t>
      </w:r>
    </w:p>
    <w:p>
      <w:pPr>
        <w:numPr>
          <w:ilvl w:val="0"/>
          <w:numId w:val="1254"/>
        </w:numPr>
        <w:pStyle w:val="Compact"/>
      </w:pPr>
      <w:r>
        <w:rPr>
          <w:bCs/>
          <w:b/>
        </w:rPr>
        <w:t xml:space="preserve">Muutus:</w:t>
      </w:r>
      <w:r>
        <w:t xml:space="preserve"> </w:t>
      </w:r>
      <w:r>
        <w:t xml:space="preserve">sageli</w:t>
      </w:r>
      <w:r>
        <w:t xml:space="preserve"> </w:t>
      </w:r>
      <w:r>
        <w:rPr>
          <w:bCs/>
          <w:b/>
        </w:rPr>
        <w:t xml:space="preserve">suurenevad</w:t>
      </w:r>
      <w:r>
        <w:t xml:space="preserve"> </w:t>
      </w:r>
      <w:r>
        <w:t xml:space="preserve">— üleaktiveeruv stressisüsteem</w:t>
      </w:r>
    </w:p>
    <w:p>
      <w:pPr>
        <w:numPr>
          <w:ilvl w:val="0"/>
          <w:numId w:val="1254"/>
        </w:numPr>
        <w:pStyle w:val="Compact"/>
      </w:pPr>
      <w:r>
        <w:rPr>
          <w:bCs/>
          <w:b/>
        </w:rPr>
        <w:t xml:space="preserve">Tagajärg:</w:t>
      </w:r>
      <w:r>
        <w:t xml:space="preserve"> </w:t>
      </w:r>
      <w:r>
        <w:t xml:space="preserve">suurenenud emotsionaalne tundlikkus,</w:t>
      </w:r>
      <w:r>
        <w:t xml:space="preserve"> </w:t>
      </w:r>
      <w:r>
        <w:rPr>
          <w:bCs/>
          <w:b/>
        </w:rPr>
        <w:t xml:space="preserve">ärevus, depressioon</w:t>
      </w:r>
    </w:p>
    <w:bookmarkEnd w:id="891"/>
    <w:bookmarkStart w:id="892" w:name="X55326ee9d1c1aeae74f409a6c8fb16778459cf9"/>
    <w:p>
      <w:pPr>
        <w:pStyle w:val="Heading4"/>
      </w:pPr>
      <w:r>
        <w:t xml:space="preserve">3. Kahanevad piirkonnad kasvatavad impulsiivsust</w:t>
      </w:r>
    </w:p>
    <w:p>
      <w:pPr>
        <w:numPr>
          <w:ilvl w:val="0"/>
          <w:numId w:val="1255"/>
        </w:numPr>
        <w:pStyle w:val="Compact"/>
      </w:pPr>
      <w:r>
        <w:rPr>
          <w:bCs/>
          <w:b/>
        </w:rPr>
        <w:t xml:space="preserve">Piirkonnad:</w:t>
      </w:r>
      <w:r>
        <w:t xml:space="preserve"> </w:t>
      </w:r>
      <w:r>
        <w:t xml:space="preserve">väikeaju (cerebellum), entorhinaalkortex,insula</w:t>
      </w:r>
    </w:p>
    <w:p>
      <w:pPr>
        <w:numPr>
          <w:ilvl w:val="0"/>
          <w:numId w:val="1255"/>
        </w:numPr>
        <w:pStyle w:val="Compact"/>
      </w:pPr>
      <w:r>
        <w:rPr>
          <w:bCs/>
          <w:b/>
        </w:rPr>
        <w:t xml:space="preserve">Muutus:</w:t>
      </w:r>
      <w:r>
        <w:t xml:space="preserve"> </w:t>
      </w:r>
      <w:r>
        <w:t xml:space="preserve">sageli</w:t>
      </w:r>
      <w:r>
        <w:t xml:space="preserve"> </w:t>
      </w:r>
      <w:r>
        <w:rPr>
          <w:bCs/>
          <w:b/>
        </w:rPr>
        <w:t xml:space="preserve">väiksemad</w:t>
      </w:r>
    </w:p>
    <w:p>
      <w:pPr>
        <w:numPr>
          <w:ilvl w:val="0"/>
          <w:numId w:val="1255"/>
        </w:numPr>
        <w:pStyle w:val="Compact"/>
      </w:pPr>
      <w:r>
        <w:rPr>
          <w:bCs/>
          <w:b/>
        </w:rPr>
        <w:t xml:space="preserve">Tagajärg:</w:t>
      </w:r>
      <w:r>
        <w:t xml:space="preserve"> </w:t>
      </w:r>
      <w:r>
        <w:t xml:space="preserve">raskem reguleerida sotsiaalseid emotsioone ja otsuseid →</w:t>
      </w:r>
      <w:r>
        <w:t xml:space="preserve"> </w:t>
      </w:r>
      <w:r>
        <w:rPr>
          <w:bCs/>
          <w:b/>
        </w:rPr>
        <w:t xml:space="preserve">impulsiivsus</w:t>
      </w:r>
      <w:r>
        <w:t xml:space="preserve">, suurem risk vaimse tervise häiretele</w:t>
      </w:r>
    </w:p>
    <w:bookmarkEnd w:id="892"/>
    <w:bookmarkEnd w:id="893"/>
    <w:bookmarkStart w:id="894" w:name="üksildus-ja-pikaajaline-mõju"/>
    <w:p>
      <w:pPr>
        <w:pStyle w:val="Heading3"/>
      </w:pPr>
      <w:r>
        <w:t xml:space="preserve">Üksildus ja pikaajaline mõju</w:t>
      </w:r>
    </w:p>
    <w:p>
      <w:pPr>
        <w:pStyle w:val="FirstParagraph"/>
      </w:pPr>
      <w:r>
        <w:t xml:space="preserve">Uuring 11–15-aastaste seas: võrreldes lastega, keda</w:t>
      </w:r>
      <w:r>
        <w:t xml:space="preserve"> </w:t>
      </w:r>
      <w:r>
        <w:rPr>
          <w:bCs/>
          <w:b/>
        </w:rPr>
        <w:t xml:space="preserve">ei</w:t>
      </w:r>
      <w:r>
        <w:t xml:space="preserve"> </w:t>
      </w:r>
      <w:r>
        <w:t xml:space="preserve">kiusatud, esines</w:t>
      </w:r>
      <w:r>
        <w:t xml:space="preserve"> </w:t>
      </w:r>
      <w:r>
        <w:rPr>
          <w:bCs/>
          <w:b/>
        </w:rPr>
        <w:t xml:space="preserve">üksildustunnet viis korda tõenäolisemalt</w:t>
      </w:r>
      <w:r>
        <w:t xml:space="preserve"> </w:t>
      </w:r>
      <w:r>
        <w:t xml:space="preserve">neil, keda kiusati 2–3 korda kuus.</w:t>
      </w:r>
    </w:p>
    <w:p>
      <w:pPr>
        <w:pStyle w:val="BodyText"/>
      </w:pPr>
      <w:r>
        <w:t xml:space="preserve">Krooniline stress võib põhjustada</w:t>
      </w:r>
      <w:r>
        <w:t xml:space="preserve"> </w:t>
      </w:r>
      <w:r>
        <w:rPr>
          <w:bCs/>
          <w:b/>
        </w:rPr>
        <w:t xml:space="preserve">aju kahanemist</w:t>
      </w:r>
      <w:r>
        <w:t xml:space="preserve"> </w:t>
      </w:r>
      <w:r>
        <w:t xml:space="preserve">— mõju võib ulatuda</w:t>
      </w:r>
      <w:r>
        <w:t xml:space="preserve"> </w:t>
      </w:r>
      <w:r>
        <w:rPr>
          <w:bCs/>
          <w:b/>
        </w:rPr>
        <w:t xml:space="preserve">täiskasvanueasse</w:t>
      </w:r>
      <w:r>
        <w:t xml:space="preserve"> </w:t>
      </w:r>
      <w:r>
        <w:t xml:space="preserve">ja</w:t>
      </w:r>
      <w:r>
        <w:t xml:space="preserve"> </w:t>
      </w:r>
      <w:r>
        <w:rPr>
          <w:bCs/>
          <w:b/>
        </w:rPr>
        <w:t xml:space="preserve">tööturule</w:t>
      </w:r>
      <w:r>
        <w:t xml:space="preserve"> </w:t>
      </w:r>
      <w:r>
        <w:t xml:space="preserve">(töövõime, suhtlemine, vastupidavus).</w:t>
      </w:r>
    </w:p>
    <w:bookmarkEnd w:id="894"/>
    <w:bookmarkStart w:id="895" w:name="uus-raviviis-bv-cbt"/>
    <w:p>
      <w:pPr>
        <w:pStyle w:val="Heading3"/>
      </w:pPr>
      <w:r>
        <w:t xml:space="preserve">Uus raviviis: BV-CBT</w:t>
      </w:r>
    </w:p>
    <w:p>
      <w:pPr>
        <w:pStyle w:val="FirstParagraph"/>
      </w:pPr>
      <w:r>
        <w:rPr>
          <w:bCs/>
          <w:b/>
        </w:rPr>
        <w:t xml:space="preserve">Kylie Rice</w:t>
      </w:r>
      <w:r>
        <w:t xml:space="preserve"> </w:t>
      </w:r>
      <w:r>
        <w:t xml:space="preserve">(Uus-Meremaa, 2023):</w:t>
      </w:r>
      <w:r>
        <w:t xml:space="preserve"> </w:t>
      </w:r>
      <w:r>
        <w:rPr>
          <w:bCs/>
          <w:b/>
        </w:rPr>
        <w:t xml:space="preserve">Bullying Victimization Cognitive Behavioral Therapy</w:t>
      </w:r>
      <w:r>
        <w:t xml:space="preserve"> </w:t>
      </w:r>
      <w:r>
        <w:t xml:space="preserve">— käsitleb kiusamist</w:t>
      </w:r>
      <w:r>
        <w:t xml:space="preserve"> </w:t>
      </w:r>
      <w:r>
        <w:rPr>
          <w:bCs/>
          <w:b/>
        </w:rPr>
        <w:t xml:space="preserve">arengutraumana</w:t>
      </w:r>
      <w:r>
        <w:t xml:space="preserve">; aitab lapsel luua uusi positiivseid mõttemustreid ja murda negatiivset spiraali.</w:t>
      </w:r>
    </w:p>
    <w:p>
      <w:r>
        <w:pict>
          <v:rect style="width:0;height:1.5pt" o:hralign="center" o:hrstd="t" o:hr="t"/>
        </w:pict>
      </w:r>
    </w:p>
    <w:bookmarkEnd w:id="895"/>
    <w:bookmarkEnd w:id="896"/>
    <w:bookmarkStart w:id="899" w:name="Xaa243c3d9f77e0ce432fd61d4517e654f5035dd"/>
    <w:p>
      <w:pPr>
        <w:pStyle w:val="Heading2"/>
      </w:pPr>
      <w:r>
        <w:t xml:space="preserve">4. The Body Keeps the Score — trauma kehas (täiskasvanu)</w:t>
      </w:r>
    </w:p>
    <w:p>
      <w:pPr>
        <w:pStyle w:val="FirstParagraph"/>
      </w:pPr>
      <w:r>
        <w:rPr>
          <w:iCs/>
          <w:i/>
        </w:rPr>
        <w:t xml:space="preserve">Imeline Teadus</w:t>
      </w:r>
      <w:r>
        <w:t xml:space="preserve"> </w:t>
      </w:r>
      <w:r>
        <w:t xml:space="preserve">näitab</w:t>
      </w:r>
      <w:r>
        <w:t xml:space="preserve"> </w:t>
      </w:r>
      <w:r>
        <w:rPr>
          <w:bCs/>
          <w:b/>
        </w:rPr>
        <w:t xml:space="preserve">mida aju teeb</w:t>
      </w:r>
      <w:r>
        <w:t xml:space="preserve">. Bessel van der Kolk (</w:t>
      </w:r>
      <w:r>
        <w:rPr>
          <w:iCs/>
          <w:i/>
        </w:rPr>
        <w:t xml:space="preserve">The Body Keeps the Score</w:t>
      </w:r>
      <w:r>
        <w:t xml:space="preserve">, ISBN 978-0-141-97861-1) selgitab</w:t>
      </w:r>
      <w:r>
        <w:t xml:space="preserve"> </w:t>
      </w:r>
      <w:r>
        <w:rPr>
          <w:bCs/>
          <w:b/>
        </w:rPr>
        <w:t xml:space="preserve">kuidas kogemus elab kehas</w:t>
      </w:r>
      <w:r>
        <w:t xml:space="preserve"> </w:t>
      </w:r>
      <w:r>
        <w:t xml:space="preserve">— ja miks täiskasvanu käitub nii, nagu ta käitub, isegi kui „see oli ammu”.</w:t>
      </w:r>
    </w:p>
    <w:bookmarkStart w:id="897" w:name="põhiideed-operatsiooni-keeles"/>
    <w:p>
      <w:pPr>
        <w:pStyle w:val="Heading3"/>
      </w:pPr>
      <w:r>
        <w:t xml:space="preserve">Põhiideed (operatsiooni keeles)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van der Kolk</w:t>
            </w:r>
          </w:p>
        </w:tc>
        <w:tc>
          <w:tcPr/>
          <w:p>
            <w:pPr>
              <w:pStyle w:val="Compact"/>
              <w:jc w:val="left"/>
            </w:pPr>
            <w:r>
              <w:t xml:space="preserve">Mida see tähendab praktikas</w:t>
            </w:r>
          </w:p>
        </w:tc>
      </w:tr>
      <w:tr>
        <w:tc>
          <w:tcPr/>
          <w:p>
            <w:pPr>
              <w:pStyle w:val="Compact"/>
              <w:jc w:val="left"/>
            </w:pPr>
            <w:r>
              <w:rPr>
                <w:bCs/>
                <w:b/>
              </w:rPr>
              <w:t xml:space="preserve">Pre-verbaalne reaktsioon</w:t>
            </w:r>
          </w:p>
        </w:tc>
        <w:tc>
          <w:tcPr/>
          <w:p>
            <w:pPr>
              <w:pStyle w:val="Compact"/>
              <w:jc w:val="left"/>
            </w:pPr>
            <w:r>
              <w:t xml:space="preserve">Inimene reageerib</w:t>
            </w:r>
            <w:r>
              <w:t xml:space="preserve"> </w:t>
            </w:r>
            <w:r>
              <w:rPr>
                <w:bCs/>
                <w:b/>
              </w:rPr>
              <w:t xml:space="preserve">keha ja närvisüsteemiga enne mõistust</w:t>
            </w:r>
            <w:r>
              <w:t xml:space="preserve">. Triggeris ei aita loogika ega argument</w:t>
            </w:r>
          </w:p>
        </w:tc>
      </w:tr>
      <w:tr>
        <w:tc>
          <w:tcPr/>
          <w:p>
            <w:pPr>
              <w:pStyle w:val="Compact"/>
              <w:jc w:val="left"/>
            </w:pPr>
            <w:r>
              <w:rPr>
                <w:bCs/>
                <w:b/>
              </w:rPr>
              <w:t xml:space="preserve">Keha kannab skoori</w:t>
            </w:r>
          </w:p>
        </w:tc>
        <w:tc>
          <w:tcPr/>
          <w:p>
            <w:pPr>
              <w:pStyle w:val="Compact"/>
              <w:jc w:val="left"/>
            </w:pPr>
            <w:r>
              <w:t xml:space="preserve">Trauma ei „unune” ainult ajus — see on</w:t>
            </w:r>
            <w:r>
              <w:t xml:space="preserve"> </w:t>
            </w:r>
            <w:r>
              <w:rPr>
                <w:bCs/>
                <w:b/>
              </w:rPr>
              <w:t xml:space="preserve">salvestatud kehas</w:t>
            </w:r>
            <w:r>
              <w:t xml:space="preserve"> </w:t>
            </w:r>
            <w:r>
              <w:t xml:space="preserve">(lihaspinge, ärevus, kaitsepositsioon)</w:t>
            </w:r>
          </w:p>
        </w:tc>
      </w:tr>
      <w:tr>
        <w:tc>
          <w:tcPr/>
          <w:p>
            <w:pPr>
              <w:pStyle w:val="Compact"/>
              <w:jc w:val="left"/>
            </w:pPr>
            <w:r>
              <w:rPr>
                <w:bCs/>
                <w:b/>
              </w:rPr>
              <w:t xml:space="preserve">Turvalisus enne mõistust</w:t>
            </w:r>
          </w:p>
        </w:tc>
        <w:tc>
          <w:tcPr/>
          <w:p>
            <w:pPr>
              <w:pStyle w:val="Compact"/>
              <w:jc w:val="left"/>
            </w:pPr>
            <w:r>
              <w:t xml:space="preserve">Enne vestlust, õpetamist või vastutuse nõudmist:</w:t>
            </w:r>
            <w:r>
              <w:t xml:space="preserve"> </w:t>
            </w:r>
            <w:r>
              <w:rPr>
                <w:bCs/>
                <w:b/>
              </w:rPr>
              <w:t xml:space="preserve">turvaline ruum</w:t>
            </w:r>
            <w:r>
              <w:t xml:space="preserve"> </w:t>
            </w:r>
            <w:r>
              <w:t xml:space="preserve">→ keha rahunemine → alles siis mõistus</w:t>
            </w:r>
          </w:p>
        </w:tc>
      </w:tr>
      <w:tr>
        <w:tc>
          <w:tcPr/>
          <w:p>
            <w:pPr>
              <w:pStyle w:val="Compact"/>
              <w:jc w:val="left"/>
            </w:pPr>
            <w:r>
              <w:rPr>
                <w:bCs/>
                <w:b/>
              </w:rPr>
              <w:t xml:space="preserve">Täiskasvanu mustrid</w:t>
            </w:r>
          </w:p>
        </w:tc>
        <w:tc>
          <w:tcPr/>
          <w:p>
            <w:pPr>
              <w:pStyle w:val="Compact"/>
              <w:jc w:val="left"/>
            </w:pPr>
            <w:r>
              <w:t xml:space="preserve">Kiusamine, vägivald, alandamine lapsepõlves või teenistuses võivad ilmneda täiskasvanuna:</w:t>
            </w:r>
            <w:r>
              <w:t xml:space="preserve"> </w:t>
            </w:r>
            <w:r>
              <w:rPr>
                <w:bCs/>
                <w:b/>
              </w:rPr>
              <w:t xml:space="preserve">vältimine, viha, läbipõlemine, lahkumine, „ATH” sildid</w:t>
            </w:r>
            <w:r>
              <w:t xml:space="preserve">, sümptomite kustutamine tablettidega ilma juureta</w:t>
            </w:r>
          </w:p>
        </w:tc>
      </w:tr>
    </w:tbl>
    <w:bookmarkEnd w:id="897"/>
    <w:bookmarkStart w:id="898" w:name="kuidas-lisa-s-ja-lisa-p-kokku-sobivad"/>
    <w:p>
      <w:pPr>
        <w:pStyle w:val="Heading3"/>
      </w:pPr>
      <w:r>
        <w:t xml:space="preserve">Kuidas Lisa S ja Lisa P kokku sobivad</w:t>
      </w:r>
    </w:p>
    <w:p>
      <w:pPr>
        <w:pStyle w:val="SourceCode"/>
      </w:pPr>
      <w:r>
        <w:rPr>
          <w:rStyle w:val="VerbatimChar"/>
        </w:rPr>
        <w:t xml:space="preserve">KIUSAMINE / ALANDAMINE (laps, kool, KV, töö)</w:t>
      </w:r>
      <w:r>
        <w:br/>
      </w:r>
      <w:r>
        <w:rPr>
          <w:rStyle w:val="VerbatimChar"/>
        </w:rPr>
        <w:t xml:space="preserve">        ↓</w:t>
      </w:r>
      <w:r>
        <w:br/>
      </w:r>
      <w:r>
        <w:rPr>
          <w:rStyle w:val="VerbatimChar"/>
        </w:rPr>
        <w:t xml:space="preserve">AJU MUUTUSED (Imeline Teadus — struktuur, keemia)</w:t>
      </w:r>
      <w:r>
        <w:br/>
      </w:r>
      <w:r>
        <w:rPr>
          <w:rStyle w:val="VerbatimChar"/>
        </w:rPr>
        <w:t xml:space="preserve">        ↓</w:t>
      </w:r>
      <w:r>
        <w:br/>
      </w:r>
      <w:r>
        <w:rPr>
          <w:rStyle w:val="VerbatimChar"/>
        </w:rPr>
        <w:t xml:space="preserve">KEHAS SALVESTUNUD KOGEMUS (van der Kolk — pre-verbaalne, triggerid)</w:t>
      </w:r>
      <w:r>
        <w:br/>
      </w:r>
      <w:r>
        <w:rPr>
          <w:rStyle w:val="VerbatimChar"/>
        </w:rPr>
        <w:t xml:space="preserve">        ↓</w:t>
      </w:r>
      <w:r>
        <w:br/>
      </w:r>
      <w:r>
        <w:rPr>
          <w:rStyle w:val="VerbatimChar"/>
        </w:rPr>
        <w:t xml:space="preserve">TÄISKASVANU KÄITUMINE (impulsiivsus, ärevus, kiusaja või ohver, läbipõlemine)</w:t>
      </w:r>
      <w:r>
        <w:br/>
      </w:r>
      <w:r>
        <w:rPr>
          <w:rStyle w:val="VerbatimChar"/>
        </w:rPr>
        <w:t xml:space="preserve">        ↓</w:t>
      </w:r>
      <w:r>
        <w:br/>
      </w:r>
      <w:r>
        <w:rPr>
          <w:rStyle w:val="VerbatimChar"/>
        </w:rPr>
        <w:t xml:space="preserve">LAHENDUS: turvalisus + keha + mõistus (Lisa P) + vastutus + uus juhtimisstiil (Lisa I)</w:t>
      </w:r>
    </w:p>
    <w:p>
      <w:pPr>
        <w:pStyle w:val="FirstParagraph"/>
      </w:pPr>
      <w:r>
        <w:rPr>
          <w:bCs/>
          <w:b/>
        </w:rPr>
        <w:t xml:space="preserve">Operatsioon ei diagnoosi.</w:t>
      </w:r>
      <w:r>
        <w:t xml:space="preserve"> </w:t>
      </w:r>
      <w:r>
        <w:t xml:space="preserve">Operatsioon ütleb: kui inimene käitub „hästi” või „halbalt”, vaata</w:t>
      </w:r>
      <w:r>
        <w:t xml:space="preserve"> </w:t>
      </w:r>
      <w:r>
        <w:rPr>
          <w:bCs/>
          <w:b/>
        </w:rPr>
        <w:t xml:space="preserve">keskkonda, ajulugu ja keha</w:t>
      </w:r>
      <w:r>
        <w:t xml:space="preserve"> </w:t>
      </w:r>
      <w:r>
        <w:t xml:space="preserve">— siis saad aidata</w:t>
      </w:r>
      <w:r>
        <w:t xml:space="preserve"> </w:t>
      </w:r>
      <w:r>
        <w:rPr>
          <w:bCs/>
          <w:b/>
        </w:rPr>
        <w:t xml:space="preserve">juurt</w:t>
      </w:r>
      <w:r>
        <w:t xml:space="preserve">, mitte ainult sümptomit.</w:t>
      </w:r>
    </w:p>
    <w:p>
      <w:r>
        <w:pict>
          <v:rect style="width:0;height:1.5pt" o:hralign="center" o:hrstd="t" o:hr="t"/>
        </w:pict>
      </w:r>
    </w:p>
    <w:bookmarkEnd w:id="898"/>
    <w:bookmarkEnd w:id="899"/>
    <w:bookmarkStart w:id="903" w:name="mida-teha-teadlaste-nõuanded"/>
    <w:p>
      <w:pPr>
        <w:pStyle w:val="Heading2"/>
      </w:pPr>
      <w:r>
        <w:t xml:space="preserve">5. Mida teha — teadlaste nõuanded</w:t>
      </w:r>
    </w:p>
    <w:bookmarkStart w:id="900" w:name="X19f88e1f8c78e6368ac12cbfdfbba82def75e33"/>
    <w:p>
      <w:pPr>
        <w:pStyle w:val="Heading3"/>
      </w:pPr>
      <w:r>
        <w:t xml:space="preserve">Kui sinu last kiusatakse (Stine Kaplan Jørgensen)</w:t>
      </w:r>
    </w:p>
    <w:p>
      <w:pPr>
        <w:numPr>
          <w:ilvl w:val="0"/>
          <w:numId w:val="1256"/>
        </w:numPr>
        <w:pStyle w:val="Compact"/>
      </w:pPr>
      <w:r>
        <w:rPr>
          <w:bCs/>
          <w:b/>
        </w:rPr>
        <w:t xml:space="preserve">Luba lapsele:</w:t>
      </w:r>
      <w:r>
        <w:t xml:space="preserve"> </w:t>
      </w:r>
      <w:r>
        <w:t xml:space="preserve">sa ei räägi kellelegi, kui tema ei taha — paljud kardavad, et vanem teeb olukorra hullemaks (kool, teised vanemad)</w:t>
      </w:r>
    </w:p>
    <w:p>
      <w:pPr>
        <w:numPr>
          <w:ilvl w:val="0"/>
          <w:numId w:val="1256"/>
        </w:numPr>
        <w:pStyle w:val="Compact"/>
      </w:pPr>
      <w:r>
        <w:rPr>
          <w:bCs/>
          <w:b/>
        </w:rPr>
        <w:t xml:space="preserve">Sõlmi kokkulepped</w:t>
      </w:r>
      <w:r>
        <w:t xml:space="preserve"> </w:t>
      </w:r>
      <w:r>
        <w:t xml:space="preserve">— kuidas edasi minna</w:t>
      </w:r>
    </w:p>
    <w:p>
      <w:pPr>
        <w:numPr>
          <w:ilvl w:val="0"/>
          <w:numId w:val="1256"/>
        </w:numPr>
        <w:pStyle w:val="Compact"/>
      </w:pPr>
      <w:r>
        <w:rPr>
          <w:bCs/>
          <w:b/>
        </w:rPr>
        <w:t xml:space="preserve">Ära süüdista last:</w:t>
      </w:r>
      <w:r>
        <w:t xml:space="preserve"> </w:t>
      </w:r>
      <w:r>
        <w:t xml:space="preserve">väldi „mine jalgpalli mängima”, „proovi rohkem suhelda” — see kinnistab tunnet, et</w:t>
      </w:r>
      <w:r>
        <w:t xml:space="preserve"> </w:t>
      </w:r>
      <w:r>
        <w:rPr>
          <w:bCs/>
          <w:b/>
        </w:rPr>
        <w:t xml:space="preserve">probleem on lapses</w:t>
      </w:r>
    </w:p>
    <w:p>
      <w:pPr>
        <w:numPr>
          <w:ilvl w:val="0"/>
          <w:numId w:val="1256"/>
        </w:numPr>
        <w:pStyle w:val="Compact"/>
      </w:pPr>
      <w:r>
        <w:rPr>
          <w:bCs/>
          <w:b/>
        </w:rPr>
        <w:t xml:space="preserve">Ütle selgelt:</w:t>
      </w:r>
      <w:r>
        <w:t xml:space="preserve"> </w:t>
      </w:r>
      <w:r>
        <w:t xml:space="preserve">probleem on</w:t>
      </w:r>
      <w:r>
        <w:t xml:space="preserve"> </w:t>
      </w:r>
      <w:r>
        <w:rPr>
          <w:bCs/>
          <w:b/>
        </w:rPr>
        <w:t xml:space="preserve">kahjulikus kultuuris</w:t>
      </w:r>
      <w:r>
        <w:t xml:space="preserve">, mitte lapses</w:t>
      </w:r>
    </w:p>
    <w:p>
      <w:pPr>
        <w:pStyle w:val="FirstParagraph"/>
      </w:pPr>
      <w:r>
        <w:rPr>
          <w:bCs/>
          <w:b/>
        </w:rPr>
        <w:t xml:space="preserve">Hoiatusmärgid:</w:t>
      </w:r>
      <w:r>
        <w:t xml:space="preserve"> </w:t>
      </w:r>
      <w:r>
        <w:t xml:space="preserve">kõhuvalu, tahtmatus kooli minna, hirm koju jääda, vaikus või vastupidi — sageline konflikt, ei kutsuta mängima, sõbrad hoiavad eemale.</w:t>
      </w:r>
    </w:p>
    <w:bookmarkEnd w:id="900"/>
    <w:bookmarkStart w:id="901" w:name="kui-sinu-laps-kiusab"/>
    <w:p>
      <w:pPr>
        <w:pStyle w:val="Heading3"/>
      </w:pPr>
      <w:r>
        <w:t xml:space="preserve">Kui sinu laps kiusab</w:t>
      </w:r>
    </w:p>
    <w:p>
      <w:pPr>
        <w:numPr>
          <w:ilvl w:val="0"/>
          <w:numId w:val="1257"/>
        </w:numPr>
        <w:pStyle w:val="Compact"/>
      </w:pPr>
      <w:r>
        <w:rPr>
          <w:bCs/>
          <w:b/>
        </w:rPr>
        <w:t xml:space="preserve">Vaidlusta õigustavaid lugusid:</w:t>
      </w:r>
      <w:r>
        <w:t xml:space="preserve"> </w:t>
      </w:r>
      <w:r>
        <w:t xml:space="preserve">„ta ise noris”, „me tegime ainult nalja”</w:t>
      </w:r>
    </w:p>
    <w:p>
      <w:pPr>
        <w:numPr>
          <w:ilvl w:val="0"/>
          <w:numId w:val="1257"/>
        </w:numPr>
        <w:pStyle w:val="Compact"/>
      </w:pPr>
      <w:r>
        <w:rPr>
          <w:bCs/>
          <w:b/>
        </w:rPr>
        <w:t xml:space="preserve">Ära räägi kodus halvasti</w:t>
      </w:r>
      <w:r>
        <w:t xml:space="preserve"> </w:t>
      </w:r>
      <w:r>
        <w:t xml:space="preserve">teistest lastest või õpetajatest — see loob kultuuri, kus kiusamine on heaks kiidetud</w:t>
      </w:r>
    </w:p>
    <w:bookmarkEnd w:id="901"/>
    <w:bookmarkStart w:id="902" w:name="X4f9172fbfd4301d0b2cf366404e744d1e0235a1"/>
    <w:p>
      <w:pPr>
        <w:pStyle w:val="Heading3"/>
      </w:pPr>
      <w:r>
        <w:t xml:space="preserve">Mida saab teha kool (ja organisatsioon — sh KV)</w:t>
      </w:r>
    </w:p>
    <w:p>
      <w:pPr>
        <w:numPr>
          <w:ilvl w:val="0"/>
          <w:numId w:val="1258"/>
        </w:numPr>
        <w:pStyle w:val="Compact"/>
      </w:pPr>
      <w:r>
        <w:rPr>
          <w:bCs/>
          <w:b/>
        </w:rPr>
        <w:t xml:space="preserve">Ühenda sotsiaalne ja akadeemiline</w:t>
      </w:r>
      <w:r>
        <w:t xml:space="preserve"> </w:t>
      </w:r>
      <w:r>
        <w:t xml:space="preserve">— mitte eraldi „kiusamise tund”, vaid igapäevases töös rühmad nii, et</w:t>
      </w:r>
      <w:r>
        <w:t xml:space="preserve"> </w:t>
      </w:r>
      <w:r>
        <w:rPr>
          <w:bCs/>
          <w:b/>
        </w:rPr>
        <w:t xml:space="preserve">kõigil on koht</w:t>
      </w:r>
    </w:p>
    <w:p>
      <w:pPr>
        <w:numPr>
          <w:ilvl w:val="0"/>
          <w:numId w:val="1258"/>
        </w:numPr>
        <w:pStyle w:val="Compact"/>
      </w:pPr>
      <w:r>
        <w:rPr>
          <w:bCs/>
          <w:b/>
        </w:rPr>
        <w:t xml:space="preserve">Eraldi kiusamise klassikoosolek on riskantne</w:t>
      </w:r>
      <w:r>
        <w:t xml:space="preserve"> </w:t>
      </w:r>
      <w:r>
        <w:t xml:space="preserve">— lapsed näevad mängu läbi; vähe tegelikku muutust</w:t>
      </w:r>
    </w:p>
    <w:p>
      <w:pPr>
        <w:numPr>
          <w:ilvl w:val="0"/>
          <w:numId w:val="1258"/>
        </w:numPr>
        <w:pStyle w:val="Compact"/>
      </w:pPr>
      <w:r>
        <w:rPr>
          <w:bCs/>
          <w:b/>
        </w:rPr>
        <w:t xml:space="preserve">Leia hierarhias mõjukad õpilased</w:t>
      </w:r>
      <w:r>
        <w:t xml:space="preserve"> </w:t>
      </w:r>
      <w:r>
        <w:t xml:space="preserve">— julgusta neid</w:t>
      </w:r>
      <w:r>
        <w:t xml:space="preserve"> </w:t>
      </w:r>
      <w:r>
        <w:rPr>
          <w:bCs/>
          <w:b/>
        </w:rPr>
        <w:t xml:space="preserve">koos</w:t>
      </w:r>
      <w:r>
        <w:t xml:space="preserve"> </w:t>
      </w:r>
      <w:r>
        <w:t xml:space="preserve">kiusamist taunima</w:t>
      </w:r>
    </w:p>
    <w:p>
      <w:pPr>
        <w:numPr>
          <w:ilvl w:val="0"/>
          <w:numId w:val="1258"/>
        </w:numPr>
        <w:pStyle w:val="Compact"/>
      </w:pPr>
      <w:r>
        <w:rPr>
          <w:bCs/>
          <w:b/>
        </w:rPr>
        <w:t xml:space="preserve">Soe õhkkond:</w:t>
      </w:r>
      <w:r>
        <w:t xml:space="preserve"> </w:t>
      </w:r>
      <w:r>
        <w:t xml:space="preserve">sõbralikkus, austus, ruum kõigile — siis kiusamist tavaliselt ei teki</w:t>
      </w:r>
    </w:p>
    <w:p>
      <w:pPr>
        <w:pStyle w:val="FirstParagraph"/>
      </w:pPr>
      <w:r>
        <w:rPr>
          <w:bCs/>
          <w:b/>
        </w:rPr>
        <w:t xml:space="preserve">Operatsiooni tõlge täiskasvanutele:</w:t>
      </w:r>
      <w:r>
        <w:t xml:space="preserve"> </w:t>
      </w:r>
      <w:r>
        <w:rPr>
          <w:bCs/>
          <w:b/>
        </w:rPr>
        <w:t xml:space="preserve">Lahendus on inimesekeskne juhtimine</w:t>
      </w:r>
      <w:r>
        <w:t xml:space="preserve"> </w:t>
      </w:r>
      <w:r>
        <w:t xml:space="preserve">(Lisa I — Steiger: tsiviil- ja sõjaväejuhtidele;</w:t>
      </w:r>
      <w:r>
        <w:t xml:space="preserve"> </w:t>
      </w:r>
      <w:r>
        <w:rPr>
          <w:iCs/>
          <w:i/>
        </w:rPr>
        <w:t xml:space="preserve">90-ndate noori ei saa juhtida nagu isaajal</w:t>
      </w:r>
      <w:r>
        <w:t xml:space="preserve">), Lisa N (demomehed, viisakus),</w:t>
      </w:r>
      <w:r>
        <w:t xml:space="preserve"> </w:t>
      </w:r>
      <w:r>
        <w:rPr>
          <w:bCs/>
          <w:b/>
        </w:rPr>
        <w:t xml:space="preserve">kõik teevad oma osa</w:t>
      </w:r>
      <w:r>
        <w:t xml:space="preserve"> </w:t>
      </w:r>
      <w:r>
        <w:t xml:space="preserve">(Extreme Ownership) — aga</w:t>
      </w:r>
      <w:r>
        <w:t xml:space="preserve"> </w:t>
      </w:r>
      <w:r>
        <w:rPr>
          <w:bCs/>
          <w:b/>
        </w:rPr>
        <w:t xml:space="preserve">alles pärast</w:t>
      </w:r>
      <w:r>
        <w:t xml:space="preserve"> </w:t>
      </w:r>
      <w:r>
        <w:t xml:space="preserve">kiusamise ja vana stiili lõppu.</w:t>
      </w:r>
    </w:p>
    <w:p>
      <w:r>
        <w:pict>
          <v:rect style="width:0;height:1.5pt" o:hralign="center" o:hrstd="t" o:hr="t"/>
        </w:pict>
      </w:r>
    </w:p>
    <w:bookmarkEnd w:id="902"/>
    <w:bookmarkEnd w:id="903"/>
    <w:bookmarkStart w:id="904" w:name="seos-operatsioon-peegel-tuumaga"/>
    <w:p>
      <w:pPr>
        <w:pStyle w:val="Heading2"/>
      </w:pPr>
      <w:r>
        <w:t xml:space="preserve">6. Seos Operatsioon „Peegel” tuumaga</w:t>
      </w:r>
    </w:p>
    <w:tbl>
      <w:tblPr>
        <w:tblStyle w:val="Table"/>
        <w:tblW w:type="pct" w:w="5000"/>
        <w:tblLook w:firstRow="1" w:lastRow="0" w:firstColumn="0" w:lastColumn="0" w:noHBand="0" w:noVBand="0" w:val="0020"/>
        <w:jc w:val="start"/>
      </w:tblPr>
      <w:tblGrid>
        <w:gridCol w:w="3840"/>
        <w:gridCol w:w="4080"/>
      </w:tblGrid>
      <w:tr>
        <w:trPr>
          <w:tblHeader w:val="true"/>
        </w:trPr>
        <w:tc>
          <w:tcPr/>
          <w:p>
            <w:pPr>
              <w:pStyle w:val="Compact"/>
              <w:jc w:val="left"/>
            </w:pPr>
            <w:r>
              <w:t xml:space="preserve">OPORD põhimõte</w:t>
            </w:r>
          </w:p>
        </w:tc>
        <w:tc>
          <w:tcPr/>
          <w:p>
            <w:pPr>
              <w:pStyle w:val="Compact"/>
              <w:jc w:val="left"/>
            </w:pPr>
            <w:r>
              <w:t xml:space="preserve">Lisa S selgitus</w:t>
            </w:r>
          </w:p>
        </w:tc>
      </w:tr>
      <w:tr>
        <w:tc>
          <w:tcPr/>
          <w:p>
            <w:pPr>
              <w:pStyle w:val="Compact"/>
              <w:jc w:val="left"/>
            </w:pPr>
            <w:r>
              <w:rPr>
                <w:iCs/>
                <w:i/>
              </w:rPr>
              <w:t xml:space="preserve">Sa pole katki olnudki</w:t>
            </w:r>
          </w:p>
        </w:tc>
        <w:tc>
          <w:tcPr/>
          <w:p>
            <w:pPr>
              <w:pStyle w:val="Compact"/>
              <w:jc w:val="left"/>
            </w:pPr>
            <w:r>
              <w:t xml:space="preserve">Kiusamine ja trauma</w:t>
            </w:r>
            <w:r>
              <w:t xml:space="preserve"> </w:t>
            </w:r>
            <w:r>
              <w:rPr>
                <w:bCs/>
                <w:b/>
              </w:rPr>
              <w:t xml:space="preserve">muutsid aju ja keha</w:t>
            </w:r>
            <w:r>
              <w:t xml:space="preserve"> </w:t>
            </w:r>
            <w:r>
              <w:t xml:space="preserve">— sa ei ole „defektne”, sa kandsid koormust</w:t>
            </w:r>
          </w:p>
        </w:tc>
      </w:tr>
      <w:tr>
        <w:tc>
          <w:tcPr/>
          <w:p>
            <w:pPr>
              <w:pStyle w:val="Compact"/>
              <w:jc w:val="left"/>
            </w:pPr>
            <w:r>
              <w:t xml:space="preserve">Kiusamise lõpp (KV, kool, töö)</w:t>
            </w:r>
          </w:p>
        </w:tc>
        <w:tc>
          <w:tcPr/>
          <w:p>
            <w:pPr>
              <w:pStyle w:val="Compact"/>
              <w:jc w:val="left"/>
            </w:pPr>
            <w:r>
              <w:t xml:space="preserve">Ilma turvaliseta ei tule</w:t>
            </w:r>
            <w:r>
              <w:t xml:space="preserve"> </w:t>
            </w:r>
            <w:r>
              <w:rPr>
                <w:bCs/>
                <w:b/>
              </w:rPr>
              <w:t xml:space="preserve">vastutus</w:t>
            </w:r>
            <w:r>
              <w:t xml:space="preserve"> </w:t>
            </w:r>
            <w:r>
              <w:t xml:space="preserve">— inimene kaitseb end, mitte ei võta omaks</w:t>
            </w:r>
          </w:p>
        </w:tc>
      </w:tr>
      <w:tr>
        <w:tc>
          <w:tcPr/>
          <w:p>
            <w:pPr>
              <w:pStyle w:val="Compact"/>
              <w:jc w:val="left"/>
            </w:pPr>
            <w:r>
              <w:t xml:space="preserve">Renee oli kiusaja</w:t>
            </w:r>
          </w:p>
        </w:tc>
        <w:tc>
          <w:tcPr/>
          <w:p>
            <w:pPr>
              <w:pStyle w:val="Compact"/>
              <w:jc w:val="left"/>
            </w:pPr>
            <w:r>
              <w:t xml:space="preserve">Geenid + keskkond + hierarhia —</w:t>
            </w:r>
            <w:r>
              <w:t xml:space="preserve"> </w:t>
            </w:r>
            <w:r>
              <w:rPr>
                <w:bCs/>
                <w:b/>
              </w:rPr>
              <w:t xml:space="preserve">muster</w:t>
            </w:r>
            <w:r>
              <w:t xml:space="preserve">, mitte „kurjuse gene”</w:t>
            </w:r>
          </w:p>
        </w:tc>
      </w:tr>
      <w:tr>
        <w:tc>
          <w:tcPr/>
          <w:p>
            <w:pPr>
              <w:pStyle w:val="Compact"/>
              <w:jc w:val="left"/>
            </w:pPr>
            <w:r>
              <w:t xml:space="preserve">ATH sildid KV-s (Margus Lõoke tähelepanek)</w:t>
            </w:r>
          </w:p>
        </w:tc>
        <w:tc>
          <w:tcPr/>
          <w:p>
            <w:pPr>
              <w:pStyle w:val="Compact"/>
              <w:jc w:val="left"/>
            </w:pPr>
            <w:r>
              <w:t xml:space="preserve">Struktuur, uni, roll puudu; sümptom kustutatakse —</w:t>
            </w:r>
            <w:r>
              <w:t xml:space="preserve"> </w:t>
            </w:r>
            <w:r>
              <w:rPr>
                <w:bCs/>
                <w:b/>
              </w:rPr>
              <w:t xml:space="preserve">juurt ei vaadata</w:t>
            </w:r>
            <w:r>
              <w:t xml:space="preserve"> </w:t>
            </w:r>
            <w:r>
              <w:t xml:space="preserve">(vt OPORD MIKS RENEE)</w:t>
            </w:r>
          </w:p>
        </w:tc>
      </w:tr>
      <w:tr>
        <w:tc>
          <w:tcPr/>
          <w:p>
            <w:pPr>
              <w:pStyle w:val="Compact"/>
              <w:jc w:val="left"/>
            </w:pPr>
            <w:r>
              <w:t xml:space="preserve">Lisa P — spordikommentaator</w:t>
            </w:r>
          </w:p>
        </w:tc>
        <w:tc>
          <w:tcPr/>
          <w:p>
            <w:pPr>
              <w:pStyle w:val="Compact"/>
              <w:jc w:val="left"/>
            </w:pPr>
            <w:r>
              <w:t xml:space="preserve">Keha enne mõistust; trauma vabaneb</w:t>
            </w:r>
            <w:r>
              <w:t xml:space="preserve"> </w:t>
            </w:r>
            <w:r>
              <w:rPr>
                <w:bCs/>
                <w:b/>
              </w:rPr>
              <w:t xml:space="preserve">nähtavaks saamisega</w:t>
            </w:r>
          </w:p>
        </w:tc>
      </w:tr>
      <w:tr>
        <w:tc>
          <w:tcPr/>
          <w:p>
            <w:pPr>
              <w:pStyle w:val="Compact"/>
              <w:jc w:val="left"/>
            </w:pPr>
            <w:r>
              <w:t xml:space="preserve">Lisa H, EMDR, ohvriabi</w:t>
            </w:r>
          </w:p>
        </w:tc>
        <w:tc>
          <w:tcPr/>
          <w:p>
            <w:pPr>
              <w:pStyle w:val="Compact"/>
              <w:jc w:val="left"/>
            </w:pPr>
            <w:r>
              <w:t xml:space="preserve">Professionaalne abi täiskasvanule, kelle kehas on endiselt skoor</w:t>
            </w:r>
          </w:p>
        </w:tc>
      </w:tr>
    </w:tbl>
    <w:p>
      <w:r>
        <w:pict>
          <v:rect style="width:0;height:1.5pt" o:hralign="center" o:hrstd="t" o:hr="t"/>
        </w:pict>
      </w:r>
    </w:p>
    <w:bookmarkEnd w:id="904"/>
    <w:bookmarkStart w:id="905" w:name="lugemine-ja-abi"/>
    <w:p>
      <w:pPr>
        <w:pStyle w:val="Heading2"/>
      </w:pPr>
      <w:r>
        <w:t xml:space="preserve">7. Lugemine ja abi</w:t>
      </w:r>
    </w:p>
    <w:tbl>
      <w:tblPr>
        <w:tblStyle w:val="Table"/>
        <w:tblW w:type="pct" w:w="5000"/>
        <w:tblLook w:firstRow="1" w:lastRow="0" w:firstColumn="0" w:lastColumn="0" w:noHBand="0" w:noVBand="0" w:val="0020"/>
        <w:jc w:val="start"/>
      </w:tblPr>
      <w:tblGrid>
        <w:gridCol w:w="5280"/>
        <w:gridCol w:w="2640"/>
      </w:tblGrid>
      <w:tr>
        <w:trPr>
          <w:tblHeader w:val="true"/>
        </w:trPr>
        <w:tc>
          <w:tcPr/>
          <w:p>
            <w:pPr>
              <w:pStyle w:val="Compact"/>
              <w:jc w:val="left"/>
            </w:pPr>
            <w:r>
              <w:t xml:space="preserve">Materjal</w:t>
            </w:r>
          </w:p>
        </w:tc>
        <w:tc>
          <w:tcPr/>
          <w:p>
            <w:pPr>
              <w:pStyle w:val="Compact"/>
              <w:jc w:val="left"/>
            </w:pPr>
            <w:r>
              <w:t xml:space="preserve">Kus</w:t>
            </w:r>
          </w:p>
        </w:tc>
      </w:tr>
      <w:tr>
        <w:tc>
          <w:tcPr/>
          <w:p>
            <w:pPr>
              <w:pStyle w:val="Compact"/>
              <w:jc w:val="left"/>
            </w:pPr>
            <w:r>
              <w:rPr>
                <w:iCs/>
                <w:i/>
              </w:rPr>
              <w:t xml:space="preserve">The Body Keeps the Score</w:t>
            </w:r>
          </w:p>
        </w:tc>
        <w:tc>
          <w:tcPr/>
          <w:p>
            <w:pPr>
              <w:pStyle w:val="Compact"/>
              <w:jc w:val="left"/>
            </w:pPr>
            <w:r>
              <w:t xml:space="preserve">van der Kolk (ISBN 978-0-141-97861-1) —</w:t>
            </w:r>
            <w:r>
              <w:t xml:space="preserve"> </w:t>
            </w:r>
            <w:r>
              <w:rPr>
                <w:bCs/>
                <w:b/>
              </w:rPr>
              <w:t xml:space="preserve">peamine trauma raamat</w:t>
            </w:r>
            <w:r>
              <w:t xml:space="preserve"> </w:t>
            </w:r>
            <w:r>
              <w:t xml:space="preserve">operatsioonis</w:t>
            </w:r>
          </w:p>
        </w:tc>
      </w:tr>
      <w:tr>
        <w:tc>
          <w:tcPr/>
          <w:p>
            <w:pPr>
              <w:pStyle w:val="Compact"/>
              <w:jc w:val="left"/>
            </w:pPr>
            <w:r>
              <w:t xml:space="preserve">Lisa P</w:t>
            </w:r>
          </w:p>
        </w:tc>
        <w:tc>
          <w:tcPr/>
          <w:p>
            <w:pPr>
              <w:pStyle w:val="Compact"/>
              <w:jc w:val="left"/>
            </w:pPr>
            <w:r>
              <w:t xml:space="preserve">Valideerimine, spordikommentaator, mis töötab / mis mitte</w:t>
            </w:r>
          </w:p>
        </w:tc>
      </w:tr>
      <w:tr>
        <w:tc>
          <w:tcPr/>
          <w:p>
            <w:pPr>
              <w:pStyle w:val="Compact"/>
              <w:jc w:val="left"/>
            </w:pPr>
            <w:r>
              <w:t xml:space="preserve">Lisa I</w:t>
            </w:r>
          </w:p>
        </w:tc>
        <w:tc>
          <w:tcPr/>
          <w:p>
            <w:pPr>
              <w:pStyle w:val="Compact"/>
              <w:jc w:val="left"/>
            </w:pPr>
            <w:r>
              <w:t xml:space="preserve">Inimesekeskne juhtimine — Steiger, Kert Grünberg</w:t>
            </w:r>
          </w:p>
        </w:tc>
      </w:tr>
      <w:tr>
        <w:tc>
          <w:tcPr/>
          <w:p>
            <w:pPr>
              <w:pStyle w:val="Compact"/>
              <w:jc w:val="left"/>
            </w:pPr>
            <w:r>
              <w:t xml:space="preserve">Lisa H</w:t>
            </w:r>
          </w:p>
        </w:tc>
        <w:tc>
          <w:tcPr/>
          <w:p>
            <w:pPr>
              <w:pStyle w:val="Compact"/>
              <w:jc w:val="left"/>
            </w:pPr>
            <w:r>
              <w:t xml:space="preserve">Kriis, kiirjuhend isale</w:t>
            </w:r>
          </w:p>
        </w:tc>
      </w:tr>
      <w:tr>
        <w:tc>
          <w:tcPr/>
          <w:p>
            <w:pPr>
              <w:pStyle w:val="Compact"/>
              <w:jc w:val="left"/>
            </w:pPr>
            <w:r>
              <w:t xml:space="preserve">Lisa V</w:t>
            </w:r>
          </w:p>
        </w:tc>
        <w:tc>
          <w:tcPr/>
          <w:p>
            <w:pPr>
              <w:pStyle w:val="Compact"/>
              <w:jc w:val="left"/>
            </w:pPr>
            <w:r>
              <w:t xml:space="preserve">Uni — Walker</w:t>
            </w:r>
            <w:r>
              <w:t xml:space="preserve"> </w:t>
            </w:r>
            <w:r>
              <w:rPr>
                <w:iCs/>
                <w:i/>
              </w:rPr>
              <w:t xml:space="preserve">Why We Sleep</w:t>
            </w:r>
            <w:r>
              <w:t xml:space="preserve">; uni puudus tugevdab mandeltuumareaktsiooni (ATH enne silti)</w:t>
            </w:r>
          </w:p>
        </w:tc>
      </w:tr>
      <w:tr>
        <w:tc>
          <w:tcPr/>
          <w:p>
            <w:pPr>
              <w:pStyle w:val="Compact"/>
              <w:jc w:val="left"/>
            </w:pPr>
            <w:r>
              <w:t xml:space="preserve">EMDR</w:t>
            </w:r>
          </w:p>
        </w:tc>
        <w:tc>
          <w:tcPr/>
          <w:p>
            <w:pPr>
              <w:pStyle w:val="Compact"/>
              <w:jc w:val="left"/>
            </w:pPr>
            <w:r>
              <w:t xml:space="preserve">Kaitseväe Tugiteenuste keskus; ohvriabi.ee (kuni 940 € toetus)</w:t>
            </w:r>
          </w:p>
        </w:tc>
      </w:tr>
      <w:tr>
        <w:tc>
          <w:tcPr/>
          <w:p>
            <w:pPr>
              <w:pStyle w:val="Compact"/>
              <w:jc w:val="left"/>
            </w:pPr>
            <w:r>
              <w:rPr>
                <w:iCs/>
                <w:i/>
              </w:rPr>
              <w:t xml:space="preserve">Imeline Teadus</w:t>
            </w:r>
            <w:r>
              <w:t xml:space="preserve"> </w:t>
            </w:r>
            <w:r>
              <w:t xml:space="preserve">11/2023</w:t>
            </w:r>
          </w:p>
        </w:tc>
        <w:tc>
          <w:tcPr/>
          <w:p>
            <w:pPr>
              <w:pStyle w:val="Compact"/>
              <w:jc w:val="left"/>
            </w:pPr>
            <w:r>
              <w:t xml:space="preserve">Kiusamine, aju, teadlaste nõuanded (selle lisa põhiallikas)</w:t>
            </w:r>
          </w:p>
        </w:tc>
      </w:tr>
    </w:tbl>
    <w:p>
      <w:pPr>
        <w:pStyle w:val="BodyText"/>
      </w:pPr>
      <w:r>
        <w:rPr>
          <w:bCs/>
          <w:b/>
        </w:rPr>
        <w:t xml:space="preserve">Kriisis:</w:t>
      </w:r>
      <w:r>
        <w:t xml:space="preserve"> </w:t>
      </w:r>
      <w:r>
        <w:t xml:space="preserve">Eluliin</w:t>
      </w:r>
      <w:r>
        <w:t xml:space="preserve"> </w:t>
      </w:r>
      <w:r>
        <w:rPr>
          <w:bCs/>
          <w:b/>
        </w:rPr>
        <w:t xml:space="preserve">655 8088</w:t>
      </w:r>
      <w:r>
        <w:t xml:space="preserve"> </w:t>
      </w:r>
      <w:r>
        <w:t xml:space="preserve">· Kriisiabi</w:t>
      </w:r>
      <w:r>
        <w:t xml:space="preserve"> </w:t>
      </w:r>
      <w:r>
        <w:rPr>
          <w:bCs/>
          <w:b/>
        </w:rPr>
        <w:t xml:space="preserve">116 123</w:t>
      </w:r>
      <w:r>
        <w:t xml:space="preserve"> </w:t>
      </w:r>
      <w:r>
        <w:t xml:space="preserve">· Ohvriabi</w:t>
      </w:r>
      <w:r>
        <w:t xml:space="preserve"> </w:t>
      </w:r>
      <w:r>
        <w:rPr>
          <w:bCs/>
          <w:b/>
        </w:rPr>
        <w:t xml:space="preserve">116 006</w:t>
      </w:r>
    </w:p>
    <w:p>
      <w:r>
        <w:pict>
          <v:rect style="width:0;height:1.5pt" o:hralign="center" o:hrstd="t" o:hr="t"/>
        </w:pict>
      </w:r>
    </w:p>
    <w:p>
      <w:pPr>
        <w:pStyle w:val="FirstParagraph"/>
      </w:pPr>
      <w:r>
        <w:rPr>
          <w:iCs/>
          <w:i/>
        </w:rPr>
        <w:t xml:space="preserve">Lisa S — Operatsioon „Peegel”. Koostatud Renee Aluste juhiste ja teaduslike allikate põhjal. See ei ole meditsiiniline diagnoos ega asenda professionaalset abi.</w:t>
      </w:r>
    </w:p>
    <w:bookmarkEnd w:id="905"/>
    <w:bookmarkEnd w:id="906"/>
    <w:bookmarkStart w:id="1015" w:name="lisa-t-valitsuse-hetke-analüüs"/>
    <w:p>
      <w:pPr>
        <w:pStyle w:val="Heading1"/>
      </w:pPr>
      <w:r>
        <w:t xml:space="preserve">Lisa T — Valitsuse hetke-analüüs</w:t>
      </w:r>
    </w:p>
    <w:p>
      <w:pPr>
        <w:pStyle w:val="FirstParagraph"/>
      </w:pPr>
      <w:r>
        <w:rPr>
          <w:bCs/>
          <w:b/>
        </w:rPr>
        <w:t xml:space="preserve">Operatsioon „Peegel”</w:t>
      </w:r>
      <w:r>
        <w:t xml:space="preserve"> </w:t>
      </w:r>
      <w:r>
        <w:t xml:space="preserve">| Ranger Handbook (FM 3-21.76) — IPB raamistik | Põhimõte:</w:t>
      </w:r>
      <w:r>
        <w:t xml:space="preserve"> </w:t>
      </w:r>
      <w:r>
        <w:rPr>
          <w:iCs/>
          <w:i/>
        </w:rPr>
        <w:t xml:space="preserve">me ei süüdi inimesi — me mõõdame tulemusi ja küsime miks</w:t>
      </w:r>
    </w:p>
    <w:p>
      <w:pPr>
        <w:pStyle w:val="BodyText"/>
      </w:pPr>
      <w:r>
        <w:rPr>
          <w:bCs/>
          <w:b/>
        </w:rPr>
        <w:t xml:space="preserve">Kuupäev:</w:t>
      </w:r>
      <w:r>
        <w:t xml:space="preserve"> </w:t>
      </w:r>
      <w:r>
        <w:t xml:space="preserve">24. juuli 2026</w:t>
      </w:r>
      <w:r>
        <w:br/>
      </w:r>
      <w:r>
        <w:rPr>
          <w:bCs/>
          <w:b/>
        </w:rPr>
        <w:t xml:space="preserve">Siht:</w:t>
      </w:r>
      <w:r>
        <w:t xml:space="preserve"> </w:t>
      </w:r>
      <w:r>
        <w:t xml:space="preserve">Kristen Michali valitsus (54. valitsus), 13 ministrit</w:t>
      </w:r>
      <w:r>
        <w:br/>
      </w:r>
      <w:r>
        <w:rPr>
          <w:bCs/>
          <w:b/>
        </w:rPr>
        <w:t xml:space="preserve">Lühikokkuvõte:</w:t>
      </w:r>
      <w:r>
        <w:t xml:space="preserve"> </w:t>
      </w:r>
      <w:r>
        <w:t xml:space="preserve">OPORD alguses — sektsioon „Hetke-analüüs”</w:t>
      </w:r>
      <w:r>
        <w:br/>
      </w:r>
      <w:r>
        <w:rPr>
          <w:bCs/>
          <w:b/>
        </w:rPr>
        <w:t xml:space="preserve">Seotud:</w:t>
      </w:r>
      <w:r>
        <w:t xml:space="preserve"> </w:t>
      </w:r>
      <w:r>
        <w:rPr>
          <w:bCs/>
          <w:b/>
        </w:rPr>
        <w:t xml:space="preserve">Lisa I</w:t>
      </w:r>
      <w:r>
        <w:t xml:space="preserve"> </w:t>
      </w:r>
      <w:r>
        <w:t xml:space="preserve">(inimesekeskne juhtimine),</w:t>
      </w:r>
      <w:r>
        <w:t xml:space="preserve"> </w:t>
      </w:r>
      <w:r>
        <w:rPr>
          <w:bCs/>
          <w:b/>
        </w:rPr>
        <w:t xml:space="preserve">Lisa S</w:t>
      </w:r>
      <w:r>
        <w:t xml:space="preserve"> </w:t>
      </w:r>
      <w:r>
        <w:t xml:space="preserve">(trauma),</w:t>
      </w:r>
      <w:r>
        <w:t xml:space="preserve"> </w:t>
      </w:r>
      <w:r>
        <w:rPr>
          <w:bCs/>
          <w:b/>
        </w:rPr>
        <w:t xml:space="preserve">Lisa P</w:t>
      </w:r>
      <w:r>
        <w:t xml:space="preserve"> </w:t>
      </w:r>
      <w:r>
        <w:t xml:space="preserve">(NVC, valideerimine),</w:t>
      </w:r>
      <w:r>
        <w:t xml:space="preserve"> </w:t>
      </w:r>
      <w:r>
        <w:rPr>
          <w:bCs/>
          <w:b/>
        </w:rPr>
        <w:t xml:space="preserve">Lisa L</w:t>
      </w:r>
      <w:r>
        <w:t xml:space="preserve"> </w:t>
      </w:r>
      <w:r>
        <w:t xml:space="preserve">(ministeeriumid)</w:t>
      </w:r>
    </w:p>
    <w:bookmarkStart w:id="907" w:name="Xabfc2ed0b92b42451a28de0f175370a70beee0f"/>
    <w:p>
      <w:pPr>
        <w:pStyle w:val="Heading2"/>
      </w:pPr>
      <w:r>
        <w:t xml:space="preserve">Hetke-analüüs — rahva teenijate tegevuse kaardistamine Ranger Handbooki meetodil</w:t>
      </w:r>
    </w:p>
    <w:p>
      <w:pPr>
        <w:pStyle w:val="FirstParagraph"/>
      </w:pPr>
      <w:r>
        <w:rPr>
          <w:bCs/>
          <w:b/>
        </w:rPr>
        <w:t xml:space="preserve">Klassifikatsioon:</w:t>
      </w:r>
      <w:r>
        <w:t xml:space="preserve"> </w:t>
      </w:r>
      <w:r>
        <w:t xml:space="preserve">Avalik — Eesti kodanikele</w:t>
      </w:r>
      <w:r>
        <w:br/>
      </w:r>
      <w:r>
        <w:rPr>
          <w:bCs/>
          <w:b/>
        </w:rPr>
        <w:t xml:space="preserve">Analüüsi tüüp:</w:t>
      </w:r>
      <w:r>
        <w:t xml:space="preserve"> </w:t>
      </w:r>
      <w:r>
        <w:t xml:space="preserve">Kodanikualgatuslik IPB (Intelligence Preparation of the Battlefield)</w:t>
      </w:r>
      <w:r>
        <w:br/>
      </w:r>
      <w:r>
        <w:rPr>
          <w:bCs/>
          <w:b/>
        </w:rPr>
        <w:t xml:space="preserve">Viide:</w:t>
      </w:r>
      <w:r>
        <w:t xml:space="preserve"> </w:t>
      </w:r>
      <w:r>
        <w:t xml:space="preserve">Ranger Handbook — Composition, Disposition, Strength, Recent Activities, Capabilities, COA</w:t>
      </w:r>
    </w:p>
    <w:p>
      <w:r>
        <w:pict>
          <v:rect style="width:0;height:1.5pt" o:hralign="center" o:hrstd="t" o:hr="t"/>
        </w:pict>
      </w:r>
    </w:p>
    <w:p>
      <w:pPr>
        <w:pStyle w:val="BlockText"/>
      </w:pPr>
      <w:r>
        <w:rPr>
          <w:iCs/>
          <w:i/>
        </w:rPr>
        <w:t xml:space="preserve">„Me ei süüdi ühtegi neist inimestest. Me võtame vastutuse enda kanda ja suhtleme läbi mittevägivalse kommunikatsiooni: miks te need otsused teete? Mis on teie kavatsus? Võib-olla oli see hea. Võib-olla halb. Me ei tea. Aga me küsime.”</w:t>
      </w:r>
    </w:p>
    <w:p>
      <w:pPr>
        <w:pStyle w:val="BlockText"/>
      </w:pPr>
      <w:r>
        <w:rPr>
          <w:iCs/>
          <w:i/>
        </w:rPr>
        <w:t xml:space="preserve">„Üleval on üksildane. Võib-olla keegi ei anna neile tagasisidet — ja nad tegelevad ellujäämisega, mitte pahatahtlikkusega.”</w:t>
      </w:r>
    </w:p>
    <w:p>
      <w:r>
        <w:pict>
          <v:rect style="width:0;height:1.5pt" o:hralign="center" o:hrstd="t" o:hr="t"/>
        </w:pict>
      </w:r>
    </w:p>
    <w:bookmarkEnd w:id="907"/>
    <w:bookmarkStart w:id="908" w:name="sisukord"/>
    <w:p>
      <w:pPr>
        <w:pStyle w:val="Heading2"/>
      </w:pPr>
      <w:r>
        <w:t xml:space="preserve">SISUKORD</w:t>
      </w:r>
    </w:p>
    <w:p>
      <w:pPr>
        <w:numPr>
          <w:ilvl w:val="0"/>
          <w:numId w:val="1259"/>
        </w:numPr>
        <w:pStyle w:val="Compact"/>
      </w:pPr>
      <w:hyperlink w:anchor="Xa3efc9cf0fda8b3de8890b0ab3ead29722ab4f5">
        <w:r>
          <w:rPr>
            <w:rStyle w:val="Hyperlink"/>
          </w:rPr>
          <w:t xml:space="preserve">Kuidas seda lugeda</w:t>
        </w:r>
      </w:hyperlink>
    </w:p>
    <w:p>
      <w:pPr>
        <w:numPr>
          <w:ilvl w:val="0"/>
          <w:numId w:val="1259"/>
        </w:numPr>
        <w:pStyle w:val="Compact"/>
      </w:pPr>
      <w:hyperlink w:anchor="X44501b7157b4c449d25904a2c1e1b4b3fcbfb48">
        <w:r>
          <w:rPr>
            <w:rStyle w:val="Hyperlink"/>
          </w:rPr>
          <w:t xml:space="preserve">KPI ülevaade — ühe pilguga</w:t>
        </w:r>
      </w:hyperlink>
    </w:p>
    <w:p>
      <w:pPr>
        <w:numPr>
          <w:ilvl w:val="0"/>
          <w:numId w:val="1259"/>
        </w:numPr>
        <w:pStyle w:val="Compact"/>
      </w:pPr>
      <w:hyperlink w:anchor="X6ccf278e165de0f56536b6b125210c9896fe46c">
        <w:r>
          <w:rPr>
            <w:rStyle w:val="Hyperlink"/>
          </w:rPr>
          <w:t xml:space="preserve">Ranger Handbooki raamistik</w:t>
        </w:r>
      </w:hyperlink>
    </w:p>
    <w:p>
      <w:pPr>
        <w:numPr>
          <w:ilvl w:val="0"/>
          <w:numId w:val="1259"/>
        </w:numPr>
        <w:pStyle w:val="Compact"/>
      </w:pPr>
      <w:hyperlink w:anchor="X43b886b8721e0b702531e8801d159cf4a467fdb">
        <w:r>
          <w:rPr>
            <w:rStyle w:val="Hyperlink"/>
          </w:rPr>
          <w:t xml:space="preserve">PMESII-PT analüüs</w:t>
        </w:r>
      </w:hyperlink>
    </w:p>
    <w:p>
      <w:pPr>
        <w:numPr>
          <w:ilvl w:val="0"/>
          <w:numId w:val="1259"/>
        </w:numPr>
        <w:pStyle w:val="Compact"/>
      </w:pPr>
      <w:hyperlink w:anchor="X9b20e05e03327e057cf73fd76d5ae048f36c66d">
        <w:r>
          <w:rPr>
            <w:rStyle w:val="Hyperlink"/>
          </w:rPr>
          <w:t xml:space="preserve">ASCOPE — tsiviilkaalutlused</w:t>
        </w:r>
      </w:hyperlink>
    </w:p>
    <w:p>
      <w:pPr>
        <w:numPr>
          <w:ilvl w:val="0"/>
          <w:numId w:val="1259"/>
        </w:numPr>
        <w:pStyle w:val="Compact"/>
      </w:pPr>
      <w:hyperlink w:anchor="X8108a6ce9fd5757fcf122fa2e28fa25dc73d5a7">
        <w:r>
          <w:rPr>
            <w:rStyle w:val="Hyperlink"/>
          </w:rPr>
          <w:t xml:space="preserve">Hetke-analüüs (IPB samm 2–4)</w:t>
        </w:r>
      </w:hyperlink>
    </w:p>
    <w:p>
      <w:pPr>
        <w:numPr>
          <w:ilvl w:val="0"/>
          <w:numId w:val="1259"/>
        </w:numPr>
        <w:pStyle w:val="Compact"/>
      </w:pPr>
      <w:hyperlink w:anchor="X0e11ee5f2a43e25c44dae5181eb7fe86a11547c">
        <w:r>
          <w:rPr>
            <w:rStyle w:val="Hyperlink"/>
          </w:rPr>
          <w:t xml:space="preserve">Show me the money</w:t>
        </w:r>
      </w:hyperlink>
    </w:p>
    <w:p>
      <w:pPr>
        <w:numPr>
          <w:ilvl w:val="0"/>
          <w:numId w:val="1259"/>
        </w:numPr>
        <w:pStyle w:val="Compact"/>
      </w:pPr>
      <w:hyperlink w:anchor="X8d872d905310e2ec3e1070ae6cf6c7fe36e93ba">
        <w:r>
          <w:rPr>
            <w:rStyle w:val="Hyperlink"/>
          </w:rPr>
          <w:t xml:space="preserve">Hüpoteeside testimine</w:t>
        </w:r>
      </w:hyperlink>
    </w:p>
    <w:p>
      <w:pPr>
        <w:numPr>
          <w:ilvl w:val="0"/>
          <w:numId w:val="1259"/>
        </w:numPr>
        <w:pStyle w:val="Compact"/>
      </w:pPr>
      <w:hyperlink w:anchor="X376298b0ddd7efc5238f9fda32b5a903d34e014">
        <w:r>
          <w:rPr>
            <w:rStyle w:val="Hyperlink"/>
          </w:rPr>
          <w:t xml:space="preserve">Ministrite profiilid (13)</w:t>
        </w:r>
      </w:hyperlink>
    </w:p>
    <w:p>
      <w:pPr>
        <w:numPr>
          <w:ilvl w:val="0"/>
          <w:numId w:val="1259"/>
        </w:numPr>
        <w:pStyle w:val="Compact"/>
      </w:pPr>
      <w:hyperlink w:anchor="X933d8c6fb8bb4ea8d3dbc034203143e2edcfb9f">
        <w:r>
          <w:rPr>
            <w:rStyle w:val="Hyperlink"/>
          </w:rPr>
          <w:t xml:space="preserve">OKR — mida peaks valitsus saavutama</w:t>
        </w:r>
      </w:hyperlink>
    </w:p>
    <w:p>
      <w:pPr>
        <w:numPr>
          <w:ilvl w:val="0"/>
          <w:numId w:val="1259"/>
        </w:numPr>
        <w:pStyle w:val="Compact"/>
      </w:pPr>
      <w:hyperlink w:anchor="X4aa802f9092e2a42e59022ba4536632055e9fa2">
        <w:r>
          <w:rPr>
            <w:rStyle w:val="Hyperlink"/>
          </w:rPr>
          <w:t xml:space="preserve">Soovitus: tuleviku valitsuse „valik”</w:t>
        </w:r>
      </w:hyperlink>
    </w:p>
    <w:p>
      <w:pPr>
        <w:numPr>
          <w:ilvl w:val="0"/>
          <w:numId w:val="1259"/>
        </w:numPr>
        <w:pStyle w:val="Compact"/>
      </w:pPr>
      <w:hyperlink w:anchor="X5613053eb314c9f5d54546618ae2115ad211549">
        <w:r>
          <w:rPr>
            <w:rStyle w:val="Hyperlink"/>
          </w:rPr>
          <w:t xml:space="preserve">Allikad ja piirangud</w:t>
        </w:r>
      </w:hyperlink>
    </w:p>
    <w:p>
      <w:r>
        <w:pict>
          <v:rect style="width:0;height:1.5pt" o:hralign="center" o:hrstd="t" o:hr="t"/>
        </w:pict>
      </w:r>
    </w:p>
    <w:bookmarkEnd w:id="908"/>
    <w:bookmarkStart w:id="913" w:name="kuidas-seda-lugeda"/>
    <w:p>
      <w:pPr>
        <w:pStyle w:val="Heading2"/>
      </w:pPr>
      <w:r>
        <w:t xml:space="preserve">1. KUIDAS SEDA LUGEDA</w:t>
      </w:r>
    </w:p>
    <w:bookmarkStart w:id="909" w:name="mis-see-ei-ole-1"/>
    <w:p>
      <w:pPr>
        <w:pStyle w:val="Heading3"/>
      </w:pPr>
      <w:r>
        <w:t xml:space="preserve">Mis see EI ole</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Ei</w:t>
            </w:r>
          </w:p>
        </w:tc>
        <w:tc>
          <w:tcPr/>
          <w:p>
            <w:pPr>
              <w:pStyle w:val="Compact"/>
              <w:jc w:val="left"/>
            </w:pPr>
            <w:r>
              <w:t xml:space="preserve">Jah</w:t>
            </w:r>
          </w:p>
        </w:tc>
      </w:tr>
      <w:tr>
        <w:tc>
          <w:tcPr/>
          <w:p>
            <w:pPr>
              <w:pStyle w:val="Compact"/>
              <w:jc w:val="left"/>
            </w:pPr>
            <w:r>
              <w:t xml:space="preserve">Kriminaaluurimine</w:t>
            </w:r>
          </w:p>
        </w:tc>
        <w:tc>
          <w:tcPr/>
          <w:p>
            <w:pPr>
              <w:pStyle w:val="Compact"/>
              <w:jc w:val="left"/>
            </w:pPr>
            <w:r>
              <w:t xml:space="preserve">Avalik OSINT + statistika</w:t>
            </w:r>
          </w:p>
        </w:tc>
      </w:tr>
      <w:tr>
        <w:tc>
          <w:tcPr/>
          <w:p>
            <w:pPr>
              <w:pStyle w:val="Compact"/>
              <w:jc w:val="left"/>
            </w:pPr>
            <w:r>
              <w:t xml:space="preserve">Isiklik rünnak</w:t>
            </w:r>
          </w:p>
        </w:tc>
        <w:tc>
          <w:tcPr/>
          <w:p>
            <w:pPr>
              <w:pStyle w:val="Compact"/>
              <w:jc w:val="left"/>
            </w:pPr>
            <w:r>
              <w:t xml:space="preserve">Süsteemi ja tulemuste analüüs</w:t>
            </w:r>
          </w:p>
        </w:tc>
      </w:tr>
      <w:tr>
        <w:tc>
          <w:tcPr/>
          <w:p>
            <w:pPr>
              <w:pStyle w:val="Compact"/>
              <w:jc w:val="left"/>
            </w:pPr>
            <w:r>
              <w:t xml:space="preserve">Sõjaline „vaenlase” mõiste inimeste suhtes</w:t>
            </w:r>
          </w:p>
        </w:tc>
        <w:tc>
          <w:tcPr/>
          <w:p>
            <w:pPr>
              <w:pStyle w:val="Compact"/>
              <w:jc w:val="left"/>
            </w:pPr>
            <w:r>
              <w:rPr>
                <w:bCs/>
                <w:b/>
              </w:rPr>
              <w:t xml:space="preserve">Hetke-analüüs</w:t>
            </w:r>
            <w:r>
              <w:t xml:space="preserve"> </w:t>
            </w:r>
            <w:r>
              <w:t xml:space="preserve">— mis on praegu, mitte kellelegi sildi kleepimine</w:t>
            </w:r>
          </w:p>
        </w:tc>
      </w:tr>
      <w:tr>
        <w:tc>
          <w:tcPr/>
          <w:p>
            <w:pPr>
              <w:pStyle w:val="Compact"/>
              <w:jc w:val="left"/>
            </w:pPr>
            <w:r>
              <w:t xml:space="preserve">Kindlad süüdistused</w:t>
            </w:r>
          </w:p>
        </w:tc>
        <w:tc>
          <w:tcPr/>
          <w:p>
            <w:pPr>
              <w:pStyle w:val="Compact"/>
              <w:jc w:val="left"/>
            </w:pPr>
            <w:r>
              <w:rPr>
                <w:bCs/>
                <w:b/>
              </w:rPr>
              <w:t xml:space="preserve">Hüpoteesid</w:t>
            </w:r>
            <w:r>
              <w:t xml:space="preserve"> </w:t>
            </w:r>
            <w:r>
              <w:t xml:space="preserve">— märgistatud kui</w:t>
            </w:r>
            <w:r>
              <w:t xml:space="preserve"> </w:t>
            </w:r>
            <w:r>
              <w:rPr>
                <w:iCs/>
                <w:i/>
              </w:rPr>
              <w:t xml:space="preserve">võib-olla</w:t>
            </w:r>
          </w:p>
        </w:tc>
      </w:tr>
    </w:tbl>
    <w:bookmarkEnd w:id="909"/>
    <w:bookmarkStart w:id="910" w:name="hetke-analüüs-vs-vastase-analüüs"/>
    <w:p>
      <w:pPr>
        <w:pStyle w:val="Heading3"/>
      </w:pPr>
      <w:r>
        <w:t xml:space="preserve">Hetke-analüüs vs vastase-analüüs</w:t>
      </w:r>
    </w:p>
    <w:p>
      <w:pPr>
        <w:pStyle w:val="FirstParagraph"/>
      </w:pPr>
      <w:r>
        <w:t xml:space="preserve">Ranger Handbook (sõjaväes) kasutab terminit</w:t>
      </w:r>
      <w:r>
        <w:t xml:space="preserve"> </w:t>
      </w:r>
      <w:r>
        <w:rPr>
          <w:bCs/>
          <w:b/>
        </w:rPr>
        <w:t xml:space="preserve">vastase analüüs</w:t>
      </w:r>
      <w:r>
        <w:t xml:space="preserve"> </w:t>
      </w:r>
      <w:r>
        <w:t xml:space="preserve">(</w:t>
      </w:r>
      <w:r>
        <w:rPr>
          <w:iCs/>
          <w:i/>
        </w:rPr>
        <w:t xml:space="preserve">enemy analysis</w:t>
      </w:r>
      <w:r>
        <w:t xml:space="preserve">). Me</w:t>
      </w:r>
      <w:r>
        <w:t xml:space="preserve"> </w:t>
      </w:r>
      <w:r>
        <w:rPr>
          <w:bCs/>
          <w:b/>
        </w:rPr>
        <w:t xml:space="preserve">ei rakenda</w:t>
      </w:r>
      <w:r>
        <w:t xml:space="preserve"> </w:t>
      </w:r>
      <w:r>
        <w:t xml:space="preserve">seda terminit valitsuse liikmete suhtes.</w:t>
      </w:r>
    </w:p>
    <w:tbl>
      <w:tblPr>
        <w:tblStyle w:val="Table"/>
        <w:tblW w:type="pct" w:w="5000"/>
        <w:tblLook w:firstRow="1" w:lastRow="0" w:firstColumn="0" w:lastColumn="0" w:noHBand="0" w:noVBand="0" w:val="0020"/>
        <w:jc w:val="start"/>
      </w:tblPr>
      <w:tblGrid>
        <w:gridCol w:w="396"/>
        <w:gridCol w:w="4620"/>
        <w:gridCol w:w="2904"/>
      </w:tblGrid>
      <w:tr>
        <w:trPr>
          <w:tblHeader w:val="true"/>
        </w:trPr>
        <w:tc>
          <w:tcPr/>
          <w:p>
            <w:pPr>
              <w:pStyle w:val="Compact"/>
            </w:pPr>
          </w:p>
        </w:tc>
        <w:tc>
          <w:tcPr/>
          <w:p>
            <w:pPr>
              <w:pStyle w:val="Compact"/>
              <w:jc w:val="left"/>
            </w:pPr>
            <w:r>
              <w:t xml:space="preserve">Vastase-analüüs (Ranger Handbook)</w:t>
            </w:r>
          </w:p>
        </w:tc>
        <w:tc>
          <w:tcPr/>
          <w:p>
            <w:pPr>
              <w:pStyle w:val="Compact"/>
              <w:jc w:val="left"/>
            </w:pPr>
            <w:r>
              <w:t xml:space="preserve">Hetke-analüüs (meie)</w:t>
            </w:r>
          </w:p>
        </w:tc>
      </w:tr>
      <w:tr>
        <w:tc>
          <w:tcPr/>
          <w:p>
            <w:pPr>
              <w:pStyle w:val="Compact"/>
              <w:jc w:val="left"/>
            </w:pPr>
            <w:r>
              <w:rPr>
                <w:bCs/>
                <w:b/>
              </w:rPr>
              <w:t xml:space="preserve">Kelle kohta</w:t>
            </w:r>
          </w:p>
        </w:tc>
        <w:tc>
          <w:tcPr/>
          <w:p>
            <w:pPr>
              <w:pStyle w:val="Compact"/>
              <w:jc w:val="left"/>
            </w:pPr>
            <w:r>
              <w:t xml:space="preserve">Sõjaline vastane lahinguväljal</w:t>
            </w:r>
          </w:p>
        </w:tc>
        <w:tc>
          <w:tcPr/>
          <w:p>
            <w:pPr>
              <w:pStyle w:val="Compact"/>
              <w:jc w:val="left"/>
            </w:pPr>
            <w:r>
              <w:t xml:space="preserve">Praegune valitsus —</w:t>
            </w:r>
            <w:r>
              <w:t xml:space="preserve"> </w:t>
            </w:r>
            <w:r>
              <w:rPr>
                <w:bCs/>
                <w:b/>
              </w:rPr>
              <w:t xml:space="preserve">inimesed, mitte vaenlased</w:t>
            </w:r>
          </w:p>
        </w:tc>
      </w:tr>
      <w:tr>
        <w:tc>
          <w:tcPr/>
          <w:p>
            <w:pPr>
              <w:pStyle w:val="Compact"/>
              <w:jc w:val="left"/>
            </w:pPr>
            <w:r>
              <w:rPr>
                <w:bCs/>
                <w:b/>
              </w:rPr>
              <w:t xml:space="preserve">Eesmärk</w:t>
            </w:r>
          </w:p>
        </w:tc>
        <w:tc>
          <w:tcPr/>
          <w:p>
            <w:pPr>
              <w:pStyle w:val="Compact"/>
              <w:jc w:val="left"/>
            </w:pPr>
            <w:r>
              <w:t xml:space="preserve">Võit lahingus</w:t>
            </w:r>
          </w:p>
        </w:tc>
        <w:tc>
          <w:tcPr/>
          <w:p>
            <w:pPr>
              <w:pStyle w:val="Compact"/>
              <w:jc w:val="left"/>
            </w:pPr>
            <w:r>
              <w:t xml:space="preserve">Tulemuste mõistmine ja tagasiside</w:t>
            </w:r>
          </w:p>
        </w:tc>
      </w:tr>
      <w:tr>
        <w:tc>
          <w:tcPr/>
          <w:p>
            <w:pPr>
              <w:pStyle w:val="Compact"/>
              <w:jc w:val="left"/>
            </w:pPr>
            <w:r>
              <w:rPr>
                <w:bCs/>
                <w:b/>
              </w:rPr>
              <w:t xml:space="preserve">Hoiak</w:t>
            </w:r>
          </w:p>
        </w:tc>
        <w:tc>
          <w:tcPr/>
          <w:p>
            <w:pPr>
              <w:pStyle w:val="Compact"/>
              <w:jc w:val="left"/>
            </w:pPr>
            <w:r>
              <w:t xml:space="preserve">Neutralne luure</w:t>
            </w:r>
          </w:p>
        </w:tc>
        <w:tc>
          <w:tcPr/>
          <w:p>
            <w:pPr>
              <w:pStyle w:val="Compact"/>
              <w:jc w:val="left"/>
            </w:pPr>
            <w:r>
              <w:t xml:space="preserve">NVC —</w:t>
            </w:r>
            <w:r>
              <w:t xml:space="preserve"> </w:t>
            </w:r>
            <w:r>
              <w:rPr>
                <w:iCs/>
                <w:i/>
              </w:rPr>
              <w:t xml:space="preserve">miks sa seda tegid? mis sul vaja on?</w:t>
            </w:r>
          </w:p>
        </w:tc>
      </w:tr>
    </w:tbl>
    <w:p>
      <w:pPr>
        <w:pStyle w:val="BodyText"/>
      </w:pPr>
      <w:r>
        <w:rPr>
          <w:bCs/>
          <w:b/>
        </w:rPr>
        <w:t xml:space="preserve">Valitsuse liikmed ei ole vaenlased.</w:t>
      </w:r>
      <w:r>
        <w:t xml:space="preserve"> </w:t>
      </w:r>
      <w:r>
        <w:t xml:space="preserve">Nad:</w:t>
      </w:r>
      <w:r>
        <w:t xml:space="preserve"> </w:t>
      </w:r>
      <w:r>
        <w:t xml:space="preserve">- tegelevad</w:t>
      </w:r>
      <w:r>
        <w:t xml:space="preserve"> </w:t>
      </w:r>
      <w:r>
        <w:rPr>
          <w:bCs/>
          <w:b/>
        </w:rPr>
        <w:t xml:space="preserve">ellujäämisega</w:t>
      </w:r>
      <w:r>
        <w:t xml:space="preserve"> </w:t>
      </w:r>
      <w:r>
        <w:t xml:space="preserve">(ajasurve, koalitsioon, kriis, meedia);</w:t>
      </w:r>
      <w:r>
        <w:t xml:space="preserve"> </w:t>
      </w:r>
      <w:r>
        <w:t xml:space="preserve">- tegid iga hetk otsused, mis tol hetkel tundusid</w:t>
      </w:r>
      <w:r>
        <w:t xml:space="preserve"> </w:t>
      </w:r>
      <w:r>
        <w:rPr>
          <w:bCs/>
          <w:b/>
        </w:rPr>
        <w:t xml:space="preserve">mõistlikud</w:t>
      </w:r>
      <w:r>
        <w:t xml:space="preserve">;</w:t>
      </w:r>
      <w:r>
        <w:t xml:space="preserve"> </w:t>
      </w:r>
      <w:r>
        <w:t xml:space="preserve">- said</w:t>
      </w:r>
      <w:r>
        <w:t xml:space="preserve"> </w:t>
      </w:r>
      <w:r>
        <w:rPr>
          <w:bCs/>
          <w:b/>
        </w:rPr>
        <w:t xml:space="preserve">liiga vähe infot</w:t>
      </w:r>
      <w:r>
        <w:t xml:space="preserve"> </w:t>
      </w:r>
      <w:r>
        <w:t xml:space="preserve">perede tegeliku olukorra kohta;</w:t>
      </w:r>
      <w:r>
        <w:t xml:space="preserve"> </w:t>
      </w:r>
      <w:r>
        <w:t xml:space="preserve">-</w:t>
      </w:r>
      <w:r>
        <w:t xml:space="preserve"> </w:t>
      </w:r>
      <w:r>
        <w:rPr>
          <w:bCs/>
          <w:b/>
        </w:rPr>
        <w:t xml:space="preserve">ei saanud adekvaatset tagasisidet</w:t>
      </w:r>
      <w:r>
        <w:t xml:space="preserve"> </w:t>
      </w:r>
      <w:r>
        <w:t xml:space="preserve">tulemuste kohta — ja seetõttu ei muutnud kurssi;</w:t>
      </w:r>
      <w:r>
        <w:t xml:space="preserve"> </w:t>
      </w:r>
      <w:r>
        <w:t xml:space="preserve">- võivad olla trauma-teadmatud ja ei tea, mida nende keha teeb (vt Lisa S).</w:t>
      </w:r>
    </w:p>
    <w:p>
      <w:pPr>
        <w:pStyle w:val="BodyText"/>
      </w:pPr>
      <w:r>
        <w:t xml:space="preserve">Me analüüsime</w:t>
      </w:r>
      <w:r>
        <w:t xml:space="preserve"> </w:t>
      </w:r>
      <w:r>
        <w:rPr>
          <w:bCs/>
          <w:b/>
        </w:rPr>
        <w:t xml:space="preserve">tulemusi</w:t>
      </w:r>
      <w:r>
        <w:t xml:space="preserve">, mitte kavatsusi. Kavatsus võis olla hea. Tulemus on see, mis loeb.</w:t>
      </w:r>
    </w:p>
    <w:bookmarkEnd w:id="910"/>
    <w:bookmarkStart w:id="911" w:name="meie-põhimõtted"/>
    <w:p>
      <w:pPr>
        <w:pStyle w:val="Heading3"/>
      </w:pPr>
      <w:r>
        <w:t xml:space="preserve">Meie põhimõtted</w:t>
      </w:r>
    </w:p>
    <w:p>
      <w:pPr>
        <w:numPr>
          <w:ilvl w:val="0"/>
          <w:numId w:val="1260"/>
        </w:numPr>
        <w:pStyle w:val="Compact"/>
      </w:pPr>
      <w:r>
        <w:rPr>
          <w:bCs/>
          <w:b/>
        </w:rPr>
        <w:t xml:space="preserve">Iga minister on terve, normaalne inimene</w:t>
      </w:r>
      <w:r>
        <w:t xml:space="preserve"> </w:t>
      </w:r>
      <w:r>
        <w:t xml:space="preserve">— ellujäämisrežiimis, mitte pahatahtlik.</w:t>
      </w:r>
    </w:p>
    <w:p>
      <w:pPr>
        <w:numPr>
          <w:ilvl w:val="0"/>
          <w:numId w:val="1260"/>
        </w:numPr>
        <w:pStyle w:val="Compact"/>
      </w:pPr>
      <w:r>
        <w:rPr>
          <w:bCs/>
          <w:b/>
        </w:rPr>
        <w:t xml:space="preserve">Kavatsus ≠ tulemus</w:t>
      </w:r>
      <w:r>
        <w:t xml:space="preserve"> </w:t>
      </w:r>
      <w:r>
        <w:t xml:space="preserve">— hea kavatsus võib anda halva tulemuse; infopuudujääk võib mõjutada otsust.</w:t>
      </w:r>
    </w:p>
    <w:p>
      <w:pPr>
        <w:numPr>
          <w:ilvl w:val="0"/>
          <w:numId w:val="1260"/>
        </w:numPr>
        <w:pStyle w:val="Compact"/>
      </w:pPr>
      <w:r>
        <w:rPr>
          <w:bCs/>
          <w:b/>
        </w:rPr>
        <w:t xml:space="preserve">Keha enne mõistust</w:t>
      </w:r>
      <w:r>
        <w:t xml:space="preserve"> </w:t>
      </w:r>
      <w:r>
        <w:t xml:space="preserve">— poliitikud võivad olla trauma-teadmatud ja ei pruugi teadvustada, miks nad teevad seda, mida teevad.</w:t>
      </w:r>
    </w:p>
    <w:p>
      <w:pPr>
        <w:numPr>
          <w:ilvl w:val="0"/>
          <w:numId w:val="1260"/>
        </w:numPr>
        <w:pStyle w:val="Compact"/>
      </w:pPr>
      <w:r>
        <w:rPr>
          <w:bCs/>
          <w:b/>
        </w:rPr>
        <w:t xml:space="preserve">Tagasiside puudumine</w:t>
      </w:r>
      <w:r>
        <w:t xml:space="preserve"> </w:t>
      </w:r>
      <w:r>
        <w:t xml:space="preserve">— kui tulemusi ei peegeldata tagasi, ei saa kurssi muuta.</w:t>
      </w:r>
    </w:p>
    <w:p>
      <w:pPr>
        <w:numPr>
          <w:ilvl w:val="0"/>
          <w:numId w:val="1260"/>
        </w:numPr>
        <w:pStyle w:val="Compact"/>
      </w:pPr>
      <w:r>
        <w:rPr>
          <w:bCs/>
          <w:b/>
        </w:rPr>
        <w:t xml:space="preserve">NVC küsimus:</w:t>
      </w:r>
      <w:r>
        <w:t xml:space="preserve"> </w:t>
      </w:r>
      <w:r>
        <w:rPr>
          <w:iCs/>
          <w:i/>
        </w:rPr>
        <w:t xml:space="preserve">Mis vajadus on selle otsuse taga? Mida sa tunned? Mida sa vajad?</w:t>
      </w:r>
    </w:p>
    <w:p>
      <w:pPr>
        <w:numPr>
          <w:ilvl w:val="0"/>
          <w:numId w:val="1260"/>
        </w:numPr>
        <w:pStyle w:val="Compact"/>
      </w:pPr>
      <w:r>
        <w:rPr>
          <w:bCs/>
          <w:b/>
        </w:rPr>
        <w:t xml:space="preserve">AI teeb ära administratiivse töö</w:t>
      </w:r>
      <w:r>
        <w:t xml:space="preserve"> </w:t>
      </w:r>
      <w:r>
        <w:t xml:space="preserve">— inimene on vaja seal, kus on vaja emotsiooni, eeskuju ja usaldust.</w:t>
      </w:r>
    </w:p>
    <w:bookmarkEnd w:id="911"/>
    <w:bookmarkStart w:id="912" w:name="sõnastus-vabariigi-viletsus"/>
    <w:p>
      <w:pPr>
        <w:pStyle w:val="Heading3"/>
      </w:pPr>
      <w:r>
        <w:t xml:space="preserve">Sõnastus „Vabariigi Viletsus”</w:t>
      </w:r>
    </w:p>
    <w:p>
      <w:pPr>
        <w:pStyle w:val="FirstParagraph"/>
      </w:pPr>
      <w:r>
        <w:t xml:space="preserve">Sotsiaalmeedia postituses kasutatud sõna</w:t>
      </w:r>
      <w:r>
        <w:t xml:space="preserve"> </w:t>
      </w:r>
      <w:r>
        <w:rPr>
          <w:iCs/>
          <w:i/>
        </w:rPr>
        <w:t xml:space="preserve">Viletsus</w:t>
      </w:r>
      <w:r>
        <w:t xml:space="preserve"> </w:t>
      </w:r>
      <w:r>
        <w:t xml:space="preserve">(paralleel</w:t>
      </w:r>
      <w:r>
        <w:t xml:space="preserve"> </w:t>
      </w:r>
      <w:r>
        <w:rPr>
          <w:iCs/>
          <w:i/>
        </w:rPr>
        <w:t xml:space="preserve">Vabariigi Valitsusele</w:t>
      </w:r>
      <w:r>
        <w:t xml:space="preserve">) on</w:t>
      </w:r>
      <w:r>
        <w:t xml:space="preserve"> </w:t>
      </w:r>
      <w:r>
        <w:rPr>
          <w:bCs/>
          <w:b/>
        </w:rPr>
        <w:t xml:space="preserve">emotsionaalne reaktsioon</w:t>
      </w:r>
      <w:r>
        <w:t xml:space="preserve">, mitte ametlik hinnang. Me analüüsime seda kui</w:t>
      </w:r>
      <w:r>
        <w:t xml:space="preserve"> </w:t>
      </w:r>
      <w:r>
        <w:rPr>
          <w:bCs/>
          <w:b/>
        </w:rPr>
        <w:t xml:space="preserve">sümptomit</w:t>
      </w:r>
      <w:r>
        <w:t xml:space="preserve">: rahva usaldus on madal, frustratsioon kõrge. See ei tähenda, et iga minister on „vilets” — see tähendab, et</w:t>
      </w:r>
      <w:r>
        <w:t xml:space="preserve"> </w:t>
      </w:r>
      <w:r>
        <w:rPr>
          <w:bCs/>
          <w:b/>
        </w:rPr>
        <w:t xml:space="preserve">süsteem ei tööta rahva jaoks</w:t>
      </w:r>
      <w:r>
        <w:t xml:space="preserve">.</w:t>
      </w:r>
    </w:p>
    <w:p>
      <w:r>
        <w:pict>
          <v:rect style="width:0;height:1.5pt" o:hralign="center" o:hrstd="t" o:hr="t"/>
        </w:pict>
      </w:r>
    </w:p>
    <w:bookmarkEnd w:id="912"/>
    <w:bookmarkEnd w:id="913"/>
    <w:bookmarkStart w:id="918" w:name="kpi-ülevaade-ühe-pilguga"/>
    <w:p>
      <w:pPr>
        <w:pStyle w:val="Heading2"/>
      </w:pPr>
      <w:r>
        <w:t xml:space="preserve">2. KPI ÜLEVAADE — ÜHE PILGUGA</w:t>
      </w:r>
    </w:p>
    <w:bookmarkStart w:id="914" w:name="rahva-usaldus-ja-heakskiit-20252026"/>
    <w:p>
      <w:pPr>
        <w:pStyle w:val="Heading3"/>
      </w:pPr>
      <w:r>
        <w:t xml:space="preserve">Rahva usaldus ja heakskiit (2025–2026)</w:t>
      </w:r>
    </w:p>
    <w:tbl>
      <w:tblPr>
        <w:tblStyle w:val="Table"/>
        <w:tblW w:type="pct" w:w="5000"/>
        <w:tblLook w:firstRow="1" w:lastRow="0" w:firstColumn="0" w:lastColumn="0" w:noHBand="0" w:noVBand="0" w:val="0020"/>
        <w:jc w:val="start"/>
      </w:tblPr>
      <w:tblGrid>
        <w:gridCol w:w="1320"/>
        <w:gridCol w:w="2376"/>
        <w:gridCol w:w="1848"/>
        <w:gridCol w:w="2376"/>
      </w:tblGrid>
      <w:tr>
        <w:trPr>
          <w:tblHeader w:val="true"/>
        </w:trPr>
        <w:tc>
          <w:tcPr/>
          <w:p>
            <w:pPr>
              <w:pStyle w:val="Compact"/>
              <w:jc w:val="left"/>
            </w:pPr>
            <w:r>
              <w:t xml:space="preserve">KPI</w:t>
            </w:r>
          </w:p>
        </w:tc>
        <w:tc>
          <w:tcPr/>
          <w:p>
            <w:pPr>
              <w:pStyle w:val="Compact"/>
              <w:jc w:val="left"/>
            </w:pPr>
            <w:r>
              <w:t xml:space="preserve">Väärtus</w:t>
            </w:r>
          </w:p>
        </w:tc>
        <w:tc>
          <w:tcPr/>
          <w:p>
            <w:pPr>
              <w:pStyle w:val="Compact"/>
              <w:jc w:val="left"/>
            </w:pPr>
            <w:r>
              <w:t xml:space="preserve">Trend</w:t>
            </w:r>
          </w:p>
        </w:tc>
        <w:tc>
          <w:tcPr/>
          <w:p>
            <w:pPr>
              <w:pStyle w:val="Compact"/>
              <w:jc w:val="left"/>
            </w:pPr>
            <w:r>
              <w:t xml:space="preserve">Allikas</w:t>
            </w:r>
          </w:p>
        </w:tc>
      </w:tr>
      <w:tr>
        <w:tc>
          <w:tcPr/>
          <w:p>
            <w:pPr>
              <w:pStyle w:val="Compact"/>
              <w:jc w:val="left"/>
            </w:pPr>
            <w:r>
              <w:t xml:space="preserve">Valitsuse usaldus</w:t>
            </w:r>
          </w:p>
        </w:tc>
        <w:tc>
          <w:tcPr/>
          <w:p>
            <w:pPr>
              <w:pStyle w:val="Compact"/>
              <w:jc w:val="left"/>
            </w:pPr>
            <w:r>
              <w:rPr>
                <w:bCs/>
                <w:b/>
              </w:rPr>
              <w:t xml:space="preserve">30%</w:t>
            </w:r>
            <w:r>
              <w:t xml:space="preserve"> </w:t>
            </w:r>
            <w:r>
              <w:t xml:space="preserve">(sept 2025)</w:t>
            </w:r>
          </w:p>
        </w:tc>
        <w:tc>
          <w:tcPr/>
          <w:p>
            <w:pPr>
              <w:pStyle w:val="Compact"/>
              <w:jc w:val="left"/>
            </w:pPr>
            <w:r>
              <w:t xml:space="preserve">↓ langus 37%-st</w:t>
            </w:r>
          </w:p>
        </w:tc>
        <w:tc>
          <w:tcPr/>
          <w:p>
            <w:pPr>
              <w:pStyle w:val="Compact"/>
              <w:jc w:val="left"/>
            </w:pPr>
            <w:r>
              <w:t xml:space="preserve">Turu-uuringute AS / Vabariigi Kantselei</w:t>
            </w:r>
          </w:p>
        </w:tc>
      </w:tr>
      <w:tr>
        <w:tc>
          <w:tcPr/>
          <w:p>
            <w:pPr>
              <w:pStyle w:val="Compact"/>
              <w:jc w:val="left"/>
            </w:pPr>
            <w:r>
              <w:t xml:space="preserve">Riigikogu usaldus</w:t>
            </w:r>
          </w:p>
        </w:tc>
        <w:tc>
          <w:tcPr/>
          <w:p>
            <w:pPr>
              <w:pStyle w:val="Compact"/>
              <w:jc w:val="left"/>
            </w:pPr>
            <w:r>
              <w:rPr>
                <w:bCs/>
                <w:b/>
              </w:rPr>
              <w:t xml:space="preserve">29%</w:t>
            </w:r>
          </w:p>
        </w:tc>
        <w:tc>
          <w:tcPr/>
          <w:p>
            <w:pPr>
              <w:pStyle w:val="Compact"/>
              <w:jc w:val="left"/>
            </w:pPr>
            <w:r>
              <w:t xml:space="preserve">↓</w:t>
            </w:r>
          </w:p>
        </w:tc>
        <w:tc>
          <w:tcPr/>
          <w:p>
            <w:pPr>
              <w:pStyle w:val="Compact"/>
              <w:jc w:val="left"/>
            </w:pPr>
            <w:r>
              <w:t xml:space="preserve">sama</w:t>
            </w:r>
          </w:p>
        </w:tc>
      </w:tr>
      <w:tr>
        <w:tc>
          <w:tcPr/>
          <w:p>
            <w:pPr>
              <w:pStyle w:val="Compact"/>
              <w:jc w:val="left"/>
            </w:pPr>
            <w:r>
              <w:t xml:space="preserve">Peaministri heakskiit</w:t>
            </w:r>
          </w:p>
        </w:tc>
        <w:tc>
          <w:tcPr/>
          <w:p>
            <w:pPr>
              <w:pStyle w:val="Compact"/>
              <w:jc w:val="left"/>
            </w:pPr>
            <w:r>
              <w:rPr>
                <w:bCs/>
                <w:b/>
              </w:rPr>
              <w:t xml:space="preserve">21%</w:t>
            </w:r>
            <w:r>
              <w:t xml:space="preserve"> </w:t>
            </w:r>
            <w:r>
              <w:t xml:space="preserve">heakskiit,</w:t>
            </w:r>
            <w:r>
              <w:t xml:space="preserve"> </w:t>
            </w:r>
            <w:r>
              <w:rPr>
                <w:bCs/>
                <w:b/>
              </w:rPr>
              <w:t xml:space="preserve">63%</w:t>
            </w:r>
            <w:r>
              <w:t xml:space="preserve"> </w:t>
            </w:r>
            <w:r>
              <w:t xml:space="preserve">mittemääramine</w:t>
            </w:r>
          </w:p>
        </w:tc>
        <w:tc>
          <w:tcPr/>
          <w:p>
            <w:pPr>
              <w:pStyle w:val="Compact"/>
              <w:jc w:val="left"/>
            </w:pPr>
            <w:r>
              <w:t xml:space="preserve">↔ stagneerunud</w:t>
            </w:r>
          </w:p>
        </w:tc>
        <w:tc>
          <w:tcPr/>
          <w:p>
            <w:pPr>
              <w:pStyle w:val="Compact"/>
              <w:jc w:val="left"/>
            </w:pPr>
            <w:r>
              <w:t xml:space="preserve">Norstat / Instituut</w:t>
            </w:r>
          </w:p>
        </w:tc>
      </w:tr>
      <w:tr>
        <w:tc>
          <w:tcPr/>
          <w:p>
            <w:pPr>
              <w:pStyle w:val="Compact"/>
              <w:jc w:val="left"/>
            </w:pPr>
            <w:r>
              <w:t xml:space="preserve">Valitsuse töö hinnang</w:t>
            </w:r>
          </w:p>
        </w:tc>
        <w:tc>
          <w:tcPr/>
          <w:p>
            <w:pPr>
              <w:pStyle w:val="Compact"/>
              <w:jc w:val="left"/>
            </w:pPr>
            <w:r>
              <w:rPr>
                <w:bCs/>
                <w:b/>
              </w:rPr>
              <w:t xml:space="preserve">67%</w:t>
            </w:r>
            <w:r>
              <w:t xml:space="preserve"> </w:t>
            </w:r>
            <w:r>
              <w:t xml:space="preserve">„halb/väga halb”</w:t>
            </w:r>
          </w:p>
        </w:tc>
        <w:tc>
          <w:tcPr/>
          <w:p>
            <w:pPr>
              <w:pStyle w:val="Compact"/>
              <w:jc w:val="left"/>
            </w:pPr>
            <w:r>
              <w:t xml:space="preserve">↔</w:t>
            </w:r>
          </w:p>
        </w:tc>
        <w:tc>
          <w:tcPr/>
          <w:p>
            <w:pPr>
              <w:pStyle w:val="Compact"/>
              <w:jc w:val="left"/>
            </w:pPr>
            <w:r>
              <w:t xml:space="preserve">Norstat</w:t>
            </w:r>
          </w:p>
        </w:tc>
      </w:tr>
      <w:tr>
        <w:tc>
          <w:tcPr/>
          <w:p>
            <w:pPr>
              <w:pStyle w:val="Compact"/>
              <w:jc w:val="left"/>
            </w:pPr>
            <w:r>
              <w:t xml:space="preserve">Koalitsiooni toetus kokku</w:t>
            </w:r>
          </w:p>
        </w:tc>
        <w:tc>
          <w:tcPr/>
          <w:p>
            <w:pPr>
              <w:pStyle w:val="Compact"/>
              <w:jc w:val="left"/>
            </w:pPr>
            <w:r>
              <w:rPr>
                <w:bCs/>
                <w:b/>
              </w:rPr>
              <w:t xml:space="preserve">14,4%</w:t>
            </w:r>
            <w:r>
              <w:t xml:space="preserve"> </w:t>
            </w:r>
            <w:r>
              <w:t xml:space="preserve">(Ref 12,7% + E200 1,7%)</w:t>
            </w:r>
          </w:p>
        </w:tc>
        <w:tc>
          <w:tcPr/>
          <w:p>
            <w:pPr>
              <w:pStyle w:val="Compact"/>
              <w:jc w:val="left"/>
            </w:pPr>
            <w:r>
              <w:t xml:space="preserve">↓</w:t>
            </w:r>
          </w:p>
        </w:tc>
        <w:tc>
          <w:tcPr/>
          <w:p>
            <w:pPr>
              <w:pStyle w:val="Compact"/>
              <w:jc w:val="left"/>
            </w:pPr>
            <w:r>
              <w:t xml:space="preserve">Norstat, juuli 2026</w:t>
            </w:r>
          </w:p>
        </w:tc>
      </w:tr>
      <w:tr>
        <w:tc>
          <w:tcPr/>
          <w:p>
            <w:pPr>
              <w:pStyle w:val="Compact"/>
              <w:jc w:val="left"/>
            </w:pPr>
            <w:r>
              <w:t xml:space="preserve">Oppositsiooni toetus kokku</w:t>
            </w:r>
          </w:p>
        </w:tc>
        <w:tc>
          <w:tcPr/>
          <w:p>
            <w:pPr>
              <w:pStyle w:val="Compact"/>
              <w:jc w:val="left"/>
            </w:pPr>
            <w:r>
              <w:rPr>
                <w:bCs/>
                <w:b/>
              </w:rPr>
              <w:t xml:space="preserve">76,3%</w:t>
            </w:r>
          </w:p>
        </w:tc>
        <w:tc>
          <w:tcPr/>
          <w:p>
            <w:pPr>
              <w:pStyle w:val="Compact"/>
              <w:jc w:val="left"/>
            </w:pPr>
            <w:r>
              <w:t xml:space="preserve">↑</w:t>
            </w:r>
          </w:p>
        </w:tc>
        <w:tc>
          <w:tcPr/>
          <w:p>
            <w:pPr>
              <w:pStyle w:val="Compact"/>
              <w:jc w:val="left"/>
            </w:pPr>
            <w:r>
              <w:t xml:space="preserve">Norstat</w:t>
            </w:r>
          </w:p>
        </w:tc>
      </w:tr>
    </w:tbl>
    <w:bookmarkEnd w:id="914"/>
    <w:bookmarkStart w:id="915" w:name="demograafia-iive-kriitiline-kpi"/>
    <w:p>
      <w:pPr>
        <w:pStyle w:val="Heading3"/>
      </w:pPr>
      <w:r>
        <w:t xml:space="preserve">Demograafia — iive (kriitiline KPI)</w:t>
      </w:r>
    </w:p>
    <w:tbl>
      <w:tblPr>
        <w:tblStyle w:val="Table"/>
        <w:tblW w:type="pct" w:w="5000"/>
        <w:tblLook w:firstRow="1" w:lastRow="0" w:firstColumn="0" w:lastColumn="0" w:noHBand="0" w:noVBand="0" w:val="0020"/>
        <w:jc w:val="start"/>
      </w:tblPr>
      <w:tblGrid>
        <w:gridCol w:w="900"/>
        <w:gridCol w:w="3420"/>
        <w:gridCol w:w="1080"/>
        <w:gridCol w:w="1080"/>
        <w:gridCol w:w="1440"/>
      </w:tblGrid>
      <w:tr>
        <w:trPr>
          <w:tblHeader w:val="true"/>
        </w:trPr>
        <w:tc>
          <w:tcPr/>
          <w:p>
            <w:pPr>
              <w:pStyle w:val="Compact"/>
              <w:jc w:val="left"/>
            </w:pPr>
            <w:r>
              <w:t xml:space="preserve">KPI</w:t>
            </w:r>
          </w:p>
        </w:tc>
        <w:tc>
          <w:tcPr/>
          <w:p>
            <w:pPr>
              <w:pStyle w:val="Compact"/>
              <w:jc w:val="left"/>
            </w:pPr>
            <w:r>
              <w:t xml:space="preserve">2021 (enne langust)</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Muutus</w:t>
            </w:r>
          </w:p>
        </w:tc>
      </w:tr>
      <w:tr>
        <w:tc>
          <w:tcPr/>
          <w:p>
            <w:pPr>
              <w:pStyle w:val="Compact"/>
              <w:jc w:val="left"/>
            </w:pPr>
            <w:r>
              <w:t xml:space="preserve">Sünde arv</w:t>
            </w:r>
          </w:p>
        </w:tc>
        <w:tc>
          <w:tcPr/>
          <w:p>
            <w:pPr>
              <w:pStyle w:val="Compact"/>
              <w:jc w:val="left"/>
            </w:pPr>
            <w:r>
              <w:t xml:space="preserve">13 272</w:t>
            </w:r>
          </w:p>
        </w:tc>
        <w:tc>
          <w:tcPr/>
          <w:p>
            <w:pPr>
              <w:pStyle w:val="Compact"/>
              <w:jc w:val="left"/>
            </w:pPr>
            <w:r>
              <w:t xml:space="preserve">9 690</w:t>
            </w:r>
          </w:p>
        </w:tc>
        <w:tc>
          <w:tcPr/>
          <w:p>
            <w:pPr>
              <w:pStyle w:val="Compact"/>
              <w:jc w:val="left"/>
            </w:pPr>
            <w:r>
              <w:rPr>
                <w:bCs/>
                <w:b/>
              </w:rPr>
              <w:t xml:space="preserve">9 240</w:t>
            </w:r>
          </w:p>
        </w:tc>
        <w:tc>
          <w:tcPr/>
          <w:p>
            <w:pPr>
              <w:pStyle w:val="Compact"/>
              <w:jc w:val="left"/>
            </w:pPr>
            <w:r>
              <w:rPr>
                <w:bCs/>
                <w:b/>
              </w:rPr>
              <w:t xml:space="preserve">−30%</w:t>
            </w:r>
            <w:r>
              <w:t xml:space="preserve"> </w:t>
            </w:r>
            <w:r>
              <w:t xml:space="preserve">vs 2010–2021 keskmine</w:t>
            </w:r>
          </w:p>
        </w:tc>
      </w:tr>
      <w:tr>
        <w:tc>
          <w:tcPr/>
          <w:p>
            <w:pPr>
              <w:pStyle w:val="Compact"/>
              <w:jc w:val="left"/>
            </w:pPr>
            <w:r>
              <w:t xml:space="preserve">Sündimuskordaja (TFR)</w:t>
            </w:r>
          </w:p>
        </w:tc>
        <w:tc>
          <w:tcPr/>
          <w:p>
            <w:pPr>
              <w:pStyle w:val="Compact"/>
              <w:jc w:val="left"/>
            </w:pPr>
            <w:r>
              <w:t xml:space="preserve">1,61</w:t>
            </w:r>
          </w:p>
        </w:tc>
        <w:tc>
          <w:tcPr/>
          <w:p>
            <w:pPr>
              <w:pStyle w:val="Compact"/>
              <w:jc w:val="left"/>
            </w:pPr>
            <w:r>
              <w:t xml:space="preserve">1,18</w:t>
            </w:r>
          </w:p>
        </w:tc>
        <w:tc>
          <w:tcPr/>
          <w:p>
            <w:pPr>
              <w:pStyle w:val="Compact"/>
              <w:jc w:val="left"/>
            </w:pPr>
            <w:r>
              <w:rPr>
                <w:bCs/>
                <w:b/>
              </w:rPr>
              <w:t xml:space="preserve">1,16</w:t>
            </w:r>
          </w:p>
        </w:tc>
        <w:tc>
          <w:tcPr/>
          <w:p>
            <w:pPr>
              <w:pStyle w:val="Compact"/>
              <w:jc w:val="left"/>
            </w:pPr>
            <w:r>
              <w:t xml:space="preserve">Asendustasemest (2,1) kaugel</w:t>
            </w:r>
          </w:p>
        </w:tc>
      </w:tr>
      <w:tr>
        <w:tc>
          <w:tcPr/>
          <w:p>
            <w:pPr>
              <w:pStyle w:val="Compact"/>
              <w:jc w:val="left"/>
            </w:pPr>
            <w:r>
              <w:t xml:space="preserve">Rahvaarv</w:t>
            </w:r>
          </w:p>
        </w:tc>
        <w:tc>
          <w:tcPr/>
          <w:p>
            <w:pPr>
              <w:pStyle w:val="Compact"/>
              <w:jc w:val="left"/>
            </w:pPr>
            <w:r>
              <w:t xml:space="preserve">+1 728 (2021)</w:t>
            </w:r>
          </w:p>
        </w:tc>
        <w:tc>
          <w:tcPr/>
          <w:p>
            <w:pPr>
              <w:pStyle w:val="Compact"/>
              <w:jc w:val="left"/>
            </w:pPr>
            <w:r>
              <w:t xml:space="preserve">−4 692 (2024)</w:t>
            </w:r>
          </w:p>
        </w:tc>
        <w:tc>
          <w:tcPr/>
          <w:p>
            <w:pPr>
              <w:pStyle w:val="Compact"/>
              <w:jc w:val="left"/>
            </w:pPr>
            <w:r>
              <w:rPr>
                <w:bCs/>
                <w:b/>
              </w:rPr>
              <w:t xml:space="preserve">−9 250</w:t>
            </w:r>
            <w:r>
              <w:t xml:space="preserve"> </w:t>
            </w:r>
            <w:r>
              <w:t xml:space="preserve">(2025)</w:t>
            </w:r>
          </w:p>
        </w:tc>
        <w:tc>
          <w:tcPr/>
          <w:p>
            <w:pPr>
              <w:pStyle w:val="Compact"/>
              <w:jc w:val="left"/>
            </w:pPr>
            <w:r>
              <w:t xml:space="preserve">2. aastat järjest kahanemine</w:t>
            </w:r>
          </w:p>
        </w:tc>
      </w:tr>
      <w:tr>
        <w:tc>
          <w:tcPr/>
          <w:p>
            <w:pPr>
              <w:pStyle w:val="Compact"/>
              <w:jc w:val="left"/>
            </w:pPr>
            <w:r>
              <w:t xml:space="preserve">Eestlaste sünde arv</w:t>
            </w:r>
          </w:p>
        </w:tc>
        <w:tc>
          <w:tcPr/>
          <w:p>
            <w:pPr>
              <w:pStyle w:val="Compact"/>
              <w:jc w:val="left"/>
            </w:pPr>
            <w:r>
              <w:t xml:space="preserve">10 077 (2021)</w:t>
            </w:r>
          </w:p>
        </w:tc>
        <w:tc>
          <w:tcPr/>
          <w:p>
            <w:pPr>
              <w:pStyle w:val="Compact"/>
              <w:jc w:val="left"/>
            </w:pPr>
            <w:r>
              <w:t xml:space="preserve">7 036</w:t>
            </w:r>
          </w:p>
        </w:tc>
        <w:tc>
          <w:tcPr/>
          <w:p>
            <w:pPr>
              <w:pStyle w:val="Compact"/>
              <w:jc w:val="left"/>
            </w:pPr>
            <w:r>
              <w:rPr>
                <w:bCs/>
                <w:b/>
              </w:rPr>
              <w:t xml:space="preserve">6 722</w:t>
            </w:r>
          </w:p>
        </w:tc>
        <w:tc>
          <w:tcPr/>
          <w:p>
            <w:pPr>
              <w:pStyle w:val="Compact"/>
              <w:jc w:val="left"/>
            </w:pPr>
            <w:r>
              <w:t xml:space="preserve">−33% nelja aastaga</w:t>
            </w:r>
          </w:p>
        </w:tc>
      </w:tr>
      <w:tr>
        <w:tc>
          <w:tcPr/>
          <w:p>
            <w:pPr>
              <w:pStyle w:val="Compact"/>
              <w:jc w:val="left"/>
            </w:pPr>
            <w:r>
              <w:t xml:space="preserve">Esimese lapse ema keskmine vanus</w:t>
            </w:r>
          </w:p>
        </w:tc>
        <w:tc>
          <w:tcPr/>
          <w:p>
            <w:pPr>
              <w:pStyle w:val="Compact"/>
              <w:jc w:val="left"/>
            </w:pPr>
            <w:r>
              <w:t xml:space="preserve">28,55 a</w:t>
            </w:r>
          </w:p>
        </w:tc>
        <w:tc>
          <w:tcPr/>
          <w:p>
            <w:pPr>
              <w:pStyle w:val="Compact"/>
              <w:jc w:val="left"/>
            </w:pPr>
            <w:r>
              <w:t xml:space="preserve">28,93 a</w:t>
            </w:r>
          </w:p>
        </w:tc>
        <w:tc>
          <w:tcPr/>
          <w:p>
            <w:pPr>
              <w:pStyle w:val="Compact"/>
              <w:jc w:val="left"/>
            </w:pPr>
            <w:r>
              <w:rPr>
                <w:bCs/>
                <w:b/>
              </w:rPr>
              <w:t xml:space="preserve">29,35 a</w:t>
            </w:r>
          </w:p>
        </w:tc>
        <w:tc>
          <w:tcPr/>
          <w:p>
            <w:pPr>
              <w:pStyle w:val="Compact"/>
              <w:jc w:val="left"/>
            </w:pPr>
            <w:r>
              <w:t xml:space="preserve">Hilinemine jätkub</w:t>
            </w:r>
          </w:p>
        </w:tc>
      </w:tr>
    </w:tbl>
    <w:p>
      <w:pPr>
        <w:pStyle w:val="BodyText"/>
      </w:pPr>
      <w:r>
        <w:rPr>
          <w:bCs/>
          <w:b/>
        </w:rPr>
        <w:t xml:space="preserve">Järeldus:</w:t>
      </w:r>
      <w:r>
        <w:t xml:space="preserve"> </w:t>
      </w:r>
      <w:r>
        <w:t xml:space="preserve">Iive on</w:t>
      </w:r>
      <w:r>
        <w:t xml:space="preserve"> </w:t>
      </w:r>
      <w:r>
        <w:rPr>
          <w:bCs/>
          <w:b/>
        </w:rPr>
        <w:t xml:space="preserve">negatiivne</w:t>
      </w:r>
      <w:r>
        <w:t xml:space="preserve"> </w:t>
      </w:r>
      <w:r>
        <w:t xml:space="preserve">ja süveneb. Ükski minister ei saa seda positiivseks kirjutada.</w:t>
      </w:r>
    </w:p>
    <w:bookmarkEnd w:id="915"/>
    <w:bookmarkStart w:id="916" w:name="majandus-ja-riigiraha"/>
    <w:p>
      <w:pPr>
        <w:pStyle w:val="Heading3"/>
      </w:pPr>
      <w:r>
        <w:t xml:space="preserve">Majandus ja riigiraha</w:t>
      </w:r>
    </w:p>
    <w:tbl>
      <w:tblPr>
        <w:tblStyle w:val="Table"/>
        <w:tblW w:type="pct" w:w="5000"/>
        <w:tblLook w:firstRow="1" w:lastRow="0" w:firstColumn="0" w:lastColumn="0" w:noHBand="0" w:noVBand="0" w:val="0020"/>
        <w:jc w:val="start"/>
      </w:tblPr>
      <w:tblGrid>
        <w:gridCol w:w="1650"/>
        <w:gridCol w:w="1980"/>
        <w:gridCol w:w="1980"/>
        <w:gridCol w:w="2310"/>
      </w:tblGrid>
      <w:tr>
        <w:trPr>
          <w:tblHeader w:val="true"/>
        </w:trPr>
        <w:tc>
          <w:tcPr/>
          <w:p>
            <w:pPr>
              <w:pStyle w:val="Compact"/>
              <w:jc w:val="left"/>
            </w:pPr>
            <w:r>
              <w:t xml:space="preserve">KPI</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Trend</w:t>
            </w:r>
          </w:p>
        </w:tc>
      </w:tr>
      <w:tr>
        <w:tc>
          <w:tcPr/>
          <w:p>
            <w:pPr>
              <w:pStyle w:val="Compact"/>
              <w:jc w:val="left"/>
            </w:pPr>
            <w:r>
              <w:t xml:space="preserve">Riigivõlg / SKP</w:t>
            </w:r>
          </w:p>
        </w:tc>
        <w:tc>
          <w:tcPr/>
          <w:p>
            <w:pPr>
              <w:pStyle w:val="Compact"/>
              <w:jc w:val="left"/>
            </w:pPr>
            <w:r>
              <w:t xml:space="preserve">23,6% (9,3 mlrd €)</w:t>
            </w:r>
          </w:p>
        </w:tc>
        <w:tc>
          <w:tcPr/>
          <w:p>
            <w:pPr>
              <w:pStyle w:val="Compact"/>
              <w:jc w:val="left"/>
            </w:pPr>
            <w:r>
              <w:rPr>
                <w:bCs/>
                <w:b/>
              </w:rPr>
              <w:t xml:space="preserve">24,1%</w:t>
            </w:r>
            <w:r>
              <w:t xml:space="preserve"> </w:t>
            </w:r>
            <w:r>
              <w:t xml:space="preserve">(10 mlrd €)</w:t>
            </w:r>
          </w:p>
        </w:tc>
        <w:tc>
          <w:tcPr/>
          <w:p>
            <w:pPr>
              <w:pStyle w:val="Compact"/>
              <w:jc w:val="left"/>
            </w:pPr>
            <w:r>
              <w:t xml:space="preserve">↑</w:t>
            </w:r>
          </w:p>
        </w:tc>
      </w:tr>
      <w:tr>
        <w:tc>
          <w:tcPr/>
          <w:p>
            <w:pPr>
              <w:pStyle w:val="Compact"/>
              <w:jc w:val="left"/>
            </w:pPr>
            <w:r>
              <w:t xml:space="preserve">Eelarvedefitsiit / SKP</w:t>
            </w:r>
          </w:p>
        </w:tc>
        <w:tc>
          <w:tcPr/>
          <w:p>
            <w:pPr>
              <w:pStyle w:val="Compact"/>
              <w:jc w:val="left"/>
            </w:pPr>
            <w:r>
              <w:t xml:space="preserve">1,7%</w:t>
            </w:r>
          </w:p>
        </w:tc>
        <w:tc>
          <w:tcPr/>
          <w:p>
            <w:pPr>
              <w:pStyle w:val="Compact"/>
              <w:jc w:val="left"/>
            </w:pPr>
            <w:r>
              <w:rPr>
                <w:bCs/>
                <w:b/>
              </w:rPr>
              <w:t xml:space="preserve">1,2%</w:t>
            </w:r>
          </w:p>
        </w:tc>
        <w:tc>
          <w:tcPr/>
          <w:p>
            <w:pPr>
              <w:pStyle w:val="Compact"/>
              <w:jc w:val="left"/>
            </w:pPr>
            <w:r>
              <w:t xml:space="preserve">↓ (paranes, aga võlg kasvab)</w:t>
            </w:r>
          </w:p>
        </w:tc>
      </w:tr>
      <w:tr>
        <w:tc>
          <w:tcPr/>
          <w:p>
            <w:pPr>
              <w:pStyle w:val="Compact"/>
              <w:jc w:val="left"/>
            </w:pPr>
            <w:r>
              <w:t xml:space="preserve">Kaitsekulutused / SKP</w:t>
            </w:r>
          </w:p>
        </w:tc>
        <w:tc>
          <w:tcPr/>
          <w:p>
            <w:pPr>
              <w:pStyle w:val="Compact"/>
              <w:jc w:val="left"/>
            </w:pPr>
            <w:r>
              <w:t xml:space="preserve">3,37%</w:t>
            </w:r>
          </w:p>
        </w:tc>
        <w:tc>
          <w:tcPr/>
          <w:p>
            <w:pPr>
              <w:pStyle w:val="Compact"/>
              <w:jc w:val="left"/>
            </w:pPr>
            <w:r>
              <w:rPr>
                <w:bCs/>
                <w:b/>
              </w:rPr>
              <w:t xml:space="preserve">3,38%</w:t>
            </w:r>
            <w:r>
              <w:t xml:space="preserve"> </w:t>
            </w:r>
            <w:r>
              <w:t xml:space="preserve">→ plaan</w:t>
            </w:r>
            <w:r>
              <w:t xml:space="preserve"> </w:t>
            </w:r>
            <w:r>
              <w:rPr>
                <w:bCs/>
                <w:b/>
              </w:rPr>
              <w:t xml:space="preserve">5%+</w:t>
            </w:r>
            <w:r>
              <w:t xml:space="preserve"> </w:t>
            </w:r>
            <w:r>
              <w:t xml:space="preserve">(2026–2029)</w:t>
            </w:r>
          </w:p>
        </w:tc>
        <w:tc>
          <w:tcPr/>
          <w:p>
            <w:pPr>
              <w:pStyle w:val="Compact"/>
              <w:jc w:val="left"/>
            </w:pPr>
            <w:r>
              <w:t xml:space="preserve">↑↑</w:t>
            </w:r>
          </w:p>
        </w:tc>
      </w:tr>
      <w:tr>
        <w:tc>
          <w:tcPr/>
          <w:p>
            <w:pPr>
              <w:pStyle w:val="Compact"/>
              <w:jc w:val="left"/>
            </w:pPr>
            <w:r>
              <w:t xml:space="preserve">Eluasemehinnaindeks</w:t>
            </w:r>
          </w:p>
        </w:tc>
        <w:tc>
          <w:tcPr/>
          <w:p>
            <w:pPr>
              <w:pStyle w:val="Compact"/>
              <w:jc w:val="left"/>
            </w:pPr>
            <w:r>
              <w:t xml:space="preserve">+6,1%</w:t>
            </w:r>
          </w:p>
        </w:tc>
        <w:tc>
          <w:tcPr/>
          <w:p>
            <w:pPr>
              <w:pStyle w:val="Compact"/>
              <w:jc w:val="left"/>
            </w:pPr>
            <w:r>
              <w:rPr>
                <w:bCs/>
                <w:b/>
              </w:rPr>
              <w:t xml:space="preserve">+5,2%</w:t>
            </w:r>
          </w:p>
        </w:tc>
        <w:tc>
          <w:tcPr/>
          <w:p>
            <w:pPr>
              <w:pStyle w:val="Compact"/>
              <w:jc w:val="left"/>
            </w:pPr>
            <w:r>
              <w:t xml:space="preserve">↑ (noortele kättesaamatu)</w:t>
            </w:r>
          </w:p>
        </w:tc>
      </w:tr>
      <w:tr>
        <w:tc>
          <w:tcPr/>
          <w:p>
            <w:pPr>
              <w:pStyle w:val="Compact"/>
              <w:jc w:val="left"/>
            </w:pPr>
            <w:r>
              <w:t xml:space="preserve">Laste absoluutses vaesuses</w:t>
            </w:r>
          </w:p>
        </w:tc>
        <w:tc>
          <w:tcPr/>
          <w:p>
            <w:pPr>
              <w:pStyle w:val="Compact"/>
              <w:jc w:val="left"/>
            </w:pPr>
            <w:r>
              <w:t xml:space="preserve">2,4%</w:t>
            </w:r>
          </w:p>
        </w:tc>
        <w:tc>
          <w:tcPr/>
          <w:p>
            <w:pPr>
              <w:pStyle w:val="Compact"/>
              <w:jc w:val="left"/>
            </w:pPr>
            <w:r>
              <w:rPr>
                <w:bCs/>
                <w:b/>
              </w:rPr>
              <w:t xml:space="preserve">4,5%</w:t>
            </w:r>
          </w:p>
        </w:tc>
        <w:tc>
          <w:tcPr/>
          <w:p>
            <w:pPr>
              <w:pStyle w:val="Compact"/>
              <w:jc w:val="left"/>
            </w:pPr>
            <w:r>
              <w:t xml:space="preserve">↑↑ (peaaegu kahekordistus)</w:t>
            </w:r>
          </w:p>
        </w:tc>
      </w:tr>
      <w:tr>
        <w:tc>
          <w:tcPr/>
          <w:p>
            <w:pPr>
              <w:pStyle w:val="Compact"/>
              <w:jc w:val="left"/>
            </w:pPr>
            <w:r>
              <w:t xml:space="preserve">Üksikvanemate suhteline vaesus</w:t>
            </w:r>
          </w:p>
        </w:tc>
        <w:tc>
          <w:tcPr/>
          <w:p>
            <w:pPr>
              <w:pStyle w:val="Compact"/>
              <w:jc w:val="left"/>
            </w:pPr>
            <w:r>
              <w:t xml:space="preserve">—</w:t>
            </w:r>
          </w:p>
        </w:tc>
        <w:tc>
          <w:tcPr/>
          <w:p>
            <w:pPr>
              <w:pStyle w:val="Compact"/>
              <w:jc w:val="left"/>
            </w:pPr>
            <w:r>
              <w:rPr>
                <w:bCs/>
                <w:b/>
              </w:rPr>
              <w:t xml:space="preserve">38%</w:t>
            </w:r>
          </w:p>
        </w:tc>
        <w:tc>
          <w:tcPr/>
          <w:p>
            <w:pPr>
              <w:pStyle w:val="Compact"/>
              <w:jc w:val="left"/>
            </w:pPr>
            <w:r>
              <w:t xml:space="preserve">↑</w:t>
            </w:r>
          </w:p>
        </w:tc>
      </w:tr>
    </w:tbl>
    <w:bookmarkEnd w:id="916"/>
    <w:bookmarkStart w:id="917" w:name="show-me-the-money-kes-võidab"/>
    <w:p>
      <w:pPr>
        <w:pStyle w:val="Heading3"/>
      </w:pPr>
      <w:r>
        <w:t xml:space="preserve">„Show me the money” — kes võidab?</w:t>
      </w:r>
    </w:p>
    <w:tbl>
      <w:tblPr>
        <w:tblStyle w:val="Table"/>
        <w:tblW w:type="pct" w:w="5000"/>
        <w:tblLook w:firstRow="1" w:lastRow="0" w:firstColumn="0" w:lastColumn="0" w:noHBand="0" w:noVBand="0" w:val="0020"/>
        <w:jc w:val="start"/>
      </w:tblPr>
      <w:tblGrid>
        <w:gridCol w:w="1458"/>
        <w:gridCol w:w="4376"/>
        <w:gridCol w:w="2084"/>
      </w:tblGrid>
      <w:tr>
        <w:trPr>
          <w:tblHeader w:val="true"/>
        </w:trPr>
        <w:tc>
          <w:tcPr/>
          <w:p>
            <w:pPr>
              <w:pStyle w:val="Compact"/>
              <w:jc w:val="left"/>
            </w:pPr>
            <w:r>
              <w:t xml:space="preserve">Grupp</w:t>
            </w:r>
          </w:p>
        </w:tc>
        <w:tc>
          <w:tcPr/>
          <w:p>
            <w:pPr>
              <w:pStyle w:val="Compact"/>
              <w:jc w:val="left"/>
            </w:pPr>
            <w:r>
              <w:t xml:space="preserve">Materiaalne olukord</w:t>
            </w:r>
          </w:p>
        </w:tc>
        <w:tc>
          <w:tcPr/>
          <w:p>
            <w:pPr>
              <w:pStyle w:val="Compact"/>
              <w:jc w:val="left"/>
            </w:pPr>
            <w:r>
              <w:t xml:space="preserve">Rahulolu</w:t>
            </w:r>
          </w:p>
        </w:tc>
      </w:tr>
      <w:tr>
        <w:tc>
          <w:tcPr/>
          <w:p>
            <w:pPr>
              <w:pStyle w:val="Compact"/>
              <w:jc w:val="left"/>
            </w:pPr>
            <w:r>
              <w:rPr>
                <w:bCs/>
                <w:b/>
              </w:rPr>
              <w:t xml:space="preserve">Riigikogu liikmed</w:t>
            </w:r>
            <w:r>
              <w:t xml:space="preserve"> </w:t>
            </w:r>
            <w:r>
              <w:t xml:space="preserve">(üldiselt)</w:t>
            </w:r>
          </w:p>
        </w:tc>
        <w:tc>
          <w:tcPr/>
          <w:p>
            <w:pPr>
              <w:pStyle w:val="Compact"/>
              <w:jc w:val="left"/>
            </w:pPr>
            <w:r>
              <w:t xml:space="preserve">Palgad ~6400 €/kuu + hüved; osa deklareerib &gt;100 000 € aastatulu</w:t>
            </w:r>
          </w:p>
        </w:tc>
        <w:tc>
          <w:tcPr/>
          <w:p>
            <w:pPr>
              <w:pStyle w:val="Compact"/>
              <w:jc w:val="left"/>
            </w:pPr>
            <w:r>
              <w:t xml:space="preserve">Madal avalik usaldus</w:t>
            </w:r>
          </w:p>
        </w:tc>
      </w:tr>
      <w:tr>
        <w:tc>
          <w:tcPr/>
          <w:p>
            <w:pPr>
              <w:pStyle w:val="Compact"/>
              <w:jc w:val="left"/>
            </w:pPr>
            <w:r>
              <w:rPr>
                <w:bCs/>
                <w:b/>
              </w:rPr>
              <w:t xml:space="preserve">Ministrid</w:t>
            </w:r>
          </w:p>
        </w:tc>
        <w:tc>
          <w:tcPr/>
          <w:p>
            <w:pPr>
              <w:pStyle w:val="Compact"/>
              <w:jc w:val="left"/>
            </w:pPr>
            <w:r>
              <w:t xml:space="preserve">Sarnane või kõrgem tulu; laenukoormus osal (nt Keldo ~382k € kohustused 2023)</w:t>
            </w:r>
          </w:p>
        </w:tc>
        <w:tc>
          <w:tcPr/>
          <w:p>
            <w:pPr>
              <w:pStyle w:val="Compact"/>
              <w:jc w:val="left"/>
            </w:pPr>
            <w:r>
              <w:t xml:space="preserve">21% PM heakskiit</w:t>
            </w:r>
          </w:p>
        </w:tc>
      </w:tr>
      <w:tr>
        <w:tc>
          <w:tcPr/>
          <w:p>
            <w:pPr>
              <w:pStyle w:val="Compact"/>
              <w:jc w:val="left"/>
            </w:pPr>
            <w:r>
              <w:rPr>
                <w:bCs/>
                <w:b/>
              </w:rPr>
              <w:t xml:space="preserve">Keskmine pere</w:t>
            </w:r>
          </w:p>
        </w:tc>
        <w:tc>
          <w:tcPr/>
          <w:p>
            <w:pPr>
              <w:pStyle w:val="Compact"/>
              <w:jc w:val="left"/>
            </w:pPr>
            <w:r>
              <w:t xml:space="preserve">Eluaseme hinnad ↑, lastetoetused osaliselt ↓ (−17% sissetulekust 2024)</w:t>
            </w:r>
          </w:p>
        </w:tc>
        <w:tc>
          <w:tcPr/>
          <w:p>
            <w:pPr>
              <w:pStyle w:val="Compact"/>
              <w:jc w:val="left"/>
            </w:pPr>
            <w:r>
              <w:t xml:space="preserve">67% eluga rahul (sept 2025)</w:t>
            </w:r>
          </w:p>
        </w:tc>
      </w:tr>
      <w:tr>
        <w:tc>
          <w:tcPr/>
          <w:p>
            <w:pPr>
              <w:pStyle w:val="Compact"/>
              <w:jc w:val="left"/>
            </w:pPr>
            <w:r>
              <w:rPr>
                <w:bCs/>
                <w:b/>
              </w:rPr>
              <w:t xml:space="preserve">Noored pered</w:t>
            </w:r>
          </w:p>
        </w:tc>
        <w:tc>
          <w:tcPr/>
          <w:p>
            <w:pPr>
              <w:pStyle w:val="Compact"/>
              <w:jc w:val="left"/>
            </w:pPr>
            <w:r>
              <w:t xml:space="preserve">Koduostmine Tallinnas peaaegu võimatu ilma vanemate abita</w:t>
            </w:r>
          </w:p>
        </w:tc>
        <w:tc>
          <w:tcPr/>
          <w:p>
            <w:pPr>
              <w:pStyle w:val="Compact"/>
              <w:jc w:val="left"/>
            </w:pPr>
            <w:r>
              <w:t xml:space="preserve">Sündide arv rekordmadal</w:t>
            </w:r>
          </w:p>
        </w:tc>
      </w:tr>
    </w:tbl>
    <w:p>
      <w:r>
        <w:pict>
          <v:rect style="width:0;height:1.5pt" o:hralign="center" o:hrstd="t" o:hr="t"/>
        </w:pict>
      </w:r>
    </w:p>
    <w:bookmarkEnd w:id="917"/>
    <w:bookmarkEnd w:id="918"/>
    <w:bookmarkStart w:id="920" w:name="ranger-handbooki-raamistik"/>
    <w:p>
      <w:pPr>
        <w:pStyle w:val="Heading2"/>
      </w:pPr>
      <w:r>
        <w:t xml:space="preserve">3. RANGER HANDBOOKI RAAMISTIK</w:t>
      </w:r>
    </w:p>
    <w:p>
      <w:pPr>
        <w:pStyle w:val="FirstParagraph"/>
      </w:pPr>
      <w:r>
        <w:t xml:space="preserve">Ranger Handbook (FM 3-21.76) nõuab patrulli juhilt</w:t>
      </w:r>
      <w:r>
        <w:t xml:space="preserve"> </w:t>
      </w:r>
      <w:r>
        <w:rPr>
          <w:bCs/>
          <w:b/>
        </w:rPr>
        <w:t xml:space="preserve">täielikku olukorra kaardistamist</w:t>
      </w:r>
      <w:r>
        <w:t xml:space="preserve"> </w:t>
      </w:r>
      <w:r>
        <w:t xml:space="preserve">enne tegevust. Sõjaväes nimetatakse seda</w:t>
      </w:r>
      <w:r>
        <w:t xml:space="preserve"> </w:t>
      </w:r>
      <w:r>
        <w:rPr>
          <w:iCs/>
          <w:i/>
        </w:rPr>
        <w:t xml:space="preserve">vastase analüüsiks</w:t>
      </w:r>
      <w:r>
        <w:t xml:space="preserve"> </w:t>
      </w:r>
      <w:r>
        <w:t xml:space="preserve">— meie kasutame sama</w:t>
      </w:r>
      <w:r>
        <w:t xml:space="preserve"> </w:t>
      </w:r>
      <w:r>
        <w:rPr>
          <w:bCs/>
          <w:b/>
        </w:rPr>
        <w:t xml:space="preserve">IPB struktuuri</w:t>
      </w:r>
      <w:r>
        <w:t xml:space="preserve">, aga nimetame seda</w:t>
      </w:r>
      <w:r>
        <w:t xml:space="preserve"> </w:t>
      </w:r>
      <w:r>
        <w:rPr>
          <w:bCs/>
          <w:b/>
        </w:rPr>
        <w:t xml:space="preserve">hetke-analüüsiks</w:t>
      </w:r>
      <w:r>
        <w:t xml:space="preserve">, sest valitsuse liikmed ei ole vaenlased.</w:t>
      </w:r>
    </w:p>
    <w:tbl>
      <w:tblPr>
        <w:tblStyle w:val="Table"/>
        <w:tblW w:type="pct" w:w="5000"/>
        <w:tblLook w:firstRow="1" w:lastRow="0" w:firstColumn="0" w:lastColumn="0" w:noHBand="0" w:noVBand="0" w:val="0020"/>
        <w:jc w:val="start"/>
      </w:tblPr>
      <w:tblGrid>
        <w:gridCol w:w="4785"/>
        <w:gridCol w:w="3135"/>
      </w:tblGrid>
      <w:tr>
        <w:trPr>
          <w:tblHeader w:val="true"/>
        </w:trPr>
        <w:tc>
          <w:tcPr/>
          <w:p>
            <w:pPr>
              <w:pStyle w:val="Compact"/>
              <w:jc w:val="left"/>
            </w:pPr>
            <w:r>
              <w:t xml:space="preserve">Ranger Handbook (sõjavägi)</w:t>
            </w:r>
          </w:p>
        </w:tc>
        <w:tc>
          <w:tcPr/>
          <w:p>
            <w:pPr>
              <w:pStyle w:val="Compact"/>
              <w:jc w:val="left"/>
            </w:pPr>
            <w:r>
              <w:t xml:space="preserve">Meie hetke-analüüs</w:t>
            </w:r>
          </w:p>
        </w:tc>
      </w:tr>
      <w:tr>
        <w:tc>
          <w:tcPr/>
          <w:p>
            <w:pPr>
              <w:pStyle w:val="Compact"/>
              <w:jc w:val="left"/>
            </w:pPr>
            <w:r>
              <w:rPr>
                <w:bCs/>
                <w:b/>
              </w:rPr>
              <w:t xml:space="preserve">Enemy analysis</w:t>
            </w:r>
            <w:r>
              <w:t xml:space="preserve"> </w:t>
            </w:r>
            <w:r>
              <w:t xml:space="preserve">(vastase analüüs)</w:t>
            </w:r>
          </w:p>
        </w:tc>
        <w:tc>
          <w:tcPr/>
          <w:p>
            <w:pPr>
              <w:pStyle w:val="Compact"/>
              <w:jc w:val="left"/>
            </w:pPr>
            <w:r>
              <w:rPr>
                <w:bCs/>
                <w:b/>
              </w:rPr>
              <w:t xml:space="preserve">Hetke-analüüs</w:t>
            </w:r>
            <w:r>
              <w:t xml:space="preserve"> </w:t>
            </w:r>
            <w:r>
              <w:t xml:space="preserve">— koosseis, paigutus, tugevus, tegevused, võimekused, tõenäolised käigud</w:t>
            </w:r>
          </w:p>
        </w:tc>
      </w:tr>
      <w:tr>
        <w:tc>
          <w:tcPr/>
          <w:p>
            <w:pPr>
              <w:pStyle w:val="Compact"/>
              <w:jc w:val="left"/>
            </w:pPr>
            <w:r>
              <w:rPr>
                <w:bCs/>
                <w:b/>
              </w:rPr>
              <w:t xml:space="preserve">Composition</w:t>
            </w:r>
          </w:p>
        </w:tc>
        <w:tc>
          <w:tcPr/>
          <w:p>
            <w:pPr>
              <w:pStyle w:val="Compact"/>
              <w:jc w:val="left"/>
            </w:pPr>
            <w:r>
              <w:t xml:space="preserve">13 ministrit, 2 erakonda (Ref + E200), 52/101 kohta</w:t>
            </w:r>
          </w:p>
        </w:tc>
      </w:tr>
      <w:tr>
        <w:tc>
          <w:tcPr/>
          <w:p>
            <w:pPr>
              <w:pStyle w:val="Compact"/>
              <w:jc w:val="left"/>
            </w:pPr>
            <w:r>
              <w:rPr>
                <w:bCs/>
                <w:b/>
              </w:rPr>
              <w:t xml:space="preserve">Disposition</w:t>
            </w:r>
          </w:p>
        </w:tc>
        <w:tc>
          <w:tcPr/>
          <w:p>
            <w:pPr>
              <w:pStyle w:val="Compact"/>
              <w:jc w:val="left"/>
            </w:pPr>
            <w:r>
              <w:t xml:space="preserve">Stenbocki maja — füüsiline distants; ellujäämisrežiim</w:t>
            </w:r>
          </w:p>
        </w:tc>
      </w:tr>
      <w:tr>
        <w:tc>
          <w:tcPr/>
          <w:p>
            <w:pPr>
              <w:pStyle w:val="Compact"/>
              <w:jc w:val="left"/>
            </w:pPr>
            <w:r>
              <w:rPr>
                <w:bCs/>
                <w:b/>
              </w:rPr>
              <w:t xml:space="preserve">Strength</w:t>
            </w:r>
          </w:p>
        </w:tc>
        <w:tc>
          <w:tcPr/>
          <w:p>
            <w:pPr>
              <w:pStyle w:val="Compact"/>
              <w:jc w:val="left"/>
            </w:pPr>
            <w:r>
              <w:t xml:space="preserve">Tugev: riigikord, digiriik, NATO. Nõrk: usaldus, demograafia, tagasiside</w:t>
            </w:r>
          </w:p>
        </w:tc>
      </w:tr>
      <w:tr>
        <w:tc>
          <w:tcPr/>
          <w:p>
            <w:pPr>
              <w:pStyle w:val="Compact"/>
              <w:jc w:val="left"/>
            </w:pPr>
            <w:r>
              <w:rPr>
                <w:bCs/>
                <w:b/>
              </w:rPr>
              <w:t xml:space="preserve">Recent Activities</w:t>
            </w:r>
          </w:p>
        </w:tc>
        <w:tc>
          <w:tcPr/>
          <w:p>
            <w:pPr>
              <w:pStyle w:val="Compact"/>
              <w:jc w:val="left"/>
            </w:pPr>
            <w:r>
              <w:t xml:space="preserve">„Valitsuse remont” (märts 2025), SDE väljavisataamine</w:t>
            </w:r>
          </w:p>
        </w:tc>
      </w:tr>
      <w:tr>
        <w:tc>
          <w:tcPr/>
          <w:p>
            <w:pPr>
              <w:pStyle w:val="Compact"/>
              <w:jc w:val="left"/>
            </w:pPr>
            <w:r>
              <w:rPr>
                <w:bCs/>
                <w:b/>
              </w:rPr>
              <w:t xml:space="preserve">Capabilities</w:t>
            </w:r>
          </w:p>
        </w:tc>
        <w:tc>
          <w:tcPr/>
          <w:p>
            <w:pPr>
              <w:pStyle w:val="Compact"/>
              <w:jc w:val="left"/>
            </w:pPr>
            <w:r>
              <w:t xml:space="preserve">Seadusandlus, eelarve, meedia, ametkonnad</w:t>
            </w:r>
          </w:p>
        </w:tc>
      </w:tr>
      <w:tr>
        <w:tc>
          <w:tcPr/>
          <w:p>
            <w:pPr>
              <w:pStyle w:val="Compact"/>
              <w:jc w:val="left"/>
            </w:pPr>
            <w:r>
              <w:rPr>
                <w:bCs/>
                <w:b/>
              </w:rPr>
              <w:t xml:space="preserve">Most Likely COA</w:t>
            </w:r>
          </w:p>
        </w:tc>
        <w:tc>
          <w:tcPr/>
          <w:p>
            <w:pPr>
              <w:pStyle w:val="Compact"/>
              <w:jc w:val="left"/>
            </w:pPr>
            <w:r>
              <w:t xml:space="preserve">Paremäärmuslik majandus, kaitsekulutuste tõus —</w:t>
            </w:r>
            <w:r>
              <w:t xml:space="preserve"> </w:t>
            </w:r>
            <w:r>
              <w:rPr>
                <w:iCs/>
                <w:i/>
              </w:rPr>
              <w:t xml:space="preserve">tol hetkel mõistlikuna tunduv kurss</w:t>
            </w:r>
          </w:p>
        </w:tc>
      </w:tr>
      <w:tr>
        <w:tc>
          <w:tcPr/>
          <w:p>
            <w:pPr>
              <w:pStyle w:val="Compact"/>
              <w:jc w:val="left"/>
            </w:pPr>
            <w:r>
              <w:rPr>
                <w:bCs/>
                <w:b/>
              </w:rPr>
              <w:t xml:space="preserve">Most Dangerous COA</w:t>
            </w:r>
          </w:p>
        </w:tc>
        <w:tc>
          <w:tcPr/>
          <w:p>
            <w:pPr>
              <w:pStyle w:val="Compact"/>
              <w:jc w:val="left"/>
            </w:pPr>
            <w:r>
              <w:t xml:space="preserve">Demograafiline kollaps + ühiskonna lõhenemine —</w:t>
            </w:r>
            <w:r>
              <w:t xml:space="preserve"> </w:t>
            </w:r>
            <w:r>
              <w:rPr>
                <w:iCs/>
                <w:i/>
              </w:rPr>
              <w:t xml:space="preserve">tulemus, mida tagasiside pole ära hoidnud</w:t>
            </w:r>
          </w:p>
        </w:tc>
      </w:tr>
    </w:tbl>
    <w:bookmarkStart w:id="919" w:name="salute-raport-kohandatud"/>
    <w:p>
      <w:pPr>
        <w:pStyle w:val="Heading3"/>
      </w:pPr>
      <w:r>
        <w:t xml:space="preserve">SALUTE-raport (kohandatud)</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Element</w:t>
            </w:r>
          </w:p>
        </w:tc>
        <w:tc>
          <w:tcPr/>
          <w:p>
            <w:pPr>
              <w:pStyle w:val="Compact"/>
              <w:jc w:val="left"/>
            </w:pPr>
            <w:r>
              <w:t xml:space="preserve">Kirjeldus</w:t>
            </w:r>
          </w:p>
        </w:tc>
      </w:tr>
      <w:tr>
        <w:tc>
          <w:tcPr/>
          <w:p>
            <w:pPr>
              <w:pStyle w:val="Compact"/>
              <w:jc w:val="left"/>
            </w:pPr>
            <w:r>
              <w:rPr>
                <w:bCs/>
                <w:b/>
              </w:rPr>
              <w:t xml:space="preserve">S</w:t>
            </w:r>
            <w:r>
              <w:t xml:space="preserve"> </w:t>
            </w:r>
            <w:r>
              <w:t xml:space="preserve">(Size)</w:t>
            </w:r>
          </w:p>
        </w:tc>
        <w:tc>
          <w:tcPr/>
          <w:p>
            <w:pPr>
              <w:pStyle w:val="Compact"/>
              <w:jc w:val="left"/>
            </w:pPr>
            <w:r>
              <w:t xml:space="preserve">13 ministrit + ~700 000 ametnikku/riigipalgalist (hinnang)</w:t>
            </w:r>
          </w:p>
        </w:tc>
      </w:tr>
      <w:tr>
        <w:tc>
          <w:tcPr/>
          <w:p>
            <w:pPr>
              <w:pStyle w:val="Compact"/>
              <w:jc w:val="left"/>
            </w:pPr>
            <w:r>
              <w:rPr>
                <w:bCs/>
                <w:b/>
              </w:rPr>
              <w:t xml:space="preserve">A</w:t>
            </w:r>
            <w:r>
              <w:t xml:space="preserve"> </w:t>
            </w:r>
            <w:r>
              <w:t xml:space="preserve">(Activity)</w:t>
            </w:r>
          </w:p>
        </w:tc>
        <w:tc>
          <w:tcPr/>
          <w:p>
            <w:pPr>
              <w:pStyle w:val="Compact"/>
              <w:jc w:val="left"/>
            </w:pPr>
            <w:r>
              <w:t xml:space="preserve">Seaduste muutmine, maksude langetamine ettevõtjatele, kaitseinvesteeringud</w:t>
            </w:r>
          </w:p>
        </w:tc>
      </w:tr>
      <w:tr>
        <w:tc>
          <w:tcPr/>
          <w:p>
            <w:pPr>
              <w:pStyle w:val="Compact"/>
              <w:jc w:val="left"/>
            </w:pPr>
            <w:r>
              <w:rPr>
                <w:bCs/>
                <w:b/>
              </w:rPr>
              <w:t xml:space="preserve">L</w:t>
            </w:r>
            <w:r>
              <w:t xml:space="preserve"> </w:t>
            </w:r>
            <w:r>
              <w:t xml:space="preserve">(Location)</w:t>
            </w:r>
          </w:p>
        </w:tc>
        <w:tc>
          <w:tcPr/>
          <w:p>
            <w:pPr>
              <w:pStyle w:val="Compact"/>
              <w:jc w:val="left"/>
            </w:pPr>
            <w:r>
              <w:t xml:space="preserve">Stenbocki maja, Toompea, Brüssel (EL)</w:t>
            </w:r>
          </w:p>
        </w:tc>
      </w:tr>
      <w:tr>
        <w:tc>
          <w:tcPr/>
          <w:p>
            <w:pPr>
              <w:pStyle w:val="Compact"/>
              <w:jc w:val="left"/>
            </w:pPr>
            <w:r>
              <w:rPr>
                <w:bCs/>
                <w:b/>
              </w:rPr>
              <w:t xml:space="preserve">U</w:t>
            </w:r>
            <w:r>
              <w:t xml:space="preserve"> </w:t>
            </w:r>
            <w:r>
              <w:t xml:space="preserve">(Unit)</w:t>
            </w:r>
          </w:p>
        </w:tc>
        <w:tc>
          <w:tcPr/>
          <w:p>
            <w:pPr>
              <w:pStyle w:val="Compact"/>
              <w:jc w:val="left"/>
            </w:pPr>
            <w:r>
              <w:t xml:space="preserve">Reformierakond (8) + Eesti 200 (5)</w:t>
            </w:r>
          </w:p>
        </w:tc>
      </w:tr>
      <w:tr>
        <w:tc>
          <w:tcPr/>
          <w:p>
            <w:pPr>
              <w:pStyle w:val="Compact"/>
              <w:jc w:val="left"/>
            </w:pPr>
            <w:r>
              <w:rPr>
                <w:bCs/>
                <w:b/>
              </w:rPr>
              <w:t xml:space="preserve">T</w:t>
            </w:r>
            <w:r>
              <w:t xml:space="preserve"> </w:t>
            </w:r>
            <w:r>
              <w:t xml:space="preserve">(Time)</w:t>
            </w:r>
          </w:p>
        </w:tc>
        <w:tc>
          <w:tcPr/>
          <w:p>
            <w:pPr>
              <w:pStyle w:val="Compact"/>
              <w:jc w:val="left"/>
            </w:pPr>
            <w:r>
              <w:t xml:space="preserve">Juuli 2024 – praegu; murdepunkt märts 2025</w:t>
            </w:r>
          </w:p>
        </w:tc>
      </w:tr>
      <w:tr>
        <w:tc>
          <w:tcPr/>
          <w:p>
            <w:pPr>
              <w:pStyle w:val="Compact"/>
              <w:jc w:val="left"/>
            </w:pPr>
            <w:r>
              <w:rPr>
                <w:bCs/>
                <w:b/>
              </w:rPr>
              <w:t xml:space="preserve">E</w:t>
            </w:r>
            <w:r>
              <w:t xml:space="preserve"> </w:t>
            </w:r>
            <w:r>
              <w:t xml:space="preserve">(Equipment)</w:t>
            </w:r>
          </w:p>
        </w:tc>
        <w:tc>
          <w:tcPr/>
          <w:p>
            <w:pPr>
              <w:pStyle w:val="Compact"/>
              <w:jc w:val="left"/>
            </w:pPr>
            <w:r>
              <w:t xml:space="preserve">Digiriigi infrastruktuur, meedia, õigusriik</w:t>
            </w:r>
          </w:p>
        </w:tc>
      </w:tr>
    </w:tbl>
    <w:p>
      <w:r>
        <w:pict>
          <v:rect style="width:0;height:1.5pt" o:hralign="center" o:hrstd="t" o:hr="t"/>
        </w:pict>
      </w:r>
    </w:p>
    <w:bookmarkEnd w:id="919"/>
    <w:bookmarkEnd w:id="920"/>
    <w:bookmarkStart w:id="929" w:name="pmesii-pt-analüüs"/>
    <w:p>
      <w:pPr>
        <w:pStyle w:val="Heading2"/>
      </w:pPr>
      <w:r>
        <w:t xml:space="preserve">4. PMESII-PT ANALÜÜS</w:t>
      </w:r>
    </w:p>
    <w:bookmarkStart w:id="921" w:name="p-poliitiline"/>
    <w:p>
      <w:pPr>
        <w:pStyle w:val="Heading3"/>
      </w:pPr>
      <w:r>
        <w:t xml:space="preserve">P — Poliitiline</w:t>
      </w:r>
    </w:p>
    <w:p>
      <w:pPr>
        <w:numPr>
          <w:ilvl w:val="0"/>
          <w:numId w:val="1261"/>
        </w:numPr>
        <w:pStyle w:val="Compact"/>
      </w:pPr>
      <w:r>
        <w:rPr>
          <w:bCs/>
          <w:b/>
        </w:rPr>
        <w:t xml:space="preserve">Koalitsioon:</w:t>
      </w:r>
      <w:r>
        <w:t xml:space="preserve"> </w:t>
      </w:r>
      <w:r>
        <w:t xml:space="preserve">Reform + Eesti 200 (alates märts 2025). SDE välja visatud.</w:t>
      </w:r>
    </w:p>
    <w:p>
      <w:pPr>
        <w:numPr>
          <w:ilvl w:val="0"/>
          <w:numId w:val="1261"/>
        </w:numPr>
        <w:pStyle w:val="Compact"/>
      </w:pPr>
      <w:r>
        <w:rPr>
          <w:bCs/>
          <w:b/>
        </w:rPr>
        <w:t xml:space="preserve">Õiguslik positsioon:</w:t>
      </w:r>
      <w:r>
        <w:t xml:space="preserve"> </w:t>
      </w:r>
      <w:r>
        <w:t xml:space="preserve">Legitiimne — 2023 valimised, presidendi kinnitus.</w:t>
      </w:r>
    </w:p>
    <w:p>
      <w:pPr>
        <w:numPr>
          <w:ilvl w:val="0"/>
          <w:numId w:val="1261"/>
        </w:numPr>
        <w:pStyle w:val="Compact"/>
      </w:pPr>
      <w:r>
        <w:rPr>
          <w:bCs/>
          <w:b/>
        </w:rPr>
        <w:t xml:space="preserve">Poliitiline reaalsus:</w:t>
      </w:r>
      <w:r>
        <w:t xml:space="preserve"> </w:t>
      </w:r>
      <w:r>
        <w:t xml:space="preserve">Koalitsioon 14,4% toetusega vs opositsioon 76,3%.</w:t>
      </w:r>
      <w:r>
        <w:t xml:space="preserve"> </w:t>
      </w:r>
      <w:r>
        <w:rPr>
          <w:bCs/>
          <w:b/>
        </w:rPr>
        <w:t xml:space="preserve">Valitsus ei esinda enam enamikku valijaid</w:t>
      </w:r>
      <w:r>
        <w:t xml:space="preserve"> </w:t>
      </w:r>
      <w:r>
        <w:t xml:space="preserve">(arvamuselt).</w:t>
      </w:r>
    </w:p>
    <w:p>
      <w:pPr>
        <w:numPr>
          <w:ilvl w:val="0"/>
          <w:numId w:val="1261"/>
        </w:numPr>
        <w:pStyle w:val="Compact"/>
      </w:pPr>
      <w:r>
        <w:rPr>
          <w:bCs/>
          <w:b/>
        </w:rPr>
        <w:t xml:space="preserve">Hüpotees (</w:t>
      </w:r>
      <w:r>
        <w:rPr>
          <w:iCs/>
          <w:i/>
          <w:bCs/>
          <w:b/>
        </w:rPr>
        <w:t xml:space="preserve">võib-olla</w:t>
      </w:r>
      <w:r>
        <w:rPr>
          <w:bCs/>
          <w:b/>
        </w:rPr>
        <w:t xml:space="preserve">):</w:t>
      </w:r>
      <w:r>
        <w:t xml:space="preserve"> </w:t>
      </w:r>
      <w:r>
        <w:t xml:space="preserve">Otsused tehakse koalitsiooni säilitamiseks, mitte rahva jaoks.</w:t>
      </w:r>
    </w:p>
    <w:bookmarkEnd w:id="921"/>
    <w:bookmarkStart w:id="922" w:name="m-majanduslik"/>
    <w:p>
      <w:pPr>
        <w:pStyle w:val="Heading3"/>
      </w:pPr>
      <w:r>
        <w:t xml:space="preserve">M — Majanduslik</w:t>
      </w:r>
    </w:p>
    <w:p>
      <w:pPr>
        <w:numPr>
          <w:ilvl w:val="0"/>
          <w:numId w:val="1262"/>
        </w:numPr>
        <w:pStyle w:val="Compact"/>
      </w:pPr>
      <w:r>
        <w:t xml:space="preserve">Ettevõtte tulumaksu kaotamine (plaan).</w:t>
      </w:r>
    </w:p>
    <w:p>
      <w:pPr>
        <w:numPr>
          <w:ilvl w:val="0"/>
          <w:numId w:val="1262"/>
        </w:numPr>
        <w:pStyle w:val="Compact"/>
      </w:pPr>
      <w:r>
        <w:t xml:space="preserve">Isiku tulumaks nullist (plaan).</w:t>
      </w:r>
    </w:p>
    <w:p>
      <w:pPr>
        <w:numPr>
          <w:ilvl w:val="0"/>
          <w:numId w:val="1262"/>
        </w:numPr>
        <w:pStyle w:val="Compact"/>
      </w:pPr>
      <w:r>
        <w:t xml:space="preserve">Ametnike arvu vähendamine 20% (plaan).</w:t>
      </w:r>
    </w:p>
    <w:p>
      <w:pPr>
        <w:numPr>
          <w:ilvl w:val="0"/>
          <w:numId w:val="1262"/>
        </w:numPr>
        <w:pStyle w:val="Compact"/>
      </w:pPr>
      <w:r>
        <w:t xml:space="preserve">Võlg: 10 mlrd €, kasv jätkub.</w:t>
      </w:r>
    </w:p>
    <w:p>
      <w:pPr>
        <w:numPr>
          <w:ilvl w:val="0"/>
          <w:numId w:val="1262"/>
        </w:numPr>
        <w:pStyle w:val="Compact"/>
      </w:pPr>
      <w:r>
        <w:t xml:space="preserve">Kaitse: &gt;10 mlrd € nelja aastaga (2026–2029).</w:t>
      </w:r>
    </w:p>
    <w:bookmarkEnd w:id="922"/>
    <w:bookmarkStart w:id="923" w:name="e-majandus-economic-perede-mõju"/>
    <w:p>
      <w:pPr>
        <w:pStyle w:val="Heading3"/>
      </w:pPr>
      <w:r>
        <w:t xml:space="preserve">E — Majandus (Economic) — perede mõju</w:t>
      </w:r>
    </w:p>
    <w:p>
      <w:pPr>
        <w:numPr>
          <w:ilvl w:val="0"/>
          <w:numId w:val="1263"/>
        </w:numPr>
        <w:pStyle w:val="Compact"/>
      </w:pPr>
      <w:r>
        <w:t xml:space="preserve">Eluaseme hinnad kasvavad kiiremini kui palgad.</w:t>
      </w:r>
    </w:p>
    <w:p>
      <w:pPr>
        <w:numPr>
          <w:ilvl w:val="0"/>
          <w:numId w:val="1263"/>
        </w:numPr>
        <w:pStyle w:val="Compact"/>
      </w:pPr>
      <w:r>
        <w:t xml:space="preserve">Laste absoluutne vaesus kahekordistus (2023→2024).</w:t>
      </w:r>
    </w:p>
    <w:p>
      <w:pPr>
        <w:numPr>
          <w:ilvl w:val="0"/>
          <w:numId w:val="1263"/>
        </w:numPr>
        <w:pStyle w:val="Compact"/>
      </w:pPr>
      <w:r>
        <w:t xml:space="preserve">Üksikvanemate toetused ei ole moderniseeritud (Sotsiaalministeeriumi enda hinnang).</w:t>
      </w:r>
    </w:p>
    <w:bookmarkEnd w:id="923"/>
    <w:bookmarkStart w:id="924" w:name="s-sotsiaalne"/>
    <w:p>
      <w:pPr>
        <w:pStyle w:val="Heading3"/>
      </w:pPr>
      <w:r>
        <w:t xml:space="preserve">S — Sotsiaalne</w:t>
      </w:r>
    </w:p>
    <w:p>
      <w:pPr>
        <w:numPr>
          <w:ilvl w:val="0"/>
          <w:numId w:val="1264"/>
        </w:numPr>
        <w:pStyle w:val="Compact"/>
      </w:pPr>
      <w:r>
        <w:t xml:space="preserve">Sündide langus: −30% võrreldes 2010–2021 keskmisega.</w:t>
      </w:r>
    </w:p>
    <w:p>
      <w:pPr>
        <w:numPr>
          <w:ilvl w:val="0"/>
          <w:numId w:val="1264"/>
        </w:numPr>
        <w:pStyle w:val="Compact"/>
      </w:pPr>
      <w:r>
        <w:t xml:space="preserve">Üksikvanemad: 38% suhtelises vaesuses.</w:t>
      </w:r>
    </w:p>
    <w:p>
      <w:pPr>
        <w:numPr>
          <w:ilvl w:val="0"/>
          <w:numId w:val="1264"/>
        </w:numPr>
        <w:pStyle w:val="Compact"/>
      </w:pPr>
      <w:r>
        <w:t xml:space="preserve">Segregatsioon Tallinnas süveneb (Tartu Ülikooli uuring).</w:t>
      </w:r>
    </w:p>
    <w:p>
      <w:pPr>
        <w:numPr>
          <w:ilvl w:val="0"/>
          <w:numId w:val="1264"/>
        </w:numPr>
        <w:pStyle w:val="Compact"/>
      </w:pPr>
      <w:r>
        <w:t xml:space="preserve">Kiusamine internetis — valitsus ei ole loonud terviklikku vastust.</w:t>
      </w:r>
    </w:p>
    <w:bookmarkEnd w:id="924"/>
    <w:bookmarkStart w:id="925" w:name="i-info"/>
    <w:p>
      <w:pPr>
        <w:pStyle w:val="Heading3"/>
      </w:pPr>
      <w:r>
        <w:t xml:space="preserve">I — Info</w:t>
      </w:r>
    </w:p>
    <w:p>
      <w:pPr>
        <w:numPr>
          <w:ilvl w:val="0"/>
          <w:numId w:val="1265"/>
        </w:numPr>
        <w:pStyle w:val="Compact"/>
      </w:pPr>
      <w:r>
        <w:t xml:space="preserve">Valitsus kontrollib narratiivi läbi ametliku meedia.</w:t>
      </w:r>
    </w:p>
    <w:p>
      <w:pPr>
        <w:numPr>
          <w:ilvl w:val="0"/>
          <w:numId w:val="1265"/>
        </w:numPr>
        <w:pStyle w:val="Compact"/>
      </w:pPr>
      <w:r>
        <w:t xml:space="preserve">Kriitika sildistatakse tihti „kremli narratiiviks” või „vandenõuks”.</w:t>
      </w:r>
    </w:p>
    <w:p>
      <w:pPr>
        <w:numPr>
          <w:ilvl w:val="0"/>
          <w:numId w:val="1265"/>
        </w:numPr>
        <w:pStyle w:val="Compact"/>
      </w:pPr>
      <w:r>
        <w:rPr>
          <w:bCs/>
          <w:b/>
        </w:rPr>
        <w:t xml:space="preserve">Hüpotees (</w:t>
      </w:r>
      <w:r>
        <w:rPr>
          <w:iCs/>
          <w:i/>
          <w:bCs/>
          <w:b/>
        </w:rPr>
        <w:t xml:space="preserve">võib-olla</w:t>
      </w:r>
      <w:r>
        <w:rPr>
          <w:bCs/>
          <w:b/>
        </w:rPr>
        <w:t xml:space="preserve">):</w:t>
      </w:r>
      <w:r>
        <w:t xml:space="preserve"> </w:t>
      </w:r>
      <w:r>
        <w:t xml:space="preserve">Tagasiside ei jõua üleval — „üleval on üksildane”.</w:t>
      </w:r>
    </w:p>
    <w:bookmarkEnd w:id="925"/>
    <w:bookmarkStart w:id="926" w:name="i-taristu-infrastructure"/>
    <w:p>
      <w:pPr>
        <w:pStyle w:val="Heading3"/>
      </w:pPr>
      <w:r>
        <w:t xml:space="preserve">I — Taristu (Infrastructure)</w:t>
      </w:r>
    </w:p>
    <w:p>
      <w:pPr>
        <w:numPr>
          <w:ilvl w:val="0"/>
          <w:numId w:val="1266"/>
        </w:numPr>
        <w:pStyle w:val="Compact"/>
      </w:pPr>
      <w:r>
        <w:t xml:space="preserve">Energia, teed, digitaliseerimine — plaanid on, elluviimine aeglane.</w:t>
      </w:r>
    </w:p>
    <w:p>
      <w:pPr>
        <w:numPr>
          <w:ilvl w:val="0"/>
          <w:numId w:val="1266"/>
        </w:numPr>
        <w:pStyle w:val="Compact"/>
      </w:pPr>
      <w:r>
        <w:t xml:space="preserve">Eluasemepoliitika puudub (Tallinna uuring 2025).</w:t>
      </w:r>
    </w:p>
    <w:bookmarkEnd w:id="926"/>
    <w:bookmarkStart w:id="927" w:name="p-füüsiline-keskkond"/>
    <w:p>
      <w:pPr>
        <w:pStyle w:val="Heading3"/>
      </w:pPr>
      <w:r>
        <w:t xml:space="preserve">P — Füüsiline keskkond</w:t>
      </w:r>
    </w:p>
    <w:p>
      <w:pPr>
        <w:numPr>
          <w:ilvl w:val="0"/>
          <w:numId w:val="1267"/>
        </w:numPr>
        <w:pStyle w:val="Compact"/>
      </w:pPr>
      <w:r>
        <w:t xml:space="preserve">Eesti on väike, külma kliimaga — demograafiline surve suurem.</w:t>
      </w:r>
    </w:p>
    <w:bookmarkEnd w:id="927"/>
    <w:bookmarkStart w:id="928" w:name="t-aeg"/>
    <w:p>
      <w:pPr>
        <w:pStyle w:val="Heading3"/>
      </w:pPr>
      <w:r>
        <w:t xml:space="preserve">T — Aeg</w:t>
      </w:r>
    </w:p>
    <w:p>
      <w:pPr>
        <w:numPr>
          <w:ilvl w:val="0"/>
          <w:numId w:val="1268"/>
        </w:numPr>
        <w:pStyle w:val="Compact"/>
      </w:pPr>
      <w:r>
        <w:t xml:space="preserve">Järgmised valimised:</w:t>
      </w:r>
      <w:r>
        <w:t xml:space="preserve"> </w:t>
      </w:r>
      <w:r>
        <w:rPr>
          <w:bCs/>
          <w:b/>
        </w:rPr>
        <w:t xml:space="preserve">märts 2027</w:t>
      </w:r>
      <w:r>
        <w:t xml:space="preserve">.</w:t>
      </w:r>
    </w:p>
    <w:p>
      <w:pPr>
        <w:numPr>
          <w:ilvl w:val="0"/>
          <w:numId w:val="1268"/>
        </w:numPr>
        <w:pStyle w:val="Compact"/>
      </w:pPr>
      <w:r>
        <w:t xml:space="preserve">Valitsus tegutseb ajasurve all — kiired otsused, vähe kuulamist.</w:t>
      </w:r>
    </w:p>
    <w:p>
      <w:r>
        <w:pict>
          <v:rect style="width:0;height:1.5pt" o:hralign="center" o:hrstd="t" o:hr="t"/>
        </w:pict>
      </w:r>
    </w:p>
    <w:bookmarkEnd w:id="928"/>
    <w:bookmarkEnd w:id="929"/>
    <w:bookmarkStart w:id="930" w:name="ascope-tsiviilkaalutlused"/>
    <w:p>
      <w:pPr>
        <w:pStyle w:val="Heading2"/>
      </w:pPr>
      <w:r>
        <w:t xml:space="preserve">5. ASCOPE — TSIVIILKAALUTLUSED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ASCOPE</w:t>
            </w:r>
          </w:p>
        </w:tc>
        <w:tc>
          <w:tcPr/>
          <w:p>
            <w:pPr>
              <w:pStyle w:val="Compact"/>
              <w:jc w:val="left"/>
            </w:pPr>
            <w:r>
              <w:t xml:space="preserve">Eesti kontekst</w:t>
            </w:r>
          </w:p>
        </w:tc>
      </w:tr>
      <w:tr>
        <w:tc>
          <w:tcPr/>
          <w:p>
            <w:pPr>
              <w:pStyle w:val="Compact"/>
              <w:jc w:val="left"/>
            </w:pPr>
            <w:r>
              <w:rPr>
                <w:bCs/>
                <w:b/>
              </w:rPr>
              <w:t xml:space="preserve">Areas</w:t>
            </w:r>
          </w:p>
        </w:tc>
        <w:tc>
          <w:tcPr/>
          <w:p>
            <w:pPr>
              <w:pStyle w:val="Compact"/>
              <w:jc w:val="left"/>
            </w:pPr>
            <w:r>
              <w:t xml:space="preserve">Tallinn keskus vs maapiirkond; Lasnamäe vs Kesklinn</w:t>
            </w:r>
          </w:p>
        </w:tc>
      </w:tr>
      <w:tr>
        <w:tc>
          <w:tcPr/>
          <w:p>
            <w:pPr>
              <w:pStyle w:val="Compact"/>
              <w:jc w:val="left"/>
            </w:pPr>
            <w:r>
              <w:rPr>
                <w:bCs/>
                <w:b/>
              </w:rPr>
              <w:t xml:space="preserve">Structures</w:t>
            </w:r>
          </w:p>
        </w:tc>
        <w:tc>
          <w:tcPr/>
          <w:p>
            <w:pPr>
              <w:pStyle w:val="Compact"/>
              <w:jc w:val="left"/>
            </w:pPr>
            <w:r>
              <w:t xml:space="preserve">Stenbocki maja, ministeeriumid, Riigikogu</w:t>
            </w:r>
          </w:p>
        </w:tc>
      </w:tr>
      <w:tr>
        <w:tc>
          <w:tcPr/>
          <w:p>
            <w:pPr>
              <w:pStyle w:val="Compact"/>
              <w:jc w:val="left"/>
            </w:pPr>
            <w:r>
              <w:rPr>
                <w:bCs/>
                <w:b/>
              </w:rPr>
              <w:t xml:space="preserve">Capabilities</w:t>
            </w:r>
          </w:p>
        </w:tc>
        <w:tc>
          <w:tcPr/>
          <w:p>
            <w:pPr>
              <w:pStyle w:val="Compact"/>
              <w:jc w:val="left"/>
            </w:pPr>
            <w:r>
              <w:t xml:space="preserve">Digiriik, kaitsevägi, sotsiaalsüsteem</w:t>
            </w:r>
          </w:p>
        </w:tc>
      </w:tr>
      <w:tr>
        <w:tc>
          <w:tcPr/>
          <w:p>
            <w:pPr>
              <w:pStyle w:val="Compact"/>
              <w:jc w:val="left"/>
            </w:pPr>
            <w:r>
              <w:rPr>
                <w:bCs/>
                <w:b/>
              </w:rPr>
              <w:t xml:space="preserve">Organizations</w:t>
            </w:r>
          </w:p>
        </w:tc>
        <w:tc>
          <w:tcPr/>
          <w:p>
            <w:pPr>
              <w:pStyle w:val="Compact"/>
              <w:jc w:val="left"/>
            </w:pPr>
            <w:r>
              <w:t xml:space="preserve">Reform, E200, ametkonnad, EAS, KredEx</w:t>
            </w:r>
          </w:p>
        </w:tc>
      </w:tr>
      <w:tr>
        <w:tc>
          <w:tcPr/>
          <w:p>
            <w:pPr>
              <w:pStyle w:val="Compact"/>
              <w:jc w:val="left"/>
            </w:pPr>
            <w:r>
              <w:rPr>
                <w:bCs/>
                <w:b/>
              </w:rPr>
              <w:t xml:space="preserve">People</w:t>
            </w:r>
          </w:p>
        </w:tc>
        <w:tc>
          <w:tcPr/>
          <w:p>
            <w:pPr>
              <w:pStyle w:val="Compact"/>
              <w:jc w:val="left"/>
            </w:pPr>
            <w:r>
              <w:t xml:space="preserve">1,36 mln elanikku; noored lahkuvad; vanad jäävad</w:t>
            </w:r>
          </w:p>
        </w:tc>
      </w:tr>
      <w:tr>
        <w:tc>
          <w:tcPr/>
          <w:p>
            <w:pPr>
              <w:pStyle w:val="Compact"/>
              <w:jc w:val="left"/>
            </w:pPr>
            <w:r>
              <w:rPr>
                <w:bCs/>
                <w:b/>
              </w:rPr>
              <w:t xml:space="preserve">Events</w:t>
            </w:r>
          </w:p>
        </w:tc>
        <w:tc>
          <w:tcPr/>
          <w:p>
            <w:pPr>
              <w:pStyle w:val="Compact"/>
              <w:jc w:val="left"/>
            </w:pPr>
            <w:r>
              <w:t xml:space="preserve">„Valitsuse remont” 2025, sündide rekordmadal 2024</w:t>
            </w:r>
          </w:p>
        </w:tc>
      </w:tr>
    </w:tbl>
    <w:p>
      <w:r>
        <w:pict>
          <v:rect style="width:0;height:1.5pt" o:hralign="center" o:hrstd="t" o:hr="t"/>
        </w:pict>
      </w:r>
    </w:p>
    <w:bookmarkEnd w:id="930"/>
    <w:bookmarkStart w:id="938" w:name="hetke-analüüs-ipb-samm-24"/>
    <w:p>
      <w:pPr>
        <w:pStyle w:val="Heading2"/>
      </w:pPr>
      <w:r>
        <w:t xml:space="preserve">6. HETKE-ANALÜÜS (IPB SAMM 2–4)</w:t>
      </w:r>
    </w:p>
    <w:p>
      <w:pPr>
        <w:pStyle w:val="BlockText"/>
      </w:pPr>
      <w:r>
        <w:rPr>
          <w:iCs/>
          <w:i/>
        </w:rPr>
        <w:t xml:space="preserve">See ei ole vastase analüüs. See on hetke pilt: mis on, mis tulemused on, miks muutust ei ole tulnud (infopuudujääk + tagasiside puudumine + ellujäämisrežiim).</w:t>
      </w:r>
    </w:p>
    <w:bookmarkStart w:id="931" w:name="composition-koosseis"/>
    <w:p>
      <w:pPr>
        <w:pStyle w:val="Heading3"/>
      </w:pPr>
      <w:r>
        <w:t xml:space="preserve">6.1 Composition (koosseis)</w:t>
      </w:r>
    </w:p>
    <w:p>
      <w:pPr>
        <w:pStyle w:val="SourceCode"/>
      </w:pPr>
      <w:r>
        <w:rPr>
          <w:rStyle w:val="VerbatimChar"/>
        </w:rPr>
        <w:t xml:space="preserve">                    ┌─────────────────────────────────────┐</w:t>
      </w:r>
      <w:r>
        <w:br/>
      </w:r>
      <w:r>
        <w:rPr>
          <w:rStyle w:val="VerbatimChar"/>
        </w:rPr>
        <w:t xml:space="preserve">                    │  PEAMINISTER — Kristen Michal (Ref)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MAJANDUS  │               │ KAITSE / VÄLIS│              │ SOTSIAALNE  │</w:t>
      </w:r>
      <w:r>
        <w:br/>
      </w:r>
      <w:r>
        <w:rPr>
          <w:rStyle w:val="VerbatimChar"/>
        </w:rPr>
        <w:t xml:space="preserve">   │ Ligi      │               │ Pevkur        │              │ Joller      │</w:t>
      </w:r>
      <w:r>
        <w:br/>
      </w:r>
      <w:r>
        <w:rPr>
          <w:rStyle w:val="VerbatimChar"/>
        </w:rPr>
        <w:t xml:space="preserve">   │ Keldo     │               │ Tsahkna       │              │ Kallas      │</w:t>
      </w:r>
      <w:r>
        <w:br/>
      </w:r>
      <w:r>
        <w:rPr>
          <w:rStyle w:val="VerbatimChar"/>
        </w:rPr>
        <w:t xml:space="preserve">   │ Sutt      │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ÕIGUS/DIGI│               │ SISEKAITSE    │              │ KULTUUR/REG │</w:t>
      </w:r>
      <w:r>
        <w:br/>
      </w:r>
      <w:r>
        <w:rPr>
          <w:rStyle w:val="VerbatimChar"/>
        </w:rPr>
        <w:t xml:space="preserve">   │ Pakosta   │               │ Taro          │              │ Purga       │</w:t>
      </w:r>
      <w:r>
        <w:br/>
      </w:r>
      <w:r>
        <w:rPr>
          <w:rStyle w:val="VerbatimChar"/>
        </w:rPr>
        <w:t xml:space="preserve">   │           │               │               │              │ Terras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TARISTU       │</w:t>
      </w:r>
      <w:r>
        <w:br/>
      </w:r>
      <w:r>
        <w:rPr>
          <w:rStyle w:val="VerbatimChar"/>
        </w:rPr>
        <w:t xml:space="preserve">                               │ Leis          │</w:t>
      </w:r>
      <w:r>
        <w:br/>
      </w:r>
      <w:r>
        <w:rPr>
          <w:rStyle w:val="VerbatimChar"/>
        </w:rPr>
        <w:t xml:space="preserve">                               └───────────────┘</w:t>
      </w:r>
    </w:p>
    <w:p>
      <w:pPr>
        <w:pStyle w:val="FirstParagraph"/>
      </w:pPr>
      <w:r>
        <w:rPr>
          <w:bCs/>
          <w:b/>
        </w:rPr>
        <w:t xml:space="preserve">Erakondlik jaotus:</w:t>
      </w:r>
      <w:r>
        <w:t xml:space="preserve"> </w:t>
      </w:r>
      <w:r>
        <w:t xml:space="preserve">Reform 8, Eesti 200 5.</w:t>
      </w:r>
    </w:p>
    <w:bookmarkEnd w:id="931"/>
    <w:bookmarkStart w:id="932" w:name="disposition-paigutus"/>
    <w:p>
      <w:pPr>
        <w:pStyle w:val="Heading3"/>
      </w:pPr>
      <w:r>
        <w:t xml:space="preserve">6.2 Disposition (paigutus)</w:t>
      </w:r>
    </w:p>
    <w:p>
      <w:pPr>
        <w:numPr>
          <w:ilvl w:val="0"/>
          <w:numId w:val="1269"/>
        </w:numPr>
        <w:pStyle w:val="Compact"/>
      </w:pPr>
      <w:r>
        <w:rPr>
          <w:bCs/>
          <w:b/>
        </w:rPr>
        <w:t xml:space="preserve">Kaitsepositsioon:</w:t>
      </w:r>
      <w:r>
        <w:t xml:space="preserve"> </w:t>
      </w:r>
      <w:r>
        <w:t xml:space="preserve">Stenbocki maja — füüsiline distants rahvast; ellujäämisrežiim, mitte pahatahtlikkus.</w:t>
      </w:r>
    </w:p>
    <w:p>
      <w:pPr>
        <w:numPr>
          <w:ilvl w:val="0"/>
          <w:numId w:val="1269"/>
        </w:numPr>
        <w:pStyle w:val="Compact"/>
      </w:pPr>
      <w:r>
        <w:rPr>
          <w:bCs/>
          <w:b/>
        </w:rPr>
        <w:t xml:space="preserve">Reservid:</w:t>
      </w:r>
      <w:r>
        <w:t xml:space="preserve"> </w:t>
      </w:r>
      <w:r>
        <w:t xml:space="preserve">Ametkonnad (kantslerid) teevad tööd, kui ministrid vahetuvad.</w:t>
      </w:r>
    </w:p>
    <w:p>
      <w:pPr>
        <w:numPr>
          <w:ilvl w:val="0"/>
          <w:numId w:val="1269"/>
        </w:numPr>
        <w:pStyle w:val="Compact"/>
      </w:pPr>
      <w:r>
        <w:rPr>
          <w:bCs/>
          <w:b/>
        </w:rPr>
        <w:t xml:space="preserve">Nõrk külg:</w:t>
      </w:r>
      <w:r>
        <w:t xml:space="preserve"> </w:t>
      </w:r>
      <w:r>
        <w:t xml:space="preserve">Demograafia, usaldus, üksikvanemad.</w:t>
      </w:r>
    </w:p>
    <w:bookmarkEnd w:id="932"/>
    <w:bookmarkStart w:id="933" w:name="strength-jõud"/>
    <w:p>
      <w:pPr>
        <w:pStyle w:val="Heading3"/>
      </w:pPr>
      <w:r>
        <w:t xml:space="preserve">6.3 Strength (jõud)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Tugevus</w:t>
            </w:r>
          </w:p>
        </w:tc>
        <w:tc>
          <w:tcPr/>
          <w:p>
            <w:pPr>
              <w:pStyle w:val="Compact"/>
              <w:jc w:val="left"/>
            </w:pPr>
            <w:r>
              <w:t xml:space="preserve">% hinnang</w:t>
            </w:r>
          </w:p>
        </w:tc>
        <w:tc>
          <w:tcPr/>
          <w:p>
            <w:pPr>
              <w:pStyle w:val="Compact"/>
              <w:jc w:val="left"/>
            </w:pPr>
            <w:r>
              <w:t xml:space="preserve">Märkus</w:t>
            </w:r>
          </w:p>
        </w:tc>
      </w:tr>
      <w:tr>
        <w:tc>
          <w:tcPr/>
          <w:p>
            <w:pPr>
              <w:pStyle w:val="Compact"/>
              <w:jc w:val="left"/>
            </w:pPr>
            <w:r>
              <w:t xml:space="preserve">Õiguslik legitiimsus</w:t>
            </w:r>
          </w:p>
        </w:tc>
        <w:tc>
          <w:tcPr/>
          <w:p>
            <w:pPr>
              <w:pStyle w:val="Compact"/>
              <w:jc w:val="left"/>
            </w:pPr>
            <w:r>
              <w:t xml:space="preserve">90%</w:t>
            </w:r>
          </w:p>
        </w:tc>
        <w:tc>
          <w:tcPr/>
          <w:p>
            <w:pPr>
              <w:pStyle w:val="Compact"/>
              <w:jc w:val="left"/>
            </w:pPr>
            <w:r>
              <w:t xml:space="preserve">Valimised, põhiseadus</w:t>
            </w:r>
          </w:p>
        </w:tc>
      </w:tr>
      <w:tr>
        <w:tc>
          <w:tcPr/>
          <w:p>
            <w:pPr>
              <w:pStyle w:val="Compact"/>
              <w:jc w:val="left"/>
            </w:pPr>
            <w:r>
              <w:t xml:space="preserve">Majanduslik ressurss</w:t>
            </w:r>
          </w:p>
        </w:tc>
        <w:tc>
          <w:tcPr/>
          <w:p>
            <w:pPr>
              <w:pStyle w:val="Compact"/>
              <w:jc w:val="left"/>
            </w:pPr>
            <w:r>
              <w:t xml:space="preserve">70%</w:t>
            </w:r>
          </w:p>
        </w:tc>
        <w:tc>
          <w:tcPr/>
          <w:p>
            <w:pPr>
              <w:pStyle w:val="Compact"/>
              <w:jc w:val="left"/>
            </w:pPr>
            <w:r>
              <w:t xml:space="preserve">Maksutulud, laenud</w:t>
            </w:r>
          </w:p>
        </w:tc>
      </w:tr>
      <w:tr>
        <w:tc>
          <w:tcPr/>
          <w:p>
            <w:pPr>
              <w:pStyle w:val="Compact"/>
              <w:jc w:val="left"/>
            </w:pPr>
            <w:r>
              <w:t xml:space="preserve">Kaitse / NATO</w:t>
            </w:r>
          </w:p>
        </w:tc>
        <w:tc>
          <w:tcPr/>
          <w:p>
            <w:pPr>
              <w:pStyle w:val="Compact"/>
              <w:jc w:val="left"/>
            </w:pPr>
            <w:r>
              <w:t xml:space="preserve">95%</w:t>
            </w:r>
          </w:p>
        </w:tc>
        <w:tc>
          <w:tcPr/>
          <w:p>
            <w:pPr>
              <w:pStyle w:val="Compact"/>
              <w:jc w:val="left"/>
            </w:pPr>
            <w:r>
              <w:t xml:space="preserve">3,4% SKP, plaan 5%+</w:t>
            </w:r>
          </w:p>
        </w:tc>
      </w:tr>
      <w:tr>
        <w:tc>
          <w:tcPr/>
          <w:p>
            <w:pPr>
              <w:pStyle w:val="Compact"/>
              <w:jc w:val="left"/>
            </w:pPr>
            <w:r>
              <w:t xml:space="preserve">Avalik usaldus</w:t>
            </w:r>
          </w:p>
        </w:tc>
        <w:tc>
          <w:tcPr/>
          <w:p>
            <w:pPr>
              <w:pStyle w:val="Compact"/>
              <w:jc w:val="left"/>
            </w:pPr>
            <w:r>
              <w:rPr>
                <w:bCs/>
                <w:b/>
              </w:rPr>
              <w:t xml:space="preserve">25–30%</w:t>
            </w:r>
          </w:p>
        </w:tc>
        <w:tc>
          <w:tcPr/>
          <w:p>
            <w:pPr>
              <w:pStyle w:val="Compact"/>
              <w:jc w:val="left"/>
            </w:pPr>
            <w:r>
              <w:t xml:space="preserve">Kriitiline nõrkus</w:t>
            </w:r>
          </w:p>
        </w:tc>
      </w:tr>
      <w:tr>
        <w:tc>
          <w:tcPr/>
          <w:p>
            <w:pPr>
              <w:pStyle w:val="Compact"/>
              <w:jc w:val="left"/>
            </w:pPr>
            <w:r>
              <w:t xml:space="preserve">Demograafiline tulevik</w:t>
            </w:r>
          </w:p>
        </w:tc>
        <w:tc>
          <w:tcPr/>
          <w:p>
            <w:pPr>
              <w:pStyle w:val="Compact"/>
              <w:jc w:val="left"/>
            </w:pPr>
            <w:r>
              <w:rPr>
                <w:bCs/>
                <w:b/>
              </w:rPr>
              <w:t xml:space="preserve">15%</w:t>
            </w:r>
          </w:p>
        </w:tc>
        <w:tc>
          <w:tcPr/>
          <w:p>
            <w:pPr>
              <w:pStyle w:val="Compact"/>
              <w:jc w:val="left"/>
            </w:pPr>
            <w:r>
              <w:t xml:space="preserve">TFR 1,16 — katastroof</w:t>
            </w:r>
          </w:p>
        </w:tc>
      </w:tr>
    </w:tbl>
    <w:bookmarkEnd w:id="933"/>
    <w:bookmarkStart w:id="934" w:name="recent-activities-viimased-tegevused"/>
    <w:p>
      <w:pPr>
        <w:pStyle w:val="Heading3"/>
      </w:pPr>
      <w:r>
        <w:t xml:space="preserve">6.4 Recent Activities (viimased tegevused)</w:t>
      </w:r>
    </w:p>
    <w:tbl>
      <w:tblPr>
        <w:tblStyle w:val="Table"/>
        <w:tblW w:type="pct" w:w="5000"/>
        <w:tblLook w:firstRow="1" w:lastRow="0" w:firstColumn="0" w:lastColumn="0" w:noHBand="0" w:noVBand="0" w:val="0020"/>
        <w:jc w:val="start"/>
      </w:tblPr>
      <w:tblGrid>
        <w:gridCol w:w="2227"/>
        <w:gridCol w:w="2227"/>
        <w:gridCol w:w="3465"/>
      </w:tblGrid>
      <w:tr>
        <w:trPr>
          <w:tblHeader w:val="true"/>
        </w:trPr>
        <w:tc>
          <w:tcPr/>
          <w:p>
            <w:pPr>
              <w:pStyle w:val="Compact"/>
              <w:jc w:val="left"/>
            </w:pPr>
            <w:r>
              <w:t xml:space="preserve">Kuupäev</w:t>
            </w:r>
          </w:p>
        </w:tc>
        <w:tc>
          <w:tcPr/>
          <w:p>
            <w:pPr>
              <w:pStyle w:val="Compact"/>
              <w:jc w:val="left"/>
            </w:pPr>
            <w:r>
              <w:t xml:space="preserve">Tegevus</w:t>
            </w:r>
          </w:p>
        </w:tc>
        <w:tc>
          <w:tcPr/>
          <w:p>
            <w:pPr>
              <w:pStyle w:val="Compact"/>
              <w:jc w:val="left"/>
            </w:pPr>
            <w:r>
              <w:t xml:space="preserve">Mõju rahvale</w:t>
            </w:r>
          </w:p>
        </w:tc>
      </w:tr>
      <w:tr>
        <w:tc>
          <w:tcPr/>
          <w:p>
            <w:pPr>
              <w:pStyle w:val="Compact"/>
              <w:jc w:val="left"/>
            </w:pPr>
            <w:r>
              <w:t xml:space="preserve">Juuli 2024</w:t>
            </w:r>
          </w:p>
        </w:tc>
        <w:tc>
          <w:tcPr/>
          <w:p>
            <w:pPr>
              <w:pStyle w:val="Compact"/>
              <w:jc w:val="left"/>
            </w:pPr>
            <w:r>
              <w:t xml:space="preserve">Michali valitsus ametisse</w:t>
            </w:r>
          </w:p>
        </w:tc>
        <w:tc>
          <w:tcPr/>
          <w:p>
            <w:pPr>
              <w:pStyle w:val="Compact"/>
              <w:jc w:val="left"/>
            </w:pPr>
            <w:r>
              <w:t xml:space="preserve">Jätk Kaja Kallase poliitikale</w:t>
            </w:r>
          </w:p>
        </w:tc>
      </w:tr>
      <w:tr>
        <w:tc>
          <w:tcPr/>
          <w:p>
            <w:pPr>
              <w:pStyle w:val="Compact"/>
              <w:jc w:val="left"/>
            </w:pPr>
            <w:r>
              <w:t xml:space="preserve">Märts 2025</w:t>
            </w:r>
          </w:p>
        </w:tc>
        <w:tc>
          <w:tcPr/>
          <w:p>
            <w:pPr>
              <w:pStyle w:val="Compact"/>
              <w:jc w:val="left"/>
            </w:pPr>
            <w:r>
              <w:t xml:space="preserve">SDE väljavisataamine</w:t>
            </w:r>
          </w:p>
        </w:tc>
        <w:tc>
          <w:tcPr/>
          <w:p>
            <w:pPr>
              <w:pStyle w:val="Compact"/>
              <w:jc w:val="left"/>
            </w:pPr>
            <w:r>
              <w:t xml:space="preserve">„Valitsuse remont” — paremääre</w:t>
            </w:r>
          </w:p>
        </w:tc>
      </w:tr>
      <w:tr>
        <w:tc>
          <w:tcPr/>
          <w:p>
            <w:pPr>
              <w:pStyle w:val="Compact"/>
              <w:jc w:val="left"/>
            </w:pPr>
            <w:r>
              <w:t xml:space="preserve">Märts 2025</w:t>
            </w:r>
          </w:p>
        </w:tc>
        <w:tc>
          <w:tcPr/>
          <w:p>
            <w:pPr>
              <w:pStyle w:val="Compact"/>
              <w:jc w:val="left"/>
            </w:pPr>
            <w:r>
              <w:t xml:space="preserve">Ettevõtte tulumaksu kaotamise plaan</w:t>
            </w:r>
          </w:p>
        </w:tc>
        <w:tc>
          <w:tcPr/>
          <w:p>
            <w:pPr>
              <w:pStyle w:val="Compact"/>
              <w:jc w:val="left"/>
            </w:pPr>
            <w:r>
              <w:t xml:space="preserve">Ettevõtjad ↑, eelarve ?</w:t>
            </w:r>
          </w:p>
        </w:tc>
      </w:tr>
      <w:tr>
        <w:tc>
          <w:tcPr/>
          <w:p>
            <w:pPr>
              <w:pStyle w:val="Compact"/>
              <w:jc w:val="left"/>
            </w:pPr>
            <w:r>
              <w:t xml:space="preserve">2024–2025</w:t>
            </w:r>
          </w:p>
        </w:tc>
        <w:tc>
          <w:tcPr/>
          <w:p>
            <w:pPr>
              <w:pStyle w:val="Compact"/>
              <w:jc w:val="left"/>
            </w:pPr>
            <w:r>
              <w:t xml:space="preserve">Kaitsekulutuste tõus</w:t>
            </w:r>
          </w:p>
        </w:tc>
        <w:tc>
          <w:tcPr/>
          <w:p>
            <w:pPr>
              <w:pStyle w:val="Compact"/>
              <w:jc w:val="left"/>
            </w:pPr>
            <w:r>
              <w:t xml:space="preserve">3,4% → 5%+ SKP</w:t>
            </w:r>
          </w:p>
        </w:tc>
      </w:tr>
      <w:tr>
        <w:tc>
          <w:tcPr/>
          <w:p>
            <w:pPr>
              <w:pStyle w:val="Compact"/>
              <w:jc w:val="left"/>
            </w:pPr>
            <w:r>
              <w:t xml:space="preserve">2024</w:t>
            </w:r>
          </w:p>
        </w:tc>
        <w:tc>
          <w:tcPr/>
          <w:p>
            <w:pPr>
              <w:pStyle w:val="Compact"/>
              <w:jc w:val="left"/>
            </w:pPr>
            <w:r>
              <w:t xml:space="preserve">Sündide arv &lt;10 000 esimest korda</w:t>
            </w:r>
          </w:p>
        </w:tc>
        <w:tc>
          <w:tcPr/>
          <w:p>
            <w:pPr>
              <w:pStyle w:val="Compact"/>
              <w:jc w:val="left"/>
            </w:pPr>
            <w:r>
              <w:t xml:space="preserve">Ajalooline madal</w:t>
            </w:r>
          </w:p>
        </w:tc>
      </w:tr>
    </w:tbl>
    <w:bookmarkEnd w:id="934"/>
    <w:bookmarkStart w:id="935" w:name="capabilities-võimekused"/>
    <w:p>
      <w:pPr>
        <w:pStyle w:val="Heading3"/>
      </w:pPr>
      <w:r>
        <w:t xml:space="preserve">6.5 Capabilities (võimekused)</w:t>
      </w:r>
    </w:p>
    <w:p>
      <w:pPr>
        <w:numPr>
          <w:ilvl w:val="0"/>
          <w:numId w:val="1270"/>
        </w:numPr>
        <w:pStyle w:val="Compact"/>
      </w:pPr>
      <w:r>
        <w:t xml:space="preserve">Seadusandlus (Riigikogu koalitsiooni enamusega).</w:t>
      </w:r>
    </w:p>
    <w:p>
      <w:pPr>
        <w:numPr>
          <w:ilvl w:val="0"/>
          <w:numId w:val="1270"/>
        </w:numPr>
        <w:pStyle w:val="Compact"/>
      </w:pPr>
      <w:r>
        <w:t xml:space="preserve">Eelarve ja riigihangete kontroll.</w:t>
      </w:r>
    </w:p>
    <w:p>
      <w:pPr>
        <w:numPr>
          <w:ilvl w:val="0"/>
          <w:numId w:val="1270"/>
        </w:numPr>
        <w:pStyle w:val="Compact"/>
      </w:pPr>
      <w:r>
        <w:t xml:space="preserve">Meedia ja kommunikatsioon (StratKom).</w:t>
      </w:r>
    </w:p>
    <w:p>
      <w:pPr>
        <w:numPr>
          <w:ilvl w:val="0"/>
          <w:numId w:val="1270"/>
        </w:numPr>
        <w:pStyle w:val="Compact"/>
      </w:pPr>
      <w:r>
        <w:t xml:space="preserve">Digiriigi infrastruktuur (X-Road, e-valitsus).</w:t>
      </w:r>
    </w:p>
    <w:p>
      <w:pPr>
        <w:numPr>
          <w:ilvl w:val="0"/>
          <w:numId w:val="1270"/>
        </w:numPr>
        <w:pStyle w:val="Compact"/>
      </w:pPr>
      <w:r>
        <w:rPr>
          <w:bCs/>
          <w:b/>
        </w:rPr>
        <w:t xml:space="preserve">Nõrkus:</w:t>
      </w:r>
      <w:r>
        <w:t xml:space="preserve"> </w:t>
      </w:r>
      <w:r>
        <w:t xml:space="preserve">Emotsionaalne intelligentsus, trauma-teadlikkus, perede mõistmine.</w:t>
      </w:r>
    </w:p>
    <w:bookmarkEnd w:id="935"/>
    <w:bookmarkStart w:id="936" w:name="most-likely-course-of-action-mlcoa"/>
    <w:p>
      <w:pPr>
        <w:pStyle w:val="Heading3"/>
      </w:pPr>
      <w:r>
        <w:t xml:space="preserve">6.6 Most Likely Course of Action (MLCOA)</w:t>
      </w:r>
    </w:p>
    <w:p>
      <w:pPr>
        <w:numPr>
          <w:ilvl w:val="0"/>
          <w:numId w:val="1271"/>
        </w:numPr>
        <w:pStyle w:val="Compact"/>
      </w:pPr>
      <w:r>
        <w:t xml:space="preserve">Jätkata paremäärmist majanduspoliitikat (maksude langetamine).</w:t>
      </w:r>
    </w:p>
    <w:p>
      <w:pPr>
        <w:numPr>
          <w:ilvl w:val="0"/>
          <w:numId w:val="1271"/>
        </w:numPr>
        <w:pStyle w:val="Compact"/>
      </w:pPr>
      <w:r>
        <w:t xml:space="preserve">Tõsta kaitsekulutusi 5%+ SKP-ni.</w:t>
      </w:r>
    </w:p>
    <w:p>
      <w:pPr>
        <w:numPr>
          <w:ilvl w:val="0"/>
          <w:numId w:val="1271"/>
        </w:numPr>
        <w:pStyle w:val="Compact"/>
      </w:pPr>
      <w:r>
        <w:t xml:space="preserve">Ignoreerida demograafilist kriisi või lahendada see immigratsiooniga (mitte peredega).</w:t>
      </w:r>
    </w:p>
    <w:p>
      <w:pPr>
        <w:numPr>
          <w:ilvl w:val="0"/>
          <w:numId w:val="1271"/>
        </w:numPr>
        <w:pStyle w:val="Compact"/>
      </w:pPr>
      <w:r>
        <w:t xml:space="preserve">Säilitada koalitsioon kuni 2027 valimisteni.</w:t>
      </w:r>
    </w:p>
    <w:bookmarkEnd w:id="936"/>
    <w:bookmarkStart w:id="937" w:name="most-dangerous-course-of-action-mdcoa"/>
    <w:p>
      <w:pPr>
        <w:pStyle w:val="Heading3"/>
      </w:pPr>
      <w:r>
        <w:t xml:space="preserve">6.7 Most Dangerous Course of Action (MDCOA)</w:t>
      </w:r>
    </w:p>
    <w:p>
      <w:pPr>
        <w:numPr>
          <w:ilvl w:val="0"/>
          <w:numId w:val="1272"/>
        </w:numPr>
        <w:pStyle w:val="Compact"/>
      </w:pPr>
      <w:r>
        <w:t xml:space="preserve">Demograafiline kollaps (TFR &lt;1,1) + rahvastiku vananemine.</w:t>
      </w:r>
    </w:p>
    <w:p>
      <w:pPr>
        <w:numPr>
          <w:ilvl w:val="0"/>
          <w:numId w:val="1272"/>
        </w:numPr>
        <w:pStyle w:val="Compact"/>
      </w:pPr>
      <w:r>
        <w:t xml:space="preserve">Ühiskonna lõhenemine: eliit (poliitikud, ettevõtjad) vs ülejäänud.</w:t>
      </w:r>
    </w:p>
    <w:p>
      <w:pPr>
        <w:numPr>
          <w:ilvl w:val="0"/>
          <w:numId w:val="1272"/>
        </w:numPr>
        <w:pStyle w:val="Compact"/>
      </w:pPr>
      <w:r>
        <w:t xml:space="preserve">Noorte massiline emigreerumine.</w:t>
      </w:r>
    </w:p>
    <w:p>
      <w:pPr>
        <w:numPr>
          <w:ilvl w:val="0"/>
          <w:numId w:val="1272"/>
        </w:numPr>
        <w:pStyle w:val="Compact"/>
      </w:pPr>
      <w:r>
        <w:t xml:space="preserve">Usalduse langus alla 20% — poliitiline destabiliseerumine.</w:t>
      </w:r>
    </w:p>
    <w:p>
      <w:r>
        <w:pict>
          <v:rect style="width:0;height:1.5pt" o:hralign="center" o:hrstd="t" o:hr="t"/>
        </w:pict>
      </w:r>
    </w:p>
    <w:bookmarkEnd w:id="937"/>
    <w:bookmarkEnd w:id="938"/>
    <w:bookmarkStart w:id="942" w:name="show-me-the-money"/>
    <w:p>
      <w:pPr>
        <w:pStyle w:val="Heading2"/>
      </w:pPr>
      <w:r>
        <w:t xml:space="preserve">7. SHOW ME THE MONEY</w:t>
      </w:r>
    </w:p>
    <w:bookmarkStart w:id="939" w:name="riigieelarve-suunamine"/>
    <w:p>
      <w:pPr>
        <w:pStyle w:val="Heading3"/>
      </w:pPr>
      <w:r>
        <w:t xml:space="preserve">7.1 Riigieelarve suunamine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Valdkond</w:t>
            </w:r>
          </w:p>
        </w:tc>
        <w:tc>
          <w:tcPr/>
          <w:p>
            <w:pPr>
              <w:pStyle w:val="Compact"/>
              <w:jc w:val="left"/>
            </w:pPr>
            <w:r>
              <w:t xml:space="preserve">Trend</w:t>
            </w:r>
          </w:p>
        </w:tc>
        <w:tc>
          <w:tcPr/>
          <w:p>
            <w:pPr>
              <w:pStyle w:val="Compact"/>
              <w:jc w:val="left"/>
            </w:pPr>
            <w:r>
              <w:t xml:space="preserve">KPI</w:t>
            </w:r>
          </w:p>
        </w:tc>
      </w:tr>
      <w:tr>
        <w:tc>
          <w:tcPr/>
          <w:p>
            <w:pPr>
              <w:pStyle w:val="Compact"/>
              <w:jc w:val="left"/>
            </w:pPr>
            <w:r>
              <w:t xml:space="preserve">Kaitse</w:t>
            </w:r>
          </w:p>
        </w:tc>
        <w:tc>
          <w:tcPr/>
          <w:p>
            <w:pPr>
              <w:pStyle w:val="Compact"/>
              <w:jc w:val="left"/>
            </w:pPr>
            <w:r>
              <w:t xml:space="preserve">↑↑ 3,4% → 5%+ SKP</w:t>
            </w:r>
          </w:p>
        </w:tc>
        <w:tc>
          <w:tcPr/>
          <w:p>
            <w:pPr>
              <w:pStyle w:val="Compact"/>
              <w:jc w:val="left"/>
            </w:pPr>
            <w:r>
              <w:t xml:space="preserve">10+ mlrd € 2026–2029</w:t>
            </w:r>
          </w:p>
        </w:tc>
      </w:tr>
      <w:tr>
        <w:tc>
          <w:tcPr/>
          <w:p>
            <w:pPr>
              <w:pStyle w:val="Compact"/>
              <w:jc w:val="left"/>
            </w:pPr>
            <w:r>
              <w:t xml:space="preserve">Sotsiaal</w:t>
            </w:r>
          </w:p>
        </w:tc>
        <w:tc>
          <w:tcPr/>
          <w:p>
            <w:pPr>
              <w:pStyle w:val="Compact"/>
              <w:jc w:val="left"/>
            </w:pPr>
            <w:r>
              <w:t xml:space="preserve">↔ või ↓ (üksikvanemad)</w:t>
            </w:r>
          </w:p>
        </w:tc>
        <w:tc>
          <w:tcPr/>
          <w:p>
            <w:pPr>
              <w:pStyle w:val="Compact"/>
              <w:jc w:val="left"/>
            </w:pPr>
            <w:r>
              <w:t xml:space="preserve">Laste vaesus ↑</w:t>
            </w:r>
          </w:p>
        </w:tc>
      </w:tr>
      <w:tr>
        <w:tc>
          <w:tcPr/>
          <w:p>
            <w:pPr>
              <w:pStyle w:val="Compact"/>
              <w:jc w:val="left"/>
            </w:pPr>
            <w:r>
              <w:t xml:space="preserve">Haridus</w:t>
            </w:r>
          </w:p>
        </w:tc>
        <w:tc>
          <w:tcPr/>
          <w:p>
            <w:pPr>
              <w:pStyle w:val="Compact"/>
              <w:jc w:val="left"/>
            </w:pPr>
            <w:r>
              <w:t xml:space="preserve">↔</w:t>
            </w:r>
          </w:p>
        </w:tc>
        <w:tc>
          <w:tcPr/>
          <w:p>
            <w:pPr>
              <w:pStyle w:val="Compact"/>
              <w:jc w:val="left"/>
            </w:pPr>
            <w:r>
              <w:t xml:space="preserve">PISA tulemused ?</w:t>
            </w:r>
          </w:p>
        </w:tc>
      </w:tr>
      <w:tr>
        <w:tc>
          <w:tcPr/>
          <w:p>
            <w:pPr>
              <w:pStyle w:val="Compact"/>
              <w:jc w:val="left"/>
            </w:pPr>
            <w:r>
              <w:t xml:space="preserve">Eluaseme</w:t>
            </w:r>
          </w:p>
        </w:tc>
        <w:tc>
          <w:tcPr/>
          <w:p>
            <w:pPr>
              <w:pStyle w:val="Compact"/>
              <w:jc w:val="left"/>
            </w:pPr>
            <w:r>
              <w:t xml:space="preserve">↓ (poliitika puudub)</w:t>
            </w:r>
          </w:p>
        </w:tc>
        <w:tc>
          <w:tcPr/>
          <w:p>
            <w:pPr>
              <w:pStyle w:val="Compact"/>
              <w:jc w:val="left"/>
            </w:pPr>
            <w:r>
              <w:t xml:space="preserve">Hinnad +5%/a</w:t>
            </w:r>
          </w:p>
        </w:tc>
      </w:tr>
      <w:tr>
        <w:tc>
          <w:tcPr/>
          <w:p>
            <w:pPr>
              <w:pStyle w:val="Compact"/>
              <w:jc w:val="left"/>
            </w:pPr>
            <w:r>
              <w:t xml:space="preserve">Peretoetused</w:t>
            </w:r>
          </w:p>
        </w:tc>
        <w:tc>
          <w:tcPr/>
          <w:p>
            <w:pPr>
              <w:pStyle w:val="Compact"/>
              <w:jc w:val="left"/>
            </w:pPr>
            <w:r>
              <w:t xml:space="preserve">Osaliselt ↓</w:t>
            </w:r>
          </w:p>
        </w:tc>
        <w:tc>
          <w:tcPr/>
          <w:p>
            <w:pPr>
              <w:pStyle w:val="Compact"/>
              <w:jc w:val="left"/>
            </w:pPr>
            <w:r>
              <w:t xml:space="preserve">Lastetoetuste osa sissetulekust −17%</w:t>
            </w:r>
          </w:p>
        </w:tc>
      </w:tr>
    </w:tbl>
    <w:bookmarkEnd w:id="939"/>
    <w:bookmarkStart w:id="940" w:name="X373c34e4cebc24f25a77bf6f0e2199c861683b7"/>
    <w:p>
      <w:pPr>
        <w:pStyle w:val="Heading3"/>
      </w:pPr>
      <w:r>
        <w:t xml:space="preserve">7.2 Poliitikute materiaalne olukord (huvide deklaratsioonid)</w:t>
      </w:r>
    </w:p>
    <w:p>
      <w:pPr>
        <w:pStyle w:val="FirstParagraph"/>
      </w:pPr>
      <w:r>
        <w:rPr>
          <w:bCs/>
          <w:b/>
        </w:rPr>
        <w:t xml:space="preserve">Avalikud andmed</w:t>
      </w:r>
      <w:r>
        <w:t xml:space="preserve"> </w:t>
      </w:r>
      <w:r>
        <w:t xml:space="preserve">(Postimees/ERR ülevaated 2024, e-MTA register):</w:t>
      </w:r>
    </w:p>
    <w:tbl>
      <w:tblPr>
        <w:tblStyle w:val="Table"/>
        <w:tblW w:type="pct" w:w="5000"/>
        <w:tblLook w:firstRow="1" w:lastRow="0" w:firstColumn="0" w:lastColumn="0" w:noHBand="0" w:noVBand="0" w:val="0020"/>
        <w:jc w:val="start"/>
      </w:tblPr>
      <w:tblGrid>
        <w:gridCol w:w="1284"/>
        <w:gridCol w:w="1284"/>
        <w:gridCol w:w="5351"/>
      </w:tblGrid>
      <w:tr>
        <w:trPr>
          <w:tblHeader w:val="true"/>
        </w:trPr>
        <w:tc>
          <w:tcPr/>
          <w:p>
            <w:pPr>
              <w:pStyle w:val="Compact"/>
              <w:jc w:val="left"/>
            </w:pPr>
            <w:r>
              <w:t xml:space="preserve">Isik</w:t>
            </w:r>
          </w:p>
        </w:tc>
        <w:tc>
          <w:tcPr/>
          <w:p>
            <w:pPr>
              <w:pStyle w:val="Compact"/>
              <w:jc w:val="left"/>
            </w:pPr>
            <w:r>
              <w:t xml:space="preserve">Roll</w:t>
            </w:r>
          </w:p>
        </w:tc>
        <w:tc>
          <w:tcPr/>
          <w:p>
            <w:pPr>
              <w:pStyle w:val="Compact"/>
              <w:jc w:val="left"/>
            </w:pPr>
            <w:r>
              <w:t xml:space="preserve">Märkus (deklaratsioonid)</w:t>
            </w:r>
          </w:p>
        </w:tc>
      </w:tr>
      <w:tr>
        <w:tc>
          <w:tcPr/>
          <w:p>
            <w:pPr>
              <w:pStyle w:val="Compact"/>
              <w:jc w:val="left"/>
            </w:pPr>
            <w:r>
              <w:t xml:space="preserve">Jürgen Ligi</w:t>
            </w:r>
          </w:p>
        </w:tc>
        <w:tc>
          <w:tcPr/>
          <w:p>
            <w:pPr>
              <w:pStyle w:val="Compact"/>
              <w:jc w:val="left"/>
            </w:pPr>
            <w:r>
              <w:t xml:space="preserve">Finantsminister</w:t>
            </w:r>
          </w:p>
        </w:tc>
        <w:tc>
          <w:tcPr/>
          <w:p>
            <w:pPr>
              <w:pStyle w:val="Compact"/>
              <w:jc w:val="left"/>
            </w:pPr>
            <w:r>
              <w:t xml:space="preserve">Deklaratsioon jättis esitamata (2023) —</w:t>
            </w:r>
            <w:r>
              <w:t xml:space="preserve"> </w:t>
            </w:r>
            <w:r>
              <w:rPr>
                <w:iCs/>
                <w:i/>
              </w:rPr>
              <w:t xml:space="preserve">lohakus</w:t>
            </w:r>
          </w:p>
        </w:tc>
      </w:tr>
      <w:tr>
        <w:tc>
          <w:tcPr/>
          <w:p>
            <w:pPr>
              <w:pStyle w:val="Compact"/>
              <w:jc w:val="left"/>
            </w:pPr>
            <w:r>
              <w:t xml:space="preserve">Erkki Keldo</w:t>
            </w:r>
          </w:p>
        </w:tc>
        <w:tc>
          <w:tcPr/>
          <w:p>
            <w:pPr>
              <w:pStyle w:val="Compact"/>
              <w:jc w:val="left"/>
            </w:pPr>
            <w:r>
              <w:t xml:space="preserve">Majandusminister</w:t>
            </w:r>
          </w:p>
        </w:tc>
        <w:tc>
          <w:tcPr/>
          <w:p>
            <w:pPr>
              <w:pStyle w:val="Compact"/>
              <w:jc w:val="left"/>
            </w:pPr>
            <w:r>
              <w:t xml:space="preserve">~382 267 € kohustused (2023) — suurim laenukoormus valitsuses</w:t>
            </w:r>
          </w:p>
        </w:tc>
      </w:tr>
      <w:tr>
        <w:tc>
          <w:tcPr/>
          <w:p>
            <w:pPr>
              <w:pStyle w:val="Compact"/>
              <w:jc w:val="left"/>
            </w:pPr>
            <w:r>
              <w:t xml:space="preserve">Andres Sutt</w:t>
            </w:r>
          </w:p>
        </w:tc>
        <w:tc>
          <w:tcPr/>
          <w:p>
            <w:pPr>
              <w:pStyle w:val="Compact"/>
              <w:jc w:val="left"/>
            </w:pPr>
            <w:r>
              <w:t xml:space="preserve">Energia</w:t>
            </w:r>
          </w:p>
        </w:tc>
        <w:tc>
          <w:tcPr/>
          <w:p>
            <w:pPr>
              <w:pStyle w:val="Compact"/>
              <w:jc w:val="left"/>
            </w:pPr>
            <w:r>
              <w:t xml:space="preserve">~108 494 € aastatulu (2023)</w:t>
            </w:r>
          </w:p>
        </w:tc>
      </w:tr>
      <w:tr>
        <w:tc>
          <w:tcPr/>
          <w:p>
            <w:pPr>
              <w:pStyle w:val="Compact"/>
              <w:jc w:val="left"/>
            </w:pPr>
            <w:r>
              <w:t xml:space="preserve">Margus Tsahkna</w:t>
            </w:r>
          </w:p>
        </w:tc>
        <w:tc>
          <w:tcPr/>
          <w:p>
            <w:pPr>
              <w:pStyle w:val="Compact"/>
              <w:jc w:val="left"/>
            </w:pPr>
            <w:r>
              <w:t xml:space="preserve">Välisminister</w:t>
            </w:r>
          </w:p>
        </w:tc>
        <w:tc>
          <w:tcPr/>
          <w:p>
            <w:pPr>
              <w:pStyle w:val="Compact"/>
              <w:jc w:val="left"/>
            </w:pPr>
            <w:r>
              <w:t xml:space="preserve">Deklaratsiooni probleemid (E200 „lohakus”)</w:t>
            </w:r>
          </w:p>
        </w:tc>
      </w:tr>
      <w:tr>
        <w:tc>
          <w:tcPr/>
          <w:p>
            <w:pPr>
              <w:pStyle w:val="Compact"/>
              <w:jc w:val="left"/>
            </w:pPr>
            <w:r>
              <w:t xml:space="preserve">Hendrik Terras</w:t>
            </w:r>
          </w:p>
        </w:tc>
        <w:tc>
          <w:tcPr/>
          <w:p>
            <w:pPr>
              <w:pStyle w:val="Compact"/>
              <w:jc w:val="left"/>
            </w:pPr>
            <w:r>
              <w:t xml:space="preserve">Regionaal</w:t>
            </w:r>
          </w:p>
        </w:tc>
        <w:tc>
          <w:tcPr/>
          <w:p>
            <w:pPr>
              <w:pStyle w:val="Compact"/>
              <w:jc w:val="left"/>
            </w:pPr>
            <w:r>
              <w:t xml:space="preserve">Hilinenud deklaratsioonid</w:t>
            </w:r>
          </w:p>
        </w:tc>
      </w:tr>
    </w:tbl>
    <w:p>
      <w:pPr>
        <w:pStyle w:val="BodyText"/>
      </w:pPr>
      <w:r>
        <w:rPr>
          <w:bCs/>
          <w:b/>
        </w:rPr>
        <w:t xml:space="preserve">Hüpotees (</w:t>
      </w:r>
      <w:r>
        <w:rPr>
          <w:iCs/>
          <w:i/>
          <w:bCs/>
          <w:b/>
        </w:rPr>
        <w:t xml:space="preserve">võib-olla</w:t>
      </w:r>
      <w:r>
        <w:rPr>
          <w:bCs/>
          <w:b/>
        </w:rPr>
        <w:t xml:space="preserve">):</w:t>
      </w:r>
      <w:r>
        <w:t xml:space="preserve"> </w:t>
      </w:r>
      <w:r>
        <w:t xml:space="preserve">Poliitikud, kelle materiaalne olukord on paranenud ametis olles, ei tunne sama survet kui keskmine pere. See ei ole pettus — see on</w:t>
      </w:r>
      <w:r>
        <w:t xml:space="preserve"> </w:t>
      </w:r>
      <w:r>
        <w:rPr>
          <w:bCs/>
          <w:b/>
        </w:rPr>
        <w:t xml:space="preserve">huvide konflikt</w:t>
      </w:r>
      <w:r>
        <w:t xml:space="preserve">.</w:t>
      </w:r>
    </w:p>
    <w:bookmarkEnd w:id="940"/>
    <w:bookmarkStart w:id="941" w:name="kes-võidab-kokkuvõte"/>
    <w:p>
      <w:pPr>
        <w:pStyle w:val="Heading3"/>
      </w:pPr>
      <w:r>
        <w:t xml:space="preserve">7.3 „Kes võidab?” — kokkuvõte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Võitja</w:t>
            </w:r>
          </w:p>
        </w:tc>
        <w:tc>
          <w:tcPr/>
          <w:p>
            <w:pPr>
              <w:pStyle w:val="Compact"/>
              <w:jc w:val="left"/>
            </w:pPr>
            <w:r>
              <w:t xml:space="preserve">Kaotaja</w:t>
            </w:r>
          </w:p>
        </w:tc>
      </w:tr>
      <w:tr>
        <w:tc>
          <w:tcPr/>
          <w:p>
            <w:pPr>
              <w:pStyle w:val="Compact"/>
              <w:jc w:val="left"/>
            </w:pPr>
            <w:r>
              <w:t xml:space="preserve">Kaitsetööstus, riigihangete saajad</w:t>
            </w:r>
          </w:p>
        </w:tc>
        <w:tc>
          <w:tcPr/>
          <w:p>
            <w:pPr>
              <w:pStyle w:val="Compact"/>
              <w:jc w:val="left"/>
            </w:pPr>
            <w:r>
              <w:t xml:space="preserve">Noored pered (kodu, lapsed)</w:t>
            </w:r>
          </w:p>
        </w:tc>
      </w:tr>
      <w:tr>
        <w:tc>
          <w:tcPr/>
          <w:p>
            <w:pPr>
              <w:pStyle w:val="Compact"/>
              <w:jc w:val="left"/>
            </w:pPr>
            <w:r>
              <w:t xml:space="preserve">Ettevõtjad (maksulangetused)</w:t>
            </w:r>
          </w:p>
        </w:tc>
        <w:tc>
          <w:tcPr/>
          <w:p>
            <w:pPr>
              <w:pStyle w:val="Compact"/>
              <w:jc w:val="left"/>
            </w:pPr>
            <w:r>
              <w:t xml:space="preserve">Üksikvanemad (toetused)</w:t>
            </w:r>
          </w:p>
        </w:tc>
      </w:tr>
      <w:tr>
        <w:tc>
          <w:tcPr/>
          <w:p>
            <w:pPr>
              <w:pStyle w:val="Compact"/>
              <w:jc w:val="left"/>
            </w:pPr>
            <w:r>
              <w:t xml:space="preserve">Poliitiline eliit (stabiilne palk)</w:t>
            </w:r>
          </w:p>
        </w:tc>
        <w:tc>
          <w:tcPr/>
          <w:p>
            <w:pPr>
              <w:pStyle w:val="Compact"/>
              <w:jc w:val="left"/>
            </w:pPr>
            <w:r>
              <w:t xml:space="preserve">Keskmine töötaja (elukallidus)</w:t>
            </w:r>
          </w:p>
        </w:tc>
      </w:tr>
      <w:tr>
        <w:tc>
          <w:tcPr/>
          <w:p>
            <w:pPr>
              <w:pStyle w:val="Compact"/>
              <w:jc w:val="left"/>
            </w:pPr>
            <w:r>
              <w:t xml:space="preserve">Pensionärid (tõusnud pensionid)</w:t>
            </w:r>
          </w:p>
        </w:tc>
        <w:tc>
          <w:tcPr/>
          <w:p>
            <w:pPr>
              <w:pStyle w:val="Compact"/>
              <w:jc w:val="left"/>
            </w:pPr>
            <w:r>
              <w:t xml:space="preserve">Lapsed absoluutses vaesuses</w:t>
            </w:r>
          </w:p>
        </w:tc>
      </w:tr>
    </w:tbl>
    <w:p>
      <w:r>
        <w:pict>
          <v:rect style="width:0;height:1.5pt" o:hralign="center" o:hrstd="t" o:hr="t"/>
        </w:pict>
      </w:r>
    </w:p>
    <w:bookmarkEnd w:id="941"/>
    <w:bookmarkEnd w:id="942"/>
    <w:bookmarkStart w:id="948" w:name="hüpoteeside-testimine"/>
    <w:p>
      <w:pPr>
        <w:pStyle w:val="Heading2"/>
      </w:pPr>
      <w:r>
        <w:t xml:space="preserve">8. HÜPOTEESIDE TESTIMINE</w:t>
      </w:r>
    </w:p>
    <w:bookmarkStart w:id="943" w:name="h1-valitsus-tegeleb-pettusega"/>
    <w:p>
      <w:pPr>
        <w:pStyle w:val="Heading3"/>
      </w:pPr>
      <w:r>
        <w:t xml:space="preserve">H1: „Valitsus tegeleb pettusega”</w:t>
      </w:r>
    </w:p>
    <w:tbl>
      <w:tblPr>
        <w:tblStyle w:val="Table"/>
        <w:tblW w:type="pct" w:w="5000"/>
        <w:tblLook w:firstRow="1" w:lastRow="0" w:firstColumn="0" w:lastColumn="0" w:noHBand="0" w:noVBand="0" w:val="0020"/>
        <w:jc w:val="start"/>
      </w:tblPr>
      <w:tblGrid>
        <w:gridCol w:w="2520"/>
        <w:gridCol w:w="5400"/>
      </w:tblGrid>
      <w:tr>
        <w:trPr>
          <w:tblHeader w:val="true"/>
        </w:trPr>
        <w:tc>
          <w:tcPr/>
          <w:p>
            <w:pPr>
              <w:pStyle w:val="Compact"/>
              <w:jc w:val="left"/>
            </w:pPr>
            <w:r>
              <w:t xml:space="preserve">Tõend</w:t>
            </w:r>
          </w:p>
        </w:tc>
        <w:tc>
          <w:tcPr/>
          <w:p>
            <w:pPr>
              <w:pStyle w:val="Compact"/>
              <w:jc w:val="left"/>
            </w:pPr>
            <w:r>
              <w:t xml:space="preserve">Vastuargument</w:t>
            </w:r>
          </w:p>
        </w:tc>
      </w:tr>
      <w:tr>
        <w:tc>
          <w:tcPr/>
          <w:p>
            <w:pPr>
              <w:pStyle w:val="Compact"/>
              <w:jc w:val="left"/>
            </w:pPr>
            <w:r>
              <w:t xml:space="preserve">Huvide deklaratsioonide hilinemised</w:t>
            </w:r>
          </w:p>
        </w:tc>
        <w:tc>
          <w:tcPr/>
          <w:p>
            <w:pPr>
              <w:pStyle w:val="Compact"/>
              <w:jc w:val="left"/>
            </w:pPr>
            <w:r>
              <w:t xml:space="preserve">Avalik süsteem — pettus oleks kriminaaluurimise küsimus</w:t>
            </w:r>
          </w:p>
        </w:tc>
      </w:tr>
      <w:tr>
        <w:tc>
          <w:tcPr/>
          <w:p>
            <w:pPr>
              <w:pStyle w:val="Compact"/>
              <w:jc w:val="left"/>
            </w:pPr>
            <w:r>
              <w:t xml:space="preserve">Materiaalne kasv ametis</w:t>
            </w:r>
          </w:p>
        </w:tc>
        <w:tc>
          <w:tcPr/>
          <w:p>
            <w:pPr>
              <w:pStyle w:val="Compact"/>
              <w:jc w:val="left"/>
            </w:pPr>
            <w:r>
              <w:t xml:space="preserve">Palgad on avalikud; deklaratsioonid kontrollitavad</w:t>
            </w:r>
          </w:p>
        </w:tc>
      </w:tr>
      <w:tr>
        <w:tc>
          <w:tcPr/>
          <w:p>
            <w:pPr>
              <w:pStyle w:val="Compact"/>
              <w:jc w:val="left"/>
            </w:pPr>
            <w:r>
              <w:rPr>
                <w:bCs/>
                <w:b/>
              </w:rPr>
              <w:t xml:space="preserve">Hinnang</w:t>
            </w:r>
          </w:p>
        </w:tc>
        <w:tc>
          <w:tcPr/>
          <w:p>
            <w:pPr>
              <w:pStyle w:val="Compact"/>
              <w:jc w:val="left"/>
            </w:pPr>
            <w:r>
              <w:rPr>
                <w:bCs/>
                <w:b/>
              </w:rPr>
              <w:t xml:space="preserve">Tõendamata pettus.</w:t>
            </w:r>
            <w:r>
              <w:t xml:space="preserve"> </w:t>
            </w:r>
            <w:r>
              <w:t xml:space="preserve">Huvide konflikt ja lohakus —</w:t>
            </w:r>
            <w:r>
              <w:t xml:space="preserve"> </w:t>
            </w:r>
            <w:r>
              <w:rPr>
                <w:bCs/>
                <w:b/>
              </w:rPr>
              <w:t xml:space="preserve">tõenäoline</w:t>
            </w:r>
            <w:r>
              <w:t xml:space="preserve">.</w:t>
            </w:r>
          </w:p>
        </w:tc>
      </w:tr>
    </w:tbl>
    <w:bookmarkEnd w:id="943"/>
    <w:bookmarkStart w:id="944" w:name="h2-valitsus-langetab-kehvi-otsuseid"/>
    <w:p>
      <w:pPr>
        <w:pStyle w:val="Heading3"/>
      </w:pPr>
      <w:r>
        <w:t xml:space="preserve">H2: „Valitsus langetab kehvi otsuseid”</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Tõend</w:t>
            </w:r>
          </w:p>
        </w:tc>
        <w:tc>
          <w:tcPr/>
          <w:p>
            <w:pPr>
              <w:pStyle w:val="Compact"/>
              <w:jc w:val="left"/>
            </w:pPr>
            <w:r>
              <w:t xml:space="preserve">KPI</w:t>
            </w:r>
          </w:p>
        </w:tc>
      </w:tr>
      <w:tr>
        <w:tc>
          <w:tcPr/>
          <w:p>
            <w:pPr>
              <w:pStyle w:val="Compact"/>
              <w:jc w:val="left"/>
            </w:pPr>
            <w:r>
              <w:t xml:space="preserve">Sündide langus −30%</w:t>
            </w:r>
          </w:p>
        </w:tc>
        <w:tc>
          <w:tcPr/>
          <w:p>
            <w:pPr>
              <w:pStyle w:val="Compact"/>
              <w:jc w:val="left"/>
            </w:pPr>
            <w:r>
              <w:rPr>
                <w:bCs/>
                <w:b/>
              </w:rPr>
              <w:t xml:space="preserve">Jah</w:t>
            </w:r>
            <w:r>
              <w:t xml:space="preserve"> </w:t>
            </w:r>
            <w:r>
              <w:t xml:space="preserve">— tulemus negatiivne</w:t>
            </w:r>
          </w:p>
        </w:tc>
      </w:tr>
      <w:tr>
        <w:tc>
          <w:tcPr/>
          <w:p>
            <w:pPr>
              <w:pStyle w:val="Compact"/>
              <w:jc w:val="left"/>
            </w:pPr>
            <w:r>
              <w:t xml:space="preserve">Laste vaesus ↑</w:t>
            </w:r>
          </w:p>
        </w:tc>
        <w:tc>
          <w:tcPr/>
          <w:p>
            <w:pPr>
              <w:pStyle w:val="Compact"/>
              <w:jc w:val="left"/>
            </w:pPr>
            <w:r>
              <w:rPr>
                <w:bCs/>
                <w:b/>
              </w:rPr>
              <w:t xml:space="preserve">Jah</w:t>
            </w:r>
          </w:p>
        </w:tc>
      </w:tr>
      <w:tr>
        <w:tc>
          <w:tcPr/>
          <w:p>
            <w:pPr>
              <w:pStyle w:val="Compact"/>
              <w:jc w:val="left"/>
            </w:pPr>
            <w:r>
              <w:t xml:space="preserve">Usaldus 30%</w:t>
            </w:r>
          </w:p>
        </w:tc>
        <w:tc>
          <w:tcPr/>
          <w:p>
            <w:pPr>
              <w:pStyle w:val="Compact"/>
              <w:jc w:val="left"/>
            </w:pPr>
            <w:r>
              <w:rPr>
                <w:bCs/>
                <w:b/>
              </w:rPr>
              <w:t xml:space="preserve">Jah</w:t>
            </w:r>
          </w:p>
        </w:tc>
      </w:tr>
      <w:tr>
        <w:tc>
          <w:tcPr/>
          <w:p>
            <w:pPr>
              <w:pStyle w:val="Compact"/>
              <w:jc w:val="left"/>
            </w:pPr>
            <w:r>
              <w:t xml:space="preserve">Kaitsekulutused ↑</w:t>
            </w:r>
          </w:p>
        </w:tc>
        <w:tc>
          <w:tcPr/>
          <w:p>
            <w:pPr>
              <w:pStyle w:val="Compact"/>
              <w:jc w:val="left"/>
            </w:pPr>
            <w:r>
              <w:t xml:space="preserve">Poliitiline valik — mitte „halb” absoluutselt</w:t>
            </w:r>
          </w:p>
        </w:tc>
      </w:tr>
      <w:tr>
        <w:tc>
          <w:tcPr/>
          <w:p>
            <w:pPr>
              <w:pStyle w:val="Compact"/>
              <w:jc w:val="left"/>
            </w:pPr>
            <w:r>
              <w:rPr>
                <w:bCs/>
                <w:b/>
              </w:rPr>
              <w:t xml:space="preserve">Hinnang</w:t>
            </w:r>
          </w:p>
        </w:tc>
        <w:tc>
          <w:tcPr/>
          <w:p>
            <w:pPr>
              <w:pStyle w:val="Compact"/>
              <w:jc w:val="left"/>
            </w:pPr>
            <w:r>
              <w:rPr>
                <w:bCs/>
                <w:b/>
              </w:rPr>
              <w:t xml:space="preserve">Osaliselt kinnitatud</w:t>
            </w:r>
            <w:r>
              <w:t xml:space="preserve"> </w:t>
            </w:r>
            <w:r>
              <w:t xml:space="preserve">— perede ja demograafia valdkonnas selgelt negatiivne.</w:t>
            </w:r>
          </w:p>
        </w:tc>
      </w:tr>
    </w:tbl>
    <w:bookmarkEnd w:id="944"/>
    <w:bookmarkStart w:id="945" w:name="X5069c805b118f33498e743b2891115d8a077cf6"/>
    <w:p>
      <w:pPr>
        <w:pStyle w:val="Heading3"/>
      </w:pPr>
      <w:r>
        <w:t xml:space="preserve">H3: „Nad ei teeni enam rahvast, vaid numbreid”</w:t>
      </w:r>
    </w:p>
    <w:tbl>
      <w:tblPr>
        <w:tblStyle w:val="Table"/>
        <w:tblW w:type="pct" w:w="5000"/>
        <w:tblLook w:firstRow="1" w:lastRow="0" w:firstColumn="0" w:lastColumn="0" w:noHBand="0" w:noVBand="0" w:val="0020"/>
        <w:jc w:val="start"/>
      </w:tblPr>
      <w:tblGrid>
        <w:gridCol w:w="5544"/>
        <w:gridCol w:w="2376"/>
      </w:tblGrid>
      <w:tr>
        <w:trPr>
          <w:tblHeader w:val="true"/>
        </w:trPr>
        <w:tc>
          <w:tcPr/>
          <w:p>
            <w:pPr>
              <w:pStyle w:val="Compact"/>
              <w:jc w:val="left"/>
            </w:pPr>
            <w:r>
              <w:t xml:space="preserve">Tõend</w:t>
            </w:r>
          </w:p>
        </w:tc>
        <w:tc>
          <w:tcPr/>
          <w:p>
            <w:pPr>
              <w:pStyle w:val="Compact"/>
            </w:pPr>
          </w:p>
        </w:tc>
      </w:tr>
      <w:tr>
        <w:tc>
          <w:tcPr/>
          <w:p>
            <w:pPr>
              <w:pStyle w:val="Compact"/>
              <w:jc w:val="left"/>
            </w:pPr>
            <w:r>
              <w:t xml:space="preserve">TFR, sündide arv ignoreeritud</w:t>
            </w:r>
          </w:p>
        </w:tc>
        <w:tc>
          <w:tcPr/>
          <w:p>
            <w:pPr>
              <w:pStyle w:val="Compact"/>
              <w:jc w:val="left"/>
            </w:pPr>
            <w:r>
              <w:t xml:space="preserve">KPI-d ei parane</w:t>
            </w:r>
          </w:p>
        </w:tc>
      </w:tr>
      <w:tr>
        <w:tc>
          <w:tcPr/>
          <w:p>
            <w:pPr>
              <w:pStyle w:val="Compact"/>
              <w:jc w:val="left"/>
            </w:pPr>
            <w:r>
              <w:t xml:space="preserve">Koalitsiooni toetus 14% vs opositsioon 76%</w:t>
            </w:r>
          </w:p>
        </w:tc>
        <w:tc>
          <w:tcPr/>
          <w:p>
            <w:pPr>
              <w:pStyle w:val="Compact"/>
              <w:jc w:val="left"/>
            </w:pPr>
            <w:r>
              <w:t xml:space="preserve">Legitiimsuse kriis</w:t>
            </w:r>
          </w:p>
        </w:tc>
      </w:tr>
      <w:tr>
        <w:tc>
          <w:tcPr/>
          <w:p>
            <w:pPr>
              <w:pStyle w:val="Compact"/>
              <w:jc w:val="left"/>
            </w:pPr>
            <w:r>
              <w:t xml:space="preserve">„Valitsuse remont” — SDE välja</w:t>
            </w:r>
          </w:p>
        </w:tc>
        <w:tc>
          <w:tcPr/>
          <w:p>
            <w:pPr>
              <w:pStyle w:val="Compact"/>
              <w:jc w:val="left"/>
            </w:pPr>
            <w:r>
              <w:t xml:space="preserve">Poliitiline arvutus ellujäämiseks</w:t>
            </w:r>
          </w:p>
        </w:tc>
      </w:tr>
      <w:tr>
        <w:tc>
          <w:tcPr/>
          <w:p>
            <w:pPr>
              <w:pStyle w:val="Compact"/>
              <w:jc w:val="left"/>
            </w:pPr>
            <w:r>
              <w:rPr>
                <w:bCs/>
                <w:b/>
              </w:rPr>
              <w:t xml:space="preserve">Hinnang</w:t>
            </w:r>
          </w:p>
        </w:tc>
        <w:tc>
          <w:tcPr/>
          <w:p>
            <w:pPr>
              <w:pStyle w:val="Compact"/>
              <w:jc w:val="left"/>
            </w:pPr>
            <w:r>
              <w:rPr>
                <w:bCs/>
                <w:b/>
              </w:rPr>
              <w:t xml:space="preserve">Tõenäoline</w:t>
            </w:r>
            <w:r>
              <w:t xml:space="preserve"> </w:t>
            </w:r>
            <w:r>
              <w:t xml:space="preserve">— numbrid (eelarve, SKP, kaitse %) on see, mida nad näevad; perede tegelik elu võib jääda infopuudujääki.</w:t>
            </w:r>
            <w:r>
              <w:t xml:space="preserve"> </w:t>
            </w:r>
            <w:r>
              <w:rPr>
                <w:iCs/>
                <w:i/>
              </w:rPr>
              <w:t xml:space="preserve">Mitte pahatahtlikkus — fookus.</w:t>
            </w:r>
          </w:p>
        </w:tc>
      </w:tr>
    </w:tbl>
    <w:bookmarkEnd w:id="945"/>
    <w:bookmarkStart w:id="946" w:name="Xba2f8105267bdc3684b53545174ef41d3e93e5d"/>
    <w:p>
      <w:pPr>
        <w:pStyle w:val="Heading3"/>
      </w:pPr>
      <w:r>
        <w:t xml:space="preserve">H4: „Nad on traumatiseeritud, teadmatud ja ellujäämisrežiimis”</w:t>
      </w:r>
    </w:p>
    <w:tbl>
      <w:tblPr>
        <w:tblStyle w:val="Table"/>
        <w:tblW w:type="pct" w:w="5000"/>
        <w:tblLook w:firstRow="1" w:lastRow="0" w:firstColumn="0" w:lastColumn="0" w:noHBand="0" w:noVBand="0" w:val="0020"/>
        <w:jc w:val="start"/>
      </w:tblPr>
      <w:tblGrid>
        <w:gridCol w:w="5544"/>
        <w:gridCol w:w="2376"/>
      </w:tblGrid>
      <w:tr>
        <w:trPr>
          <w:tblHeader w:val="true"/>
        </w:trPr>
        <w:tc>
          <w:tcPr/>
          <w:p>
            <w:pPr>
              <w:pStyle w:val="Compact"/>
              <w:jc w:val="left"/>
            </w:pPr>
            <w:r>
              <w:t xml:space="preserve">Tõend</w:t>
            </w:r>
          </w:p>
        </w:tc>
        <w:tc>
          <w:tcPr/>
          <w:p>
            <w:pPr>
              <w:pStyle w:val="Compact"/>
            </w:pPr>
          </w:p>
        </w:tc>
      </w:tr>
      <w:tr>
        <w:tc>
          <w:tcPr/>
          <w:p>
            <w:pPr>
              <w:pStyle w:val="Compact"/>
              <w:jc w:val="left"/>
            </w:pPr>
            <w:r>
              <w:t xml:space="preserve">Dominants juhtimine (Kert 1997 inimesekeskne kadunud)</w:t>
            </w:r>
          </w:p>
        </w:tc>
        <w:tc>
          <w:tcPr/>
          <w:p>
            <w:pPr>
              <w:pStyle w:val="Compact"/>
              <w:jc w:val="left"/>
            </w:pPr>
            <w:r>
              <w:t xml:space="preserve">Kaitseväe ja riigi muster</w:t>
            </w:r>
          </w:p>
        </w:tc>
      </w:tr>
      <w:tr>
        <w:tc>
          <w:tcPr/>
          <w:p>
            <w:pPr>
              <w:pStyle w:val="Compact"/>
              <w:jc w:val="left"/>
            </w:pPr>
            <w:r>
              <w:t xml:space="preserve">Kiired otsused ilma kuulamiseta</w:t>
            </w:r>
          </w:p>
        </w:tc>
        <w:tc>
          <w:tcPr/>
          <w:p>
            <w:pPr>
              <w:pStyle w:val="Compact"/>
              <w:jc w:val="left"/>
            </w:pPr>
            <w:r>
              <w:t xml:space="preserve">SDE väljavisataamine —</w:t>
            </w:r>
            <w:r>
              <w:t xml:space="preserve"> </w:t>
            </w:r>
            <w:r>
              <w:rPr>
                <w:iCs/>
                <w:i/>
              </w:rPr>
              <w:t xml:space="preserve">tol hetkel mõistlikuna tunduv</w:t>
            </w:r>
          </w:p>
        </w:tc>
      </w:tr>
      <w:tr>
        <w:tc>
          <w:tcPr/>
          <w:p>
            <w:pPr>
              <w:pStyle w:val="Compact"/>
              <w:jc w:val="left"/>
            </w:pPr>
            <w:r>
              <w:t xml:space="preserve">„Üleval on üksildane”</w:t>
            </w:r>
          </w:p>
        </w:tc>
        <w:tc>
          <w:tcPr/>
          <w:p>
            <w:pPr>
              <w:pStyle w:val="Compact"/>
              <w:jc w:val="left"/>
            </w:pPr>
            <w:r>
              <w:rPr>
                <w:bCs/>
                <w:b/>
              </w:rPr>
              <w:t xml:space="preserve">Tagasiside ei jõua</w:t>
            </w:r>
            <w:r>
              <w:t xml:space="preserve"> </w:t>
            </w:r>
            <w:r>
              <w:t xml:space="preserve">— kurssi ei muudeta</w:t>
            </w:r>
          </w:p>
        </w:tc>
      </w:tr>
      <w:tr>
        <w:tc>
          <w:tcPr/>
          <w:p>
            <w:pPr>
              <w:pStyle w:val="Compact"/>
              <w:jc w:val="left"/>
            </w:pPr>
            <w:r>
              <w:t xml:space="preserve">Liiga vähe infot perede kohta</w:t>
            </w:r>
          </w:p>
        </w:tc>
        <w:tc>
          <w:tcPr/>
          <w:p>
            <w:pPr>
              <w:pStyle w:val="Compact"/>
              <w:jc w:val="left"/>
            </w:pPr>
            <w:r>
              <w:t xml:space="preserve">KPI-d ei jõua otsustajateni</w:t>
            </w:r>
          </w:p>
        </w:tc>
      </w:tr>
      <w:tr>
        <w:tc>
          <w:tcPr/>
          <w:p>
            <w:pPr>
              <w:pStyle w:val="Compact"/>
              <w:jc w:val="left"/>
            </w:pPr>
            <w:r>
              <w:rPr>
                <w:bCs/>
                <w:b/>
              </w:rPr>
              <w:t xml:space="preserve">Hinnang</w:t>
            </w:r>
          </w:p>
        </w:tc>
        <w:tc>
          <w:tcPr/>
          <w:p>
            <w:pPr>
              <w:pStyle w:val="Compact"/>
              <w:jc w:val="left"/>
            </w:pPr>
            <w:r>
              <w:rPr>
                <w:bCs/>
                <w:b/>
              </w:rPr>
              <w:t xml:space="preserve">Hüpotees</w:t>
            </w:r>
            <w:r>
              <w:t xml:space="preserve"> </w:t>
            </w:r>
            <w:r>
              <w:t xml:space="preserve">— selgitab käitumist ilma süüdistamiseta. Nad tegelevad ellujäämisega, mitte ründamisega.</w:t>
            </w:r>
          </w:p>
        </w:tc>
      </w:tr>
    </w:tbl>
    <w:bookmarkEnd w:id="946"/>
    <w:bookmarkStart w:id="947" w:name="h5-ai-teeb-juba-valitsuse-töö-ära"/>
    <w:p>
      <w:pPr>
        <w:pStyle w:val="Heading3"/>
      </w:pPr>
      <w:r>
        <w:t xml:space="preserve">H5: „AI teeb juba valitsuse töö ära”</w:t>
      </w:r>
    </w:p>
    <w:tbl>
      <w:tblPr>
        <w:tblStyle w:val="Table"/>
        <w:tblW w:type="pct" w:w="5000"/>
        <w:tblLook w:firstRow="1" w:lastRow="0" w:firstColumn="0" w:lastColumn="0" w:noHBand="0" w:noVBand="0" w:val="0020"/>
        <w:jc w:val="start"/>
      </w:tblPr>
      <w:tblGrid>
        <w:gridCol w:w="5544"/>
        <w:gridCol w:w="2376"/>
      </w:tblGrid>
      <w:tr>
        <w:trPr>
          <w:tblHeader w:val="true"/>
        </w:trPr>
        <w:tc>
          <w:tcPr/>
          <w:p>
            <w:pPr>
              <w:pStyle w:val="Compact"/>
              <w:jc w:val="left"/>
            </w:pPr>
            <w:r>
              <w:t xml:space="preserve">Tõend</w:t>
            </w:r>
          </w:p>
        </w:tc>
        <w:tc>
          <w:tcPr/>
          <w:p>
            <w:pPr>
              <w:pStyle w:val="Compact"/>
            </w:pPr>
          </w:p>
        </w:tc>
      </w:tr>
      <w:tr>
        <w:tc>
          <w:tcPr/>
          <w:p>
            <w:pPr>
              <w:pStyle w:val="Compact"/>
              <w:jc w:val="left"/>
            </w:pPr>
            <w:r>
              <w:t xml:space="preserve">Digiriik, e-teenused, automatiseerimine</w:t>
            </w:r>
          </w:p>
        </w:tc>
        <w:tc>
          <w:tcPr/>
          <w:p>
            <w:pPr>
              <w:pStyle w:val="Compact"/>
              <w:jc w:val="left"/>
            </w:pPr>
            <w:r>
              <w:t xml:space="preserve">Jah</w:t>
            </w:r>
          </w:p>
        </w:tc>
      </w:tr>
      <w:tr>
        <w:tc>
          <w:tcPr/>
          <w:p>
            <w:pPr>
              <w:pStyle w:val="Compact"/>
              <w:jc w:val="left"/>
            </w:pPr>
            <w:r>
              <w:t xml:space="preserve">Inimene vajalik eeskujuks, emotsiooniks</w:t>
            </w:r>
          </w:p>
        </w:tc>
        <w:tc>
          <w:tcPr/>
          <w:p>
            <w:pPr>
              <w:pStyle w:val="Compact"/>
              <w:jc w:val="left"/>
            </w:pPr>
            <w:r>
              <w:t xml:space="preserve">Filosoofiline —</w:t>
            </w:r>
            <w:r>
              <w:t xml:space="preserve"> </w:t>
            </w:r>
            <w:r>
              <w:rPr>
                <w:bCs/>
                <w:b/>
              </w:rPr>
              <w:t xml:space="preserve">võib-olla</w:t>
            </w:r>
          </w:p>
        </w:tc>
      </w:tr>
      <w:tr>
        <w:tc>
          <w:tcPr/>
          <w:p>
            <w:pPr>
              <w:pStyle w:val="Compact"/>
              <w:jc w:val="left"/>
            </w:pPr>
            <w:r>
              <w:rPr>
                <w:bCs/>
                <w:b/>
              </w:rPr>
              <w:t xml:space="preserve">Hinnang</w:t>
            </w:r>
          </w:p>
        </w:tc>
        <w:tc>
          <w:tcPr/>
          <w:p>
            <w:pPr>
              <w:pStyle w:val="Compact"/>
              <w:jc w:val="left"/>
            </w:pPr>
            <w:r>
              <w:t xml:space="preserve">Administratiivne töö automatiseeritav;</w:t>
            </w:r>
            <w:r>
              <w:t xml:space="preserve"> </w:t>
            </w:r>
            <w:r>
              <w:rPr>
                <w:bCs/>
                <w:b/>
              </w:rPr>
              <w:t xml:space="preserve">poliitiline otsus vajab inimest</w:t>
            </w:r>
            <w:r>
              <w:t xml:space="preserve"> </w:t>
            </w:r>
            <w:r>
              <w:t xml:space="preserve">— aga praegu inimene ei kuula.</w:t>
            </w:r>
          </w:p>
        </w:tc>
      </w:tr>
    </w:tbl>
    <w:p>
      <w:r>
        <w:pict>
          <v:rect style="width:0;height:1.5pt" o:hralign="center" o:hrstd="t" o:hr="t"/>
        </w:pict>
      </w:r>
    </w:p>
    <w:bookmarkEnd w:id="947"/>
    <w:bookmarkEnd w:id="948"/>
    <w:bookmarkStart w:id="1001" w:name="ministrite-profiilid-13"/>
    <w:p>
      <w:pPr>
        <w:pStyle w:val="Heading2"/>
      </w:pPr>
      <w:r>
        <w:t xml:space="preserve">9. MINISTRITE PROFIILID (13)</w:t>
      </w:r>
    </w:p>
    <w:p>
      <w:pPr>
        <w:pStyle w:val="BlockText"/>
      </w:pPr>
      <w:r>
        <w:t xml:space="preserve">Iga profiil: OSINT (avalikud allikad),</w:t>
      </w:r>
      <w:r>
        <w:t xml:space="preserve"> </w:t>
      </w:r>
      <w:r>
        <w:rPr>
          <w:iCs/>
          <w:i/>
        </w:rPr>
        <w:t xml:space="preserve">hüpotees</w:t>
      </w:r>
      <w:r>
        <w:t xml:space="preserve"> </w:t>
      </w:r>
      <w:r>
        <w:t xml:space="preserve">kavatsuse kohta, KPI mõju iivele, materiaalne märkus.</w:t>
      </w:r>
    </w:p>
    <w:p>
      <w:r>
        <w:pict>
          <v:rect style="width:0;height:1.5pt" o:hralign="center" o:hrstd="t" o:hr="t"/>
        </w:pict>
      </w:r>
    </w:p>
    <w:bookmarkStart w:id="952" w:name="kristen-michal-peaminister"/>
    <w:p>
      <w:pPr>
        <w:pStyle w:val="Heading3"/>
      </w:pPr>
      <w:r>
        <w:t xml:space="preserve">9.1 Kristen Michal — Peaminister</w:t>
      </w:r>
    </w:p>
    <w:p>
      <w:pPr>
        <w:pStyle w:val="CaptionedFigure"/>
      </w:pPr>
      <w:r>
        <w:drawing>
          <wp:inline>
            <wp:extent cx="3810000" cy="2540000"/>
            <wp:effectExtent b="0" l="0" r="0" t="0"/>
            <wp:docPr descr="Kristen Michal" title="" id="950" name="Picture"/>
            <a:graphic>
              <a:graphicData uri="http://schemas.openxmlformats.org/drawingml/2006/picture">
                <pic:pic>
                  <pic:nvPicPr>
                    <pic:cNvPr descr="https://upload.wikimedia.org/wikipedia/commons/thumb/e/ec/Kristen_Michal_EP_2024_%28cropped%29.jpg/250px-Kristen_Michal_EP_2024_%28cropped%29.jpg" id="951" name="Picture"/>
                    <pic:cNvPicPr>
                      <a:picLocks noChangeArrowheads="1" noChangeAspect="1"/>
                    </pic:cNvPicPr>
                  </pic:nvPicPr>
                  <pic:blipFill>
                    <a:blip r:embed="rId94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Kristen Michal</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Reformierakond</w:t>
            </w:r>
          </w:p>
        </w:tc>
      </w:tr>
      <w:tr>
        <w:tc>
          <w:tcPr/>
          <w:p>
            <w:pPr>
              <w:pStyle w:val="Compact"/>
              <w:jc w:val="left"/>
            </w:pPr>
            <w:r>
              <w:rPr>
                <w:bCs/>
                <w:b/>
              </w:rPr>
              <w:t xml:space="preserve">Ametis</w:t>
            </w:r>
          </w:p>
        </w:tc>
        <w:tc>
          <w:tcPr/>
          <w:p>
            <w:pPr>
              <w:pStyle w:val="Compact"/>
              <w:jc w:val="left"/>
            </w:pPr>
            <w:r>
              <w:t xml:space="preserve">23.07.2024 –</w:t>
            </w:r>
          </w:p>
        </w:tc>
      </w:tr>
      <w:tr>
        <w:tc>
          <w:tcPr/>
          <w:p>
            <w:pPr>
              <w:pStyle w:val="Compact"/>
              <w:jc w:val="left"/>
            </w:pPr>
            <w:r>
              <w:rPr>
                <w:bCs/>
                <w:b/>
              </w:rPr>
              <w:t xml:space="preserve">Haridus</w:t>
            </w:r>
          </w:p>
        </w:tc>
        <w:tc>
          <w:tcPr/>
          <w:p>
            <w:pPr>
              <w:pStyle w:val="Compact"/>
              <w:jc w:val="left"/>
            </w:pPr>
            <w:r>
              <w:t xml:space="preserve">Õigusteadus (Akadeemia Nord), haldusjuhtimine (TÜ)</w:t>
            </w:r>
          </w:p>
        </w:tc>
      </w:tr>
      <w:tr>
        <w:tc>
          <w:tcPr/>
          <w:p>
            <w:pPr>
              <w:pStyle w:val="Compact"/>
              <w:jc w:val="left"/>
            </w:pPr>
            <w:r>
              <w:rPr>
                <w:bCs/>
                <w:b/>
              </w:rPr>
              <w:t xml:space="preserve">Taust</w:t>
            </w:r>
          </w:p>
        </w:tc>
        <w:tc>
          <w:tcPr/>
          <w:p>
            <w:pPr>
              <w:pStyle w:val="Compact"/>
              <w:jc w:val="left"/>
            </w:pPr>
            <w:r>
              <w:t xml:space="preserve">Reformi juhatuse liige alates 1996; justiits-, majandus-, kliimaminister</w:t>
            </w:r>
          </w:p>
        </w:tc>
      </w:tr>
      <w:tr>
        <w:tc>
          <w:tcPr/>
          <w:p>
            <w:pPr>
              <w:pStyle w:val="Compact"/>
              <w:jc w:val="left"/>
            </w:pPr>
            <w:r>
              <w:rPr>
                <w:bCs/>
                <w:b/>
              </w:rPr>
              <w:t xml:space="preserve">Lapsepõlv</w:t>
            </w:r>
          </w:p>
        </w:tc>
        <w:tc>
          <w:tcPr/>
          <w:p>
            <w:pPr>
              <w:pStyle w:val="Compact"/>
              <w:jc w:val="left"/>
            </w:pPr>
            <w:r>
              <w:t xml:space="preserve">Tallinn, 1975; isa insener, ema majandusharidus —</w:t>
            </w:r>
            <w:r>
              <w:t xml:space="preserve"> </w:t>
            </w:r>
            <w:r>
              <w:rPr>
                <w:iCs/>
                <w:i/>
              </w:rPr>
              <w:t xml:space="preserve">hüpotees: stabiilne keskmine klass</w:t>
            </w:r>
          </w:p>
        </w:tc>
      </w:tr>
      <w:tr>
        <w:tc>
          <w:tcPr/>
          <w:p>
            <w:pPr>
              <w:pStyle w:val="Compact"/>
              <w:jc w:val="left"/>
            </w:pPr>
            <w:r>
              <w:rPr>
                <w:bCs/>
                <w:b/>
              </w:rPr>
              <w:t xml:space="preserve">NVC küsimus</w:t>
            </w:r>
          </w:p>
        </w:tc>
        <w:tc>
          <w:tcPr/>
          <w:p>
            <w:pPr>
              <w:pStyle w:val="Compact"/>
              <w:jc w:val="left"/>
            </w:pPr>
            <w:r>
              <w:rPr>
                <w:iCs/>
                <w:i/>
              </w:rPr>
              <w:t xml:space="preserve">Miks sa vajasid SDE väljavisatamist? Mis hirm oli?</w:t>
            </w:r>
          </w:p>
        </w:tc>
      </w:tr>
      <w:tr>
        <w:tc>
          <w:tcPr/>
          <w:p>
            <w:pPr>
              <w:pStyle w:val="Compact"/>
              <w:jc w:val="left"/>
            </w:pPr>
            <w:r>
              <w:rPr>
                <w:bCs/>
                <w:b/>
              </w:rPr>
              <w:t xml:space="preserve">KPI — iive</w:t>
            </w:r>
          </w:p>
        </w:tc>
        <w:tc>
          <w:tcPr/>
          <w:p>
            <w:pPr>
              <w:pStyle w:val="Compact"/>
              <w:jc w:val="left"/>
            </w:pPr>
            <w:r>
              <w:t xml:space="preserve">Negatiivne valitsuse ajal: sünde 9690→9240</w:t>
            </w:r>
          </w:p>
        </w:tc>
      </w:tr>
      <w:tr>
        <w:tc>
          <w:tcPr/>
          <w:p>
            <w:pPr>
              <w:pStyle w:val="Compact"/>
              <w:jc w:val="left"/>
            </w:pPr>
            <w:r>
              <w:rPr>
                <w:bCs/>
                <w:b/>
              </w:rPr>
              <w:t xml:space="preserve">KPI — usaldus</w:t>
            </w:r>
          </w:p>
        </w:tc>
        <w:tc>
          <w:tcPr/>
          <w:p>
            <w:pPr>
              <w:pStyle w:val="Compact"/>
              <w:jc w:val="left"/>
            </w:pPr>
            <w:r>
              <w:t xml:space="preserve">21% heakskiit</w:t>
            </w:r>
          </w:p>
        </w:tc>
      </w:tr>
      <w:tr>
        <w:tc>
          <w:tcPr/>
          <w:p>
            <w:pPr>
              <w:pStyle w:val="Compact"/>
              <w:jc w:val="left"/>
            </w:pPr>
            <w:r>
              <w:rPr>
                <w:bCs/>
                <w:b/>
              </w:rPr>
              <w:t xml:space="preserve">Materiaalne</w:t>
            </w:r>
          </w:p>
        </w:tc>
        <w:tc>
          <w:tcPr/>
          <w:p>
            <w:pPr>
              <w:pStyle w:val="Compact"/>
              <w:jc w:val="left"/>
            </w:pPr>
            <w:r>
              <w:t xml:space="preserve">Deklaratsioonid avalikud e-MTA-s</w:t>
            </w:r>
          </w:p>
        </w:tc>
      </w:tr>
      <w:tr>
        <w:tc>
          <w:tcPr/>
          <w:p>
            <w:pPr>
              <w:pStyle w:val="Compact"/>
              <w:jc w:val="left"/>
            </w:pPr>
            <w:r>
              <w:rPr>
                <w:bCs/>
                <w:b/>
              </w:rPr>
              <w:t xml:space="preserve">Panus</w:t>
            </w:r>
          </w:p>
        </w:tc>
        <w:tc>
          <w:tcPr/>
          <w:p>
            <w:pPr>
              <w:pStyle w:val="Compact"/>
              <w:jc w:val="left"/>
            </w:pPr>
            <w:r>
              <w:t xml:space="preserve">„Valitsuse remont”, paremäärmine kurss; demograafia ei ole prioriteet</w:t>
            </w:r>
          </w:p>
        </w:tc>
      </w:tr>
    </w:tbl>
    <w:p>
      <w:r>
        <w:pict>
          <v:rect style="width:0;height:1.5pt" o:hralign="center" o:hrstd="t" o:hr="t"/>
        </w:pict>
      </w:r>
    </w:p>
    <w:bookmarkEnd w:id="952"/>
    <w:bookmarkStart w:id="956" w:name="jürgen-ligi-finantsminister"/>
    <w:p>
      <w:pPr>
        <w:pStyle w:val="Heading3"/>
      </w:pPr>
      <w:r>
        <w:t xml:space="preserve">9.2 Jürgen Ligi — Finantsminister</w:t>
      </w:r>
    </w:p>
    <w:p>
      <w:pPr>
        <w:pStyle w:val="CaptionedFigure"/>
      </w:pPr>
      <w:r>
        <w:drawing>
          <wp:inline>
            <wp:extent cx="3810000" cy="2540000"/>
            <wp:effectExtent b="0" l="0" r="0" t="0"/>
            <wp:docPr descr="Jürgen Ligi" title="" id="954" name="Picture"/>
            <a:graphic>
              <a:graphicData uri="http://schemas.openxmlformats.org/drawingml/2006/picture">
                <pic:pic>
                  <pic:nvPicPr>
                    <pic:cNvPr descr="https://upload.wikimedia.org/wikipedia/commons/thumb/0/08/J%C3%BCrgen_Ligi_2025_%28cropped%29.jpg/250px-J%C3%BCrgen_Ligi_2025_%28cropped%29.jpg" id="955" name="Picture"/>
                    <pic:cNvPicPr>
                      <a:picLocks noChangeArrowheads="1" noChangeAspect="1"/>
                    </pic:cNvPicPr>
                  </pic:nvPicPr>
                  <pic:blipFill>
                    <a:blip r:embed="rId95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Jürgen Ligi</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Reformierakond</w:t>
            </w:r>
          </w:p>
        </w:tc>
      </w:tr>
      <w:tr>
        <w:tc>
          <w:tcPr/>
          <w:p>
            <w:pPr>
              <w:pStyle w:val="Compact"/>
              <w:jc w:val="left"/>
            </w:pPr>
            <w:r>
              <w:rPr>
                <w:bCs/>
                <w:b/>
              </w:rPr>
              <w:t xml:space="preserve">Taust</w:t>
            </w:r>
          </w:p>
        </w:tc>
        <w:tc>
          <w:tcPr/>
          <w:p>
            <w:pPr>
              <w:pStyle w:val="Compact"/>
              <w:jc w:val="left"/>
            </w:pPr>
            <w:r>
              <w:t xml:space="preserve">Pikaaegne poliitik; kaitseminister, haridusminister</w:t>
            </w:r>
          </w:p>
        </w:tc>
      </w:tr>
      <w:tr>
        <w:tc>
          <w:tcPr/>
          <w:p>
            <w:pPr>
              <w:pStyle w:val="Compact"/>
              <w:jc w:val="left"/>
            </w:pPr>
            <w:r>
              <w:rPr>
                <w:bCs/>
                <w:b/>
              </w:rPr>
              <w:t xml:space="preserve">Hüpotees</w:t>
            </w:r>
          </w:p>
        </w:tc>
        <w:tc>
          <w:tcPr/>
          <w:p>
            <w:pPr>
              <w:pStyle w:val="Compact"/>
              <w:jc w:val="left"/>
            </w:pPr>
            <w:r>
              <w:t xml:space="preserve">Majanduslik „ratsionaalne” lähenemine — numbrid enne inimesi</w:t>
            </w:r>
          </w:p>
        </w:tc>
      </w:tr>
      <w:tr>
        <w:tc>
          <w:tcPr/>
          <w:p>
            <w:pPr>
              <w:pStyle w:val="Compact"/>
              <w:jc w:val="left"/>
            </w:pPr>
            <w:r>
              <w:rPr>
                <w:bCs/>
                <w:b/>
              </w:rPr>
              <w:t xml:space="preserve">KPI — võlg</w:t>
            </w:r>
          </w:p>
        </w:tc>
        <w:tc>
          <w:tcPr/>
          <w:p>
            <w:pPr>
              <w:pStyle w:val="Compact"/>
              <w:jc w:val="left"/>
            </w:pPr>
            <w:r>
              <w:t xml:space="preserve">10 mlrd €, 24,1% SKP</w:t>
            </w:r>
          </w:p>
        </w:tc>
      </w:tr>
      <w:tr>
        <w:tc>
          <w:tcPr/>
          <w:p>
            <w:pPr>
              <w:pStyle w:val="Compact"/>
              <w:jc w:val="left"/>
            </w:pPr>
            <w:r>
              <w:rPr>
                <w:bCs/>
                <w:b/>
              </w:rPr>
              <w:t xml:space="preserve">KPI — iive</w:t>
            </w:r>
          </w:p>
        </w:tc>
        <w:tc>
          <w:tcPr/>
          <w:p>
            <w:pPr>
              <w:pStyle w:val="Compact"/>
              <w:jc w:val="left"/>
            </w:pPr>
            <w:r>
              <w:t xml:space="preserve">Eelarve prioriseerib kaitset, mitte peresid</w:t>
            </w:r>
          </w:p>
        </w:tc>
      </w:tr>
      <w:tr>
        <w:tc>
          <w:tcPr/>
          <w:p>
            <w:pPr>
              <w:pStyle w:val="Compact"/>
              <w:jc w:val="left"/>
            </w:pPr>
            <w:r>
              <w:rPr>
                <w:bCs/>
                <w:b/>
              </w:rPr>
              <w:t xml:space="preserve">Materiaalne</w:t>
            </w:r>
          </w:p>
        </w:tc>
        <w:tc>
          <w:tcPr/>
          <w:p>
            <w:pPr>
              <w:pStyle w:val="Compact"/>
              <w:jc w:val="left"/>
            </w:pPr>
            <w:r>
              <w:t xml:space="preserve">Deklaratsioon 2023 esitamata (Postimees)</w:t>
            </w:r>
          </w:p>
        </w:tc>
      </w:tr>
      <w:tr>
        <w:tc>
          <w:tcPr/>
          <w:p>
            <w:pPr>
              <w:pStyle w:val="Compact"/>
              <w:jc w:val="left"/>
            </w:pPr>
            <w:r>
              <w:rPr>
                <w:bCs/>
                <w:b/>
              </w:rPr>
              <w:t xml:space="preserve">Panus</w:t>
            </w:r>
          </w:p>
        </w:tc>
        <w:tc>
          <w:tcPr/>
          <w:p>
            <w:pPr>
              <w:pStyle w:val="Compact"/>
              <w:jc w:val="left"/>
            </w:pPr>
            <w:r>
              <w:t xml:space="preserve">Defitsiidi vähendamine, võlga kasvatamine</w:t>
            </w:r>
          </w:p>
        </w:tc>
      </w:tr>
    </w:tbl>
    <w:p>
      <w:r>
        <w:pict>
          <v:rect style="width:0;height:1.5pt" o:hralign="center" o:hrstd="t" o:hr="t"/>
        </w:pict>
      </w:r>
    </w:p>
    <w:bookmarkEnd w:id="956"/>
    <w:bookmarkStart w:id="960" w:name="margus-tsahkna-välisminister"/>
    <w:p>
      <w:pPr>
        <w:pStyle w:val="Heading3"/>
      </w:pPr>
      <w:r>
        <w:t xml:space="preserve">9.3 Margus Tsahkna — Välisminister</w:t>
      </w:r>
    </w:p>
    <w:p>
      <w:pPr>
        <w:pStyle w:val="CaptionedFigure"/>
      </w:pPr>
      <w:r>
        <w:drawing>
          <wp:inline>
            <wp:extent cx="3810000" cy="2540000"/>
            <wp:effectExtent b="0" l="0" r="0" t="0"/>
            <wp:docPr descr="Margus Tsahkna" title="" id="958" name="Picture"/>
            <a:graphic>
              <a:graphicData uri="http://schemas.openxmlformats.org/drawingml/2006/picture">
                <pic:pic>
                  <pic:nvPicPr>
                    <pic:cNvPr descr="https://upload.wikimedia.org/wikipedia/commons/thumb/a/ae/Margus_Tsahkna_%282024%29_%28cropped%29.jpg/250px-Margus_Tsahkna_%282024%29_%28cropped%29.jpg" id="959" name="Picture"/>
                    <pic:cNvPicPr>
                      <a:picLocks noChangeArrowheads="1" noChangeAspect="1"/>
                    </pic:cNvPicPr>
                  </pic:nvPicPr>
                  <pic:blipFill>
                    <a:blip r:embed="rId95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Margus Tsahkna</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Eesti 200</w:t>
            </w:r>
          </w:p>
        </w:tc>
      </w:tr>
      <w:tr>
        <w:tc>
          <w:tcPr/>
          <w:p>
            <w:pPr>
              <w:pStyle w:val="Compact"/>
              <w:jc w:val="left"/>
            </w:pPr>
            <w:r>
              <w:rPr>
                <w:bCs/>
                <w:b/>
              </w:rPr>
              <w:t xml:space="preserve">Taust</w:t>
            </w:r>
          </w:p>
        </w:tc>
        <w:tc>
          <w:tcPr/>
          <w:p>
            <w:pPr>
              <w:pStyle w:val="Compact"/>
              <w:jc w:val="left"/>
            </w:pPr>
            <w:r>
              <w:t xml:space="preserve">Isamaa, Pro Patria; sotsiaalminister</w:t>
            </w:r>
          </w:p>
        </w:tc>
      </w:tr>
      <w:tr>
        <w:tc>
          <w:tcPr/>
          <w:p>
            <w:pPr>
              <w:pStyle w:val="Compact"/>
              <w:jc w:val="left"/>
            </w:pPr>
            <w:r>
              <w:rPr>
                <w:bCs/>
                <w:b/>
              </w:rPr>
              <w:t xml:space="preserve">Hüpotees</w:t>
            </w:r>
          </w:p>
        </w:tc>
        <w:tc>
          <w:tcPr/>
          <w:p>
            <w:pPr>
              <w:pStyle w:val="Compact"/>
              <w:jc w:val="left"/>
            </w:pPr>
            <w:r>
              <w:t xml:space="preserve">Välispoliitika fookus — sisemine demograafia teisejärguline</w:t>
            </w:r>
          </w:p>
        </w:tc>
      </w:tr>
      <w:tr>
        <w:tc>
          <w:tcPr/>
          <w:p>
            <w:pPr>
              <w:pStyle w:val="Compact"/>
              <w:jc w:val="left"/>
            </w:pPr>
            <w:r>
              <w:rPr>
                <w:bCs/>
                <w:b/>
              </w:rPr>
              <w:t xml:space="preserve">KPI — iive</w:t>
            </w:r>
          </w:p>
        </w:tc>
        <w:tc>
          <w:tcPr/>
          <w:p>
            <w:pPr>
              <w:pStyle w:val="Compact"/>
              <w:jc w:val="left"/>
            </w:pPr>
            <w:r>
              <w:t xml:space="preserve">Otsene mõju väike</w:t>
            </w:r>
          </w:p>
        </w:tc>
      </w:tr>
      <w:tr>
        <w:tc>
          <w:tcPr/>
          <w:p>
            <w:pPr>
              <w:pStyle w:val="Compact"/>
              <w:jc w:val="left"/>
            </w:pPr>
            <w:r>
              <w:rPr>
                <w:bCs/>
                <w:b/>
              </w:rPr>
              <w:t xml:space="preserve">Materiaalne</w:t>
            </w:r>
          </w:p>
        </w:tc>
        <w:tc>
          <w:tcPr/>
          <w:p>
            <w:pPr>
              <w:pStyle w:val="Compact"/>
              <w:jc w:val="left"/>
            </w:pPr>
            <w:r>
              <w:t xml:space="preserve">E200 deklaratsioonide „lohakus” (Postimees)</w:t>
            </w:r>
          </w:p>
        </w:tc>
      </w:tr>
      <w:tr>
        <w:tc>
          <w:tcPr/>
          <w:p>
            <w:pPr>
              <w:pStyle w:val="Compact"/>
              <w:jc w:val="left"/>
            </w:pPr>
            <w:r>
              <w:rPr>
                <w:bCs/>
                <w:b/>
              </w:rPr>
              <w:t xml:space="preserve">Panus</w:t>
            </w:r>
          </w:p>
        </w:tc>
        <w:tc>
          <w:tcPr/>
          <w:p>
            <w:pPr>
              <w:pStyle w:val="Compact"/>
              <w:jc w:val="left"/>
            </w:pPr>
            <w:r>
              <w:t xml:space="preserve">Ukraina toetus, EL suhted — positiivne välispoliitikas</w:t>
            </w:r>
          </w:p>
        </w:tc>
      </w:tr>
    </w:tbl>
    <w:p>
      <w:r>
        <w:pict>
          <v:rect style="width:0;height:1.5pt" o:hralign="center" o:hrstd="t" o:hr="t"/>
        </w:pict>
      </w:r>
    </w:p>
    <w:bookmarkEnd w:id="960"/>
    <w:bookmarkStart w:id="964" w:name="erkki-keldo-majandus--ja-tööstusminister"/>
    <w:p>
      <w:pPr>
        <w:pStyle w:val="Heading3"/>
      </w:pPr>
      <w:r>
        <w:t xml:space="preserve">9.4 Erkki Keldo — Majandus- ja tööstusminister</w:t>
      </w:r>
    </w:p>
    <w:p>
      <w:pPr>
        <w:pStyle w:val="CaptionedFigure"/>
      </w:pPr>
      <w:r>
        <w:drawing>
          <wp:inline>
            <wp:extent cx="3810000" cy="2540000"/>
            <wp:effectExtent b="0" l="0" r="0" t="0"/>
            <wp:docPr descr="Erkki Keldo" title="" id="962" name="Picture"/>
            <a:graphic>
              <a:graphicData uri="http://schemas.openxmlformats.org/drawingml/2006/picture">
                <pic:pic>
                  <pic:nvPicPr>
                    <pic:cNvPr descr="https://upload.wikimedia.org/wikipedia/commons/thumb/d/d3/Erkki_Keldoga_2021._aasta_Arvamusfestivalil.jpg/250px-Erkki_Keldoga_2021._aasta_Arvamusfestivalil.jpg" id="963" name="Picture"/>
                    <pic:cNvPicPr>
                      <a:picLocks noChangeArrowheads="1" noChangeAspect="1"/>
                    </pic:cNvPicPr>
                  </pic:nvPicPr>
                  <pic:blipFill>
                    <a:blip r:embed="rId96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Erkki Keldo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Reformierakond</w:t>
            </w:r>
          </w:p>
        </w:tc>
      </w:tr>
      <w:tr>
        <w:tc>
          <w:tcPr/>
          <w:p>
            <w:pPr>
              <w:pStyle w:val="Compact"/>
              <w:jc w:val="left"/>
            </w:pPr>
            <w:r>
              <w:rPr>
                <w:bCs/>
                <w:b/>
              </w:rPr>
              <w:t xml:space="preserve">Taust</w:t>
            </w:r>
          </w:p>
        </w:tc>
        <w:tc>
          <w:tcPr/>
          <w:p>
            <w:pPr>
              <w:pStyle w:val="Compact"/>
              <w:jc w:val="left"/>
            </w:pPr>
            <w:r>
              <w:t xml:space="preserve">EAS, ettevõtlus, turism</w:t>
            </w:r>
          </w:p>
        </w:tc>
      </w:tr>
      <w:tr>
        <w:tc>
          <w:tcPr/>
          <w:p>
            <w:pPr>
              <w:pStyle w:val="Compact"/>
              <w:jc w:val="left"/>
            </w:pPr>
            <w:r>
              <w:rPr>
                <w:bCs/>
                <w:b/>
              </w:rPr>
              <w:t xml:space="preserve">Hüpotees</w:t>
            </w:r>
          </w:p>
        </w:tc>
        <w:tc>
          <w:tcPr/>
          <w:p>
            <w:pPr>
              <w:pStyle w:val="Compact"/>
              <w:jc w:val="left"/>
            </w:pPr>
            <w:r>
              <w:t xml:space="preserve">Ettevõtjate huvid — majanduskasv numbrites</w:t>
            </w:r>
          </w:p>
        </w:tc>
      </w:tr>
      <w:tr>
        <w:tc>
          <w:tcPr/>
          <w:p>
            <w:pPr>
              <w:pStyle w:val="Compact"/>
              <w:jc w:val="left"/>
            </w:pPr>
            <w:r>
              <w:rPr>
                <w:bCs/>
                <w:b/>
              </w:rPr>
              <w:t xml:space="preserve">KPI — iive</w:t>
            </w:r>
          </w:p>
        </w:tc>
        <w:tc>
          <w:tcPr/>
          <w:p>
            <w:pPr>
              <w:pStyle w:val="Compact"/>
              <w:jc w:val="left"/>
            </w:pPr>
            <w:r>
              <w:t xml:space="preserve">Töökohtade loomine ei kompenseeri sündide langust</w:t>
            </w:r>
          </w:p>
        </w:tc>
      </w:tr>
      <w:tr>
        <w:tc>
          <w:tcPr/>
          <w:p>
            <w:pPr>
              <w:pStyle w:val="Compact"/>
              <w:jc w:val="left"/>
            </w:pPr>
            <w:r>
              <w:rPr>
                <w:bCs/>
                <w:b/>
              </w:rPr>
              <w:t xml:space="preserve">Materiaalne</w:t>
            </w:r>
          </w:p>
        </w:tc>
        <w:tc>
          <w:tcPr/>
          <w:p>
            <w:pPr>
              <w:pStyle w:val="Compact"/>
              <w:jc w:val="left"/>
            </w:pPr>
            <w:r>
              <w:t xml:space="preserve">~382 267 € kohustused (2023) — suur laenukoormus</w:t>
            </w:r>
          </w:p>
        </w:tc>
      </w:tr>
      <w:tr>
        <w:tc>
          <w:tcPr/>
          <w:p>
            <w:pPr>
              <w:pStyle w:val="Compact"/>
              <w:jc w:val="left"/>
            </w:pPr>
            <w:r>
              <w:rPr>
                <w:bCs/>
                <w:b/>
              </w:rPr>
              <w:t xml:space="preserve">Panus</w:t>
            </w:r>
          </w:p>
        </w:tc>
        <w:tc>
          <w:tcPr/>
          <w:p>
            <w:pPr>
              <w:pStyle w:val="Compact"/>
              <w:jc w:val="left"/>
            </w:pPr>
            <w:r>
              <w:t xml:space="preserve">Ettevõtluse toetus; eluasemepoliitika nõrk</w:t>
            </w:r>
          </w:p>
        </w:tc>
      </w:tr>
    </w:tbl>
    <w:p>
      <w:r>
        <w:pict>
          <v:rect style="width:0;height:1.5pt" o:hralign="center" o:hrstd="t" o:hr="t"/>
        </w:pict>
      </w:r>
    </w:p>
    <w:bookmarkEnd w:id="964"/>
    <w:bookmarkStart w:id="968" w:name="liisa-pakosta-justiits--ja-digiminister"/>
    <w:p>
      <w:pPr>
        <w:pStyle w:val="Heading3"/>
      </w:pPr>
      <w:r>
        <w:t xml:space="preserve">9.5 Liisa Pakosta — Justiits- ja digiminister</w:t>
      </w:r>
    </w:p>
    <w:p>
      <w:pPr>
        <w:pStyle w:val="CaptionedFigure"/>
      </w:pPr>
      <w:r>
        <w:drawing>
          <wp:inline>
            <wp:extent cx="3810000" cy="2540000"/>
            <wp:effectExtent b="0" l="0" r="0" t="0"/>
            <wp:docPr descr="Liisa Pakosta" title="" id="966" name="Picture"/>
            <a:graphic>
              <a:graphicData uri="http://schemas.openxmlformats.org/drawingml/2006/picture">
                <pic:pic>
                  <pic:nvPicPr>
                    <pic:cNvPr descr="https://upload.wikimedia.org/wikipedia/commons/thumb/5/51/Liisa_Pakosta_2021._aasta_Arvamusfestivalil.jpg/250px-Liisa_Pakosta_2021._aasta_Arvamusfestivalil.jpg" id="967" name="Picture"/>
                    <pic:cNvPicPr>
                      <a:picLocks noChangeArrowheads="1" noChangeAspect="1"/>
                    </pic:cNvPicPr>
                  </pic:nvPicPr>
                  <pic:blipFill>
                    <a:blip r:embed="rId96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Liisa Pakosta</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Eesti 200</w:t>
            </w:r>
          </w:p>
        </w:tc>
      </w:tr>
      <w:tr>
        <w:tc>
          <w:tcPr/>
          <w:p>
            <w:pPr>
              <w:pStyle w:val="Compact"/>
              <w:jc w:val="left"/>
            </w:pPr>
            <w:r>
              <w:rPr>
                <w:bCs/>
                <w:b/>
              </w:rPr>
              <w:t xml:space="preserve">Taust</w:t>
            </w:r>
          </w:p>
        </w:tc>
        <w:tc>
          <w:tcPr/>
          <w:p>
            <w:pPr>
              <w:pStyle w:val="Compact"/>
              <w:jc w:val="left"/>
            </w:pPr>
            <w:r>
              <w:t xml:space="preserve">Advokaat, õiguskantsleri nõunik</w:t>
            </w:r>
          </w:p>
        </w:tc>
      </w:tr>
      <w:tr>
        <w:tc>
          <w:tcPr/>
          <w:p>
            <w:pPr>
              <w:pStyle w:val="Compact"/>
              <w:jc w:val="left"/>
            </w:pPr>
            <w:r>
              <w:rPr>
                <w:bCs/>
                <w:b/>
              </w:rPr>
              <w:t xml:space="preserve">Hüpotees</w:t>
            </w:r>
          </w:p>
        </w:tc>
        <w:tc>
          <w:tcPr/>
          <w:p>
            <w:pPr>
              <w:pStyle w:val="Compact"/>
              <w:jc w:val="left"/>
            </w:pPr>
            <w:r>
              <w:t xml:space="preserve">Õigusriik ja digi — aga inimõigused perede kontekstis?</w:t>
            </w:r>
          </w:p>
        </w:tc>
      </w:tr>
      <w:tr>
        <w:tc>
          <w:tcPr/>
          <w:p>
            <w:pPr>
              <w:pStyle w:val="Compact"/>
              <w:jc w:val="left"/>
            </w:pPr>
            <w:r>
              <w:rPr>
                <w:bCs/>
                <w:b/>
              </w:rPr>
              <w:t xml:space="preserve">KPI — iive</w:t>
            </w:r>
          </w:p>
        </w:tc>
        <w:tc>
          <w:tcPr/>
          <w:p>
            <w:pPr>
              <w:pStyle w:val="Compact"/>
              <w:jc w:val="left"/>
            </w:pPr>
            <w:r>
              <w:t xml:space="preserve">Otsene mõju väike</w:t>
            </w:r>
          </w:p>
        </w:tc>
      </w:tr>
      <w:tr>
        <w:tc>
          <w:tcPr/>
          <w:p>
            <w:pPr>
              <w:pStyle w:val="Compact"/>
              <w:jc w:val="left"/>
            </w:pPr>
            <w:r>
              <w:rPr>
                <w:bCs/>
                <w:b/>
              </w:rPr>
              <w:t xml:space="preserve">Panus</w:t>
            </w:r>
          </w:p>
        </w:tc>
        <w:tc>
          <w:tcPr/>
          <w:p>
            <w:pPr>
              <w:pStyle w:val="Compact"/>
              <w:jc w:val="left"/>
            </w:pPr>
            <w:r>
              <w:t xml:space="preserve">Huvide deklaratsioonide register (eesti.ee 2026)</w:t>
            </w:r>
          </w:p>
        </w:tc>
      </w:tr>
    </w:tbl>
    <w:p>
      <w:r>
        <w:pict>
          <v:rect style="width:0;height:1.5pt" o:hralign="center" o:hrstd="t" o:hr="t"/>
        </w:pict>
      </w:r>
    </w:p>
    <w:bookmarkEnd w:id="968"/>
    <w:bookmarkStart w:id="972" w:name="hanno-pevkur-kaitseminister"/>
    <w:p>
      <w:pPr>
        <w:pStyle w:val="Heading3"/>
      </w:pPr>
      <w:r>
        <w:t xml:space="preserve">9.6 Hanno Pevkur — Kaitseminister</w:t>
      </w:r>
    </w:p>
    <w:p>
      <w:pPr>
        <w:pStyle w:val="CaptionedFigure"/>
      </w:pPr>
      <w:r>
        <w:drawing>
          <wp:inline>
            <wp:extent cx="3810000" cy="2540000"/>
            <wp:effectExtent b="0" l="0" r="0" t="0"/>
            <wp:docPr descr="Hanno Pevkur" title="" id="970" name="Picture"/>
            <a:graphic>
              <a:graphicData uri="http://schemas.openxmlformats.org/drawingml/2006/picture">
                <pic:pic>
                  <pic:nvPicPr>
                    <pic:cNvPr descr="https://upload.wikimedia.org/wikipedia/commons/thumb/b/b0/Kaitseminister_Hanno_Pevkur_on_18_July_2022_-_%28cropped%29.jpg/250px-Kaitseminister_Hanno_Pevkur_on_18_July_2022_-_%28cropped%29.jpg" id="971" name="Picture"/>
                    <pic:cNvPicPr>
                      <a:picLocks noChangeArrowheads="1" noChangeAspect="1"/>
                    </pic:cNvPicPr>
                  </pic:nvPicPr>
                  <pic:blipFill>
                    <a:blip r:embed="rId96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Hanno Pevkur</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Reformierakond</w:t>
            </w:r>
          </w:p>
        </w:tc>
      </w:tr>
      <w:tr>
        <w:tc>
          <w:tcPr/>
          <w:p>
            <w:pPr>
              <w:pStyle w:val="Compact"/>
              <w:jc w:val="left"/>
            </w:pPr>
            <w:r>
              <w:rPr>
                <w:bCs/>
                <w:b/>
              </w:rPr>
              <w:t xml:space="preserve">Taust</w:t>
            </w:r>
          </w:p>
        </w:tc>
        <w:tc>
          <w:tcPr/>
          <w:p>
            <w:pPr>
              <w:pStyle w:val="Compact"/>
              <w:jc w:val="left"/>
            </w:pPr>
            <w:r>
              <w:t xml:space="preserve">Kaitseminister alates 2022; siseminister, justiitsminister</w:t>
            </w:r>
          </w:p>
        </w:tc>
      </w:tr>
      <w:tr>
        <w:tc>
          <w:tcPr/>
          <w:p>
            <w:pPr>
              <w:pStyle w:val="Compact"/>
              <w:jc w:val="left"/>
            </w:pPr>
            <w:r>
              <w:rPr>
                <w:bCs/>
                <w:b/>
              </w:rPr>
              <w:t xml:space="preserve">Hüpotees</w:t>
            </w:r>
          </w:p>
        </w:tc>
        <w:tc>
          <w:tcPr/>
          <w:p>
            <w:pPr>
              <w:pStyle w:val="Compact"/>
              <w:jc w:val="left"/>
            </w:pPr>
            <w:r>
              <w:t xml:space="preserve">Kaitse prioriteet —</w:t>
            </w:r>
            <w:r>
              <w:t xml:space="preserve"> </w:t>
            </w:r>
            <w:r>
              <w:rPr>
                <w:iCs/>
                <w:i/>
              </w:rPr>
              <w:t xml:space="preserve">võib-olla</w:t>
            </w:r>
            <w:r>
              <w:t xml:space="preserve"> </w:t>
            </w:r>
            <w:r>
              <w:t xml:space="preserve">õige geopoliitikas, aga kulusid üle 5% SKP</w:t>
            </w:r>
          </w:p>
        </w:tc>
      </w:tr>
      <w:tr>
        <w:tc>
          <w:tcPr/>
          <w:p>
            <w:pPr>
              <w:pStyle w:val="Compact"/>
              <w:jc w:val="left"/>
            </w:pPr>
            <w:r>
              <w:rPr>
                <w:bCs/>
                <w:b/>
              </w:rPr>
              <w:t xml:space="preserve">KPI — kaitse</w:t>
            </w:r>
          </w:p>
        </w:tc>
        <w:tc>
          <w:tcPr/>
          <w:p>
            <w:pPr>
              <w:pStyle w:val="Compact"/>
              <w:jc w:val="left"/>
            </w:pPr>
            <w:r>
              <w:t xml:space="preserve">3,38% SKP, plaan 5%+</w:t>
            </w:r>
          </w:p>
        </w:tc>
      </w:tr>
      <w:tr>
        <w:tc>
          <w:tcPr/>
          <w:p>
            <w:pPr>
              <w:pStyle w:val="Compact"/>
              <w:jc w:val="left"/>
            </w:pPr>
            <w:r>
              <w:rPr>
                <w:bCs/>
                <w:b/>
              </w:rPr>
              <w:t xml:space="preserve">KPI — iive</w:t>
            </w:r>
          </w:p>
        </w:tc>
        <w:tc>
          <w:tcPr/>
          <w:p>
            <w:pPr>
              <w:pStyle w:val="Compact"/>
              <w:jc w:val="left"/>
            </w:pPr>
            <w:r>
              <w:t xml:space="preserve">Kaitsekulutused vs peretoetused — nullsummamäng</w:t>
            </w:r>
          </w:p>
        </w:tc>
      </w:tr>
      <w:tr>
        <w:tc>
          <w:tcPr/>
          <w:p>
            <w:pPr>
              <w:pStyle w:val="Compact"/>
              <w:jc w:val="left"/>
            </w:pPr>
            <w:r>
              <w:rPr>
                <w:bCs/>
                <w:b/>
              </w:rPr>
              <w:t xml:space="preserve">Panus</w:t>
            </w:r>
          </w:p>
        </w:tc>
        <w:tc>
          <w:tcPr/>
          <w:p>
            <w:pPr>
              <w:pStyle w:val="Compact"/>
              <w:jc w:val="left"/>
            </w:pPr>
            <w:r>
              <w:t xml:space="preserve">NATO, relvastus; inimesekeskne juhtimine KV-s —</w:t>
            </w:r>
            <w:r>
              <w:t xml:space="preserve"> </w:t>
            </w:r>
            <w:r>
              <w:rPr>
                <w:iCs/>
                <w:i/>
              </w:rPr>
              <w:t xml:space="preserve">hüpotees: nõrk</w:t>
            </w:r>
          </w:p>
        </w:tc>
      </w:tr>
    </w:tbl>
    <w:p>
      <w:r>
        <w:pict>
          <v:rect style="width:0;height:1.5pt" o:hralign="center" o:hrstd="t" o:hr="t"/>
        </w:pict>
      </w:r>
    </w:p>
    <w:bookmarkEnd w:id="972"/>
    <w:bookmarkStart w:id="976" w:name="heidy-purga-kultuuriminister"/>
    <w:p>
      <w:pPr>
        <w:pStyle w:val="Heading3"/>
      </w:pPr>
      <w:r>
        <w:t xml:space="preserve">9.7 Heidy Purga — Kultuuriminister</w:t>
      </w:r>
    </w:p>
    <w:p>
      <w:pPr>
        <w:pStyle w:val="CaptionedFigure"/>
      </w:pPr>
      <w:r>
        <w:drawing>
          <wp:inline>
            <wp:extent cx="3810000" cy="2540000"/>
            <wp:effectExtent b="0" l="0" r="0" t="0"/>
            <wp:docPr descr="Heidy Purga" title="" id="974" name="Picture"/>
            <a:graphic>
              <a:graphicData uri="http://schemas.openxmlformats.org/drawingml/2006/picture">
                <pic:pic>
                  <pic:nvPicPr>
                    <pic:cNvPr descr="https://upload.wikimedia.org/wikipedia/commons/thumb/a/a1/Heidy_PURGA_13May2025_%28cropped%29.jpg/250px-Heidy_PURGA_13May2025_%28cropped%29.jpg" id="975" name="Picture"/>
                    <pic:cNvPicPr>
                      <a:picLocks noChangeArrowheads="1" noChangeAspect="1"/>
                    </pic:cNvPicPr>
                  </pic:nvPicPr>
                  <pic:blipFill>
                    <a:blip r:embed="rId97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Heidy Purga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Reformierakond</w:t>
            </w:r>
          </w:p>
        </w:tc>
      </w:tr>
      <w:tr>
        <w:tc>
          <w:tcPr/>
          <w:p>
            <w:pPr>
              <w:pStyle w:val="Compact"/>
              <w:jc w:val="left"/>
            </w:pPr>
            <w:r>
              <w:rPr>
                <w:bCs/>
                <w:b/>
              </w:rPr>
              <w:t xml:space="preserve">Taust</w:t>
            </w:r>
          </w:p>
        </w:tc>
        <w:tc>
          <w:tcPr/>
          <w:p>
            <w:pPr>
              <w:pStyle w:val="Compact"/>
              <w:jc w:val="left"/>
            </w:pPr>
            <w:r>
              <w:t xml:space="preserve">Kultuur, haridus</w:t>
            </w:r>
          </w:p>
        </w:tc>
      </w:tr>
      <w:tr>
        <w:tc>
          <w:tcPr/>
          <w:p>
            <w:pPr>
              <w:pStyle w:val="Compact"/>
              <w:jc w:val="left"/>
            </w:pPr>
            <w:r>
              <w:rPr>
                <w:bCs/>
                <w:b/>
              </w:rPr>
              <w:t xml:space="preserve">KPI — iive</w:t>
            </w:r>
          </w:p>
        </w:tc>
        <w:tc>
          <w:tcPr/>
          <w:p>
            <w:pPr>
              <w:pStyle w:val="Compact"/>
              <w:jc w:val="left"/>
            </w:pPr>
            <w:r>
              <w:t xml:space="preserve">Kultuuri mõju identiteetile — pikaajaline</w:t>
            </w:r>
          </w:p>
        </w:tc>
      </w:tr>
      <w:tr>
        <w:tc>
          <w:tcPr/>
          <w:p>
            <w:pPr>
              <w:pStyle w:val="Compact"/>
              <w:jc w:val="left"/>
            </w:pPr>
            <w:r>
              <w:rPr>
                <w:bCs/>
                <w:b/>
              </w:rPr>
              <w:t xml:space="preserve">Panus</w:t>
            </w:r>
          </w:p>
        </w:tc>
        <w:tc>
          <w:tcPr/>
          <w:p>
            <w:pPr>
              <w:pStyle w:val="Compact"/>
              <w:jc w:val="left"/>
            </w:pPr>
            <w:r>
              <w:t xml:space="preserve">Kultuuri säilitamine; demograafia otsene seos nõrk</w:t>
            </w:r>
          </w:p>
        </w:tc>
      </w:tr>
    </w:tbl>
    <w:p>
      <w:r>
        <w:pict>
          <v:rect style="width:0;height:1.5pt" o:hralign="center" o:hrstd="t" o:hr="t"/>
        </w:pict>
      </w:r>
    </w:p>
    <w:bookmarkEnd w:id="976"/>
    <w:bookmarkStart w:id="980" w:name="igor-taro-siseminister"/>
    <w:p>
      <w:pPr>
        <w:pStyle w:val="Heading3"/>
      </w:pPr>
      <w:r>
        <w:t xml:space="preserve">9.8 Igor Taro — Siseminister</w:t>
      </w:r>
    </w:p>
    <w:p>
      <w:pPr>
        <w:pStyle w:val="CaptionedFigure"/>
      </w:pPr>
      <w:r>
        <w:drawing>
          <wp:inline>
            <wp:extent cx="3810000" cy="2540000"/>
            <wp:effectExtent b="0" l="0" r="0" t="0"/>
            <wp:docPr descr="Igor Taro" title="" id="978" name="Picture"/>
            <a:graphic>
              <a:graphicData uri="http://schemas.openxmlformats.org/drawingml/2006/picture">
                <pic:pic>
                  <pic:nvPicPr>
                    <pic:cNvPr descr="https://upload.wikimedia.org/wikipedia/commons/thumb/6/68/Justice_and_Home_Affairs_Council_Trilateral_meeting%2C_DK-EE-LV_2025-06-13_%28cropped%29_%282%29.jpg/250px-Justice_and_Home_Affairs_Council_Trilateral_meeting%2C_DK-EE-LV_2025-06-13_%28cropped%29_%282%29.jpg" id="979" name="Picture"/>
                    <pic:cNvPicPr>
                      <a:picLocks noChangeArrowheads="1" noChangeAspect="1"/>
                    </pic:cNvPicPr>
                  </pic:nvPicPr>
                  <pic:blipFill>
                    <a:blip r:embed="rId97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Igor Taro</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Eesti 200</w:t>
            </w:r>
          </w:p>
        </w:tc>
      </w:tr>
      <w:tr>
        <w:tc>
          <w:tcPr/>
          <w:p>
            <w:pPr>
              <w:pStyle w:val="Compact"/>
              <w:jc w:val="left"/>
            </w:pPr>
            <w:r>
              <w:rPr>
                <w:bCs/>
                <w:b/>
              </w:rPr>
              <w:t xml:space="preserve">Ametis</w:t>
            </w:r>
          </w:p>
        </w:tc>
        <w:tc>
          <w:tcPr/>
          <w:p>
            <w:pPr>
              <w:pStyle w:val="Compact"/>
              <w:jc w:val="left"/>
            </w:pPr>
            <w:r>
              <w:t xml:space="preserve">25.03.2025 – (asendas Lauri Läänemets)</w:t>
            </w:r>
          </w:p>
        </w:tc>
      </w:tr>
      <w:tr>
        <w:tc>
          <w:tcPr/>
          <w:p>
            <w:pPr>
              <w:pStyle w:val="Compact"/>
              <w:jc w:val="left"/>
            </w:pPr>
            <w:r>
              <w:rPr>
                <w:bCs/>
                <w:b/>
              </w:rPr>
              <w:t xml:space="preserve">Taust</w:t>
            </w:r>
          </w:p>
        </w:tc>
        <w:tc>
          <w:tcPr/>
          <w:p>
            <w:pPr>
              <w:pStyle w:val="Compact"/>
              <w:jc w:val="left"/>
            </w:pPr>
            <w:r>
              <w:t xml:space="preserve">Politsei, piirivalve</w:t>
            </w:r>
          </w:p>
        </w:tc>
      </w:tr>
      <w:tr>
        <w:tc>
          <w:tcPr/>
          <w:p>
            <w:pPr>
              <w:pStyle w:val="Compact"/>
              <w:jc w:val="left"/>
            </w:pPr>
            <w:r>
              <w:rPr>
                <w:bCs/>
                <w:b/>
              </w:rPr>
              <w:t xml:space="preserve">Hüpotees</w:t>
            </w:r>
          </w:p>
        </w:tc>
        <w:tc>
          <w:tcPr/>
          <w:p>
            <w:pPr>
              <w:pStyle w:val="Compact"/>
              <w:jc w:val="left"/>
            </w:pPr>
            <w:r>
              <w:t xml:space="preserve">Sisejulgeolek; kodanike turvalisus</w:t>
            </w:r>
          </w:p>
        </w:tc>
      </w:tr>
      <w:tr>
        <w:tc>
          <w:tcPr/>
          <w:p>
            <w:pPr>
              <w:pStyle w:val="Compact"/>
              <w:jc w:val="left"/>
            </w:pPr>
            <w:r>
              <w:rPr>
                <w:bCs/>
                <w:b/>
              </w:rPr>
              <w:t xml:space="preserve">KPI — iive</w:t>
            </w:r>
          </w:p>
        </w:tc>
        <w:tc>
          <w:tcPr/>
          <w:p>
            <w:pPr>
              <w:pStyle w:val="Compact"/>
              <w:jc w:val="left"/>
            </w:pPr>
            <w:r>
              <w:t xml:space="preserve">Turvalisus mõjutab perede otsust jääda</w:t>
            </w:r>
          </w:p>
        </w:tc>
      </w:tr>
      <w:tr>
        <w:tc>
          <w:tcPr/>
          <w:p>
            <w:pPr>
              <w:pStyle w:val="Compact"/>
              <w:jc w:val="left"/>
            </w:pPr>
            <w:r>
              <w:rPr>
                <w:bCs/>
                <w:b/>
              </w:rPr>
              <w:t xml:space="preserve">Panus</w:t>
            </w:r>
          </w:p>
        </w:tc>
        <w:tc>
          <w:tcPr/>
          <w:p>
            <w:pPr>
              <w:pStyle w:val="Compact"/>
              <w:jc w:val="left"/>
            </w:pPr>
            <w:r>
              <w:t xml:space="preserve">Piiri, politsei; perekondade poliitika mitte tema valdkond</w:t>
            </w:r>
          </w:p>
        </w:tc>
      </w:tr>
    </w:tbl>
    <w:p>
      <w:r>
        <w:pict>
          <v:rect style="width:0;height:1.5pt" o:hralign="center" o:hrstd="t" o:hr="t"/>
        </w:pict>
      </w:r>
    </w:p>
    <w:bookmarkEnd w:id="980"/>
    <w:bookmarkStart w:id="984" w:name="X74e4aacefcff147c565eb7a5c9e74da61d10922"/>
    <w:p>
      <w:pPr>
        <w:pStyle w:val="Heading3"/>
      </w:pPr>
      <w:r>
        <w:t xml:space="preserve">9.9 Kristina Kallas — Haridus- ja teadusminister</w:t>
      </w:r>
    </w:p>
    <w:p>
      <w:pPr>
        <w:pStyle w:val="CaptionedFigure"/>
      </w:pPr>
      <w:r>
        <w:drawing>
          <wp:inline>
            <wp:extent cx="3810000" cy="2540000"/>
            <wp:effectExtent b="0" l="0" r="0" t="0"/>
            <wp:docPr descr="Kristina Kallas" title="" id="982" name="Picture"/>
            <a:graphic>
              <a:graphicData uri="http://schemas.openxmlformats.org/drawingml/2006/picture">
                <pic:pic>
                  <pic:nvPicPr>
                    <pic:cNvPr descr="https://upload.wikimedia.org/wikipedia/commons/thumb/7/7d/Kristina_Kallas.webp/250px-Kristina_Kallas.webp.png" id="983" name="Picture"/>
                    <pic:cNvPicPr>
                      <a:picLocks noChangeArrowheads="1" noChangeAspect="1"/>
                    </pic:cNvPicPr>
                  </pic:nvPicPr>
                  <pic:blipFill>
                    <a:blip r:embed="rId98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Kristina Kallas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Eesti 200 (esimees)</w:t>
            </w:r>
          </w:p>
        </w:tc>
      </w:tr>
      <w:tr>
        <w:tc>
          <w:tcPr/>
          <w:p>
            <w:pPr>
              <w:pStyle w:val="Compact"/>
              <w:jc w:val="left"/>
            </w:pPr>
            <w:r>
              <w:rPr>
                <w:bCs/>
                <w:b/>
              </w:rPr>
              <w:t xml:space="preserve">Taust</w:t>
            </w:r>
          </w:p>
        </w:tc>
        <w:tc>
          <w:tcPr/>
          <w:p>
            <w:pPr>
              <w:pStyle w:val="Compact"/>
              <w:jc w:val="left"/>
            </w:pPr>
            <w:r>
              <w:t xml:space="preserve">Akadeemik, Narva linnavolikogu</w:t>
            </w:r>
          </w:p>
        </w:tc>
      </w:tr>
      <w:tr>
        <w:tc>
          <w:tcPr/>
          <w:p>
            <w:pPr>
              <w:pStyle w:val="Compact"/>
              <w:jc w:val="left"/>
            </w:pPr>
            <w:r>
              <w:rPr>
                <w:bCs/>
                <w:b/>
              </w:rPr>
              <w:t xml:space="preserve">Hüpotees</w:t>
            </w:r>
          </w:p>
        </w:tc>
        <w:tc>
          <w:tcPr/>
          <w:p>
            <w:pPr>
              <w:pStyle w:val="Compact"/>
              <w:jc w:val="left"/>
            </w:pPr>
            <w:r>
              <w:t xml:space="preserve">Haridus = tuleviku investeering; aga sünde see ei loo</w:t>
            </w:r>
          </w:p>
        </w:tc>
      </w:tr>
      <w:tr>
        <w:tc>
          <w:tcPr/>
          <w:p>
            <w:pPr>
              <w:pStyle w:val="Compact"/>
              <w:jc w:val="left"/>
            </w:pPr>
            <w:r>
              <w:rPr>
                <w:bCs/>
                <w:b/>
              </w:rPr>
              <w:t xml:space="preserve">KPI — iive</w:t>
            </w:r>
          </w:p>
        </w:tc>
        <w:tc>
          <w:tcPr/>
          <w:p>
            <w:pPr>
              <w:pStyle w:val="Compact"/>
              <w:jc w:val="left"/>
            </w:pPr>
            <w:r>
              <w:t xml:space="preserve">Haridus mõjutab 20 aasta pärast, mitte praegu</w:t>
            </w:r>
          </w:p>
        </w:tc>
      </w:tr>
      <w:tr>
        <w:tc>
          <w:tcPr/>
          <w:p>
            <w:pPr>
              <w:pStyle w:val="Compact"/>
              <w:jc w:val="left"/>
            </w:pPr>
            <w:r>
              <w:rPr>
                <w:bCs/>
                <w:b/>
              </w:rPr>
              <w:t xml:space="preserve">Panus</w:t>
            </w:r>
          </w:p>
        </w:tc>
        <w:tc>
          <w:tcPr/>
          <w:p>
            <w:pPr>
              <w:pStyle w:val="Compact"/>
              <w:jc w:val="left"/>
            </w:pPr>
            <w:r>
              <w:t xml:space="preserve">Koolireform, õpetajad; otsene iive KPI puudub</w:t>
            </w:r>
          </w:p>
        </w:tc>
      </w:tr>
    </w:tbl>
    <w:p>
      <w:r>
        <w:pict>
          <v:rect style="width:0;height:1.5pt" o:hralign="center" o:hrstd="t" o:hr="t"/>
        </w:pict>
      </w:r>
    </w:p>
    <w:bookmarkEnd w:id="984"/>
    <w:bookmarkStart w:id="988" w:name="Xcb95a0e2f07738667e53d5dfe0c8e47f1b13514"/>
    <w:p>
      <w:pPr>
        <w:pStyle w:val="Heading3"/>
      </w:pPr>
      <w:r>
        <w:t xml:space="preserve">9.10 Andres Sutt — Keskkonna- ja energiaminister</w:t>
      </w:r>
    </w:p>
    <w:p>
      <w:pPr>
        <w:pStyle w:val="CaptionedFigure"/>
      </w:pPr>
      <w:r>
        <w:drawing>
          <wp:inline>
            <wp:extent cx="3810000" cy="2540000"/>
            <wp:effectExtent b="0" l="0" r="0" t="0"/>
            <wp:docPr descr="Andres Sutt" title="" id="986" name="Picture"/>
            <a:graphic>
              <a:graphicData uri="http://schemas.openxmlformats.org/drawingml/2006/picture">
                <pic:pic>
                  <pic:nvPicPr>
                    <pic:cNvPr descr="https://upload.wikimedia.org/wikipedia/commons/thumb/5/5e/Andres_Sutt_%28crop%29.jpg/250px-Andres_Sutt_%28crop%29.jpg" id="987" name="Picture"/>
                    <pic:cNvPicPr>
                      <a:picLocks noChangeArrowheads="1" noChangeAspect="1"/>
                    </pic:cNvPicPr>
                  </pic:nvPicPr>
                  <pic:blipFill>
                    <a:blip r:embed="rId98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Andres Sutt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Reformierakond</w:t>
            </w:r>
          </w:p>
        </w:tc>
      </w:tr>
      <w:tr>
        <w:tc>
          <w:tcPr/>
          <w:p>
            <w:pPr>
              <w:pStyle w:val="Compact"/>
              <w:jc w:val="left"/>
            </w:pPr>
            <w:r>
              <w:rPr>
                <w:bCs/>
                <w:b/>
              </w:rPr>
              <w:t xml:space="preserve">Ametis</w:t>
            </w:r>
          </w:p>
        </w:tc>
        <w:tc>
          <w:tcPr/>
          <w:p>
            <w:pPr>
              <w:pStyle w:val="Compact"/>
              <w:jc w:val="left"/>
            </w:pPr>
            <w:r>
              <w:t xml:space="preserve">25.03.2025 –</w:t>
            </w:r>
          </w:p>
        </w:tc>
      </w:tr>
      <w:tr>
        <w:tc>
          <w:tcPr/>
          <w:p>
            <w:pPr>
              <w:pStyle w:val="Compact"/>
              <w:jc w:val="left"/>
            </w:pPr>
            <w:r>
              <w:rPr>
                <w:bCs/>
                <w:b/>
              </w:rPr>
              <w:t xml:space="preserve">Taust</w:t>
            </w:r>
          </w:p>
        </w:tc>
        <w:tc>
          <w:tcPr/>
          <w:p>
            <w:pPr>
              <w:pStyle w:val="Compact"/>
              <w:jc w:val="left"/>
            </w:pPr>
            <w:r>
              <w:t xml:space="preserve">Eesti Pank, majandus</w:t>
            </w:r>
          </w:p>
        </w:tc>
      </w:tr>
      <w:tr>
        <w:tc>
          <w:tcPr/>
          <w:p>
            <w:pPr>
              <w:pStyle w:val="Compact"/>
              <w:jc w:val="left"/>
            </w:pPr>
            <w:r>
              <w:rPr>
                <w:bCs/>
                <w:b/>
              </w:rPr>
              <w:t xml:space="preserve">Materiaalne</w:t>
            </w:r>
          </w:p>
        </w:tc>
        <w:tc>
          <w:tcPr/>
          <w:p>
            <w:pPr>
              <w:pStyle w:val="Compact"/>
              <w:jc w:val="left"/>
            </w:pPr>
            <w:r>
              <w:t xml:space="preserve">~108 494 € aastatulu (2023)</w:t>
            </w:r>
          </w:p>
        </w:tc>
      </w:tr>
      <w:tr>
        <w:tc>
          <w:tcPr/>
          <w:p>
            <w:pPr>
              <w:pStyle w:val="Compact"/>
              <w:jc w:val="left"/>
            </w:pPr>
            <w:r>
              <w:rPr>
                <w:bCs/>
                <w:b/>
              </w:rPr>
              <w:t xml:space="preserve">KPI — iive</w:t>
            </w:r>
          </w:p>
        </w:tc>
        <w:tc>
          <w:tcPr/>
          <w:p>
            <w:pPr>
              <w:pStyle w:val="Compact"/>
              <w:jc w:val="left"/>
            </w:pPr>
            <w:r>
              <w:t xml:space="preserve">Energia hind mõjutab perede kulusid</w:t>
            </w:r>
          </w:p>
        </w:tc>
      </w:tr>
      <w:tr>
        <w:tc>
          <w:tcPr/>
          <w:p>
            <w:pPr>
              <w:pStyle w:val="Compact"/>
              <w:jc w:val="left"/>
            </w:pPr>
            <w:r>
              <w:rPr>
                <w:bCs/>
                <w:b/>
              </w:rPr>
              <w:t xml:space="preserve">Panus</w:t>
            </w:r>
          </w:p>
        </w:tc>
        <w:tc>
          <w:tcPr/>
          <w:p>
            <w:pPr>
              <w:pStyle w:val="Compact"/>
              <w:jc w:val="left"/>
            </w:pPr>
            <w:r>
              <w:t xml:space="preserve">Roheenergia, elektriturg</w:t>
            </w:r>
          </w:p>
        </w:tc>
      </w:tr>
    </w:tbl>
    <w:p>
      <w:r>
        <w:pict>
          <v:rect style="width:0;height:1.5pt" o:hralign="center" o:hrstd="t" o:hr="t"/>
        </w:pict>
      </w:r>
    </w:p>
    <w:bookmarkEnd w:id="988"/>
    <w:bookmarkStart w:id="992" w:name="kuldar-leis-taristuminister"/>
    <w:p>
      <w:pPr>
        <w:pStyle w:val="Heading3"/>
      </w:pPr>
      <w:r>
        <w:t xml:space="preserve">9.11 Kuldar Leis — Taristuminister</w:t>
      </w:r>
    </w:p>
    <w:p>
      <w:pPr>
        <w:pStyle w:val="CaptionedFigure"/>
      </w:pPr>
      <w:r>
        <w:drawing>
          <wp:inline>
            <wp:extent cx="3810000" cy="2540000"/>
            <wp:effectExtent b="0" l="0" r="0" t="0"/>
            <wp:docPr descr="Kuldar Leis" title="" id="990" name="Picture"/>
            <a:graphic>
              <a:graphicData uri="http://schemas.openxmlformats.org/drawingml/2006/picture">
                <pic:pic>
                  <pic:nvPicPr>
                    <pic:cNvPr descr="https://upload.wikimedia.org/wikipedia/commons/thumb/3/30/Estonia_politic_personality_icon.svg/120px-Estonia_politic_personality_icon.svg.png" id="991" name="Picture"/>
                    <pic:cNvPicPr>
                      <a:picLocks noChangeArrowheads="1" noChangeAspect="1"/>
                    </pic:cNvPicPr>
                  </pic:nvPicPr>
                  <pic:blipFill>
                    <a:blip r:embed="rId98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Kuldar Leis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Reformierakond</w:t>
            </w:r>
          </w:p>
        </w:tc>
      </w:tr>
      <w:tr>
        <w:tc>
          <w:tcPr/>
          <w:p>
            <w:pPr>
              <w:pStyle w:val="Compact"/>
              <w:jc w:val="left"/>
            </w:pPr>
            <w:r>
              <w:rPr>
                <w:bCs/>
                <w:b/>
              </w:rPr>
              <w:t xml:space="preserve">Ametis</w:t>
            </w:r>
          </w:p>
        </w:tc>
        <w:tc>
          <w:tcPr/>
          <w:p>
            <w:pPr>
              <w:pStyle w:val="Compact"/>
              <w:jc w:val="left"/>
            </w:pPr>
            <w:r>
              <w:t xml:space="preserve">25.03.2025 –</w:t>
            </w:r>
          </w:p>
        </w:tc>
      </w:tr>
      <w:tr>
        <w:tc>
          <w:tcPr/>
          <w:p>
            <w:pPr>
              <w:pStyle w:val="Compact"/>
              <w:jc w:val="left"/>
            </w:pPr>
            <w:r>
              <w:rPr>
                <w:bCs/>
                <w:b/>
              </w:rPr>
              <w:t xml:space="preserve">Taust</w:t>
            </w:r>
          </w:p>
        </w:tc>
        <w:tc>
          <w:tcPr/>
          <w:p>
            <w:pPr>
              <w:pStyle w:val="Compact"/>
              <w:jc w:val="left"/>
            </w:pPr>
            <w:r>
              <w:t xml:space="preserve">Omavalitsus, taristu</w:t>
            </w:r>
          </w:p>
        </w:tc>
      </w:tr>
      <w:tr>
        <w:tc>
          <w:tcPr/>
          <w:p>
            <w:pPr>
              <w:pStyle w:val="Compact"/>
              <w:jc w:val="left"/>
            </w:pPr>
            <w:r>
              <w:rPr>
                <w:bCs/>
                <w:b/>
              </w:rPr>
              <w:t xml:space="preserve">KPI — iive</w:t>
            </w:r>
          </w:p>
        </w:tc>
        <w:tc>
          <w:tcPr/>
          <w:p>
            <w:pPr>
              <w:pStyle w:val="Compact"/>
              <w:jc w:val="left"/>
            </w:pPr>
            <w:r>
              <w:t xml:space="preserve">Teed, ühendus — kaudne mõju regionaalsetele peredele</w:t>
            </w:r>
          </w:p>
        </w:tc>
      </w:tr>
      <w:tr>
        <w:tc>
          <w:tcPr/>
          <w:p>
            <w:pPr>
              <w:pStyle w:val="Compact"/>
              <w:jc w:val="left"/>
            </w:pPr>
            <w:r>
              <w:rPr>
                <w:bCs/>
                <w:b/>
              </w:rPr>
              <w:t xml:space="preserve">Panus</w:t>
            </w:r>
          </w:p>
        </w:tc>
        <w:tc>
          <w:tcPr/>
          <w:p>
            <w:pPr>
              <w:pStyle w:val="Compact"/>
              <w:jc w:val="left"/>
            </w:pPr>
            <w:r>
              <w:t xml:space="preserve">Taristuinvesteeringud</w:t>
            </w:r>
          </w:p>
        </w:tc>
      </w:tr>
    </w:tbl>
    <w:p>
      <w:r>
        <w:pict>
          <v:rect style="width:0;height:1.5pt" o:hralign="center" o:hrstd="t" o:hr="t"/>
        </w:pict>
      </w:r>
    </w:p>
    <w:bookmarkEnd w:id="992"/>
    <w:bookmarkStart w:id="996" w:name="karmen-joller-sotsiaalminister"/>
    <w:p>
      <w:pPr>
        <w:pStyle w:val="Heading3"/>
      </w:pPr>
      <w:r>
        <w:t xml:space="preserve">9.12 Karmen Joller — Sotsiaalminister</w:t>
      </w:r>
    </w:p>
    <w:p>
      <w:pPr>
        <w:pStyle w:val="CaptionedFigure"/>
      </w:pPr>
      <w:r>
        <w:drawing>
          <wp:inline>
            <wp:extent cx="3810000" cy="2540000"/>
            <wp:effectExtent b="0" l="0" r="0" t="0"/>
            <wp:docPr descr="Karmen Joller" title="" id="994" name="Picture"/>
            <a:graphic>
              <a:graphicData uri="http://schemas.openxmlformats.org/drawingml/2006/picture">
                <pic:pic>
                  <pic:nvPicPr>
                    <pic:cNvPr descr="https://upload.wikimedia.org/wikipedia/commons/thumb/3/34/Karmen_Joller.jpg/250px-Karmen_Joller.jpg" id="995" name="Picture"/>
                    <pic:cNvPicPr>
                      <a:picLocks noChangeArrowheads="1" noChangeAspect="1"/>
                    </pic:cNvPicPr>
                  </pic:nvPicPr>
                  <pic:blipFill>
                    <a:blip r:embed="rId99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Karmen Joller</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Reformierakond</w:t>
            </w:r>
          </w:p>
        </w:tc>
      </w:tr>
      <w:tr>
        <w:tc>
          <w:tcPr/>
          <w:p>
            <w:pPr>
              <w:pStyle w:val="Compact"/>
              <w:jc w:val="left"/>
            </w:pPr>
            <w:r>
              <w:rPr>
                <w:bCs/>
                <w:b/>
              </w:rPr>
              <w:t xml:space="preserve">Ametis</w:t>
            </w:r>
          </w:p>
        </w:tc>
        <w:tc>
          <w:tcPr/>
          <w:p>
            <w:pPr>
              <w:pStyle w:val="Compact"/>
              <w:jc w:val="left"/>
            </w:pPr>
            <w:r>
              <w:t xml:space="preserve">25.03.2025 – (ühendatud tervise + sotsiaalkaitse)</w:t>
            </w:r>
          </w:p>
        </w:tc>
      </w:tr>
      <w:tr>
        <w:tc>
          <w:tcPr/>
          <w:p>
            <w:pPr>
              <w:pStyle w:val="Compact"/>
              <w:jc w:val="left"/>
            </w:pPr>
            <w:r>
              <w:rPr>
                <w:bCs/>
                <w:b/>
              </w:rPr>
              <w:t xml:space="preserve">Taust</w:t>
            </w:r>
          </w:p>
        </w:tc>
        <w:tc>
          <w:tcPr/>
          <w:p>
            <w:pPr>
              <w:pStyle w:val="Compact"/>
              <w:jc w:val="left"/>
            </w:pPr>
            <w:r>
              <w:t xml:space="preserve">Arst, perearst</w:t>
            </w:r>
          </w:p>
        </w:tc>
      </w:tr>
      <w:tr>
        <w:tc>
          <w:tcPr/>
          <w:p>
            <w:pPr>
              <w:pStyle w:val="Compact"/>
              <w:jc w:val="left"/>
            </w:pPr>
            <w:r>
              <w:rPr>
                <w:bCs/>
                <w:b/>
              </w:rPr>
              <w:t xml:space="preserve">Hüpotees</w:t>
            </w:r>
          </w:p>
        </w:tc>
        <w:tc>
          <w:tcPr/>
          <w:p>
            <w:pPr>
              <w:pStyle w:val="Compact"/>
              <w:jc w:val="left"/>
            </w:pPr>
            <w:r>
              <w:rPr>
                <w:iCs/>
                <w:i/>
              </w:rPr>
              <w:t xml:space="preserve">Võib-olla</w:t>
            </w:r>
            <w:r>
              <w:t xml:space="preserve"> </w:t>
            </w:r>
            <w:r>
              <w:t xml:space="preserve">kõige otsesem mõju peredele — aga KPI-d halvenevad</w:t>
            </w:r>
          </w:p>
        </w:tc>
      </w:tr>
      <w:tr>
        <w:tc>
          <w:tcPr/>
          <w:p>
            <w:pPr>
              <w:pStyle w:val="Compact"/>
              <w:jc w:val="left"/>
            </w:pPr>
            <w:r>
              <w:rPr>
                <w:bCs/>
                <w:b/>
              </w:rPr>
              <w:t xml:space="preserve">KPI — iive</w:t>
            </w:r>
          </w:p>
        </w:tc>
        <w:tc>
          <w:tcPr/>
          <w:p>
            <w:pPr>
              <w:pStyle w:val="Compact"/>
              <w:jc w:val="left"/>
            </w:pPr>
            <w:r>
              <w:t xml:space="preserve">Laste vaesus ↑, üksikvanemad 38%</w:t>
            </w:r>
          </w:p>
        </w:tc>
      </w:tr>
      <w:tr>
        <w:tc>
          <w:tcPr/>
          <w:p>
            <w:pPr>
              <w:pStyle w:val="Compact"/>
              <w:jc w:val="left"/>
            </w:pPr>
            <w:r>
              <w:rPr>
                <w:bCs/>
                <w:b/>
              </w:rPr>
              <w:t xml:space="preserve">KPI — tervis</w:t>
            </w:r>
          </w:p>
        </w:tc>
        <w:tc>
          <w:tcPr/>
          <w:p>
            <w:pPr>
              <w:pStyle w:val="Compact"/>
              <w:jc w:val="left"/>
            </w:pPr>
            <w:r>
              <w:t xml:space="preserve">Tervishoiu ühendamine — efektiivsus?</w:t>
            </w:r>
          </w:p>
        </w:tc>
      </w:tr>
      <w:tr>
        <w:tc>
          <w:tcPr/>
          <w:p>
            <w:pPr>
              <w:pStyle w:val="Compact"/>
              <w:jc w:val="left"/>
            </w:pPr>
            <w:r>
              <w:rPr>
                <w:bCs/>
                <w:b/>
              </w:rPr>
              <w:t xml:space="preserve">Panus</w:t>
            </w:r>
          </w:p>
        </w:tc>
        <w:tc>
          <w:tcPr/>
          <w:p>
            <w:pPr>
              <w:pStyle w:val="Compact"/>
              <w:jc w:val="left"/>
            </w:pPr>
            <w:r>
              <w:t xml:space="preserve">Perede toetused, tervishoid —</w:t>
            </w:r>
            <w:r>
              <w:t xml:space="preserve"> </w:t>
            </w:r>
            <w:r>
              <w:rPr>
                <w:bCs/>
                <w:b/>
              </w:rPr>
              <w:t xml:space="preserve">kriitiline</w:t>
            </w:r>
            <w:r>
              <w:t xml:space="preserve"> </w:t>
            </w:r>
            <w:r>
              <w:t xml:space="preserve">iive KPI jaoks</w:t>
            </w:r>
          </w:p>
        </w:tc>
      </w:tr>
    </w:tbl>
    <w:p>
      <w:r>
        <w:pict>
          <v:rect style="width:0;height:1.5pt" o:hralign="center" o:hrstd="t" o:hr="t"/>
        </w:pict>
      </w:r>
    </w:p>
    <w:bookmarkEnd w:id="996"/>
    <w:bookmarkStart w:id="1000" w:name="Xc9f1f6b707af7b11afa1f966fb8188e4ba3a193"/>
    <w:p>
      <w:pPr>
        <w:pStyle w:val="Heading3"/>
      </w:pPr>
      <w:r>
        <w:t xml:space="preserve">9.13 Hendrik Johannes Terras — Regionaal- ja põllumajandusminister</w:t>
      </w:r>
    </w:p>
    <w:p>
      <w:pPr>
        <w:pStyle w:val="CaptionedFigure"/>
      </w:pPr>
      <w:r>
        <w:drawing>
          <wp:inline>
            <wp:extent cx="3810000" cy="2540000"/>
            <wp:effectExtent b="0" l="0" r="0" t="0"/>
            <wp:docPr descr="Hendrik Terras" title="" id="998" name="Picture"/>
            <a:graphic>
              <a:graphicData uri="http://schemas.openxmlformats.org/drawingml/2006/picture">
                <pic:pic>
                  <pic:nvPicPr>
                    <pic:cNvPr descr="https://upload.wikimedia.org/wikipedia/commons/thumb/a/aa/Hendrik_Johannes_Terras.jpg/250px-Hendrik_Johannes_Terras.jpg" id="999" name="Picture"/>
                    <pic:cNvPicPr>
                      <a:picLocks noChangeArrowheads="1" noChangeAspect="1"/>
                    </pic:cNvPicPr>
                  </pic:nvPicPr>
                  <pic:blipFill>
                    <a:blip r:embed="rId99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Hendrik Terras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Väli</w:t>
            </w:r>
          </w:p>
        </w:tc>
        <w:tc>
          <w:tcPr/>
          <w:p>
            <w:pPr>
              <w:pStyle w:val="Compact"/>
              <w:jc w:val="left"/>
            </w:pPr>
            <w:r>
              <w:t xml:space="preserve">Andmed</w:t>
            </w:r>
          </w:p>
        </w:tc>
      </w:tr>
      <w:tr>
        <w:tc>
          <w:tcPr/>
          <w:p>
            <w:pPr>
              <w:pStyle w:val="Compact"/>
              <w:jc w:val="left"/>
            </w:pPr>
            <w:r>
              <w:rPr>
                <w:bCs/>
                <w:b/>
              </w:rPr>
              <w:t xml:space="preserve">Erakond</w:t>
            </w:r>
          </w:p>
        </w:tc>
        <w:tc>
          <w:tcPr/>
          <w:p>
            <w:pPr>
              <w:pStyle w:val="Compact"/>
              <w:jc w:val="left"/>
            </w:pPr>
            <w:r>
              <w:t xml:space="preserve">Eesti 200</w:t>
            </w:r>
          </w:p>
        </w:tc>
      </w:tr>
      <w:tr>
        <w:tc>
          <w:tcPr/>
          <w:p>
            <w:pPr>
              <w:pStyle w:val="Compact"/>
              <w:jc w:val="left"/>
            </w:pPr>
            <w:r>
              <w:rPr>
                <w:bCs/>
                <w:b/>
              </w:rPr>
              <w:t xml:space="preserve">Ametis</w:t>
            </w:r>
          </w:p>
        </w:tc>
        <w:tc>
          <w:tcPr/>
          <w:p>
            <w:pPr>
              <w:pStyle w:val="Compact"/>
              <w:jc w:val="left"/>
            </w:pPr>
            <w:r>
              <w:t xml:space="preserve">25.03.2025 –</w:t>
            </w:r>
          </w:p>
        </w:tc>
      </w:tr>
      <w:tr>
        <w:tc>
          <w:tcPr/>
          <w:p>
            <w:pPr>
              <w:pStyle w:val="Compact"/>
              <w:jc w:val="left"/>
            </w:pPr>
            <w:r>
              <w:rPr>
                <w:bCs/>
                <w:b/>
              </w:rPr>
              <w:t xml:space="preserve">Taust</w:t>
            </w:r>
          </w:p>
        </w:tc>
        <w:tc>
          <w:tcPr/>
          <w:p>
            <w:pPr>
              <w:pStyle w:val="Compact"/>
              <w:jc w:val="left"/>
            </w:pPr>
            <w:r>
              <w:t xml:space="preserve">Põllumajandus, Riigikogu</w:t>
            </w:r>
          </w:p>
        </w:tc>
      </w:tr>
      <w:tr>
        <w:tc>
          <w:tcPr/>
          <w:p>
            <w:pPr>
              <w:pStyle w:val="Compact"/>
              <w:jc w:val="left"/>
            </w:pPr>
            <w:r>
              <w:rPr>
                <w:bCs/>
                <w:b/>
              </w:rPr>
              <w:t xml:space="preserve">Materiaalne</w:t>
            </w:r>
          </w:p>
        </w:tc>
        <w:tc>
          <w:tcPr/>
          <w:p>
            <w:pPr>
              <w:pStyle w:val="Compact"/>
              <w:jc w:val="left"/>
            </w:pPr>
            <w:r>
              <w:t xml:space="preserve">Hilinenud deklaratsioonid (Postimees)</w:t>
            </w:r>
          </w:p>
        </w:tc>
      </w:tr>
      <w:tr>
        <w:tc>
          <w:tcPr/>
          <w:p>
            <w:pPr>
              <w:pStyle w:val="Compact"/>
              <w:jc w:val="left"/>
            </w:pPr>
            <w:r>
              <w:rPr>
                <w:bCs/>
                <w:b/>
              </w:rPr>
              <w:t xml:space="preserve">KPI — iive</w:t>
            </w:r>
          </w:p>
        </w:tc>
        <w:tc>
          <w:tcPr/>
          <w:p>
            <w:pPr>
              <w:pStyle w:val="Compact"/>
              <w:jc w:val="left"/>
            </w:pPr>
            <w:r>
              <w:t xml:space="preserve">Maapiirkondade elujõud — noorte lahkumine</w:t>
            </w:r>
          </w:p>
        </w:tc>
      </w:tr>
      <w:tr>
        <w:tc>
          <w:tcPr/>
          <w:p>
            <w:pPr>
              <w:pStyle w:val="Compact"/>
              <w:jc w:val="left"/>
            </w:pPr>
            <w:r>
              <w:rPr>
                <w:bCs/>
                <w:b/>
              </w:rPr>
              <w:t xml:space="preserve">Panus</w:t>
            </w:r>
          </w:p>
        </w:tc>
        <w:tc>
          <w:tcPr/>
          <w:p>
            <w:pPr>
              <w:pStyle w:val="Compact"/>
              <w:jc w:val="left"/>
            </w:pPr>
            <w:r>
              <w:t xml:space="preserve">Regionaalareng, põllumajandus</w:t>
            </w:r>
          </w:p>
        </w:tc>
      </w:tr>
    </w:tbl>
    <w:p>
      <w:r>
        <w:pict>
          <v:rect style="width:0;height:1.5pt" o:hralign="center" o:hrstd="t" o:hr="t"/>
        </w:pict>
      </w:r>
    </w:p>
    <w:bookmarkEnd w:id="1000"/>
    <w:bookmarkEnd w:id="1001"/>
    <w:bookmarkStart w:id="1006" w:name="okr-mida-peaks-valitsus-saavutama"/>
    <w:p>
      <w:pPr>
        <w:pStyle w:val="Heading2"/>
      </w:pPr>
      <w:r>
        <w:t xml:space="preserve">10. OKR — MIDA PEAKS VALITSUS SAAVUTAMA</w:t>
      </w:r>
    </w:p>
    <w:bookmarkStart w:id="1002" w:name="objective-1-eesti-iive-jätkusuutlik"/>
    <w:p>
      <w:pPr>
        <w:pStyle w:val="Heading3"/>
      </w:pPr>
      <w:r>
        <w:t xml:space="preserve">Objective 1: Eesti iive jätkusuutlik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 Result</w:t>
            </w:r>
          </w:p>
        </w:tc>
        <w:tc>
          <w:tcPr/>
          <w:p>
            <w:pPr>
              <w:pStyle w:val="Compact"/>
              <w:jc w:val="left"/>
            </w:pPr>
            <w:r>
              <w:t xml:space="preserve">Praegu</w:t>
            </w:r>
          </w:p>
        </w:tc>
        <w:tc>
          <w:tcPr/>
          <w:p>
            <w:pPr>
              <w:pStyle w:val="Compact"/>
              <w:jc w:val="left"/>
            </w:pPr>
            <w:r>
              <w:t xml:space="preserve">Siht 2030</w:t>
            </w:r>
          </w:p>
        </w:tc>
      </w:tr>
      <w:tr>
        <w:tc>
          <w:tcPr/>
          <w:p>
            <w:pPr>
              <w:pStyle w:val="Compact"/>
              <w:jc w:val="left"/>
            </w:pPr>
            <w:r>
              <w:t xml:space="preserve">TFR</w:t>
            </w:r>
          </w:p>
        </w:tc>
        <w:tc>
          <w:tcPr/>
          <w:p>
            <w:pPr>
              <w:pStyle w:val="Compact"/>
              <w:jc w:val="left"/>
            </w:pPr>
            <w:r>
              <w:t xml:space="preserve">1,16</w:t>
            </w:r>
          </w:p>
        </w:tc>
        <w:tc>
          <w:tcPr/>
          <w:p>
            <w:pPr>
              <w:pStyle w:val="Compact"/>
              <w:jc w:val="left"/>
            </w:pPr>
            <w:r>
              <w:t xml:space="preserve">≥1,5</w:t>
            </w:r>
          </w:p>
        </w:tc>
      </w:tr>
      <w:tr>
        <w:tc>
          <w:tcPr/>
          <w:p>
            <w:pPr>
              <w:pStyle w:val="Compact"/>
              <w:jc w:val="left"/>
            </w:pPr>
            <w:r>
              <w:t xml:space="preserve">Sünde arv</w:t>
            </w:r>
          </w:p>
        </w:tc>
        <w:tc>
          <w:tcPr/>
          <w:p>
            <w:pPr>
              <w:pStyle w:val="Compact"/>
              <w:jc w:val="left"/>
            </w:pPr>
            <w:r>
              <w:t xml:space="preserve">9 240</w:t>
            </w:r>
          </w:p>
        </w:tc>
        <w:tc>
          <w:tcPr/>
          <w:p>
            <w:pPr>
              <w:pStyle w:val="Compact"/>
              <w:jc w:val="left"/>
            </w:pPr>
            <w:r>
              <w:t xml:space="preserve">≥12 000</w:t>
            </w:r>
          </w:p>
        </w:tc>
      </w:tr>
      <w:tr>
        <w:tc>
          <w:tcPr/>
          <w:p>
            <w:pPr>
              <w:pStyle w:val="Compact"/>
              <w:jc w:val="left"/>
            </w:pPr>
            <w:r>
              <w:t xml:space="preserve">Esimese lapse ema vanus</w:t>
            </w:r>
          </w:p>
        </w:tc>
        <w:tc>
          <w:tcPr/>
          <w:p>
            <w:pPr>
              <w:pStyle w:val="Compact"/>
              <w:jc w:val="left"/>
            </w:pPr>
            <w:r>
              <w:t xml:space="preserve">29,35</w:t>
            </w:r>
          </w:p>
        </w:tc>
        <w:tc>
          <w:tcPr/>
          <w:p>
            <w:pPr>
              <w:pStyle w:val="Compact"/>
              <w:jc w:val="left"/>
            </w:pPr>
            <w:r>
              <w:t xml:space="preserve">≤27</w:t>
            </w:r>
          </w:p>
        </w:tc>
      </w:tr>
    </w:tbl>
    <w:p>
      <w:pPr>
        <w:pStyle w:val="BodyText"/>
      </w:pPr>
      <w:r>
        <w:rPr>
          <w:bCs/>
          <w:b/>
        </w:rPr>
        <w:t xml:space="preserve">Tegelik tulemus:</w:t>
      </w:r>
      <w:r>
        <w:t xml:space="preserve"> </w:t>
      </w:r>
      <w:r>
        <w:t xml:space="preserve">❌ Kõik KR-id halvenevad.</w:t>
      </w:r>
    </w:p>
    <w:bookmarkEnd w:id="1002"/>
    <w:bookmarkStart w:id="1003" w:name="objective-2-lapsed-ei-ela-vaesuses"/>
    <w:p>
      <w:pPr>
        <w:pStyle w:val="Heading3"/>
      </w:pPr>
      <w:r>
        <w:t xml:space="preserve">Objective 2: Lapsed ei ela vaesuses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 Result</w:t>
            </w:r>
          </w:p>
        </w:tc>
        <w:tc>
          <w:tcPr/>
          <w:p>
            <w:pPr>
              <w:pStyle w:val="Compact"/>
              <w:jc w:val="left"/>
            </w:pPr>
            <w:r>
              <w:t xml:space="preserve">Praegu</w:t>
            </w:r>
          </w:p>
        </w:tc>
        <w:tc>
          <w:tcPr/>
          <w:p>
            <w:pPr>
              <w:pStyle w:val="Compact"/>
              <w:jc w:val="left"/>
            </w:pPr>
            <w:r>
              <w:t xml:space="preserve">Siht</w:t>
            </w:r>
          </w:p>
        </w:tc>
      </w:tr>
      <w:tr>
        <w:tc>
          <w:tcPr/>
          <w:p>
            <w:pPr>
              <w:pStyle w:val="Compact"/>
              <w:jc w:val="left"/>
            </w:pPr>
            <w:r>
              <w:t xml:space="preserve">Lapsed absoluutses vaesuses</w:t>
            </w:r>
          </w:p>
        </w:tc>
        <w:tc>
          <w:tcPr/>
          <w:p>
            <w:pPr>
              <w:pStyle w:val="Compact"/>
              <w:jc w:val="left"/>
            </w:pPr>
            <w:r>
              <w:t xml:space="preserve">4,5%</w:t>
            </w:r>
          </w:p>
        </w:tc>
        <w:tc>
          <w:tcPr/>
          <w:p>
            <w:pPr>
              <w:pStyle w:val="Compact"/>
              <w:jc w:val="left"/>
            </w:pPr>
            <w:r>
              <w:t xml:space="preserve">&lt;2%</w:t>
            </w:r>
          </w:p>
        </w:tc>
      </w:tr>
      <w:tr>
        <w:tc>
          <w:tcPr/>
          <w:p>
            <w:pPr>
              <w:pStyle w:val="Compact"/>
              <w:jc w:val="left"/>
            </w:pPr>
            <w:r>
              <w:t xml:space="preserve">Üksikvanemate suhteline vaesus</w:t>
            </w:r>
          </w:p>
        </w:tc>
        <w:tc>
          <w:tcPr/>
          <w:p>
            <w:pPr>
              <w:pStyle w:val="Compact"/>
              <w:jc w:val="left"/>
            </w:pPr>
            <w:r>
              <w:t xml:space="preserve">38%</w:t>
            </w:r>
          </w:p>
        </w:tc>
        <w:tc>
          <w:tcPr/>
          <w:p>
            <w:pPr>
              <w:pStyle w:val="Compact"/>
              <w:jc w:val="left"/>
            </w:pPr>
            <w:r>
              <w:t xml:space="preserve">&lt;20%</w:t>
            </w:r>
          </w:p>
        </w:tc>
      </w:tr>
    </w:tbl>
    <w:p>
      <w:pPr>
        <w:pStyle w:val="BodyText"/>
      </w:pPr>
      <w:r>
        <w:rPr>
          <w:bCs/>
          <w:b/>
        </w:rPr>
        <w:t xml:space="preserve">Tegelik tulemus:</w:t>
      </w:r>
      <w:r>
        <w:t xml:space="preserve"> </w:t>
      </w:r>
      <w:r>
        <w:t xml:space="preserve">❌ Halveneb.</w:t>
      </w:r>
    </w:p>
    <w:bookmarkEnd w:id="1003"/>
    <w:bookmarkStart w:id="1004" w:name="objective-3-rahva-usaldus"/>
    <w:p>
      <w:pPr>
        <w:pStyle w:val="Heading3"/>
      </w:pPr>
      <w:r>
        <w:t xml:space="preserve">Objective 3: Rahva usaldus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 Result</w:t>
            </w:r>
          </w:p>
        </w:tc>
        <w:tc>
          <w:tcPr/>
          <w:p>
            <w:pPr>
              <w:pStyle w:val="Compact"/>
              <w:jc w:val="left"/>
            </w:pPr>
            <w:r>
              <w:t xml:space="preserve">Praegu</w:t>
            </w:r>
          </w:p>
        </w:tc>
        <w:tc>
          <w:tcPr/>
          <w:p>
            <w:pPr>
              <w:pStyle w:val="Compact"/>
              <w:jc w:val="left"/>
            </w:pPr>
            <w:r>
              <w:t xml:space="preserve">Siht</w:t>
            </w:r>
          </w:p>
        </w:tc>
      </w:tr>
      <w:tr>
        <w:tc>
          <w:tcPr/>
          <w:p>
            <w:pPr>
              <w:pStyle w:val="Compact"/>
              <w:jc w:val="left"/>
            </w:pPr>
            <w:r>
              <w:t xml:space="preserve">Valitsuse usaldus</w:t>
            </w:r>
          </w:p>
        </w:tc>
        <w:tc>
          <w:tcPr/>
          <w:p>
            <w:pPr>
              <w:pStyle w:val="Compact"/>
              <w:jc w:val="left"/>
            </w:pPr>
            <w:r>
              <w:t xml:space="preserve">30%</w:t>
            </w:r>
          </w:p>
        </w:tc>
        <w:tc>
          <w:tcPr/>
          <w:p>
            <w:pPr>
              <w:pStyle w:val="Compact"/>
              <w:jc w:val="left"/>
            </w:pPr>
            <w:r>
              <w:t xml:space="preserve">&gt;50%</w:t>
            </w:r>
          </w:p>
        </w:tc>
      </w:tr>
      <w:tr>
        <w:tc>
          <w:tcPr/>
          <w:p>
            <w:pPr>
              <w:pStyle w:val="Compact"/>
              <w:jc w:val="left"/>
            </w:pPr>
            <w:r>
              <w:t xml:space="preserve">PM heakskiit</w:t>
            </w:r>
          </w:p>
        </w:tc>
        <w:tc>
          <w:tcPr/>
          <w:p>
            <w:pPr>
              <w:pStyle w:val="Compact"/>
              <w:jc w:val="left"/>
            </w:pPr>
            <w:r>
              <w:t xml:space="preserve">21%</w:t>
            </w:r>
          </w:p>
        </w:tc>
        <w:tc>
          <w:tcPr/>
          <w:p>
            <w:pPr>
              <w:pStyle w:val="Compact"/>
              <w:jc w:val="left"/>
            </w:pPr>
            <w:r>
              <w:t xml:space="preserve">&gt;40%</w:t>
            </w:r>
          </w:p>
        </w:tc>
      </w:tr>
    </w:tbl>
    <w:p>
      <w:pPr>
        <w:pStyle w:val="BodyText"/>
      </w:pPr>
      <w:r>
        <w:rPr>
          <w:bCs/>
          <w:b/>
        </w:rPr>
        <w:t xml:space="preserve">Tegelik tulemus:</w:t>
      </w:r>
      <w:r>
        <w:t xml:space="preserve"> </w:t>
      </w:r>
      <w:r>
        <w:t xml:space="preserve">❌ Stagneerunud madalal.</w:t>
      </w:r>
    </w:p>
    <w:bookmarkEnd w:id="1004"/>
    <w:bookmarkStart w:id="1005" w:name="objective-4-eluase-noortele-peredele"/>
    <w:p>
      <w:pPr>
        <w:pStyle w:val="Heading3"/>
      </w:pPr>
      <w:r>
        <w:t xml:space="preserve">Objective 4: Eluase noortele peredele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 Result</w:t>
            </w:r>
          </w:p>
        </w:tc>
        <w:tc>
          <w:tcPr/>
          <w:p>
            <w:pPr>
              <w:pStyle w:val="Compact"/>
              <w:jc w:val="left"/>
            </w:pPr>
            <w:r>
              <w:t xml:space="preserve">Praegu</w:t>
            </w:r>
          </w:p>
        </w:tc>
        <w:tc>
          <w:tcPr/>
          <w:p>
            <w:pPr>
              <w:pStyle w:val="Compact"/>
              <w:jc w:val="left"/>
            </w:pPr>
            <w:r>
              <w:t xml:space="preserve">Siht</w:t>
            </w:r>
          </w:p>
        </w:tc>
      </w:tr>
      <w:tr>
        <w:tc>
          <w:tcPr/>
          <w:p>
            <w:pPr>
              <w:pStyle w:val="Compact"/>
              <w:jc w:val="left"/>
            </w:pPr>
            <w:r>
              <w:t xml:space="preserve">Koduostmine Tallinnas</w:t>
            </w:r>
          </w:p>
        </w:tc>
        <w:tc>
          <w:tcPr/>
          <w:p>
            <w:pPr>
              <w:pStyle w:val="Compact"/>
              <w:jc w:val="left"/>
            </w:pPr>
            <w:r>
              <w:t xml:space="preserve">Peaaegu võimatu</w:t>
            </w:r>
          </w:p>
        </w:tc>
        <w:tc>
          <w:tcPr/>
          <w:p>
            <w:pPr>
              <w:pStyle w:val="Compact"/>
              <w:jc w:val="left"/>
            </w:pPr>
            <w:r>
              <w:t xml:space="preserve">Taskukohane 30-aastastele</w:t>
            </w:r>
          </w:p>
        </w:tc>
      </w:tr>
      <w:tr>
        <w:tc>
          <w:tcPr/>
          <w:p>
            <w:pPr>
              <w:pStyle w:val="Compact"/>
              <w:jc w:val="left"/>
            </w:pPr>
            <w:r>
              <w:t xml:space="preserve">Eluasemekulud / sissetulek</w:t>
            </w:r>
          </w:p>
        </w:tc>
        <w:tc>
          <w:tcPr/>
          <w:p>
            <w:pPr>
              <w:pStyle w:val="Compact"/>
              <w:jc w:val="left"/>
            </w:pPr>
            <w:r>
              <w:t xml:space="preserve">↑</w:t>
            </w:r>
          </w:p>
        </w:tc>
        <w:tc>
          <w:tcPr/>
          <w:p>
            <w:pPr>
              <w:pStyle w:val="Compact"/>
              <w:jc w:val="left"/>
            </w:pPr>
            <w:r>
              <w:t xml:space="preserve">Stabiilne</w:t>
            </w:r>
          </w:p>
        </w:tc>
      </w:tr>
    </w:tbl>
    <w:p>
      <w:pPr>
        <w:pStyle w:val="BodyText"/>
      </w:pPr>
      <w:r>
        <w:rPr>
          <w:bCs/>
          <w:b/>
        </w:rPr>
        <w:t xml:space="preserve">Tegelik tulemus:</w:t>
      </w:r>
      <w:r>
        <w:t xml:space="preserve"> </w:t>
      </w:r>
      <w:r>
        <w:t xml:space="preserve">❌ Halveneb.</w:t>
      </w:r>
    </w:p>
    <w:p>
      <w:r>
        <w:pict>
          <v:rect style="width:0;height:1.5pt" o:hralign="center" o:hrstd="t" o:hr="t"/>
        </w:pict>
      </w:r>
    </w:p>
    <w:bookmarkEnd w:id="1005"/>
    <w:bookmarkEnd w:id="1006"/>
    <w:bookmarkStart w:id="1010" w:name="soovitus-tuleviku-valituse-valik"/>
    <w:p>
      <w:pPr>
        <w:pStyle w:val="Heading2"/>
      </w:pPr>
      <w:r>
        <w:t xml:space="preserve">11. SOOVITUS: TULEVIKU VALITUSE „VALIK”</w:t>
      </w:r>
    </w:p>
    <w:bookmarkStart w:id="1007" w:name="traumateadlikkuse-baaskursus-kohustuslik"/>
    <w:p>
      <w:pPr>
        <w:pStyle w:val="Heading3"/>
      </w:pPr>
      <w:r>
        <w:t xml:space="preserve">Traumateadlikkuse baaskursus (kohustuslik)</w:t>
      </w:r>
    </w:p>
    <w:p>
      <w:pPr>
        <w:pStyle w:val="FirstParagraph"/>
      </w:pPr>
      <w:r>
        <w:t xml:space="preserve">Iga valitsusliige peab enne ametisse astumist läbima:</w:t>
      </w:r>
    </w:p>
    <w:p>
      <w:pPr>
        <w:numPr>
          <w:ilvl w:val="0"/>
          <w:numId w:val="1273"/>
        </w:numPr>
        <w:pStyle w:val="Compact"/>
      </w:pPr>
      <w:r>
        <w:rPr>
          <w:bCs/>
          <w:b/>
        </w:rPr>
        <w:t xml:space="preserve">Traumateadlikkuse baaskursus</w:t>
      </w:r>
      <w:r>
        <w:t xml:space="preserve"> </w:t>
      </w:r>
      <w:r>
        <w:t xml:space="preserve">(8–16 tundi) — keha-mälu, triggerid, kaitsepositsioon</w:t>
      </w:r>
    </w:p>
    <w:p>
      <w:pPr>
        <w:numPr>
          <w:ilvl w:val="0"/>
          <w:numId w:val="1273"/>
        </w:numPr>
        <w:pStyle w:val="Compact"/>
      </w:pPr>
      <w:r>
        <w:rPr>
          <w:bCs/>
          <w:b/>
        </w:rPr>
        <w:t xml:space="preserve">Mõttevigade kursus</w:t>
      </w:r>
      <w:r>
        <w:t xml:space="preserve"> </w:t>
      </w:r>
      <w:r>
        <w:t xml:space="preserve">— kinnisidee, kinnitushäire, gruppthink, anchoring</w:t>
      </w:r>
    </w:p>
    <w:p>
      <w:pPr>
        <w:numPr>
          <w:ilvl w:val="0"/>
          <w:numId w:val="1273"/>
        </w:numPr>
        <w:pStyle w:val="Compact"/>
      </w:pPr>
      <w:r>
        <w:rPr>
          <w:bCs/>
          <w:b/>
        </w:rPr>
        <w:t xml:space="preserve">NVC baaskursus</w:t>
      </w:r>
      <w:r>
        <w:t xml:space="preserve"> </w:t>
      </w:r>
      <w:r>
        <w:t xml:space="preserve">— vajadused, tunded, palved</w:t>
      </w:r>
    </w:p>
    <w:p>
      <w:pPr>
        <w:numPr>
          <w:ilvl w:val="0"/>
          <w:numId w:val="1273"/>
        </w:numPr>
        <w:pStyle w:val="Compact"/>
      </w:pPr>
      <w:r>
        <w:rPr>
          <w:bCs/>
          <w:b/>
        </w:rPr>
        <w:t xml:space="preserve">Demograafia ja pere KPI-de seminar</w:t>
      </w:r>
      <w:r>
        <w:t xml:space="preserve"> </w:t>
      </w:r>
      <w:r>
        <w:t xml:space="preserve">— TFR, sündide arv, vaesus</w:t>
      </w:r>
    </w:p>
    <w:bookmarkEnd w:id="1007"/>
    <w:bookmarkStart w:id="1008" w:name="valik-kriteeriumid"/>
    <w:p>
      <w:pPr>
        <w:pStyle w:val="Heading3"/>
      </w:pPr>
      <w:r>
        <w:t xml:space="preserve">„Valik” — kriteeriumid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Kriteerium</w:t>
            </w:r>
          </w:p>
        </w:tc>
        <w:tc>
          <w:tcPr/>
          <w:p>
            <w:pPr>
              <w:pStyle w:val="Compact"/>
              <w:jc w:val="left"/>
            </w:pPr>
            <w:r>
              <w:t xml:space="preserve">Küsimus</w:t>
            </w:r>
          </w:p>
        </w:tc>
      </w:tr>
      <w:tr>
        <w:tc>
          <w:tcPr/>
          <w:p>
            <w:pPr>
              <w:pStyle w:val="Compact"/>
              <w:jc w:val="left"/>
            </w:pPr>
            <w:r>
              <w:t xml:space="preserve">Keha teadlikkus</w:t>
            </w:r>
          </w:p>
        </w:tc>
        <w:tc>
          <w:tcPr/>
          <w:p>
            <w:pPr>
              <w:pStyle w:val="Compact"/>
              <w:jc w:val="left"/>
            </w:pPr>
            <w:r>
              <w:t xml:space="preserve">Kas sa tunnetad, millal oled stressis?</w:t>
            </w:r>
          </w:p>
        </w:tc>
      </w:tr>
      <w:tr>
        <w:tc>
          <w:tcPr/>
          <w:p>
            <w:pPr>
              <w:pStyle w:val="Compact"/>
              <w:jc w:val="left"/>
            </w:pPr>
            <w:r>
              <w:t xml:space="preserve">Tagasiside</w:t>
            </w:r>
          </w:p>
        </w:tc>
        <w:tc>
          <w:tcPr/>
          <w:p>
            <w:pPr>
              <w:pStyle w:val="Compact"/>
              <w:jc w:val="left"/>
            </w:pPr>
            <w:r>
              <w:t xml:space="preserve">Kas sa oskad kuulata bez kaitsepositsiooni?</w:t>
            </w:r>
          </w:p>
        </w:tc>
      </w:tr>
      <w:tr>
        <w:tc>
          <w:tcPr/>
          <w:p>
            <w:pPr>
              <w:pStyle w:val="Compact"/>
              <w:jc w:val="left"/>
            </w:pPr>
            <w:r>
              <w:t xml:space="preserve">KPI mõistmine</w:t>
            </w:r>
          </w:p>
        </w:tc>
        <w:tc>
          <w:tcPr/>
          <w:p>
            <w:pPr>
              <w:pStyle w:val="Compact"/>
              <w:jc w:val="left"/>
            </w:pPr>
            <w:r>
              <w:t xml:space="preserve">Kas sa tead, mis on TFR ja miks see on 1,16?</w:t>
            </w:r>
          </w:p>
        </w:tc>
      </w:tr>
      <w:tr>
        <w:tc>
          <w:tcPr/>
          <w:p>
            <w:pPr>
              <w:pStyle w:val="Compact"/>
              <w:jc w:val="left"/>
            </w:pPr>
            <w:r>
              <w:t xml:space="preserve">Ausus</w:t>
            </w:r>
          </w:p>
        </w:tc>
        <w:tc>
          <w:tcPr/>
          <w:p>
            <w:pPr>
              <w:pStyle w:val="Compact"/>
              <w:jc w:val="left"/>
            </w:pPr>
            <w:r>
              <w:t xml:space="preserve">Kas sa deklareerid huvid õigeaegselt?</w:t>
            </w:r>
          </w:p>
        </w:tc>
      </w:tr>
      <w:tr>
        <w:tc>
          <w:tcPr/>
          <w:p>
            <w:pPr>
              <w:pStyle w:val="Compact"/>
              <w:jc w:val="left"/>
            </w:pPr>
            <w:r>
              <w:t xml:space="preserve">Rahva teenija</w:t>
            </w:r>
          </w:p>
        </w:tc>
        <w:tc>
          <w:tcPr/>
          <w:p>
            <w:pPr>
              <w:pStyle w:val="Compact"/>
              <w:jc w:val="left"/>
            </w:pPr>
            <w:r>
              <w:t xml:space="preserve">Kas su otsused parandavad perede KPI-sid?</w:t>
            </w:r>
          </w:p>
        </w:tc>
      </w:tr>
    </w:tbl>
    <w:bookmarkEnd w:id="1008"/>
    <w:bookmarkStart w:id="1009" w:name="ai-ja-inimene"/>
    <w:p>
      <w:pPr>
        <w:pStyle w:val="Heading3"/>
      </w:pPr>
      <w:r>
        <w:t xml:space="preserve">AI ja inimene</w:t>
      </w:r>
    </w:p>
    <w:p>
      <w:pPr>
        <w:numPr>
          <w:ilvl w:val="0"/>
          <w:numId w:val="1274"/>
        </w:numPr>
        <w:pStyle w:val="Compact"/>
      </w:pPr>
      <w:r>
        <w:rPr>
          <w:bCs/>
          <w:b/>
        </w:rPr>
        <w:t xml:space="preserve">AI:</w:t>
      </w:r>
      <w:r>
        <w:t xml:space="preserve"> </w:t>
      </w:r>
      <w:r>
        <w:t xml:space="preserve">eelarve simulatsioonid, seaduseelnõude analüüs, statistika</w:t>
      </w:r>
    </w:p>
    <w:p>
      <w:pPr>
        <w:numPr>
          <w:ilvl w:val="0"/>
          <w:numId w:val="1274"/>
        </w:numPr>
        <w:pStyle w:val="Compact"/>
      </w:pPr>
      <w:r>
        <w:rPr>
          <w:bCs/>
          <w:b/>
        </w:rPr>
        <w:t xml:space="preserve">Inimene:</w:t>
      </w:r>
      <w:r>
        <w:t xml:space="preserve"> </w:t>
      </w:r>
      <w:r>
        <w:t xml:space="preserve">eeskuju, empaatia, poliitiline vastutus, „miks me seda teeme”</w:t>
      </w:r>
    </w:p>
    <w:p>
      <w:r>
        <w:pict>
          <v:rect style="width:0;height:1.5pt" o:hralign="center" o:hrstd="t" o:hr="t"/>
        </w:pict>
      </w:r>
    </w:p>
    <w:bookmarkEnd w:id="1009"/>
    <w:bookmarkEnd w:id="1010"/>
    <w:bookmarkStart w:id="1014" w:name="allikad-ja-piirangud"/>
    <w:p>
      <w:pPr>
        <w:pStyle w:val="Heading2"/>
      </w:pPr>
      <w:r>
        <w:t xml:space="preserve">12. ALLIKAD JA PIIRANGUD</w:t>
      </w:r>
    </w:p>
    <w:bookmarkStart w:id="1011" w:name="allikad"/>
    <w:p>
      <w:pPr>
        <w:pStyle w:val="Heading3"/>
      </w:pPr>
      <w:r>
        <w:t xml:space="preserve">Allikad</w:t>
      </w:r>
    </w:p>
    <w:p>
      <w:pPr>
        <w:numPr>
          <w:ilvl w:val="0"/>
          <w:numId w:val="1275"/>
        </w:numPr>
        <w:pStyle w:val="Compact"/>
      </w:pPr>
      <w:r>
        <w:t xml:space="preserve">Statistikaamet (rahvaarv, sündimine, vaesus, eelarve)</w:t>
      </w:r>
    </w:p>
    <w:p>
      <w:pPr>
        <w:numPr>
          <w:ilvl w:val="0"/>
          <w:numId w:val="1275"/>
        </w:numPr>
        <w:pStyle w:val="Compact"/>
      </w:pPr>
      <w:r>
        <w:t xml:space="preserve">ERR, Postimees (deklaratsioonid, valitsuse remont)</w:t>
      </w:r>
    </w:p>
    <w:p>
      <w:pPr>
        <w:numPr>
          <w:ilvl w:val="0"/>
          <w:numId w:val="1275"/>
        </w:numPr>
        <w:pStyle w:val="Compact"/>
      </w:pPr>
      <w:r>
        <w:t xml:space="preserve">Norstat, Turu-uuringute AS (usaldus, reitingud)</w:t>
      </w:r>
    </w:p>
    <w:p>
      <w:pPr>
        <w:numPr>
          <w:ilvl w:val="0"/>
          <w:numId w:val="1275"/>
        </w:numPr>
        <w:pStyle w:val="Compact"/>
      </w:pPr>
      <w:r>
        <w:t xml:space="preserve">NATO (kaitsekulutused)</w:t>
      </w:r>
    </w:p>
    <w:p>
      <w:pPr>
        <w:numPr>
          <w:ilvl w:val="0"/>
          <w:numId w:val="1275"/>
        </w:numPr>
        <w:pStyle w:val="Compact"/>
      </w:pPr>
      <w:r>
        <w:t xml:space="preserve">valitsus.ee, Wikipedia (OSINT biograafiad)</w:t>
      </w:r>
    </w:p>
    <w:p>
      <w:pPr>
        <w:numPr>
          <w:ilvl w:val="0"/>
          <w:numId w:val="1275"/>
        </w:numPr>
        <w:pStyle w:val="Compact"/>
      </w:pPr>
      <w:r>
        <w:t xml:space="preserve">Ranger Handbook FM 3-21.76 (IPB raamistik)</w:t>
      </w:r>
    </w:p>
    <w:p>
      <w:pPr>
        <w:numPr>
          <w:ilvl w:val="0"/>
          <w:numId w:val="1275"/>
        </w:numPr>
        <w:pStyle w:val="Compact"/>
      </w:pPr>
      <w:r>
        <w:t xml:space="preserve">Tartu Ülikool / EKA (eluaseme uuring)</w:t>
      </w:r>
    </w:p>
    <w:bookmarkEnd w:id="1011"/>
    <w:bookmarkStart w:id="1012" w:name="piirangud"/>
    <w:p>
      <w:pPr>
        <w:pStyle w:val="Heading3"/>
      </w:pPr>
      <w:r>
        <w:t xml:space="preserve">Piirangud</w:t>
      </w:r>
    </w:p>
    <w:p>
      <w:pPr>
        <w:numPr>
          <w:ilvl w:val="0"/>
          <w:numId w:val="1276"/>
        </w:numPr>
        <w:pStyle w:val="Compact"/>
      </w:pPr>
      <w:r>
        <w:t xml:space="preserve">See on</w:t>
      </w:r>
      <w:r>
        <w:t xml:space="preserve"> </w:t>
      </w:r>
      <w:r>
        <w:rPr>
          <w:bCs/>
          <w:b/>
        </w:rPr>
        <w:t xml:space="preserve">kodanikualgatus</w:t>
      </w:r>
      <w:r>
        <w:t xml:space="preserve">, mitte ametlik luure</w:t>
      </w:r>
    </w:p>
    <w:p>
      <w:pPr>
        <w:numPr>
          <w:ilvl w:val="0"/>
          <w:numId w:val="1276"/>
        </w:numPr>
        <w:pStyle w:val="Compact"/>
      </w:pPr>
      <w:r>
        <w:rPr>
          <w:bCs/>
          <w:b/>
        </w:rPr>
        <w:t xml:space="preserve">Hüpoteesid</w:t>
      </w:r>
      <w:r>
        <w:t xml:space="preserve"> </w:t>
      </w:r>
      <w:r>
        <w:t xml:space="preserve">ei ole fakte</w:t>
      </w:r>
    </w:p>
    <w:p>
      <w:pPr>
        <w:numPr>
          <w:ilvl w:val="0"/>
          <w:numId w:val="1276"/>
        </w:numPr>
        <w:pStyle w:val="Compact"/>
      </w:pPr>
      <w:r>
        <w:t xml:space="preserve">Lapsepõlve osas — avalik OSINT, mitte isiklik uurimine</w:t>
      </w:r>
    </w:p>
    <w:p>
      <w:pPr>
        <w:numPr>
          <w:ilvl w:val="0"/>
          <w:numId w:val="1276"/>
        </w:numPr>
        <w:pStyle w:val="Compact"/>
      </w:pPr>
      <w:r>
        <w:t xml:space="preserve">Materiaalsed andmed — deklaratsioonid võivad olla vananenud või puudulikud</w:t>
      </w:r>
    </w:p>
    <w:p>
      <w:pPr>
        <w:numPr>
          <w:ilvl w:val="0"/>
          <w:numId w:val="1276"/>
        </w:numPr>
        <w:pStyle w:val="Compact"/>
      </w:pPr>
      <w:r>
        <w:t xml:space="preserve">Me</w:t>
      </w:r>
      <w:r>
        <w:t xml:space="preserve"> </w:t>
      </w:r>
      <w:r>
        <w:rPr>
          <w:bCs/>
          <w:b/>
        </w:rPr>
        <w:t xml:space="preserve">ei süüdi</w:t>
      </w:r>
      <w:r>
        <w:t xml:space="preserve"> </w:t>
      </w:r>
      <w:r>
        <w:t xml:space="preserve">ühtegi ministrit — me analüüsime mustreid</w:t>
      </w:r>
    </w:p>
    <w:bookmarkEnd w:id="1012"/>
    <w:bookmarkStart w:id="1013" w:name="järgmised-sammud"/>
    <w:p>
      <w:pPr>
        <w:pStyle w:val="Heading3"/>
      </w:pPr>
      <w:r>
        <w:t xml:space="preserve">Järgmised sammud</w:t>
      </w:r>
    </w:p>
    <w:p>
      <w:pPr>
        <w:numPr>
          <w:ilvl w:val="0"/>
          <w:numId w:val="1277"/>
        </w:numPr>
        <w:pStyle w:val="Compact"/>
      </w:pPr>
      <w:r>
        <w:t xml:space="preserve">Jagada seda raporti rahvale (avalikult)</w:t>
      </w:r>
    </w:p>
    <w:p>
      <w:pPr>
        <w:numPr>
          <w:ilvl w:val="0"/>
          <w:numId w:val="1277"/>
        </w:numPr>
        <w:pStyle w:val="Compact"/>
      </w:pPr>
      <w:r>
        <w:t xml:space="preserve">Kutsuda ministreid kommenteerima —</w:t>
      </w:r>
      <w:r>
        <w:t xml:space="preserve"> </w:t>
      </w:r>
      <w:r>
        <w:rPr>
          <w:iCs/>
          <w:i/>
        </w:rPr>
        <w:t xml:space="preserve">strateegilise rahva teenijana</w:t>
      </w:r>
    </w:p>
    <w:p>
      <w:pPr>
        <w:numPr>
          <w:ilvl w:val="0"/>
          <w:numId w:val="1277"/>
        </w:numPr>
        <w:pStyle w:val="Compact"/>
      </w:pPr>
      <w:r>
        <w:t xml:space="preserve">Nõuda traumateadlikkuse kursuse lisamist valitsuse ametisse astumise protsessi</w:t>
      </w:r>
    </w:p>
    <w:p>
      <w:pPr>
        <w:numPr>
          <w:ilvl w:val="0"/>
          <w:numId w:val="1277"/>
        </w:numPr>
        <w:pStyle w:val="Compact"/>
      </w:pPr>
      <w:r>
        <w:t xml:space="preserve">Jälgida KPI-sid iga kvartal</w:t>
      </w:r>
    </w:p>
    <w:p>
      <w:r>
        <w:pict>
          <v:rect style="width:0;height:1.5pt" o:hralign="center" o:hrstd="t" o:hr="t"/>
        </w:pict>
      </w:r>
    </w:p>
    <w:p>
      <w:pPr>
        <w:pStyle w:val="BlockText"/>
      </w:pPr>
      <w:r>
        <w:rPr>
          <w:iCs/>
          <w:i/>
        </w:rPr>
        <w:t xml:space="preserve">„Muutuse algatab see, kes märkab, et midagi on valesti. Mina märkasin.”</w:t>
      </w:r>
    </w:p>
    <w:p>
      <w:pPr>
        <w:pStyle w:val="FirstParagraph"/>
      </w:pPr>
      <w:r>
        <w:rPr>
          <w:bCs/>
          <w:b/>
        </w:rPr>
        <w:t xml:space="preserve">Eesti eest. Koos. Lõpuni.</w:t>
      </w:r>
    </w:p>
    <w:p>
      <w:r>
        <w:pict>
          <v:rect style="width:0;height:1.5pt" o:hralign="center" o:hrstd="t" o:hr="t"/>
        </w:pict>
      </w:r>
    </w:p>
    <w:p>
      <w:pPr>
        <w:pStyle w:val="FirstParagraph"/>
      </w:pPr>
      <w:r>
        <w:rPr>
          <w:iCs/>
          <w:i/>
        </w:rPr>
        <w:t xml:space="preserve">Koostatud Operatsiooni „Peegel” raames. Küsimused ja parandused: ava issue GitHubis või võta ühendust.</w:t>
      </w:r>
    </w:p>
    <w:bookmarkEnd w:id="1013"/>
    <w:bookmarkEnd w:id="1014"/>
    <w:bookmarkEnd w:id="1015"/>
    <w:bookmarkStart w:id="1040" w:name="lisa-u-rasv-toit-ja-avatud-meel"/>
    <w:p>
      <w:pPr>
        <w:pStyle w:val="Heading1"/>
      </w:pPr>
      <w:r>
        <w:t xml:space="preserve">Lisa U — Rasv, toit ja avatud meel</w:t>
      </w:r>
    </w:p>
    <w:bookmarkStart w:id="1018" w:name="Xb2f5c4970e87e20375e68596cd794b09d82213a"/>
    <w:p>
      <w:pPr>
        <w:pStyle w:val="Heading2"/>
      </w:pPr>
      <w:r>
        <w:t xml:space="preserve">„Vau, tõesti?” — Bellevue uuring (1928–1929) ja küsimused, mida sa ise võid küsida</w:t>
      </w:r>
    </w:p>
    <w:p>
      <w:pPr>
        <w:pStyle w:val="FirstParagraph"/>
      </w:pPr>
      <w:r>
        <w:rPr>
          <w:bCs/>
          <w:b/>
        </w:rPr>
        <w:t xml:space="preserve">Operatsioon „Peegel”</w:t>
      </w:r>
      <w:r>
        <w:t xml:space="preserve"> </w:t>
      </w:r>
      <w:r>
        <w:t xml:space="preserve">| Mitte dieedireklaam —</w:t>
      </w:r>
      <w:r>
        <w:t xml:space="preserve"> </w:t>
      </w:r>
      <w:r>
        <w:rPr>
          <w:bCs/>
          <w:b/>
        </w:rPr>
        <w:t xml:space="preserve">mõtlemise avamine</w:t>
      </w:r>
      <w:r>
        <w:br/>
      </w:r>
      <w:r>
        <w:rPr>
          <w:bCs/>
          <w:b/>
        </w:rPr>
        <w:t xml:space="preserve">Kuupäev:</w:t>
      </w:r>
      <w:r>
        <w:t xml:space="preserve"> </w:t>
      </w:r>
      <w:r>
        <w:t xml:space="preserve">24. juuli 2026</w:t>
      </w:r>
      <w:r>
        <w:br/>
      </w:r>
      <w:r>
        <w:rPr>
          <w:bCs/>
          <w:b/>
        </w:rPr>
        <w:t xml:space="preserve">Seotud:</w:t>
      </w:r>
      <w:r>
        <w:t xml:space="preserve"> </w:t>
      </w:r>
      <w:r>
        <w:t xml:space="preserve">Lisa H (taastumine), Lisa L (ministeeriumid), Lisa S (keha ja trauma),</w:t>
      </w:r>
      <w:r>
        <w:t xml:space="preserve"> </w:t>
      </w:r>
      <w:r>
        <w:rPr>
          <w:bCs/>
          <w:b/>
        </w:rPr>
        <w:t xml:space="preserve">Lisa V</w:t>
      </w:r>
      <w:r>
        <w:t xml:space="preserve"> </w:t>
      </w:r>
      <w:r>
        <w:t xml:space="preserve">(uni)</w:t>
      </w:r>
    </w:p>
    <w:p>
      <w:pPr>
        <w:pStyle w:val="BodyText"/>
      </w:pPr>
      <w:r>
        <w:rPr>
          <w:bCs/>
          <w:b/>
        </w:rPr>
        <w:t xml:space="preserve">Täielik uurimustöö (PDF):</w:t>
      </w:r>
      <w:r>
        <w:t xml:space="preserve"> </w:t>
      </w:r>
      <w:hyperlink r:id="rId1016">
        <w:r>
          <w:rPr>
            <w:rStyle w:val="Hyperlink"/>
          </w:rPr>
          <w:t xml:space="preserve">TOITUMINE_UURIMUSTOO.pdf</w:t>
        </w:r>
      </w:hyperlink>
      <w:r>
        <w:t xml:space="preserve"> </w:t>
      </w:r>
      <w:r>
        <w:t xml:space="preserve">·</w:t>
      </w:r>
      <w:r>
        <w:t xml:space="preserve"> </w:t>
      </w:r>
      <w:hyperlink r:id="rId1017">
        <w:r>
          <w:rPr>
            <w:rStyle w:val="Hyperlink"/>
          </w:rPr>
          <w:t xml:space="preserve">markdown</w:t>
        </w:r>
      </w:hyperlink>
      <w:r>
        <w:t xml:space="preserve"> </w:t>
      </w:r>
      <w:r>
        <w:t xml:space="preserve">— Stefansson, Bellevue 1928–29, praktiline loogika taastumise kontekstis</w:t>
      </w:r>
    </w:p>
    <w:p>
      <w:pPr>
        <w:pStyle w:val="BlockText"/>
      </w:pPr>
      <w:r>
        <w:rPr>
          <w:iCs/>
          <w:i/>
        </w:rPr>
        <w:t xml:space="preserve">See ei ole käsk, mida süüa. See on kutse</w:t>
      </w:r>
      <w:r>
        <w:rPr>
          <w:iCs/>
          <w:i/>
        </w:rPr>
        <w:t xml:space="preserve"> </w:t>
      </w:r>
      <w:r>
        <w:rPr>
          <w:bCs/>
          <w:b/>
          <w:iCs/>
          <w:i/>
        </w:rPr>
        <w:t xml:space="preserve">mõelda</w:t>
      </w:r>
      <w:r>
        <w:rPr>
          <w:iCs/>
          <w:i/>
        </w:rPr>
        <w:t xml:space="preserve">. Loed, vaatad allikaid, küsid endalt küsimusi — ja otsustad ise.</w:t>
      </w:r>
    </w:p>
    <w:p>
      <w:r>
        <w:pict>
          <v:rect style="width:0;height:1.5pt" o:hralign="center" o:hrstd="t" o:hr="t"/>
        </w:pict>
      </w:r>
    </w:p>
    <w:bookmarkEnd w:id="1018"/>
    <w:bookmarkStart w:id="1020" w:name="lühike-lugu-miks-see-üldse-huvitav-on"/>
    <w:p>
      <w:pPr>
        <w:pStyle w:val="Heading2"/>
      </w:pPr>
      <w:r>
        <w:t xml:space="preserve">1. Lühike lugu — miks see üldse huvitav on?</w:t>
      </w:r>
    </w:p>
    <w:p>
      <w:pPr>
        <w:pStyle w:val="FirstParagraph"/>
      </w:pPr>
      <w:r>
        <w:rPr>
          <w:bCs/>
          <w:b/>
        </w:rPr>
        <w:t xml:space="preserve">1928. aastal</w:t>
      </w:r>
      <w:r>
        <w:t xml:space="preserve"> </w:t>
      </w:r>
      <w:r>
        <w:t xml:space="preserve">ei uskunud paljud arstid, et inimene saab elada ainult lihast ja rasvast.</w:t>
      </w:r>
    </w:p>
    <w:p>
      <w:pPr>
        <w:pStyle w:val="BodyText"/>
      </w:pPr>
      <w:r>
        <w:rPr>
          <w:bCs/>
          <w:b/>
        </w:rPr>
        <w:t xml:space="preserve">Vilhjalmur Stefansson</w:t>
      </w:r>
      <w:r>
        <w:t xml:space="preserve"> </w:t>
      </w:r>
      <w:r>
        <w:t xml:space="preserve">oli üle 10 aasta elanud arktika rahvaste juures ja sõit nende toitu:</w:t>
      </w:r>
      <w:r>
        <w:t xml:space="preserve"> </w:t>
      </w:r>
      <w:r>
        <w:rPr>
          <w:bCs/>
          <w:b/>
        </w:rPr>
        <w:t xml:space="preserve">kala, hülge liha ja rasva</w:t>
      </w:r>
      <w:r>
        <w:t xml:space="preserve"> </w:t>
      </w:r>
      <w:r>
        <w:t xml:space="preserve">— mitte ainult „lahja filee”, vaid</w:t>
      </w:r>
      <w:r>
        <w:t xml:space="preserve"> </w:t>
      </w:r>
      <w:r>
        <w:rPr>
          <w:bCs/>
          <w:b/>
        </w:rPr>
        <w:t xml:space="preserve">rasv koos lihaga</w:t>
      </w:r>
      <w:r>
        <w:t xml:space="preserve">.</w:t>
      </w:r>
    </w:p>
    <w:p>
      <w:pPr>
        <w:pStyle w:val="BodyText"/>
      </w:pPr>
      <w:r>
        <w:t xml:space="preserve">New Yorgi</w:t>
      </w:r>
      <w:r>
        <w:t xml:space="preserve"> </w:t>
      </w:r>
      <w:r>
        <w:rPr>
          <w:bCs/>
          <w:b/>
        </w:rPr>
        <w:t xml:space="preserve">Bellevue Hospital</w:t>
      </w:r>
      <w:r>
        <w:t xml:space="preserve"> </w:t>
      </w:r>
      <w:r>
        <w:t xml:space="preserve">tegi kontrollitud katse: Stefansson ja Karsten Andersen sõid</w:t>
      </w:r>
      <w:r>
        <w:t xml:space="preserve"> </w:t>
      </w:r>
      <w:r>
        <w:rPr>
          <w:bCs/>
          <w:b/>
        </w:rPr>
        <w:t xml:space="preserve">umbes aasta</w:t>
      </w:r>
      <w:r>
        <w:t xml:space="preserve"> </w:t>
      </w:r>
      <w:r>
        <w:t xml:space="preserve">peamiselt liha (sh rasv, sised, maks) arstide järelevalve all.</w:t>
      </w:r>
    </w:p>
    <w:bookmarkStart w:id="1019" w:name="mida-nad-leidsid-lihtsalt"/>
    <w:p>
      <w:pPr>
        <w:pStyle w:val="Heading3"/>
      </w:pPr>
      <w:r>
        <w:t xml:space="preserve">Mida nad leidsid (lihtsalt)</w:t>
      </w:r>
    </w:p>
    <w:tbl>
      <w:tblPr>
        <w:tblStyle w:val="Table"/>
        <w:tblW w:type="pct" w:w="5000"/>
        <w:tblLook w:firstRow="1" w:lastRow="0" w:firstColumn="0" w:lastColumn="0" w:noHBand="0" w:noVBand="0" w:val="0020"/>
        <w:jc w:val="start"/>
      </w:tblPr>
      <w:tblGrid>
        <w:gridCol w:w="1532"/>
        <w:gridCol w:w="6387"/>
      </w:tblGrid>
      <w:tr>
        <w:trPr>
          <w:tblHeader w:val="true"/>
        </w:trPr>
        <w:tc>
          <w:tcPr/>
          <w:p>
            <w:pPr>
              <w:pStyle w:val="Compact"/>
              <w:jc w:val="left"/>
            </w:pPr>
            <w:r>
              <w:t xml:space="preserve">Fakt</w:t>
            </w:r>
          </w:p>
        </w:tc>
        <w:tc>
          <w:tcPr/>
          <w:p>
            <w:pPr>
              <w:pStyle w:val="Compact"/>
              <w:jc w:val="left"/>
            </w:pPr>
            <w:r>
              <w:t xml:space="preserve">Mida see võib tähendada</w:t>
            </w:r>
          </w:p>
        </w:tc>
      </w:tr>
      <w:tr>
        <w:tc>
          <w:tcPr/>
          <w:p>
            <w:pPr>
              <w:pStyle w:val="Compact"/>
              <w:jc w:val="left"/>
            </w:pPr>
            <w:r>
              <w:t xml:space="preserve">Mõlemad jäid</w:t>
            </w:r>
            <w:r>
              <w:t xml:space="preserve"> </w:t>
            </w:r>
            <w:r>
              <w:rPr>
                <w:bCs/>
                <w:b/>
              </w:rPr>
              <w:t xml:space="preserve">terved</w:t>
            </w:r>
            <w:r>
              <w:t xml:space="preserve"> </w:t>
            </w:r>
            <w:r>
              <w:t xml:space="preserve">— neerud, vererõhk, üldine seisund OK</w:t>
            </w:r>
          </w:p>
        </w:tc>
        <w:tc>
          <w:tcPr/>
          <w:p>
            <w:pPr>
              <w:pStyle w:val="Compact"/>
              <w:jc w:val="left"/>
            </w:pPr>
            <w:r>
              <w:t xml:space="preserve">Väide „ainult liha tapab neerud” ei kinnitunud</w:t>
            </w:r>
            <w:r>
              <w:t xml:space="preserve"> </w:t>
            </w:r>
            <w:r>
              <w:rPr>
                <w:iCs/>
                <w:i/>
              </w:rPr>
              <w:t xml:space="preserve">selles</w:t>
            </w:r>
            <w:r>
              <w:t xml:space="preserve"> </w:t>
            </w:r>
            <w:r>
              <w:t xml:space="preserve">uuringus</w:t>
            </w:r>
          </w:p>
        </w:tc>
      </w:tr>
      <w:tr>
        <w:tc>
          <w:tcPr/>
          <w:p>
            <w:pPr>
              <w:pStyle w:val="Compact"/>
              <w:jc w:val="left"/>
            </w:pPr>
            <w:r>
              <w:t xml:space="preserve">Kaloritest tuli</w:t>
            </w:r>
            <w:r>
              <w:t xml:space="preserve"> </w:t>
            </w:r>
            <w:r>
              <w:rPr>
                <w:bCs/>
                <w:b/>
              </w:rPr>
              <w:t xml:space="preserve">~75% rasvast</w:t>
            </w:r>
            <w:r>
              <w:t xml:space="preserve">, ~15–25% valk</w:t>
            </w:r>
          </w:p>
        </w:tc>
        <w:tc>
          <w:tcPr/>
          <w:p>
            <w:pPr>
              <w:pStyle w:val="Compact"/>
              <w:jc w:val="left"/>
            </w:pPr>
            <w:r>
              <w:t xml:space="preserve">Inimene ei ela „proteiinidieedil” — ta elab</w:t>
            </w:r>
            <w:r>
              <w:t xml:space="preserve"> </w:t>
            </w:r>
            <w:r>
              <w:rPr>
                <w:bCs/>
                <w:b/>
              </w:rPr>
              <w:t xml:space="preserve">rasvadieedil</w:t>
            </w:r>
            <w:r>
              <w:t xml:space="preserve"> </w:t>
            </w:r>
            <w:r>
              <w:t xml:space="preserve">koos lihaga</w:t>
            </w:r>
          </w:p>
        </w:tc>
      </w:tr>
      <w:tr>
        <w:tc>
          <w:tcPr/>
          <w:p>
            <w:pPr>
              <w:pStyle w:val="Compact"/>
              <w:jc w:val="left"/>
            </w:pPr>
            <w:r>
              <w:t xml:space="preserve">Ainult</w:t>
            </w:r>
            <w:r>
              <w:t xml:space="preserve"> </w:t>
            </w:r>
            <w:r>
              <w:rPr>
                <w:bCs/>
                <w:b/>
              </w:rPr>
              <w:t xml:space="preserve">lahja liha</w:t>
            </w:r>
            <w:r>
              <w:t xml:space="preserve"> </w:t>
            </w:r>
            <w:r>
              <w:t xml:space="preserve">(ilma rasvata)</w:t>
            </w:r>
          </w:p>
        </w:tc>
        <w:tc>
          <w:tcPr/>
          <w:p>
            <w:pPr>
              <w:pStyle w:val="Compact"/>
              <w:jc w:val="left"/>
            </w:pPr>
            <w:r>
              <w:t xml:space="preserve">Iiveldus, nõrkus — nn</w:t>
            </w:r>
            <w:r>
              <w:t xml:space="preserve"> </w:t>
            </w:r>
            <w:r>
              <w:rPr>
                <w:bCs/>
                <w:b/>
              </w:rPr>
              <w:t xml:space="preserve">„rabbit starvation”</w:t>
            </w:r>
            <w:r>
              <w:t xml:space="preserve"> </w:t>
            </w:r>
            <w:r>
              <w:t xml:space="preserve">(jänesenälg)</w:t>
            </w:r>
          </w:p>
        </w:tc>
      </w:tr>
      <w:tr>
        <w:tc>
          <w:tcPr/>
          <w:p>
            <w:pPr>
              <w:pStyle w:val="Compact"/>
              <w:jc w:val="left"/>
            </w:pPr>
            <w:r>
              <w:t xml:space="preserve">Süsivesikuid peaaegu ei olnud (~1–2% kaloritest)</w:t>
            </w:r>
          </w:p>
        </w:tc>
        <w:tc>
          <w:tcPr/>
          <w:p>
            <w:pPr>
              <w:pStyle w:val="Compact"/>
              <w:jc w:val="left"/>
            </w:pPr>
            <w:r>
              <w:t xml:space="preserve">Keha läks kettoosi — see oli teaduslikult dokumenteeritud</w:t>
            </w:r>
          </w:p>
        </w:tc>
      </w:tr>
    </w:tbl>
    <w:p>
      <w:pPr>
        <w:pStyle w:val="BodyText"/>
      </w:pPr>
      <w:r>
        <w:rPr>
          <w:bCs/>
          <w:b/>
        </w:rPr>
        <w:t xml:space="preserve">Vau, tõesti?</w:t>
      </w:r>
      <w:r>
        <w:t xml:space="preserve"> </w:t>
      </w:r>
      <w:r>
        <w:t xml:space="preserve">— Jah. See on</w:t>
      </w:r>
      <w:r>
        <w:t xml:space="preserve"> </w:t>
      </w:r>
      <w:r>
        <w:rPr>
          <w:bCs/>
          <w:b/>
        </w:rPr>
        <w:t xml:space="preserve">90+ aasta vana</w:t>
      </w:r>
      <w:r>
        <w:t xml:space="preserve">, meditsiinilise järelevalvega uuring. See ei tähenda, et kõik peavad nii sööma. See tähendab:</w:t>
      </w:r>
      <w:r>
        <w:t xml:space="preserve"> </w:t>
      </w:r>
      <w:r>
        <w:rPr>
          <w:bCs/>
          <w:b/>
        </w:rPr>
        <w:t xml:space="preserve">meie toitumisuskumused võivad olla lühemad kui me arvame.</w:t>
      </w:r>
    </w:p>
    <w:p>
      <w:r>
        <w:pict>
          <v:rect style="width:0;height:1.5pt" o:hralign="center" o:hrstd="t" o:hr="t"/>
        </w:pict>
      </w:r>
    </w:p>
    <w:bookmarkEnd w:id="1019"/>
    <w:bookmarkEnd w:id="1020"/>
    <w:bookmarkStart w:id="1029" w:name="allikad-lae-alla-ja-pane-drivei-kausta"/>
    <w:p>
      <w:pPr>
        <w:pStyle w:val="Heading2"/>
      </w:pPr>
      <w:r>
        <w:t xml:space="preserve">2. ALLIKAD — lae alla ja pane Drive’i kausta</w:t>
      </w:r>
    </w:p>
    <w:p>
      <w:pPr>
        <w:pStyle w:val="BlockText"/>
      </w:pPr>
      <w:r>
        <w:rPr>
          <w:bCs/>
          <w:b/>
        </w:rPr>
        <w:t xml:space="preserve">Google Drive’i jaoks:</w:t>
      </w:r>
      <w:r>
        <w:t xml:space="preserve"> </w:t>
      </w:r>
      <w:r>
        <w:t xml:space="preserve">lae need failid alla, pane ühte kausta (nt</w:t>
      </w:r>
      <w:r>
        <w:t xml:space="preserve"> </w:t>
      </w:r>
      <w:r>
        <w:rPr>
          <w:rStyle w:val="VerbatimChar"/>
        </w:rPr>
        <w:t xml:space="preserve">Bellevue-rasv-uuring-1928</w:t>
      </w:r>
      <w:r>
        <w:t xml:space="preserve">), jaga kausta linki. Allikad on avalikud ja tasuta.</w:t>
      </w:r>
    </w:p>
    <w:bookmarkStart w:id="1024" w:name="põhiuuring-pdf-lae-see-kindlasti-alla"/>
    <w:p>
      <w:pPr>
        <w:pStyle w:val="Heading3"/>
      </w:pPr>
      <w:r>
        <w:t xml:space="preserve">Põhiuuring (PDF — lae see kindlasti alla)</w:t>
      </w:r>
    </w:p>
    <w:tbl>
      <w:tblPr>
        <w:tblStyle w:val="Table"/>
        <w:tblW w:type="pct" w:w="5000"/>
        <w:tblLook w:firstRow="1" w:lastRow="0" w:firstColumn="0" w:lastColumn="0" w:noHBand="0" w:noVBand="0" w:val="0020"/>
        <w:jc w:val="start"/>
      </w:tblPr>
      <w:tblGrid>
        <w:gridCol w:w="516"/>
        <w:gridCol w:w="1721"/>
        <w:gridCol w:w="1893"/>
        <w:gridCol w:w="1205"/>
        <w:gridCol w:w="2582"/>
      </w:tblGrid>
      <w:tr>
        <w:trPr>
          <w:tblHeader w:val="true"/>
        </w:trPr>
        <w:tc>
          <w:tcPr/>
          <w:p>
            <w:pPr>
              <w:pStyle w:val="Compact"/>
              <w:jc w:val="left"/>
            </w:pPr>
            <w:r>
              <w:t xml:space="preserve">#</w:t>
            </w:r>
          </w:p>
        </w:tc>
        <w:tc>
          <w:tcPr/>
          <w:p>
            <w:pPr>
              <w:pStyle w:val="Compact"/>
              <w:jc w:val="left"/>
            </w:pPr>
            <w:r>
              <w:t xml:space="preserve">Dokument</w:t>
            </w:r>
          </w:p>
        </w:tc>
        <w:tc>
          <w:tcPr/>
          <w:p>
            <w:pPr>
              <w:pStyle w:val="Compact"/>
              <w:jc w:val="left"/>
            </w:pPr>
            <w:r>
              <w:t xml:space="preserve">Autor(id)</w:t>
            </w:r>
          </w:p>
        </w:tc>
        <w:tc>
          <w:tcPr/>
          <w:p>
            <w:pPr>
              <w:pStyle w:val="Compact"/>
              <w:jc w:val="left"/>
            </w:pPr>
            <w:r>
              <w:t xml:space="preserve">Aasta</w:t>
            </w:r>
          </w:p>
        </w:tc>
        <w:tc>
          <w:tcPr/>
          <w:p>
            <w:pPr>
              <w:pStyle w:val="Compact"/>
              <w:jc w:val="left"/>
            </w:pPr>
            <w:r>
              <w:t xml:space="preserve">Otse-PDF link</w:t>
            </w:r>
          </w:p>
        </w:tc>
      </w:tr>
      <w:tr>
        <w:tc>
          <w:tcPr/>
          <w:p>
            <w:pPr>
              <w:pStyle w:val="Compact"/>
              <w:jc w:val="left"/>
            </w:pPr>
            <w:r>
              <w:rPr>
                <w:bCs/>
                <w:b/>
              </w:rPr>
              <w:t xml:space="preserve">1</w:t>
            </w:r>
          </w:p>
        </w:tc>
        <w:tc>
          <w:tcPr/>
          <w:p>
            <w:pPr>
              <w:pStyle w:val="Compact"/>
              <w:jc w:val="left"/>
            </w:pPr>
            <w:r>
              <w:rPr>
                <w:bCs/>
                <w:b/>
              </w:rPr>
              <w:t xml:space="preserve">Prolonged Meat Diets With a Study of Kidney Function and Ketosis</w:t>
            </w:r>
          </w:p>
        </w:tc>
        <w:tc>
          <w:tcPr/>
          <w:p>
            <w:pPr>
              <w:pStyle w:val="Compact"/>
              <w:jc w:val="left"/>
            </w:pPr>
            <w:r>
              <w:t xml:space="preserve">McClellan WS, Du Bois EF</w:t>
            </w:r>
          </w:p>
        </w:tc>
        <w:tc>
          <w:tcPr/>
          <w:p>
            <w:pPr>
              <w:pStyle w:val="Compact"/>
              <w:jc w:val="left"/>
            </w:pPr>
            <w:r>
              <w:t xml:space="preserve">1930</w:t>
            </w:r>
          </w:p>
        </w:tc>
        <w:tc>
          <w:tcPr/>
          <w:p>
            <w:pPr>
              <w:pStyle w:val="Compact"/>
              <w:jc w:val="left"/>
            </w:pPr>
            <w:hyperlink r:id="rId446">
              <w:r>
                <w:rPr>
                  <w:rStyle w:val="Hyperlink"/>
                  <w:bCs/>
                  <w:b/>
                </w:rPr>
                <w:t xml:space="preserve">Laadi alla PDF</w:t>
              </w:r>
            </w:hyperlink>
          </w:p>
        </w:tc>
      </w:tr>
      <w:tr>
        <w:tc>
          <w:tcPr/>
          <w:p>
            <w:pPr>
              <w:pStyle w:val="Compact"/>
              <w:jc w:val="left"/>
            </w:pPr>
            <w:r>
              <w:rPr>
                <w:bCs/>
                <w:b/>
              </w:rPr>
              <w:t xml:space="preserve">2</w:t>
            </w:r>
          </w:p>
        </w:tc>
        <w:tc>
          <w:tcPr/>
          <w:p>
            <w:pPr>
              <w:pStyle w:val="Compact"/>
              <w:jc w:val="left"/>
            </w:pPr>
            <w:r>
              <w:t xml:space="preserve">Sama uuring (alternatiivne koopia)</w:t>
            </w:r>
          </w:p>
        </w:tc>
        <w:tc>
          <w:tcPr/>
          <w:p>
            <w:pPr>
              <w:pStyle w:val="Compact"/>
              <w:jc w:val="left"/>
            </w:pPr>
            <w:r>
              <w:t xml:space="preserve">McClellan WS, Du Bois EF</w:t>
            </w:r>
          </w:p>
        </w:tc>
        <w:tc>
          <w:tcPr/>
          <w:p>
            <w:pPr>
              <w:pStyle w:val="Compact"/>
              <w:jc w:val="left"/>
            </w:pPr>
            <w:r>
              <w:t xml:space="preserve">1930</w:t>
            </w:r>
          </w:p>
        </w:tc>
        <w:tc>
          <w:tcPr/>
          <w:p>
            <w:pPr>
              <w:pStyle w:val="Compact"/>
              <w:jc w:val="left"/>
            </w:pPr>
            <w:hyperlink r:id="rId1021">
              <w:r>
                <w:rPr>
                  <w:rStyle w:val="Hyperlink"/>
                </w:rPr>
                <w:t xml:space="preserve">justmeat.co PDF</w:t>
              </w:r>
            </w:hyperlink>
          </w:p>
        </w:tc>
      </w:tr>
      <w:tr>
        <w:tc>
          <w:tcPr/>
          <w:p>
            <w:pPr>
              <w:pStyle w:val="Compact"/>
              <w:jc w:val="left"/>
            </w:pPr>
            <w:r>
              <w:rPr>
                <w:bCs/>
                <w:b/>
              </w:rPr>
              <w:t xml:space="preserve">3</w:t>
            </w:r>
          </w:p>
        </w:tc>
        <w:tc>
          <w:tcPr/>
          <w:p>
            <w:pPr>
              <w:pStyle w:val="Compact"/>
              <w:jc w:val="left"/>
            </w:pPr>
            <w:r>
              <w:t xml:space="preserve">Sama uuring (ScienceDirect — ametlik)</w:t>
            </w:r>
          </w:p>
        </w:tc>
        <w:tc>
          <w:tcPr/>
          <w:p>
            <w:pPr>
              <w:pStyle w:val="Compact"/>
              <w:jc w:val="left"/>
            </w:pPr>
            <w:r>
              <w:t xml:space="preserve">McClellan WS, Du Bois EF</w:t>
            </w:r>
          </w:p>
        </w:tc>
        <w:tc>
          <w:tcPr/>
          <w:p>
            <w:pPr>
              <w:pStyle w:val="Compact"/>
              <w:jc w:val="left"/>
            </w:pPr>
            <w:r>
              <w:t xml:space="preserve">1930</w:t>
            </w:r>
          </w:p>
        </w:tc>
        <w:tc>
          <w:tcPr/>
          <w:p>
            <w:pPr>
              <w:pStyle w:val="Compact"/>
              <w:jc w:val="left"/>
            </w:pPr>
            <w:hyperlink r:id="rId1022">
              <w:r>
                <w:rPr>
                  <w:rStyle w:val="Hyperlink"/>
                </w:rPr>
                <w:t xml:space="preserve">ScienceDirect PDF</w:t>
              </w:r>
            </w:hyperlink>
          </w:p>
        </w:tc>
      </w:tr>
      <w:tr>
        <w:tc>
          <w:tcPr/>
          <w:p>
            <w:pPr>
              <w:pStyle w:val="Compact"/>
              <w:jc w:val="left"/>
            </w:pPr>
            <w:r>
              <w:rPr>
                <w:bCs/>
                <w:b/>
              </w:rPr>
              <w:t xml:space="preserve">4</w:t>
            </w:r>
          </w:p>
        </w:tc>
        <w:tc>
          <w:tcPr/>
          <w:p>
            <w:pPr>
              <w:pStyle w:val="Compact"/>
              <w:jc w:val="left"/>
            </w:pPr>
            <w:r>
              <w:t xml:space="preserve">DOI (viide teadusartiklile)</w:t>
            </w:r>
          </w:p>
        </w:tc>
        <w:tc>
          <w:tcPr/>
          <w:p>
            <w:pPr>
              <w:pStyle w:val="Compact"/>
              <w:jc w:val="left"/>
            </w:pPr>
            <w:r>
              <w:t xml:space="preserve">—</w:t>
            </w:r>
          </w:p>
        </w:tc>
        <w:tc>
          <w:tcPr/>
          <w:p>
            <w:pPr>
              <w:pStyle w:val="Compact"/>
              <w:jc w:val="left"/>
            </w:pPr>
            <w:r>
              <w:t xml:space="preserve">1930</w:t>
            </w:r>
          </w:p>
        </w:tc>
        <w:tc>
          <w:tcPr/>
          <w:p>
            <w:pPr>
              <w:pStyle w:val="Compact"/>
              <w:jc w:val="left"/>
            </w:pPr>
            <w:hyperlink r:id="rId1023">
              <w:r>
                <w:rPr>
                  <w:rStyle w:val="Hyperlink"/>
                </w:rPr>
                <w:t xml:space="preserve">doi.org/10.1016/S0021-9258(18)76842-7</w:t>
              </w:r>
            </w:hyperlink>
          </w:p>
        </w:tc>
      </w:tr>
    </w:tbl>
    <w:bookmarkEnd w:id="1024"/>
    <w:bookmarkStart w:id="1026" w:name="täiendavad-kliinilised-raportid"/>
    <w:p>
      <w:pPr>
        <w:pStyle w:val="Heading3"/>
      </w:pPr>
      <w:r>
        <w:t xml:space="preserve">Täiendavad kliinilised raportid</w:t>
      </w:r>
    </w:p>
    <w:tbl>
      <w:tblPr>
        <w:tblStyle w:val="Table"/>
        <w:tblW w:type="pct" w:w="5000"/>
        <w:tblLook w:firstRow="1" w:lastRow="0" w:firstColumn="0" w:lastColumn="0" w:noHBand="0" w:noVBand="0" w:val="0020"/>
        <w:jc w:val="start"/>
      </w:tblPr>
      <w:tblGrid>
        <w:gridCol w:w="720"/>
        <w:gridCol w:w="2400"/>
        <w:gridCol w:w="1680"/>
        <w:gridCol w:w="1680"/>
        <w:gridCol w:w="1440"/>
      </w:tblGrid>
      <w:tr>
        <w:trPr>
          <w:tblHeader w:val="true"/>
        </w:trPr>
        <w:tc>
          <w:tcPr/>
          <w:p>
            <w:pPr>
              <w:pStyle w:val="Compact"/>
              <w:jc w:val="left"/>
            </w:pPr>
            <w:r>
              <w:t xml:space="preserve">#</w:t>
            </w:r>
          </w:p>
        </w:tc>
        <w:tc>
          <w:tcPr/>
          <w:p>
            <w:pPr>
              <w:pStyle w:val="Compact"/>
              <w:jc w:val="left"/>
            </w:pPr>
            <w:r>
              <w:t xml:space="preserve">Dokument</w:t>
            </w:r>
          </w:p>
        </w:tc>
        <w:tc>
          <w:tcPr/>
          <w:p>
            <w:pPr>
              <w:pStyle w:val="Compact"/>
              <w:jc w:val="left"/>
            </w:pPr>
            <w:r>
              <w:t xml:space="preserve">Autor</w:t>
            </w:r>
          </w:p>
        </w:tc>
        <w:tc>
          <w:tcPr/>
          <w:p>
            <w:pPr>
              <w:pStyle w:val="Compact"/>
              <w:jc w:val="left"/>
            </w:pPr>
            <w:r>
              <w:t xml:space="preserve">Aasta</w:t>
            </w:r>
          </w:p>
        </w:tc>
        <w:tc>
          <w:tcPr/>
          <w:p>
            <w:pPr>
              <w:pStyle w:val="Compact"/>
              <w:jc w:val="left"/>
            </w:pPr>
            <w:r>
              <w:t xml:space="preserve">Link</w:t>
            </w:r>
          </w:p>
        </w:tc>
      </w:tr>
      <w:tr>
        <w:tc>
          <w:tcPr/>
          <w:p>
            <w:pPr>
              <w:pStyle w:val="Compact"/>
              <w:jc w:val="left"/>
            </w:pPr>
            <w:r>
              <w:rPr>
                <w:bCs/>
                <w:b/>
              </w:rPr>
              <w:t xml:space="preserve">5</w:t>
            </w:r>
          </w:p>
        </w:tc>
        <w:tc>
          <w:tcPr/>
          <w:p>
            <w:pPr>
              <w:pStyle w:val="Compact"/>
              <w:jc w:val="left"/>
            </w:pPr>
            <w:r>
              <w:rPr>
                <w:iCs/>
                <w:i/>
              </w:rPr>
              <w:t xml:space="preserve">The Effects on Human Beings of a Twelve Months’ Exclusive Meat Diet</w:t>
            </w:r>
          </w:p>
        </w:tc>
        <w:tc>
          <w:tcPr/>
          <w:p>
            <w:pPr>
              <w:pStyle w:val="Compact"/>
              <w:jc w:val="left"/>
            </w:pPr>
            <w:r>
              <w:t xml:space="preserve">Clarence W. Lieb</w:t>
            </w:r>
          </w:p>
        </w:tc>
        <w:tc>
          <w:tcPr/>
          <w:p>
            <w:pPr>
              <w:pStyle w:val="Compact"/>
              <w:jc w:val="left"/>
            </w:pPr>
            <w:r>
              <w:t xml:space="preserve">1929</w:t>
            </w:r>
          </w:p>
        </w:tc>
        <w:tc>
          <w:tcPr/>
          <w:p>
            <w:pPr>
              <w:pStyle w:val="Compact"/>
              <w:jc w:val="left"/>
            </w:pPr>
            <w:hyperlink r:id="rId447">
              <w:r>
                <w:rPr>
                  <w:rStyle w:val="Hyperlink"/>
                  <w:bCs/>
                  <w:b/>
                </w:rPr>
                <w:t xml:space="preserve">Laadi alla PDF</w:t>
              </w:r>
            </w:hyperlink>
          </w:p>
        </w:tc>
      </w:tr>
      <w:tr>
        <w:tc>
          <w:tcPr/>
          <w:p>
            <w:pPr>
              <w:pStyle w:val="Compact"/>
              <w:jc w:val="left"/>
            </w:pPr>
            <w:r>
              <w:rPr>
                <w:bCs/>
                <w:b/>
              </w:rPr>
              <w:t xml:space="preserve">6</w:t>
            </w:r>
          </w:p>
        </w:tc>
        <w:tc>
          <w:tcPr/>
          <w:p>
            <w:pPr>
              <w:pStyle w:val="Compact"/>
              <w:jc w:val="left"/>
            </w:pPr>
            <w:r>
              <w:t xml:space="preserve">Stefansson — esialgne meditsiiniline raport (JAMA)</w:t>
            </w:r>
          </w:p>
        </w:tc>
        <w:tc>
          <w:tcPr/>
          <w:p>
            <w:pPr>
              <w:pStyle w:val="Compact"/>
              <w:jc w:val="left"/>
            </w:pPr>
            <w:r>
              <w:t xml:space="preserve">Vilhjalmur Stefansson</w:t>
            </w:r>
          </w:p>
        </w:tc>
        <w:tc>
          <w:tcPr/>
          <w:p>
            <w:pPr>
              <w:pStyle w:val="Compact"/>
              <w:jc w:val="left"/>
            </w:pPr>
            <w:r>
              <w:t xml:space="preserve">1928</w:t>
            </w:r>
          </w:p>
        </w:tc>
        <w:tc>
          <w:tcPr/>
          <w:p>
            <w:pPr>
              <w:pStyle w:val="Compact"/>
              <w:jc w:val="left"/>
            </w:pPr>
            <w:hyperlink r:id="rId1025">
              <w:r>
                <w:rPr>
                  <w:rStyle w:val="Hyperlink"/>
                </w:rPr>
                <w:t xml:space="preserve">JAMA Network</w:t>
              </w:r>
            </w:hyperlink>
          </w:p>
        </w:tc>
      </w:tr>
    </w:tbl>
    <w:bookmarkEnd w:id="1026"/>
    <w:bookmarkStart w:id="1027" w:name="raamatud-stefanssoni-enda-sõnad"/>
    <w:p>
      <w:pPr>
        <w:pStyle w:val="Heading3"/>
      </w:pPr>
      <w:r>
        <w:t xml:space="preserve">Raamatud (Stefanssoni enda sõnad)</w:t>
      </w:r>
    </w:p>
    <w:tbl>
      <w:tblPr>
        <w:tblStyle w:val="Table"/>
        <w:tblW w:type="pct" w:w="5000"/>
        <w:tblLook w:firstRow="1" w:lastRow="0" w:firstColumn="0" w:lastColumn="0" w:noHBand="0" w:noVBand="0" w:val="0020"/>
        <w:jc w:val="start"/>
      </w:tblPr>
      <w:tblGrid>
        <w:gridCol w:w="1131"/>
        <w:gridCol w:w="3771"/>
        <w:gridCol w:w="3017"/>
      </w:tblGrid>
      <w:tr>
        <w:trPr>
          <w:tblHeader w:val="true"/>
        </w:trPr>
        <w:tc>
          <w:tcPr/>
          <w:p>
            <w:pPr>
              <w:pStyle w:val="Compact"/>
              <w:jc w:val="left"/>
            </w:pPr>
            <w:r>
              <w:t xml:space="preserve">#</w:t>
            </w:r>
          </w:p>
        </w:tc>
        <w:tc>
          <w:tcPr/>
          <w:p>
            <w:pPr>
              <w:pStyle w:val="Compact"/>
              <w:jc w:val="left"/>
            </w:pPr>
            <w:r>
              <w:t xml:space="preserve">Pealkiri</w:t>
            </w:r>
          </w:p>
        </w:tc>
        <w:tc>
          <w:tcPr/>
          <w:p>
            <w:pPr>
              <w:pStyle w:val="Compact"/>
              <w:jc w:val="left"/>
            </w:pPr>
            <w:r>
              <w:t xml:space="preserve">Märkus</w:t>
            </w:r>
          </w:p>
        </w:tc>
      </w:tr>
      <w:tr>
        <w:tc>
          <w:tcPr/>
          <w:p>
            <w:pPr>
              <w:pStyle w:val="Compact"/>
              <w:jc w:val="left"/>
            </w:pPr>
            <w:r>
              <w:rPr>
                <w:bCs/>
                <w:b/>
              </w:rPr>
              <w:t xml:space="preserve">7</w:t>
            </w:r>
          </w:p>
        </w:tc>
        <w:tc>
          <w:tcPr/>
          <w:p>
            <w:pPr>
              <w:pStyle w:val="Compact"/>
              <w:jc w:val="left"/>
            </w:pPr>
            <w:r>
              <w:rPr>
                <w:iCs/>
                <w:i/>
              </w:rPr>
              <w:t xml:space="preserve">Not by Bread Alone</w:t>
            </w:r>
            <w:r>
              <w:t xml:space="preserve"> </w:t>
            </w:r>
            <w:r>
              <w:t xml:space="preserve">(1935)</w:t>
            </w:r>
          </w:p>
        </w:tc>
        <w:tc>
          <w:tcPr/>
          <w:p>
            <w:pPr>
              <w:pStyle w:val="Compact"/>
              <w:jc w:val="left"/>
            </w:pPr>
            <w:r>
              <w:t xml:space="preserve">Algne pealkiri; hiljem</w:t>
            </w:r>
            <w:r>
              <w:t xml:space="preserve"> </w:t>
            </w:r>
            <w:r>
              <w:rPr>
                <w:iCs/>
                <w:i/>
              </w:rPr>
              <w:t xml:space="preserve">The Fat of the Land</w:t>
            </w:r>
          </w:p>
        </w:tc>
      </w:tr>
      <w:tr>
        <w:tc>
          <w:tcPr/>
          <w:p>
            <w:pPr>
              <w:pStyle w:val="Compact"/>
              <w:jc w:val="left"/>
            </w:pPr>
            <w:r>
              <w:rPr>
                <w:bCs/>
                <w:b/>
              </w:rPr>
              <w:t xml:space="preserve">8</w:t>
            </w:r>
          </w:p>
        </w:tc>
        <w:tc>
          <w:tcPr/>
          <w:p>
            <w:pPr>
              <w:pStyle w:val="Compact"/>
              <w:jc w:val="left"/>
            </w:pPr>
            <w:r>
              <w:rPr>
                <w:iCs/>
                <w:i/>
              </w:rPr>
              <w:t xml:space="preserve">The Friendly Arctic</w:t>
            </w:r>
            <w:r>
              <w:t xml:space="preserve"> </w:t>
            </w:r>
            <w:r>
              <w:t xml:space="preserve">(1927)</w:t>
            </w:r>
          </w:p>
        </w:tc>
        <w:tc>
          <w:tcPr/>
          <w:p>
            <w:pPr>
              <w:pStyle w:val="Compact"/>
              <w:jc w:val="left"/>
            </w:pPr>
            <w:r>
              <w:t xml:space="preserve">Arktika-elu kogemus enne Bellevue katset</w:t>
            </w:r>
          </w:p>
        </w:tc>
      </w:tr>
    </w:tbl>
    <w:bookmarkEnd w:id="1027"/>
    <w:bookmarkStart w:id="1028" w:name="soovitatud-drivei-kausta-struktuur"/>
    <w:p>
      <w:pPr>
        <w:pStyle w:val="Heading3"/>
      </w:pPr>
      <w:r>
        <w:t xml:space="preserve">Soovitatud Drive’i kausta struktuur</w:t>
      </w:r>
    </w:p>
    <w:p>
      <w:pPr>
        <w:pStyle w:val="SourceCode"/>
      </w:pPr>
      <w:r>
        <w:rPr>
          <w:rStyle w:val="VerbatimChar"/>
        </w:rPr>
        <w:t xml:space="preserve">📁 Bellevue-rasv-uuring-1928-1929/</w:t>
      </w:r>
      <w:r>
        <w:br/>
      </w:r>
      <w:r>
        <w:rPr>
          <w:rStyle w:val="VerbatimChar"/>
        </w:rPr>
        <w:t xml:space="preserve">├── 01_McClellan_DuBois_1930_peauuring.pdf      ← nutrire.ca link</w:t>
      </w:r>
      <w:r>
        <w:br/>
      </w:r>
      <w:r>
        <w:rPr>
          <w:rStyle w:val="VerbatimChar"/>
        </w:rPr>
        <w:t xml:space="preserve">├── 02_Lieb_1929_kliiniline_kokkuvote.pdf       ← gwern.net link</w:t>
      </w:r>
      <w:r>
        <w:br/>
      </w:r>
      <w:r>
        <w:rPr>
          <w:rStyle w:val="VerbatimChar"/>
        </w:rPr>
        <w:t xml:space="preserve">├── 03_Lisa-U_avatud-meele-kysimused.md           ← see dokument</w:t>
      </w:r>
      <w:r>
        <w:br/>
      </w:r>
      <w:r>
        <w:rPr>
          <w:rStyle w:val="VerbatimChar"/>
        </w:rPr>
        <w:t xml:space="preserve">└── README.txt                                    ← "Avalikud allikad, mitte meditsiiniline nõuanne"</w:t>
      </w:r>
    </w:p>
    <w:p>
      <w:pPr>
        <w:pStyle w:val="FirstParagraph"/>
      </w:pPr>
      <w:r>
        <w:rPr>
          <w:bCs/>
          <w:b/>
        </w:rPr>
        <w:t xml:space="preserve">Kiirlink kopeerimiseks (põhi-PDF):</w:t>
      </w:r>
      <w:r>
        <w:br/>
      </w:r>
      <w:r>
        <w:rPr>
          <w:rStyle w:val="VerbatimChar"/>
        </w:rPr>
        <w:t xml:space="preserve">https://nutrire.ca/documents/Stefansson_study.pdf</w:t>
      </w:r>
    </w:p>
    <w:p>
      <w:r>
        <w:pict>
          <v:rect style="width:0;height:1.5pt" o:hralign="center" o:hrstd="t" o:hr="t"/>
        </w:pict>
      </w:r>
    </w:p>
    <w:bookmarkEnd w:id="1028"/>
    <w:bookmarkEnd w:id="1029"/>
    <w:bookmarkStart w:id="1036" w:name="avatud-meel-küsimused-endale"/>
    <w:p>
      <w:pPr>
        <w:pStyle w:val="Heading2"/>
      </w:pPr>
      <w:r>
        <w:t xml:space="preserve">3. AVATUD MEEL — küsimused endale</w:t>
      </w:r>
    </w:p>
    <w:p>
      <w:pPr>
        <w:pStyle w:val="BlockText"/>
      </w:pPr>
      <w:r>
        <w:rPr>
          <w:iCs/>
          <w:i/>
        </w:rPr>
        <w:t xml:space="preserve">Sa ei pea neile vastama. Aga kui üks neist paneb sind peatuma — see on võit.</w:t>
      </w:r>
    </w:p>
    <w:bookmarkStart w:id="1030" w:name="a.-tunne-ja-keha"/>
    <w:p>
      <w:pPr>
        <w:pStyle w:val="Heading3"/>
      </w:pPr>
      <w:r>
        <w:t xml:space="preserve">A. Tunne ja keha</w:t>
      </w:r>
    </w:p>
    <w:p>
      <w:pPr>
        <w:numPr>
          <w:ilvl w:val="0"/>
          <w:numId w:val="1278"/>
        </w:numPr>
        <w:pStyle w:val="Compact"/>
      </w:pPr>
      <w:r>
        <w:rPr>
          <w:bCs/>
          <w:b/>
        </w:rPr>
        <w:t xml:space="preserve">Kuidas sa end tunned</w:t>
      </w:r>
      <w:r>
        <w:t xml:space="preserve"> </w:t>
      </w:r>
      <w:r>
        <w:t xml:space="preserve">30 minutit pärast suhkrurikast snäkki? Ja 30 minutit pärast rasvase kalatoitu?</w:t>
      </w:r>
    </w:p>
    <w:p>
      <w:pPr>
        <w:numPr>
          <w:ilvl w:val="0"/>
          <w:numId w:val="1278"/>
        </w:numPr>
        <w:pStyle w:val="Compact"/>
      </w:pPr>
      <w:r>
        <w:t xml:space="preserve">Kas su keha</w:t>
      </w:r>
      <w:r>
        <w:t xml:space="preserve"> </w:t>
      </w:r>
      <w:r>
        <w:rPr>
          <w:bCs/>
          <w:b/>
        </w:rPr>
        <w:t xml:space="preserve">krabiseb</w:t>
      </w:r>
      <w:r>
        <w:t xml:space="preserve"> </w:t>
      </w:r>
      <w:r>
        <w:t xml:space="preserve">pärast „tervat” müslibatooni — või rahuneb pärast sooja suppi rasvaga?</w:t>
      </w:r>
    </w:p>
    <w:p>
      <w:pPr>
        <w:numPr>
          <w:ilvl w:val="0"/>
          <w:numId w:val="1278"/>
        </w:numPr>
        <w:pStyle w:val="Compact"/>
      </w:pPr>
      <w:r>
        <w:t xml:space="preserve">Millal sa viimati sõid midagi ja</w:t>
      </w:r>
      <w:r>
        <w:t xml:space="preserve"> </w:t>
      </w:r>
      <w:r>
        <w:rPr>
          <w:bCs/>
          <w:b/>
        </w:rPr>
        <w:t xml:space="preserve">tundsid end päriselt küll</w:t>
      </w:r>
      <w:r>
        <w:t xml:space="preserve"> </w:t>
      </w:r>
      <w:r>
        <w:t xml:space="preserve">— mitte ainult täis, vaid rahulik?</w:t>
      </w:r>
    </w:p>
    <w:p>
      <w:pPr>
        <w:numPr>
          <w:ilvl w:val="0"/>
          <w:numId w:val="1278"/>
        </w:numPr>
        <w:pStyle w:val="Compact"/>
      </w:pPr>
      <w:r>
        <w:t xml:space="preserve">Kas sa tead, mis vahe on</w:t>
      </w:r>
      <w:r>
        <w:t xml:space="preserve"> </w:t>
      </w:r>
      <w:r>
        <w:rPr>
          <w:bCs/>
          <w:b/>
        </w:rPr>
        <w:t xml:space="preserve">näljal</w:t>
      </w:r>
      <w:r>
        <w:t xml:space="preserve"> </w:t>
      </w:r>
      <w:r>
        <w:t xml:space="preserve">ja</w:t>
      </w:r>
      <w:r>
        <w:t xml:space="preserve"> </w:t>
      </w:r>
      <w:r>
        <w:rPr>
          <w:bCs/>
          <w:b/>
        </w:rPr>
        <w:t xml:space="preserve">magnesiumi-/uni-/stressinäljal</w:t>
      </w:r>
      <w:r>
        <w:t xml:space="preserve">?</w:t>
      </w:r>
    </w:p>
    <w:p>
      <w:pPr>
        <w:numPr>
          <w:ilvl w:val="0"/>
          <w:numId w:val="1278"/>
        </w:numPr>
        <w:pStyle w:val="Compact"/>
      </w:pPr>
      <w:r>
        <w:t xml:space="preserve">Kui keegi ütleb „see on halb toit” —</w:t>
      </w:r>
      <w:r>
        <w:t xml:space="preserve"> </w:t>
      </w:r>
      <w:r>
        <w:rPr>
          <w:bCs/>
          <w:b/>
        </w:rPr>
        <w:t xml:space="preserve">kas sa tunned seda kehas</w:t>
      </w:r>
      <w:r>
        <w:t xml:space="preserve"> </w:t>
      </w:r>
      <w:r>
        <w:t xml:space="preserve">või usud seda peas?</w:t>
      </w:r>
    </w:p>
    <w:bookmarkEnd w:id="1030"/>
    <w:bookmarkStart w:id="1031" w:name="b.-raha-ja-reklaam"/>
    <w:p>
      <w:pPr>
        <w:pStyle w:val="Heading3"/>
      </w:pPr>
      <w:r>
        <w:t xml:space="preserve">B. Raha ja reklaam</w:t>
      </w:r>
    </w:p>
    <w:p>
      <w:pPr>
        <w:numPr>
          <w:ilvl w:val="0"/>
          <w:numId w:val="1279"/>
        </w:numPr>
        <w:pStyle w:val="Compact"/>
      </w:pPr>
      <w:r>
        <w:rPr>
          <w:bCs/>
          <w:b/>
        </w:rPr>
        <w:t xml:space="preserve">Kellele läheb raha</w:t>
      </w:r>
      <w:r>
        <w:t xml:space="preserve">, kui sa ostad „0% rasva” jogurtit, „tervislikke” küpsiseid või „dieet” tooteid?</w:t>
      </w:r>
    </w:p>
    <w:p>
      <w:pPr>
        <w:numPr>
          <w:ilvl w:val="0"/>
          <w:numId w:val="1279"/>
        </w:numPr>
        <w:pStyle w:val="Compact"/>
      </w:pPr>
      <w:r>
        <w:t xml:space="preserve">Mida sa</w:t>
      </w:r>
      <w:r>
        <w:t xml:space="preserve"> </w:t>
      </w:r>
      <w:r>
        <w:rPr>
          <w:bCs/>
          <w:b/>
        </w:rPr>
        <w:t xml:space="preserve">ei näe</w:t>
      </w:r>
      <w:r>
        <w:t xml:space="preserve"> </w:t>
      </w:r>
      <w:r>
        <w:t xml:space="preserve">reklaamis: kas tootja kasum, toiduainetööstuse lobi või sinu tervis?</w:t>
      </w:r>
    </w:p>
    <w:p>
      <w:pPr>
        <w:numPr>
          <w:ilvl w:val="0"/>
          <w:numId w:val="1279"/>
        </w:numPr>
        <w:pStyle w:val="Compact"/>
      </w:pPr>
      <w:r>
        <w:t xml:space="preserve">Miks on supermarketis</w:t>
      </w:r>
      <w:r>
        <w:t xml:space="preserve"> </w:t>
      </w:r>
      <w:r>
        <w:rPr>
          <w:bCs/>
          <w:b/>
        </w:rPr>
        <w:t xml:space="preserve">6000 toodet</w:t>
      </w:r>
      <w:r>
        <w:t xml:space="preserve">, millest 80% on töödeldud — ja miks see tundub normaalne?</w:t>
      </w:r>
    </w:p>
    <w:p>
      <w:pPr>
        <w:numPr>
          <w:ilvl w:val="0"/>
          <w:numId w:val="1279"/>
        </w:numPr>
        <w:pStyle w:val="Compact"/>
      </w:pPr>
      <w:r>
        <w:t xml:space="preserve">Kes</w:t>
      </w:r>
      <w:r>
        <w:t xml:space="preserve"> </w:t>
      </w:r>
      <w:r>
        <w:rPr>
          <w:bCs/>
          <w:b/>
        </w:rPr>
        <w:t xml:space="preserve">võidab</w:t>
      </w:r>
      <w:r>
        <w:t xml:space="preserve">, kui sa usud, et rasv on vaenlane ja süsivesikud on ainus energia?</w:t>
      </w:r>
    </w:p>
    <w:p>
      <w:pPr>
        <w:numPr>
          <w:ilvl w:val="0"/>
          <w:numId w:val="1279"/>
        </w:numPr>
        <w:pStyle w:val="Compact"/>
      </w:pPr>
      <w:r>
        <w:t xml:space="preserve">Kui „teaduslik uuring” on reklaamis —</w:t>
      </w:r>
      <w:r>
        <w:t xml:space="preserve"> </w:t>
      </w:r>
      <w:r>
        <w:rPr>
          <w:bCs/>
          <w:b/>
        </w:rPr>
        <w:t xml:space="preserve">kas sa otsid originaali</w:t>
      </w:r>
      <w:r>
        <w:t xml:space="preserve"> </w:t>
      </w:r>
      <w:r>
        <w:t xml:space="preserve">või usaldad lühikest tsitaati?</w:t>
      </w:r>
    </w:p>
    <w:bookmarkEnd w:id="1031"/>
    <w:bookmarkStart w:id="1032" w:name="c.-uskumused-ja-ajalugu"/>
    <w:p>
      <w:pPr>
        <w:pStyle w:val="Heading3"/>
      </w:pPr>
      <w:r>
        <w:t xml:space="preserve">C. Uskumused ja ajalugu</w:t>
      </w:r>
    </w:p>
    <w:p>
      <w:pPr>
        <w:numPr>
          <w:ilvl w:val="0"/>
          <w:numId w:val="1280"/>
        </w:numPr>
        <w:pStyle w:val="Compact"/>
      </w:pPr>
      <w:r>
        <w:t xml:space="preserve">Mida sa õpid koolis toitumise kohta — ja</w:t>
      </w:r>
      <w:r>
        <w:t xml:space="preserve"> </w:t>
      </w:r>
      <w:r>
        <w:rPr>
          <w:bCs/>
          <w:b/>
        </w:rPr>
        <w:t xml:space="preserve">mis aastal</w:t>
      </w:r>
      <w:r>
        <w:t xml:space="preserve"> </w:t>
      </w:r>
      <w:r>
        <w:t xml:space="preserve">need juhised kirjutati?</w:t>
      </w:r>
    </w:p>
    <w:p>
      <w:pPr>
        <w:numPr>
          <w:ilvl w:val="0"/>
          <w:numId w:val="1280"/>
        </w:numPr>
        <w:pStyle w:val="Compact"/>
      </w:pPr>
      <w:r>
        <w:t xml:space="preserve">Bellevue uuring on</w:t>
      </w:r>
      <w:r>
        <w:t xml:space="preserve"> </w:t>
      </w:r>
      <w:r>
        <w:rPr>
          <w:bCs/>
          <w:b/>
        </w:rPr>
        <w:t xml:space="preserve">1928</w:t>
      </w:r>
      <w:r>
        <w:t xml:space="preserve"> </w:t>
      </w:r>
      <w:r>
        <w:t xml:space="preserve">— miks sa seda varem ei teadnud?</w:t>
      </w:r>
    </w:p>
    <w:p>
      <w:pPr>
        <w:numPr>
          <w:ilvl w:val="0"/>
          <w:numId w:val="1280"/>
        </w:numPr>
        <w:pStyle w:val="Compact"/>
      </w:pPr>
      <w:r>
        <w:t xml:space="preserve">Mis juhtub sinu mõttega, kui keegi ütleb „inimene vajab 6–11 serveeringut leiba päevas”?</w:t>
      </w:r>
    </w:p>
    <w:p>
      <w:pPr>
        <w:numPr>
          <w:ilvl w:val="0"/>
          <w:numId w:val="1280"/>
        </w:numPr>
        <w:pStyle w:val="Compact"/>
      </w:pPr>
      <w:r>
        <w:t xml:space="preserve">Kas su vanaema/elder sõi</w:t>
      </w:r>
      <w:r>
        <w:t xml:space="preserve"> </w:t>
      </w:r>
      <w:r>
        <w:rPr>
          <w:bCs/>
          <w:b/>
        </w:rPr>
        <w:t xml:space="preserve">teistmoodi</w:t>
      </w:r>
      <w:r>
        <w:t xml:space="preserve"> </w:t>
      </w:r>
      <w:r>
        <w:t xml:space="preserve">— ja kas ta oli tervem kui sina nooremana?</w:t>
      </w:r>
    </w:p>
    <w:p>
      <w:pPr>
        <w:numPr>
          <w:ilvl w:val="0"/>
          <w:numId w:val="1280"/>
        </w:numPr>
        <w:pStyle w:val="Compact"/>
      </w:pPr>
      <w:r>
        <w:rPr>
          <w:bCs/>
          <w:b/>
        </w:rPr>
        <w:t xml:space="preserve">Mida sa eeldad</w:t>
      </w:r>
      <w:r>
        <w:t xml:space="preserve">, mida sa pole kunagi kontrollinud?</w:t>
      </w:r>
    </w:p>
    <w:bookmarkEnd w:id="1032"/>
    <w:bookmarkStart w:id="1033" w:name="d.-eesti-kontekst"/>
    <w:p>
      <w:pPr>
        <w:pStyle w:val="Heading3"/>
      </w:pPr>
      <w:r>
        <w:t xml:space="preserve">D. Eesti kontekst</w:t>
      </w:r>
    </w:p>
    <w:p>
      <w:pPr>
        <w:numPr>
          <w:ilvl w:val="0"/>
          <w:numId w:val="1281"/>
        </w:numPr>
        <w:pStyle w:val="Compact"/>
      </w:pPr>
      <w:r>
        <w:t xml:space="preserve">Miks on Eestis</w:t>
      </w:r>
      <w:r>
        <w:t xml:space="preserve"> </w:t>
      </w:r>
      <w:r>
        <w:rPr>
          <w:bCs/>
          <w:b/>
        </w:rPr>
        <w:t xml:space="preserve">kala ja mererasv</w:t>
      </w:r>
      <w:r>
        <w:t xml:space="preserve"> </w:t>
      </w:r>
      <w:r>
        <w:t xml:space="preserve">traditsiooniline toit — ja miks me seda nüüd vähem sööme?</w:t>
      </w:r>
    </w:p>
    <w:p>
      <w:pPr>
        <w:numPr>
          <w:ilvl w:val="0"/>
          <w:numId w:val="1281"/>
        </w:numPr>
        <w:pStyle w:val="Compact"/>
      </w:pPr>
      <w:r>
        <w:t xml:space="preserve">Kas „kodune toit” või „ema köök” on sinu jaoks</w:t>
      </w:r>
      <w:r>
        <w:t xml:space="preserve"> </w:t>
      </w:r>
      <w:r>
        <w:rPr>
          <w:bCs/>
          <w:b/>
        </w:rPr>
        <w:t xml:space="preserve">turvalisus</w:t>
      </w:r>
      <w:r>
        <w:t xml:space="preserve"> </w:t>
      </w:r>
      <w:r>
        <w:t xml:space="preserve">või</w:t>
      </w:r>
      <w:r>
        <w:t xml:space="preserve"> </w:t>
      </w:r>
      <w:r>
        <w:rPr>
          <w:bCs/>
          <w:b/>
        </w:rPr>
        <w:t xml:space="preserve">koormus</w:t>
      </w:r>
      <w:r>
        <w:t xml:space="preserve">?</w:t>
      </w:r>
    </w:p>
    <w:p>
      <w:pPr>
        <w:numPr>
          <w:ilvl w:val="0"/>
          <w:numId w:val="1281"/>
        </w:numPr>
        <w:pStyle w:val="Compact"/>
      </w:pPr>
      <w:r>
        <w:t xml:space="preserve">Kui laste toit on kiirnuudlid ja snäkid —</w:t>
      </w:r>
      <w:r>
        <w:t xml:space="preserve"> </w:t>
      </w:r>
      <w:r>
        <w:rPr>
          <w:bCs/>
          <w:b/>
        </w:rPr>
        <w:t xml:space="preserve">kes maksab arve</w:t>
      </w:r>
      <w:r>
        <w:t xml:space="preserve"> </w:t>
      </w:r>
      <w:r>
        <w:t xml:space="preserve">20 aasta pärast (tervis, haiglad, heaolu)?</w:t>
      </w:r>
    </w:p>
    <w:p>
      <w:pPr>
        <w:numPr>
          <w:ilvl w:val="0"/>
          <w:numId w:val="1281"/>
        </w:numPr>
        <w:pStyle w:val="Compact"/>
      </w:pPr>
      <w:r>
        <w:t xml:space="preserve">Kus läheb</w:t>
      </w:r>
      <w:r>
        <w:t xml:space="preserve"> </w:t>
      </w:r>
      <w:r>
        <w:rPr>
          <w:bCs/>
          <w:b/>
        </w:rPr>
        <w:t xml:space="preserve">maksuraha</w:t>
      </w:r>
      <w:r>
        <w:t xml:space="preserve"> </w:t>
      </w:r>
      <w:r>
        <w:t xml:space="preserve">toiduainepoliitikale — ja kas see teenib peresid või tööstust?</w:t>
      </w:r>
    </w:p>
    <w:p>
      <w:pPr>
        <w:numPr>
          <w:ilvl w:val="0"/>
          <w:numId w:val="1281"/>
        </w:numPr>
        <w:pStyle w:val="Compact"/>
      </w:pPr>
      <w:r>
        <w:t xml:space="preserve">Kas sa oskad nimetada</w:t>
      </w:r>
      <w:r>
        <w:t xml:space="preserve"> </w:t>
      </w:r>
      <w:r>
        <w:rPr>
          <w:bCs/>
          <w:b/>
        </w:rPr>
        <w:t xml:space="preserve">ühe kohaliku tootja</w:t>
      </w:r>
      <w:r>
        <w:t xml:space="preserve">, kellelt ostad kala või liha otse?</w:t>
      </w:r>
    </w:p>
    <w:bookmarkEnd w:id="1033"/>
    <w:bookmarkStart w:id="1034" w:name="e.-ausad-vau-küsimused"/>
    <w:p>
      <w:pPr>
        <w:pStyle w:val="Heading3"/>
      </w:pPr>
      <w:r>
        <w:t xml:space="preserve">E. Ausad „vau” küsimused</w:t>
      </w:r>
    </w:p>
    <w:p>
      <w:pPr>
        <w:numPr>
          <w:ilvl w:val="0"/>
          <w:numId w:val="1282"/>
        </w:numPr>
        <w:pStyle w:val="Compact"/>
      </w:pPr>
      <w:r>
        <w:t xml:space="preserve">Kas sa oled kunagi söönud</w:t>
      </w:r>
      <w:r>
        <w:t xml:space="preserve"> </w:t>
      </w:r>
      <w:r>
        <w:rPr>
          <w:bCs/>
          <w:b/>
        </w:rPr>
        <w:t xml:space="preserve">ainult lahja kana</w:t>
      </w:r>
      <w:r>
        <w:t xml:space="preserve"> </w:t>
      </w:r>
      <w:r>
        <w:t xml:space="preserve">päevi — ja tundnud, et „midagi on valesti”?</w:t>
      </w:r>
    </w:p>
    <w:p>
      <w:pPr>
        <w:numPr>
          <w:ilvl w:val="0"/>
          <w:numId w:val="1282"/>
        </w:numPr>
        <w:pStyle w:val="Compact"/>
      </w:pPr>
      <w:r>
        <w:t xml:space="preserve">Mis juhtub, kui vahetad „light” tooted</w:t>
      </w:r>
      <w:r>
        <w:t xml:space="preserve"> </w:t>
      </w:r>
      <w:r>
        <w:rPr>
          <w:bCs/>
          <w:b/>
        </w:rPr>
        <w:t xml:space="preserve">täisrasva</w:t>
      </w:r>
      <w:r>
        <w:t xml:space="preserve"> </w:t>
      </w:r>
      <w:r>
        <w:t xml:space="preserve">vastu — mida sa</w:t>
      </w:r>
      <w:r>
        <w:t xml:space="preserve"> </w:t>
      </w:r>
      <w:r>
        <w:rPr>
          <w:bCs/>
          <w:b/>
        </w:rPr>
        <w:t xml:space="preserve">kardad</w:t>
      </w:r>
      <w:r>
        <w:t xml:space="preserve"> </w:t>
      </w:r>
      <w:r>
        <w:t xml:space="preserve">juhtuvat?</w:t>
      </w:r>
    </w:p>
    <w:p>
      <w:pPr>
        <w:numPr>
          <w:ilvl w:val="0"/>
          <w:numId w:val="1282"/>
        </w:numPr>
        <w:pStyle w:val="Compact"/>
      </w:pPr>
      <w:r>
        <w:t xml:space="preserve">Kui Bellevue uuring on tõsi —</w:t>
      </w:r>
      <w:r>
        <w:t xml:space="preserve"> </w:t>
      </w:r>
      <w:r>
        <w:rPr>
          <w:bCs/>
          <w:b/>
        </w:rPr>
        <w:t xml:space="preserve">mis veel on vale</w:t>
      </w:r>
      <w:r>
        <w:t xml:space="preserve">, mida me õpetame lastele?</w:t>
      </w:r>
    </w:p>
    <w:p>
      <w:pPr>
        <w:numPr>
          <w:ilvl w:val="0"/>
          <w:numId w:val="1282"/>
        </w:numPr>
        <w:pStyle w:val="Compact"/>
      </w:pPr>
      <w:r>
        <w:t xml:space="preserve">Kas su toitumisvalikud on</w:t>
      </w:r>
      <w:r>
        <w:t xml:space="preserve"> </w:t>
      </w:r>
      <w:r>
        <w:rPr>
          <w:bCs/>
          <w:b/>
        </w:rPr>
        <w:t xml:space="preserve">sinu otsus</w:t>
      </w:r>
      <w:r>
        <w:t xml:space="preserve"> </w:t>
      </w:r>
      <w:r>
        <w:t xml:space="preserve">— või harjumus, mis tekkis lapsepõlves?</w:t>
      </w:r>
    </w:p>
    <w:p>
      <w:pPr>
        <w:numPr>
          <w:ilvl w:val="0"/>
          <w:numId w:val="1282"/>
        </w:numPr>
        <w:pStyle w:val="Compact"/>
      </w:pPr>
      <w:r>
        <w:rPr>
          <w:bCs/>
          <w:b/>
        </w:rPr>
        <w:t xml:space="preserve">Keda sa kaitseksid</w:t>
      </w:r>
      <w:r>
        <w:t xml:space="preserve">, kui keegi kritiseerib su toiduvalikuid — ja miks?</w:t>
      </w:r>
    </w:p>
    <w:bookmarkEnd w:id="1034"/>
    <w:bookmarkStart w:id="1035" w:name="f.-enne-kui-midagi-muudad"/>
    <w:p>
      <w:pPr>
        <w:pStyle w:val="Heading3"/>
      </w:pPr>
      <w:r>
        <w:t xml:space="preserve">F. Enne kui midagi muudad</w:t>
      </w:r>
    </w:p>
    <w:p>
      <w:pPr>
        <w:numPr>
          <w:ilvl w:val="0"/>
          <w:numId w:val="1283"/>
        </w:numPr>
        <w:pStyle w:val="Compact"/>
      </w:pPr>
      <w:r>
        <w:t xml:space="preserve">Kas sa rääkisid</w:t>
      </w:r>
      <w:r>
        <w:t xml:space="preserve"> </w:t>
      </w:r>
      <w:r>
        <w:rPr>
          <w:bCs/>
          <w:b/>
        </w:rPr>
        <w:t xml:space="preserve">perearstiga</w:t>
      </w:r>
      <w:r>
        <w:t xml:space="preserve"> </w:t>
      </w:r>
      <w:r>
        <w:t xml:space="preserve">enne suuri muutusi?</w:t>
      </w:r>
    </w:p>
    <w:p>
      <w:pPr>
        <w:numPr>
          <w:ilvl w:val="0"/>
          <w:numId w:val="1283"/>
        </w:numPr>
        <w:pStyle w:val="Compact"/>
      </w:pPr>
      <w:r>
        <w:t xml:space="preserve">Kas sa mõistad erinevust</w:t>
      </w:r>
      <w:r>
        <w:t xml:space="preserve"> </w:t>
      </w:r>
      <w:r>
        <w:rPr>
          <w:bCs/>
          <w:b/>
        </w:rPr>
        <w:t xml:space="preserve">teadusliku uuringu</w:t>
      </w:r>
      <w:r>
        <w:t xml:space="preserve"> </w:t>
      </w:r>
      <w:r>
        <w:t xml:space="preserve">ja</w:t>
      </w:r>
      <w:r>
        <w:t xml:space="preserve"> </w:t>
      </w:r>
      <w:r>
        <w:rPr>
          <w:bCs/>
          <w:b/>
        </w:rPr>
        <w:t xml:space="preserve">TikToki klipi</w:t>
      </w:r>
      <w:r>
        <w:t xml:space="preserve"> </w:t>
      </w:r>
      <w:r>
        <w:t xml:space="preserve">vahel?</w:t>
      </w:r>
    </w:p>
    <w:p>
      <w:pPr>
        <w:numPr>
          <w:ilvl w:val="0"/>
          <w:numId w:val="1283"/>
        </w:numPr>
        <w:pStyle w:val="Compact"/>
      </w:pPr>
      <w:r>
        <w:t xml:space="preserve">Kas sa oled valmis olla</w:t>
      </w:r>
      <w:r>
        <w:t xml:space="preserve"> </w:t>
      </w:r>
      <w:r>
        <w:rPr>
          <w:bCs/>
          <w:b/>
        </w:rPr>
        <w:t xml:space="preserve">vale</w:t>
      </w:r>
      <w:r>
        <w:t xml:space="preserve"> </w:t>
      </w:r>
      <w:r>
        <w:t xml:space="preserve">— ja uuendada arvamust, kui uued andmed tulevad?</w:t>
      </w:r>
    </w:p>
    <w:p>
      <w:pPr>
        <w:numPr>
          <w:ilvl w:val="0"/>
          <w:numId w:val="1283"/>
        </w:numPr>
        <w:pStyle w:val="Compact"/>
      </w:pPr>
      <w:r>
        <w:t xml:space="preserve">Mis on sinu</w:t>
      </w:r>
      <w:r>
        <w:t xml:space="preserve"> </w:t>
      </w:r>
      <w:r>
        <w:rPr>
          <w:bCs/>
          <w:b/>
        </w:rPr>
        <w:t xml:space="preserve">põhjus</w:t>
      </w:r>
      <w:r>
        <w:t xml:space="preserve"> </w:t>
      </w:r>
      <w:r>
        <w:t xml:space="preserve">seda lugeda — uudishimu, haigus, lapse tulevik, või midagi muud?</w:t>
      </w:r>
    </w:p>
    <w:p>
      <w:pPr>
        <w:numPr>
          <w:ilvl w:val="0"/>
          <w:numId w:val="1283"/>
        </w:numPr>
        <w:pStyle w:val="Compact"/>
      </w:pPr>
      <w:r>
        <w:t xml:space="preserve">Kui sa jagad seda kausta sõbraga —</w:t>
      </w:r>
      <w:r>
        <w:t xml:space="preserve"> </w:t>
      </w:r>
      <w:r>
        <w:rPr>
          <w:bCs/>
          <w:b/>
        </w:rPr>
        <w:t xml:space="preserve">mida sa temalt küsid</w:t>
      </w:r>
      <w:r>
        <w:t xml:space="preserve">, mitte ei ütle?</w:t>
      </w:r>
    </w:p>
    <w:p>
      <w:r>
        <w:pict>
          <v:rect style="width:0;height:1.5pt" o:hralign="center" o:hrstd="t" o:hr="t"/>
        </w:pict>
      </w:r>
    </w:p>
    <w:bookmarkEnd w:id="1035"/>
    <w:bookmarkEnd w:id="1036"/>
    <w:bookmarkStart w:id="1037" w:name="mida-see-ei-ole"/>
    <w:p>
      <w:pPr>
        <w:pStyle w:val="Heading2"/>
      </w:pPr>
      <w:r>
        <w:t xml:space="preserve">4. Mida see EI ole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Ei</w:t>
            </w:r>
          </w:p>
        </w:tc>
        <w:tc>
          <w:tcPr/>
          <w:p>
            <w:pPr>
              <w:pStyle w:val="Compact"/>
              <w:jc w:val="left"/>
            </w:pPr>
            <w:r>
              <w:t xml:space="preserve">Jah</w:t>
            </w:r>
          </w:p>
        </w:tc>
      </w:tr>
      <w:tr>
        <w:tc>
          <w:tcPr/>
          <w:p>
            <w:pPr>
              <w:pStyle w:val="Compact"/>
              <w:jc w:val="left"/>
            </w:pPr>
            <w:r>
              <w:t xml:space="preserve">„Söö nagu Stefansson”</w:t>
            </w:r>
          </w:p>
        </w:tc>
        <w:tc>
          <w:tcPr/>
          <w:p>
            <w:pPr>
              <w:pStyle w:val="Compact"/>
              <w:jc w:val="left"/>
            </w:pPr>
            <w:r>
              <w:t xml:space="preserve">„Vaata allikaid ja mõtle”</w:t>
            </w:r>
          </w:p>
        </w:tc>
      </w:tr>
      <w:tr>
        <w:tc>
          <w:tcPr/>
          <w:p>
            <w:pPr>
              <w:pStyle w:val="Compact"/>
              <w:jc w:val="left"/>
            </w:pPr>
            <w:r>
              <w:t xml:space="preserve">Ravim dieedi asemel</w:t>
            </w:r>
          </w:p>
        </w:tc>
        <w:tc>
          <w:tcPr/>
          <w:p>
            <w:pPr>
              <w:pStyle w:val="Compact"/>
              <w:jc w:val="left"/>
            </w:pPr>
            <w:r>
              <w:t xml:space="preserve">Täiendav perspektiiv kehale</w:t>
            </w:r>
          </w:p>
        </w:tc>
      </w:tr>
      <w:tr>
        <w:tc>
          <w:tcPr/>
          <w:p>
            <w:pPr>
              <w:pStyle w:val="Compact"/>
              <w:jc w:val="left"/>
            </w:pPr>
            <w:r>
              <w:t xml:space="preserve">Kõigi jaoks sama lahendus</w:t>
            </w:r>
          </w:p>
        </w:tc>
        <w:tc>
          <w:tcPr/>
          <w:p>
            <w:pPr>
              <w:pStyle w:val="Compact"/>
              <w:jc w:val="left"/>
            </w:pPr>
            <w:r>
              <w:t xml:space="preserve">Küsimused, mis avavad</w:t>
            </w:r>
          </w:p>
        </w:tc>
      </w:tr>
      <w:tr>
        <w:tc>
          <w:tcPr/>
          <w:p>
            <w:pPr>
              <w:pStyle w:val="Compact"/>
              <w:jc w:val="left"/>
            </w:pPr>
            <w:r>
              <w:t xml:space="preserve">Vandenõuteooria</w:t>
            </w:r>
          </w:p>
        </w:tc>
        <w:tc>
          <w:tcPr/>
          <w:p>
            <w:pPr>
              <w:pStyle w:val="Compact"/>
              <w:jc w:val="left"/>
            </w:pPr>
            <w:r>
              <w:t xml:space="preserve">Avalikud PDF-id, DOI, arstide järelevalve</w:t>
            </w:r>
          </w:p>
        </w:tc>
      </w:tr>
    </w:tbl>
    <w:p>
      <w:pPr>
        <w:pStyle w:val="BlockText"/>
      </w:pPr>
      <w:r>
        <w:rPr>
          <w:iCs/>
          <w:i/>
        </w:rPr>
        <w:t xml:space="preserve">Vaimne abi ja ravimid jäävad esikohale (Lisa H). Toit on</w:t>
      </w:r>
      <w:r>
        <w:rPr>
          <w:iCs/>
          <w:i/>
        </w:rPr>
        <w:t xml:space="preserve"> </w:t>
      </w:r>
      <w:r>
        <w:rPr>
          <w:bCs/>
          <w:b/>
          <w:iCs/>
          <w:i/>
        </w:rPr>
        <w:t xml:space="preserve">teine samm</w:t>
      </w:r>
      <w:r>
        <w:rPr>
          <w:iCs/>
          <w:i/>
        </w:rPr>
        <w:t xml:space="preserve">, mitte esimene plastik.</w:t>
      </w:r>
    </w:p>
    <w:p>
      <w:r>
        <w:pict>
          <v:rect style="width:0;height:1.5pt" o:hralign="center" o:hrstd="t" o:hr="t"/>
        </w:pict>
      </w:r>
    </w:p>
    <w:bookmarkEnd w:id="1037"/>
    <w:bookmarkStart w:id="1038" w:name="üks-lause-mida-võid-jagada"/>
    <w:p>
      <w:pPr>
        <w:pStyle w:val="Heading2"/>
      </w:pPr>
      <w:r>
        <w:t xml:space="preserve">5. Üks lause, mida võid jagada</w:t>
      </w:r>
    </w:p>
    <w:p>
      <w:pPr>
        <w:pStyle w:val="BlockText"/>
      </w:pPr>
      <w:r>
        <w:rPr>
          <w:bCs/>
          <w:b/>
        </w:rPr>
        <w:t xml:space="preserve">„1928. aastal tõestasid kaks meest New Yorgi haiglas, et inimene saab elada peamiselt rasvast ja lihast — ja neil läks neerud korralikult. Miks ma seda koolis ei õppinud?“</w:t>
      </w:r>
    </w:p>
    <w:p>
      <w:pPr>
        <w:pStyle w:val="FirstParagraph"/>
      </w:pPr>
      <w:r>
        <w:t xml:space="preserve">Kopeeri see koos lingiga:</w:t>
      </w:r>
      <w:r>
        <w:br/>
      </w:r>
      <w:r>
        <w:rPr>
          <w:rStyle w:val="VerbatimChar"/>
        </w:rPr>
        <w:t xml:space="preserve">https://nutrire.ca/documents/Stefansson_study.pdf</w:t>
      </w:r>
    </w:p>
    <w:p>
      <w:r>
        <w:pict>
          <v:rect style="width:0;height:1.5pt" o:hralign="center" o:hrstd="t" o:hr="t"/>
        </w:pict>
      </w:r>
    </w:p>
    <w:bookmarkEnd w:id="1038"/>
    <w:bookmarkStart w:id="1039" w:name="järgmine-samm"/>
    <w:p>
      <w:pPr>
        <w:pStyle w:val="Heading2"/>
      </w:pPr>
      <w:r>
        <w:t xml:space="preserve">6. Järgmine samm</w:t>
      </w:r>
    </w:p>
    <w:p>
      <w:pPr>
        <w:numPr>
          <w:ilvl w:val="0"/>
          <w:numId w:val="1284"/>
        </w:numPr>
        <w:pStyle w:val="Compact"/>
      </w:pPr>
      <w:r>
        <w:t xml:space="preserve">Lae PDF alla → pane Drive’i kausta.</w:t>
      </w:r>
    </w:p>
    <w:p>
      <w:pPr>
        <w:numPr>
          <w:ilvl w:val="0"/>
          <w:numId w:val="1284"/>
        </w:numPr>
        <w:pStyle w:val="Compact"/>
      </w:pPr>
      <w:r>
        <w:t xml:space="preserve">Loe</w:t>
      </w:r>
      <w:r>
        <w:t xml:space="preserve"> </w:t>
      </w:r>
      <w:r>
        <w:rPr>
          <w:bCs/>
          <w:b/>
        </w:rPr>
        <w:t xml:space="preserve">10 minutit</w:t>
      </w:r>
      <w:r>
        <w:t xml:space="preserve"> </w:t>
      </w:r>
      <w:r>
        <w:t xml:space="preserve">McClellan &amp; Du Bois PDF-i (tabelid, mitte kogu 50 lk korraga).</w:t>
      </w:r>
    </w:p>
    <w:p>
      <w:pPr>
        <w:numPr>
          <w:ilvl w:val="0"/>
          <w:numId w:val="1284"/>
        </w:numPr>
        <w:pStyle w:val="Compact"/>
      </w:pPr>
      <w:r>
        <w:t xml:space="preserve">Vali</w:t>
      </w:r>
      <w:r>
        <w:t xml:space="preserve"> </w:t>
      </w:r>
      <w:r>
        <w:rPr>
          <w:bCs/>
          <w:b/>
        </w:rPr>
        <w:t xml:space="preserve">3 küsimust</w:t>
      </w:r>
      <w:r>
        <w:t xml:space="preserve"> </w:t>
      </w:r>
      <w:r>
        <w:t xml:space="preserve">ülalt — kirjuta vastused üles (mitte kellegi jaoks, ainult endale).</w:t>
      </w:r>
    </w:p>
    <w:p>
      <w:pPr>
        <w:numPr>
          <w:ilvl w:val="0"/>
          <w:numId w:val="1284"/>
        </w:numPr>
        <w:pStyle w:val="Compact"/>
      </w:pPr>
      <w:r>
        <w:t xml:space="preserve">Kui tahad rääkida — perearst, toitumisnõustaja, usaldusväärne sõber.</w:t>
      </w:r>
    </w:p>
    <w:p>
      <w:pPr>
        <w:numPr>
          <w:ilvl w:val="0"/>
          <w:numId w:val="1284"/>
        </w:numPr>
        <w:pStyle w:val="Compact"/>
      </w:pPr>
      <w:r>
        <w:t xml:space="preserve">Kui tahad jagada — saada kausta link, mitte käsku.</w:t>
      </w:r>
    </w:p>
    <w:p>
      <w:pPr>
        <w:numPr>
          <w:ilvl w:val="0"/>
          <w:numId w:val="1284"/>
        </w:numPr>
        <w:pStyle w:val="Compact"/>
      </w:pPr>
      <w:r>
        <w:rPr>
          <w:bCs/>
          <w:b/>
        </w:rPr>
        <w:t xml:space="preserve">Täielik uurimustöö:</w:t>
      </w:r>
      <w:r>
        <w:t xml:space="preserve"> </w:t>
      </w:r>
      <w:hyperlink r:id="rId1016">
        <w:r>
          <w:rPr>
            <w:rStyle w:val="Hyperlink"/>
          </w:rPr>
          <w:t xml:space="preserve">TOITUMINE_UURIMUSTOO.pdf</w:t>
        </w:r>
      </w:hyperlink>
      <w:r>
        <w:t xml:space="preserve"> </w:t>
      </w:r>
      <w:r>
        <w:t xml:space="preserve">— Bellevue uuring, allikad, Eesti kontekst, taastumise järjekord (Lisa H).</w:t>
      </w:r>
    </w:p>
    <w:p>
      <w:r>
        <w:pict>
          <v:rect style="width:0;height:1.5pt" o:hralign="center" o:hrstd="t" o:hr="t"/>
        </w:pict>
      </w:r>
    </w:p>
    <w:p>
      <w:pPr>
        <w:pStyle w:val="FirstParagraph"/>
      </w:pPr>
      <w:r>
        <w:rPr>
          <w:iCs/>
          <w:i/>
        </w:rPr>
        <w:t xml:space="preserve">Koostatud Operatsioon „Peegel” raames. Parandused ja täiendused: GitHub / Lisa U.</w:t>
      </w:r>
    </w:p>
    <w:bookmarkEnd w:id="1039"/>
    <w:bookmarkEnd w:id="1040"/>
    <w:bookmarkStart w:id="1058" w:name="toitumine-ja-taastumine-uurimustöö"/>
    <w:p>
      <w:pPr>
        <w:pStyle w:val="Heading1"/>
      </w:pPr>
      <w:r>
        <w:t xml:space="preserve">Toitumine ja taastumine — uurimustöö</w:t>
      </w:r>
    </w:p>
    <w:p>
      <w:pPr>
        <w:pStyle w:val="FirstParagraph"/>
      </w:pPr>
      <w:r>
        <w:rPr>
          <w:bCs/>
          <w:b/>
        </w:rPr>
        <w:t xml:space="preserve">Operatsioon „Peegel”</w:t>
      </w:r>
      <w:r>
        <w:t xml:space="preserve"> </w:t>
      </w:r>
      <w:r>
        <w:t xml:space="preserve">| Toidu-uurimustöö (PDF:</w:t>
      </w:r>
      <w:r>
        <w:t xml:space="preserve"> </w:t>
      </w:r>
      <w:r>
        <w:rPr>
          <w:rStyle w:val="VerbatimChar"/>
        </w:rPr>
        <w:t xml:space="preserve">TOITUMINE_UURIMUSTOO.pdf</w:t>
      </w:r>
      <w:r>
        <w:t xml:space="preserve">) | Autor: Renee Aluste</w:t>
      </w:r>
      <w:r>
        <w:br/>
      </w:r>
      <w:r>
        <w:rPr>
          <w:bCs/>
          <w:b/>
        </w:rPr>
        <w:t xml:space="preserve">Seotud:</w:t>
      </w:r>
      <w:r>
        <w:t xml:space="preserve"> </w:t>
      </w:r>
      <w:r>
        <w:t xml:space="preserve">Lisa H, Lisa L,</w:t>
      </w:r>
      <w:r>
        <w:t xml:space="preserve"> </w:t>
      </w:r>
      <w:r>
        <w:rPr>
          <w:bCs/>
          <w:b/>
        </w:rPr>
        <w:t xml:space="preserve">Lisa U</w:t>
      </w:r>
      <w:r>
        <w:t xml:space="preserve"> </w:t>
      </w:r>
      <w:r>
        <w:t xml:space="preserve">(avatud meel, küsimused),</w:t>
      </w:r>
      <w:r>
        <w:t xml:space="preserve"> </w:t>
      </w:r>
      <w:r>
        <w:rPr>
          <w:bCs/>
          <w:b/>
        </w:rPr>
        <w:t xml:space="preserve">Lisa V</w:t>
      </w:r>
      <w:r>
        <w:t xml:space="preserve"> </w:t>
      </w:r>
      <w:r>
        <w:t xml:space="preserve">(uni, Walker), Lisa F, Lisa S</w:t>
      </w:r>
      <w:r>
        <w:br/>
      </w:r>
      <w:r>
        <w:rPr>
          <w:bCs/>
          <w:b/>
        </w:rPr>
        <w:t xml:space="preserve">Kuupäev:</w:t>
      </w:r>
      <w:r>
        <w:t xml:space="preserve"> </w:t>
      </w:r>
      <w:r>
        <w:t xml:space="preserve">24. juuli 2026</w:t>
      </w:r>
    </w:p>
    <w:p>
      <w:pPr>
        <w:pStyle w:val="BlockText"/>
      </w:pPr>
      <w:r>
        <w:rPr>
          <w:iCs/>
          <w:i/>
        </w:rPr>
        <w:t xml:space="preserve">See ei ole dieedireklaam. See on</w:t>
      </w:r>
      <w:r>
        <w:rPr>
          <w:iCs/>
          <w:i/>
        </w:rPr>
        <w:t xml:space="preserve"> </w:t>
      </w:r>
      <w:r>
        <w:rPr>
          <w:bCs/>
          <w:b/>
          <w:iCs/>
          <w:i/>
        </w:rPr>
        <w:t xml:space="preserve">uurimustöö</w:t>
      </w:r>
      <w:r>
        <w:rPr>
          <w:iCs/>
          <w:i/>
        </w:rPr>
        <w:t xml:space="preserve"> </w:t>
      </w:r>
      <w:r>
        <w:rPr>
          <w:iCs/>
          <w:i/>
        </w:rPr>
        <w:t xml:space="preserve">— teaduslikud viited, praktiline loogika ja aus hoiatus: enne suuri muutusi perearst või toitumisnõustaja.</w:t>
      </w:r>
    </w:p>
    <w:p>
      <w:pPr>
        <w:pStyle w:val="BlockText"/>
      </w:pPr>
      <w:r>
        <w:rPr>
          <w:iCs/>
          <w:i/>
        </w:rPr>
        <w:t xml:space="preserve">Viis sõna kodanikule:</w:t>
      </w:r>
      <w:r>
        <w:rPr>
          <w:iCs/>
          <w:i/>
        </w:rPr>
        <w:t xml:space="preserve"> </w:t>
      </w:r>
      <w:r>
        <w:rPr>
          <w:bCs/>
          <w:b/>
          <w:iCs/>
          <w:i/>
        </w:rPr>
        <w:t xml:space="preserve">uni · liikumine · suhted · toit · ekraan</w:t>
      </w:r>
      <w:r>
        <w:rPr>
          <w:iCs/>
          <w:i/>
        </w:rPr>
        <w:t xml:space="preserve"> </w:t>
      </w:r>
      <w:r>
        <w:rPr>
          <w:iCs/>
          <w:i/>
        </w:rPr>
        <w:t xml:space="preserve">— mitte 300-leheküljeline segadus.</w:t>
      </w:r>
    </w:p>
    <w:p>
      <w:r>
        <w:pict>
          <v:rect style="width:0;height:1.5pt" o:hralign="center" o:hrstd="t" o:hr="t"/>
        </w:pict>
      </w:r>
    </w:p>
    <w:bookmarkStart w:id="1041" w:name="miks-see-uurimustöö-on-olemas"/>
    <w:p>
      <w:pPr>
        <w:pStyle w:val="Heading2"/>
      </w:pPr>
      <w:r>
        <w:t xml:space="preserve">1. Miks see uurimustöö on olemas</w:t>
      </w:r>
    </w:p>
    <w:p>
      <w:pPr>
        <w:pStyle w:val="FirstParagraph"/>
      </w:pPr>
      <w:r>
        <w:t xml:space="preserve">Infosõda tabab ka</w:t>
      </w:r>
      <w:r>
        <w:t xml:space="preserve"> </w:t>
      </w:r>
      <w:r>
        <w:rPr>
          <w:bCs/>
          <w:b/>
        </w:rPr>
        <w:t xml:space="preserve">taldrikut</w:t>
      </w:r>
      <w:r>
        <w:t xml:space="preserve">. Tööstuslik toit, suhkur, segased „tervisliku toidu” sildid ja dieedikultused kurnavad inimest, kes on juba</w:t>
      </w:r>
      <w:r>
        <w:t xml:space="preserve"> </w:t>
      </w:r>
      <w:r>
        <w:rPr>
          <w:bCs/>
          <w:b/>
        </w:rPr>
        <w:t xml:space="preserve">vaimselt põhjas</w:t>
      </w:r>
      <w:r>
        <w:t xml:space="preserve">.</w:t>
      </w:r>
    </w:p>
    <w:p>
      <w:pPr>
        <w:pStyle w:val="BodyText"/>
      </w:pPr>
      <w:r>
        <w:t xml:space="preserve">Renee Aluste taastumislugu (Lisa H) näitab järjekorda:</w:t>
      </w:r>
    </w:p>
    <w:p>
      <w:pPr>
        <w:pStyle w:val="SourceCode"/>
      </w:pPr>
      <w:r>
        <w:rPr>
          <w:rStyle w:val="VerbatimChar"/>
        </w:rPr>
        <w:t xml:space="preserve">1. Vaimne abi (ravimid, teraapia, tugiliinid)</w:t>
      </w:r>
      <w:r>
        <w:br/>
      </w:r>
      <w:r>
        <w:rPr>
          <w:rStyle w:val="VerbatimChar"/>
        </w:rPr>
        <w:t xml:space="preserve">2. Keha hoolitsus (uni, liikumine, TOIT)</w:t>
      </w:r>
      <w:r>
        <w:br/>
      </w:r>
      <w:r>
        <w:rPr>
          <w:rStyle w:val="VerbatimChar"/>
        </w:rPr>
        <w:t xml:space="preserve">3. Struktuur ja vastutus (distsipliin, roll, eesmärk)</w:t>
      </w:r>
    </w:p>
    <w:p>
      <w:pPr>
        <w:pStyle w:val="FirstParagraph"/>
      </w:pPr>
      <w:r>
        <w:rPr>
          <w:bCs/>
          <w:b/>
        </w:rPr>
        <w:t xml:space="preserve">Toit ei asenda teraapiat.</w:t>
      </w:r>
      <w:r>
        <w:t xml:space="preserve"> </w:t>
      </w:r>
      <w:r>
        <w:t xml:space="preserve">Aga kui vaim on juba abi saanud ja keha on endiselt kurnatud, on toitumine</w:t>
      </w:r>
      <w:r>
        <w:t xml:space="preserve"> </w:t>
      </w:r>
      <w:r>
        <w:rPr>
          <w:bCs/>
          <w:b/>
        </w:rPr>
        <w:t xml:space="preserve">lihtne tööriist</w:t>
      </w:r>
      <w:r>
        <w:t xml:space="preserve"> </w:t>
      </w:r>
      <w:r>
        <w:t xml:space="preserve">— mitte raketiteadus.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Vale järjekord</w:t>
            </w:r>
          </w:p>
        </w:tc>
        <w:tc>
          <w:tcPr/>
          <w:p>
            <w:pPr>
              <w:pStyle w:val="Compact"/>
              <w:jc w:val="left"/>
            </w:pPr>
            <w:r>
              <w:t xml:space="preserve">Õige järjekord</w:t>
            </w:r>
          </w:p>
        </w:tc>
      </w:tr>
      <w:tr>
        <w:tc>
          <w:tcPr/>
          <w:p>
            <w:pPr>
              <w:pStyle w:val="Compact"/>
              <w:jc w:val="left"/>
            </w:pPr>
            <w:r>
              <w:t xml:space="preserve">Dieet enne abi</w:t>
            </w:r>
          </w:p>
        </w:tc>
        <w:tc>
          <w:tcPr/>
          <w:p>
            <w:pPr>
              <w:pStyle w:val="Compact"/>
              <w:jc w:val="left"/>
            </w:pPr>
            <w:r>
              <w:t xml:space="preserve">Abi enne dieeti</w:t>
            </w:r>
          </w:p>
        </w:tc>
      </w:tr>
      <w:tr>
        <w:tc>
          <w:tcPr/>
          <w:p>
            <w:pPr>
              <w:pStyle w:val="Compact"/>
              <w:jc w:val="left"/>
            </w:pPr>
            <w:r>
              <w:t xml:space="preserve">„Söö seda, mida TikTok ütleb”</w:t>
            </w:r>
          </w:p>
        </w:tc>
        <w:tc>
          <w:tcPr/>
          <w:p>
            <w:pPr>
              <w:pStyle w:val="Compact"/>
              <w:jc w:val="left"/>
            </w:pPr>
            <w:r>
              <w:t xml:space="preserve">Perearst + lihtne, täisväärtuslik toit</w:t>
            </w:r>
          </w:p>
        </w:tc>
      </w:tr>
      <w:tr>
        <w:tc>
          <w:tcPr/>
          <w:p>
            <w:pPr>
              <w:pStyle w:val="Compact"/>
              <w:jc w:val="left"/>
            </w:pPr>
            <w:r>
              <w:t xml:space="preserve">Sümptomi kustutamine (tablett ilma juureta)</w:t>
            </w:r>
          </w:p>
        </w:tc>
        <w:tc>
          <w:tcPr/>
          <w:p>
            <w:pPr>
              <w:pStyle w:val="Compact"/>
              <w:jc w:val="left"/>
            </w:pPr>
            <w:r>
              <w:t xml:space="preserve">Uni + liikumine + toit + suhted</w:t>
            </w:r>
          </w:p>
        </w:tc>
      </w:tr>
    </w:tbl>
    <w:p>
      <w:r>
        <w:pict>
          <v:rect style="width:0;height:1.5pt" o:hralign="center" o:hrstd="t" o:hr="t"/>
        </w:pict>
      </w:r>
    </w:p>
    <w:bookmarkEnd w:id="1041"/>
    <w:bookmarkStart w:id="1042" w:name="uurimuse-küsimus"/>
    <w:p>
      <w:pPr>
        <w:pStyle w:val="Heading2"/>
      </w:pPr>
      <w:r>
        <w:t xml:space="preserve">2. Uurimuse küsimus</w:t>
      </w:r>
    </w:p>
    <w:p>
      <w:pPr>
        <w:pStyle w:val="FirstParagraph"/>
      </w:pPr>
      <w:r>
        <w:rPr>
          <w:bCs/>
          <w:b/>
        </w:rPr>
        <w:t xml:space="preserve">Põhiküsimus:</w:t>
      </w:r>
      <w:r>
        <w:t xml:space="preserve"> </w:t>
      </w:r>
      <w:r>
        <w:t xml:space="preserve">Kas inimene saab pikaajaliselt tervena elada</w:t>
      </w:r>
      <w:r>
        <w:t xml:space="preserve"> </w:t>
      </w:r>
      <w:r>
        <w:rPr>
          <w:bCs/>
          <w:b/>
        </w:rPr>
        <w:t xml:space="preserve">rasvarikka loomse toidu</w:t>
      </w:r>
      <w:r>
        <w:t xml:space="preserve"> </w:t>
      </w:r>
      <w:r>
        <w:t xml:space="preserve">peal — eriti kala ja merelooma rasva — ja mida see tähendab tänapäeva tööstusliku toidu kontekstis?</w:t>
      </w:r>
    </w:p>
    <w:p>
      <w:pPr>
        <w:pStyle w:val="BodyText"/>
      </w:pPr>
      <w:r>
        <w:rPr>
          <w:bCs/>
          <w:b/>
        </w:rPr>
        <w:t xml:space="preserve">Alamküsimused:</w:t>
      </w:r>
    </w:p>
    <w:p>
      <w:pPr>
        <w:numPr>
          <w:ilvl w:val="0"/>
          <w:numId w:val="1285"/>
        </w:numPr>
        <w:pStyle w:val="Compact"/>
      </w:pPr>
      <w:r>
        <w:t xml:space="preserve">Mida näitas Vilhjalmur Stefanssoni arktika-kogemus?</w:t>
      </w:r>
    </w:p>
    <w:p>
      <w:pPr>
        <w:numPr>
          <w:ilvl w:val="0"/>
          <w:numId w:val="1285"/>
        </w:numPr>
        <w:pStyle w:val="Compact"/>
      </w:pPr>
      <w:r>
        <w:t xml:space="preserve">Mida tõestas Bellevue Hospitali uuring (1928–1929)?</w:t>
      </w:r>
    </w:p>
    <w:p>
      <w:pPr>
        <w:numPr>
          <w:ilvl w:val="0"/>
          <w:numId w:val="1285"/>
        </w:numPr>
        <w:pStyle w:val="Compact"/>
      </w:pPr>
      <w:r>
        <w:t xml:space="preserve">Mis on „rabbit starvation” (küülikunälg)?</w:t>
      </w:r>
    </w:p>
    <w:p>
      <w:pPr>
        <w:numPr>
          <w:ilvl w:val="0"/>
          <w:numId w:val="1285"/>
        </w:numPr>
        <w:pStyle w:val="Compact"/>
      </w:pPr>
      <w:r>
        <w:t xml:space="preserve">Kuidas see seondub vaimse taastumise ja keha kurnatusega?</w:t>
      </w:r>
    </w:p>
    <w:p>
      <w:pPr>
        <w:numPr>
          <w:ilvl w:val="0"/>
          <w:numId w:val="1285"/>
        </w:numPr>
        <w:pStyle w:val="Compact"/>
      </w:pPr>
      <w:r>
        <w:t xml:space="preserve">Mida soovitada Eesti kodanikule</w:t>
      </w:r>
      <w:r>
        <w:t xml:space="preserve"> </w:t>
      </w:r>
      <w:r>
        <w:rPr>
          <w:bCs/>
          <w:b/>
        </w:rPr>
        <w:t xml:space="preserve">ausalt</w:t>
      </w:r>
      <w:r>
        <w:t xml:space="preserve">, ilma dieedikultusita?</w:t>
      </w:r>
    </w:p>
    <w:p>
      <w:r>
        <w:pict>
          <v:rect style="width:0;height:1.5pt" o:hralign="center" o:hrstd="t" o:hr="t"/>
        </w:pict>
      </w:r>
    </w:p>
    <w:bookmarkEnd w:id="1042"/>
    <w:bookmarkStart w:id="1043" w:name="vilhjalmur-stefansson-arktika-kogemus"/>
    <w:p>
      <w:pPr>
        <w:pStyle w:val="Heading2"/>
      </w:pPr>
      <w:r>
        <w:t xml:space="preserve">3. Vilhjalmur Stefansson — arktika kogemus</w:t>
      </w:r>
    </w:p>
    <w:p>
      <w:pPr>
        <w:pStyle w:val="FirstParagraph"/>
      </w:pPr>
      <w:r>
        <w:rPr>
          <w:bCs/>
          <w:b/>
        </w:rPr>
        <w:t xml:space="preserve">Vilhjalmur Stefansson</w:t>
      </w:r>
      <w:r>
        <w:t xml:space="preserve"> </w:t>
      </w:r>
      <w:r>
        <w:t xml:space="preserve">(1879–1962) oli Islandi päritolu Kanada arktika-uurija ja etnograaf.</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Fakt</w:t>
            </w:r>
          </w:p>
        </w:tc>
        <w:tc>
          <w:tcPr/>
          <w:p>
            <w:pPr>
              <w:pStyle w:val="Compact"/>
              <w:jc w:val="left"/>
            </w:pPr>
            <w:r>
              <w:t xml:space="preserve">Detail</w:t>
            </w:r>
          </w:p>
        </w:tc>
      </w:tr>
      <w:tr>
        <w:tc>
          <w:tcPr/>
          <w:p>
            <w:pPr>
              <w:pStyle w:val="Compact"/>
              <w:jc w:val="left"/>
            </w:pPr>
            <w:r>
              <w:t xml:space="preserve">Aeg inuittide juures</w:t>
            </w:r>
          </w:p>
        </w:tc>
        <w:tc>
          <w:tcPr/>
          <w:p>
            <w:pPr>
              <w:pStyle w:val="Compact"/>
              <w:jc w:val="left"/>
            </w:pPr>
            <w:r>
              <w:t xml:space="preserve">Üle</w:t>
            </w:r>
            <w:r>
              <w:t xml:space="preserve"> </w:t>
            </w:r>
            <w:r>
              <w:rPr>
                <w:bCs/>
                <w:b/>
              </w:rPr>
              <w:t xml:space="preserve">10 aasta</w:t>
            </w:r>
            <w:r>
              <w:t xml:space="preserve"> </w:t>
            </w:r>
            <w:r>
              <w:t xml:space="preserve">(sh Alaska)</w:t>
            </w:r>
          </w:p>
        </w:tc>
      </w:tr>
      <w:tr>
        <w:tc>
          <w:tcPr/>
          <w:p>
            <w:pPr>
              <w:pStyle w:val="Compact"/>
              <w:jc w:val="left"/>
            </w:pPr>
            <w:r>
              <w:t xml:space="preserve">Toit</w:t>
            </w:r>
          </w:p>
        </w:tc>
        <w:tc>
          <w:tcPr/>
          <w:p>
            <w:pPr>
              <w:pStyle w:val="Compact"/>
              <w:jc w:val="left"/>
            </w:pPr>
            <w:r>
              <w:rPr>
                <w:bCs/>
                <w:b/>
              </w:rPr>
              <w:t xml:space="preserve">Kala, hülge liha ja rasv</w:t>
            </w:r>
            <w:r>
              <w:t xml:space="preserve">, põder, vaal — loomne toit</w:t>
            </w:r>
          </w:p>
        </w:tc>
      </w:tr>
      <w:tr>
        <w:tc>
          <w:tcPr/>
          <w:p>
            <w:pPr>
              <w:pStyle w:val="Compact"/>
              <w:jc w:val="left"/>
            </w:pPr>
            <w:r>
              <w:t xml:space="preserve">Oluline muster</w:t>
            </w:r>
          </w:p>
        </w:tc>
        <w:tc>
          <w:tcPr/>
          <w:p>
            <w:pPr>
              <w:pStyle w:val="Compact"/>
              <w:jc w:val="left"/>
            </w:pPr>
            <w:r>
              <w:rPr>
                <w:bCs/>
                <w:b/>
              </w:rPr>
              <w:t xml:space="preserve">Liha ja rasv koos</w:t>
            </w:r>
            <w:r>
              <w:t xml:space="preserve"> </w:t>
            </w:r>
            <w:r>
              <w:t xml:space="preserve">— mitte ainult lahja valk</w:t>
            </w:r>
          </w:p>
        </w:tc>
      </w:tr>
      <w:tr>
        <w:tc>
          <w:tcPr/>
          <w:p>
            <w:pPr>
              <w:pStyle w:val="Compact"/>
              <w:jc w:val="left"/>
            </w:pPr>
            <w:r>
              <w:t xml:space="preserve">Lääne skeptitsism</w:t>
            </w:r>
          </w:p>
        </w:tc>
        <w:tc>
          <w:tcPr/>
          <w:p>
            <w:pPr>
              <w:pStyle w:val="Compact"/>
              <w:jc w:val="left"/>
            </w:pPr>
            <w:r>
              <w:t xml:space="preserve">Arstid ei uskunud, et inimene saab „ainult lihast” elada</w:t>
            </w:r>
          </w:p>
        </w:tc>
      </w:tr>
    </w:tbl>
    <w:p>
      <w:pPr>
        <w:pStyle w:val="BodyText"/>
      </w:pPr>
      <w:r>
        <w:t xml:space="preserve">Stefansson kirjeldas, et inuittide traditsiooniline toit oli</w:t>
      </w:r>
      <w:r>
        <w:t xml:space="preserve"> </w:t>
      </w:r>
      <w:r>
        <w:rPr>
          <w:bCs/>
          <w:b/>
        </w:rPr>
        <w:t xml:space="preserve">väga rasvane</w:t>
      </w:r>
      <w:r>
        <w:t xml:space="preserve"> </w:t>
      </w:r>
      <w:r>
        <w:t xml:space="preserve">— sageli</w:t>
      </w:r>
      <w:r>
        <w:t xml:space="preserve"> </w:t>
      </w:r>
      <w:r>
        <w:rPr>
          <w:bCs/>
          <w:b/>
        </w:rPr>
        <w:t xml:space="preserve">~75% kaloritest rasvast</w:t>
      </w:r>
      <w:r>
        <w:t xml:space="preserve">. See ei olnud „keto dieet” turunduslikus mõttes. See oli</w:t>
      </w:r>
      <w:r>
        <w:t xml:space="preserve"> </w:t>
      </w:r>
      <w:r>
        <w:rPr>
          <w:bCs/>
          <w:b/>
        </w:rPr>
        <w:t xml:space="preserve">ellujäämine</w:t>
      </w:r>
      <w:r>
        <w:t xml:space="preserve"> </w:t>
      </w:r>
      <w:r>
        <w:t xml:space="preserve">külmas keskkonnas.</w:t>
      </w:r>
    </w:p>
    <w:p>
      <w:pPr>
        <w:pStyle w:val="BodyText"/>
      </w:pPr>
      <w:r>
        <w:rPr>
          <w:bCs/>
          <w:b/>
        </w:rPr>
        <w:t xml:space="preserve">Raamatud:</w:t>
      </w:r>
      <w:r>
        <w:t xml:space="preserve"> </w:t>
      </w:r>
      <w:r>
        <w:t xml:space="preserve">-</w:t>
      </w:r>
      <w:r>
        <w:t xml:space="preserve"> </w:t>
      </w:r>
      <w:r>
        <w:rPr>
          <w:iCs/>
          <w:i/>
        </w:rPr>
        <w:t xml:space="preserve">The Fat of the Land</w:t>
      </w:r>
      <w:r>
        <w:t xml:space="preserve"> </w:t>
      </w:r>
      <w:r>
        <w:t xml:space="preserve">(1936, hiljem</w:t>
      </w:r>
      <w:r>
        <w:t xml:space="preserve"> </w:t>
      </w:r>
      <w:r>
        <w:rPr>
          <w:iCs/>
          <w:i/>
        </w:rPr>
        <w:t xml:space="preserve">Not by Bread Alone</w:t>
      </w:r>
      <w:r>
        <w:t xml:space="preserve">)</w:t>
      </w:r>
      <w:r>
        <w:t xml:space="preserve"> </w:t>
      </w:r>
      <w:r>
        <w:t xml:space="preserve">- Populaarteaduslik kokkuvõte inuittide toitumisest ja lääne eelarvamustest</w:t>
      </w:r>
    </w:p>
    <w:p>
      <w:r>
        <w:pict>
          <v:rect style="width:0;height:1.5pt" o:hralign="center" o:hrstd="t" o:hr="t"/>
        </w:pict>
      </w:r>
    </w:p>
    <w:bookmarkEnd w:id="1043"/>
    <w:bookmarkStart w:id="1046" w:name="bellevue-hospitali-uuring-19281929"/>
    <w:p>
      <w:pPr>
        <w:pStyle w:val="Heading2"/>
      </w:pPr>
      <w:r>
        <w:t xml:space="preserve">4. Bellevue Hospitali uuring (1928–1929)</w:t>
      </w:r>
    </w:p>
    <w:p>
      <w:pPr>
        <w:pStyle w:val="FirstParagraph"/>
      </w:pPr>
      <w:r>
        <w:t xml:space="preserve">Lääne meditsiin vajas kontrollitud testi.</w:t>
      </w:r>
      <w:r>
        <w:t xml:space="preserve"> </w:t>
      </w:r>
      <w:r>
        <w:rPr>
          <w:bCs/>
          <w:b/>
        </w:rPr>
        <w:t xml:space="preserve">Bellevue Hospital</w:t>
      </w:r>
      <w:r>
        <w:t xml:space="preserve"> </w:t>
      </w:r>
      <w:r>
        <w:t xml:space="preserve">(New York) korraldas eksperimendi:</w:t>
      </w:r>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left"/>
            </w:pPr>
            <w:r>
              <w:t xml:space="preserve">Parameeter</w:t>
            </w:r>
          </w:p>
        </w:tc>
        <w:tc>
          <w:tcPr/>
          <w:p>
            <w:pPr>
              <w:pStyle w:val="Compact"/>
              <w:jc w:val="left"/>
            </w:pPr>
            <w:r>
              <w:t xml:space="preserve">Väärtus</w:t>
            </w:r>
          </w:p>
        </w:tc>
      </w:tr>
      <w:tr>
        <w:tc>
          <w:tcPr/>
          <w:p>
            <w:pPr>
              <w:pStyle w:val="Compact"/>
              <w:jc w:val="left"/>
            </w:pPr>
            <w:r>
              <w:t xml:space="preserve">Osalejad</w:t>
            </w:r>
          </w:p>
        </w:tc>
        <w:tc>
          <w:tcPr/>
          <w:p>
            <w:pPr>
              <w:pStyle w:val="Compact"/>
              <w:jc w:val="left"/>
            </w:pPr>
            <w:r>
              <w:rPr>
                <w:bCs/>
                <w:b/>
              </w:rPr>
              <w:t xml:space="preserve">Vilhjalmur Stefansson</w:t>
            </w:r>
            <w:r>
              <w:t xml:space="preserve"> </w:t>
            </w:r>
            <w:r>
              <w:t xml:space="preserve">ja</w:t>
            </w:r>
            <w:r>
              <w:t xml:space="preserve"> </w:t>
            </w:r>
            <w:r>
              <w:rPr>
                <w:bCs/>
                <w:b/>
              </w:rPr>
              <w:t xml:space="preserve">Karsten Andersen</w:t>
            </w:r>
          </w:p>
        </w:tc>
      </w:tr>
      <w:tr>
        <w:tc>
          <w:tcPr/>
          <w:p>
            <w:pPr>
              <w:pStyle w:val="Compact"/>
              <w:jc w:val="left"/>
            </w:pPr>
            <w:r>
              <w:t xml:space="preserve">Kestus</w:t>
            </w:r>
          </w:p>
        </w:tc>
        <w:tc>
          <w:tcPr/>
          <w:p>
            <w:pPr>
              <w:pStyle w:val="Compact"/>
              <w:jc w:val="left"/>
            </w:pPr>
            <w:r>
              <w:rPr>
                <w:bCs/>
                <w:b/>
              </w:rPr>
              <w:t xml:space="preserve">~12 kuud</w:t>
            </w:r>
            <w:r>
              <w:t xml:space="preserve"> </w:t>
            </w:r>
            <w:r>
              <w:t xml:space="preserve">(aasta) meditsiinilise järelevalve all</w:t>
            </w:r>
          </w:p>
        </w:tc>
      </w:tr>
      <w:tr>
        <w:tc>
          <w:tcPr/>
          <w:p>
            <w:pPr>
              <w:pStyle w:val="Compact"/>
              <w:jc w:val="left"/>
            </w:pPr>
            <w:r>
              <w:t xml:space="preserve">Toit</w:t>
            </w:r>
          </w:p>
        </w:tc>
        <w:tc>
          <w:tcPr/>
          <w:p>
            <w:pPr>
              <w:pStyle w:val="Compact"/>
              <w:jc w:val="left"/>
            </w:pPr>
            <w:r>
              <w:t xml:space="preserve">Ainult</w:t>
            </w:r>
            <w:r>
              <w:t xml:space="preserve"> </w:t>
            </w:r>
            <w:r>
              <w:rPr>
                <w:bCs/>
                <w:b/>
              </w:rPr>
              <w:t xml:space="preserve">liha</w:t>
            </w:r>
            <w:r>
              <w:t xml:space="preserve"> </w:t>
            </w:r>
            <w:r>
              <w:t xml:space="preserve">— sh rasv, sised, maks; mitte ainult lahja filee</w:t>
            </w:r>
          </w:p>
        </w:tc>
      </w:tr>
      <w:tr>
        <w:tc>
          <w:tcPr/>
          <w:p>
            <w:pPr>
              <w:pStyle w:val="Compact"/>
              <w:jc w:val="left"/>
            </w:pPr>
            <w:r>
              <w:t xml:space="preserve">Jälgimine</w:t>
            </w:r>
          </w:p>
        </w:tc>
        <w:tc>
          <w:tcPr/>
          <w:p>
            <w:pPr>
              <w:pStyle w:val="Compact"/>
              <w:jc w:val="left"/>
            </w:pPr>
            <w:r>
              <w:t xml:space="preserve">Neerufunktsioon, vererõhk, kehakaal, ketoos, üldine tervis</w:t>
            </w:r>
          </w:p>
        </w:tc>
      </w:tr>
    </w:tbl>
    <w:bookmarkStart w:id="1044" w:name="tulemused"/>
    <w:p>
      <w:pPr>
        <w:pStyle w:val="Heading3"/>
      </w:pPr>
      <w:r>
        <w:t xml:space="preserve">Tulemused</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Mõõdik</w:t>
            </w:r>
          </w:p>
        </w:tc>
        <w:tc>
          <w:tcPr/>
          <w:p>
            <w:pPr>
              <w:pStyle w:val="Compact"/>
              <w:jc w:val="left"/>
            </w:pPr>
            <w:r>
              <w:t xml:space="preserve">Tulemus</w:t>
            </w:r>
          </w:p>
        </w:tc>
      </w:tr>
      <w:tr>
        <w:tc>
          <w:tcPr/>
          <w:p>
            <w:pPr>
              <w:pStyle w:val="Compact"/>
              <w:jc w:val="left"/>
            </w:pPr>
            <w:r>
              <w:t xml:space="preserve">Neerud</w:t>
            </w:r>
          </w:p>
        </w:tc>
        <w:tc>
          <w:tcPr/>
          <w:p>
            <w:pPr>
              <w:pStyle w:val="Compact"/>
              <w:jc w:val="left"/>
            </w:pPr>
            <w:r>
              <w:t xml:space="preserve">Ei halvenenud</w:t>
            </w:r>
          </w:p>
        </w:tc>
      </w:tr>
      <w:tr>
        <w:tc>
          <w:tcPr/>
          <w:p>
            <w:pPr>
              <w:pStyle w:val="Compact"/>
              <w:jc w:val="left"/>
            </w:pPr>
            <w:r>
              <w:t xml:space="preserve">Vererõhk</w:t>
            </w:r>
          </w:p>
        </w:tc>
        <w:tc>
          <w:tcPr/>
          <w:p>
            <w:pPr>
              <w:pStyle w:val="Compact"/>
              <w:jc w:val="left"/>
            </w:pPr>
            <w:r>
              <w:t xml:space="preserve">Normaalne</w:t>
            </w:r>
          </w:p>
        </w:tc>
      </w:tr>
      <w:tr>
        <w:tc>
          <w:tcPr/>
          <w:p>
            <w:pPr>
              <w:pStyle w:val="Compact"/>
              <w:jc w:val="left"/>
            </w:pPr>
            <w:r>
              <w:t xml:space="preserve">Üldine tervis</w:t>
            </w:r>
          </w:p>
        </w:tc>
        <w:tc>
          <w:tcPr/>
          <w:p>
            <w:pPr>
              <w:pStyle w:val="Compact"/>
              <w:jc w:val="left"/>
            </w:pPr>
            <w:r>
              <w:t xml:space="preserve">Hea — meditsiinilise järelevalve all</w:t>
            </w:r>
          </w:p>
        </w:tc>
      </w:tr>
      <w:tr>
        <w:tc>
          <w:tcPr/>
          <w:p>
            <w:pPr>
              <w:pStyle w:val="Compact"/>
              <w:jc w:val="left"/>
            </w:pPr>
            <w:r>
              <w:t xml:space="preserve">Kalorite jaotus</w:t>
            </w:r>
          </w:p>
        </w:tc>
        <w:tc>
          <w:tcPr/>
          <w:p>
            <w:pPr>
              <w:pStyle w:val="Compact"/>
              <w:jc w:val="left"/>
            </w:pPr>
            <w:r>
              <w:t xml:space="preserve">~</w:t>
            </w:r>
            <w:r>
              <w:rPr>
                <w:bCs/>
                <w:b/>
              </w:rPr>
              <w:t xml:space="preserve">75% rasvast</w:t>
            </w:r>
          </w:p>
        </w:tc>
      </w:tr>
      <w:tr>
        <w:tc>
          <w:tcPr/>
          <w:p>
            <w:pPr>
              <w:pStyle w:val="Compact"/>
              <w:jc w:val="left"/>
            </w:pPr>
            <w:r>
              <w:t xml:space="preserve">Ainult lahja liha (kontroll)</w:t>
            </w:r>
          </w:p>
        </w:tc>
        <w:tc>
          <w:tcPr/>
          <w:p>
            <w:pPr>
              <w:pStyle w:val="Compact"/>
              <w:jc w:val="left"/>
            </w:pPr>
            <w:r>
              <w:rPr>
                <w:bCs/>
                <w:b/>
              </w:rPr>
              <w:t xml:space="preserve">Iiveldus, nõrkus</w:t>
            </w:r>
            <w:r>
              <w:t xml:space="preserve"> </w:t>
            </w:r>
            <w:r>
              <w:t xml:space="preserve">— rasv on hädavajalik</w:t>
            </w:r>
          </w:p>
        </w:tc>
      </w:tr>
    </w:tbl>
    <w:bookmarkEnd w:id="1044"/>
    <w:bookmarkStart w:id="1045" w:name="põhiallikad-pdf"/>
    <w:p>
      <w:pPr>
        <w:pStyle w:val="Heading3"/>
      </w:pPr>
      <w:r>
        <w:t xml:space="preserve">Põhiallikad (PDF)</w:t>
      </w:r>
    </w:p>
    <w:tbl>
      <w:tblPr>
        <w:tblStyle w:val="Table"/>
        <w:tblW w:type="pct" w:w="5000"/>
        <w:tblLook w:firstRow="1" w:lastRow="0" w:firstColumn="0" w:lastColumn="0" w:noHBand="0" w:noVBand="0" w:val="0020"/>
        <w:jc w:val="start"/>
      </w:tblPr>
      <w:tblGrid>
        <w:gridCol w:w="3240"/>
        <w:gridCol w:w="2520"/>
        <w:gridCol w:w="2160"/>
      </w:tblGrid>
      <w:tr>
        <w:trPr>
          <w:tblHeader w:val="true"/>
        </w:trPr>
        <w:tc>
          <w:tcPr/>
          <w:p>
            <w:pPr>
              <w:pStyle w:val="Compact"/>
              <w:jc w:val="left"/>
            </w:pPr>
            <w:r>
              <w:t xml:space="preserve">Allikas</w:t>
            </w:r>
          </w:p>
        </w:tc>
        <w:tc>
          <w:tcPr/>
          <w:p>
            <w:pPr>
              <w:pStyle w:val="Compact"/>
              <w:jc w:val="left"/>
            </w:pPr>
            <w:r>
              <w:t xml:space="preserve">Aasta</w:t>
            </w:r>
          </w:p>
        </w:tc>
        <w:tc>
          <w:tcPr/>
          <w:p>
            <w:pPr>
              <w:pStyle w:val="Compact"/>
              <w:jc w:val="left"/>
            </w:pPr>
            <w:r>
              <w:t xml:space="preserve">Link</w:t>
            </w:r>
          </w:p>
        </w:tc>
      </w:tr>
      <w:tr>
        <w:tc>
          <w:tcPr/>
          <w:p>
            <w:pPr>
              <w:pStyle w:val="Compact"/>
              <w:jc w:val="left"/>
            </w:pPr>
            <w:r>
              <w:t xml:space="preserve">Lieb CW —</w:t>
            </w:r>
            <w:r>
              <w:t xml:space="preserve"> </w:t>
            </w:r>
            <w:r>
              <w:rPr>
                <w:iCs/>
                <w:i/>
              </w:rPr>
              <w:t xml:space="preserve">The Effects on Human Beings of a Twelve Months’ Exclusive Meat Diet</w:t>
            </w:r>
          </w:p>
        </w:tc>
        <w:tc>
          <w:tcPr/>
          <w:p>
            <w:pPr>
              <w:pStyle w:val="Compact"/>
              <w:jc w:val="left"/>
            </w:pPr>
            <w:r>
              <w:t xml:space="preserve">1929</w:t>
            </w:r>
          </w:p>
        </w:tc>
        <w:tc>
          <w:tcPr/>
          <w:p>
            <w:pPr>
              <w:pStyle w:val="Compact"/>
              <w:jc w:val="left"/>
            </w:pPr>
            <w:hyperlink r:id="rId447">
              <w:r>
                <w:rPr>
                  <w:rStyle w:val="Hyperlink"/>
                </w:rPr>
                <w:t xml:space="preserve">gwern.net/doc/biology/1929-lieb.pdf</w:t>
              </w:r>
            </w:hyperlink>
          </w:p>
        </w:tc>
      </w:tr>
      <w:tr>
        <w:tc>
          <w:tcPr/>
          <w:p>
            <w:pPr>
              <w:pStyle w:val="Compact"/>
              <w:jc w:val="left"/>
            </w:pPr>
            <w:r>
              <w:t xml:space="preserve">McClellan WS, Du Bois EF —</w:t>
            </w:r>
            <w:r>
              <w:t xml:space="preserve"> </w:t>
            </w:r>
            <w:r>
              <w:rPr>
                <w:iCs/>
                <w:i/>
              </w:rPr>
              <w:t xml:space="preserve">Prolonged Meat Diets With a Study of Kidney Function and Ketosis</w:t>
            </w:r>
          </w:p>
        </w:tc>
        <w:tc>
          <w:tcPr/>
          <w:p>
            <w:pPr>
              <w:pStyle w:val="Compact"/>
              <w:jc w:val="left"/>
            </w:pPr>
            <w:r>
              <w:t xml:space="preserve">1930</w:t>
            </w:r>
          </w:p>
        </w:tc>
        <w:tc>
          <w:tcPr/>
          <w:p>
            <w:pPr>
              <w:pStyle w:val="Compact"/>
              <w:jc w:val="left"/>
            </w:pPr>
            <w:hyperlink r:id="rId446">
              <w:r>
                <w:rPr>
                  <w:rStyle w:val="Hyperlink"/>
                </w:rPr>
                <w:t xml:space="preserve">nutrire.ca/documents/Stefansson_study.pdf</w:t>
              </w:r>
            </w:hyperlink>
          </w:p>
        </w:tc>
      </w:tr>
    </w:tbl>
    <w:p>
      <w:pPr>
        <w:pStyle w:val="BodyText"/>
      </w:pPr>
      <w:r>
        <w:rPr>
          <w:bCs/>
          <w:b/>
        </w:rPr>
        <w:t xml:space="preserve">Järeldus uurimustöö tasemel:</w:t>
      </w:r>
      <w:r>
        <w:t xml:space="preserve"> </w:t>
      </w:r>
      <w:r>
        <w:t xml:space="preserve">inimene</w:t>
      </w:r>
      <w:r>
        <w:t xml:space="preserve"> </w:t>
      </w:r>
      <w:r>
        <w:rPr>
          <w:bCs/>
          <w:b/>
        </w:rPr>
        <w:t xml:space="preserve">talub</w:t>
      </w:r>
      <w:r>
        <w:t xml:space="preserve"> </w:t>
      </w:r>
      <w:r>
        <w:t xml:space="preserve">pikaajaliselt rasvarikast loomset toitu — kui</w:t>
      </w:r>
      <w:r>
        <w:t xml:space="preserve"> </w:t>
      </w:r>
      <w:r>
        <w:rPr>
          <w:bCs/>
          <w:b/>
        </w:rPr>
        <w:t xml:space="preserve">rasv ja liha on koos</w:t>
      </w:r>
      <w:r>
        <w:t xml:space="preserve">. See ei tähenda, et igaüks peaks nii sööma. See tähendab, et</w:t>
      </w:r>
      <w:r>
        <w:t xml:space="preserve"> </w:t>
      </w:r>
      <w:r>
        <w:rPr>
          <w:bCs/>
          <w:b/>
        </w:rPr>
        <w:t xml:space="preserve">rasva kartmine</w:t>
      </w:r>
      <w:r>
        <w:t xml:space="preserve"> </w:t>
      </w:r>
      <w:r>
        <w:t xml:space="preserve">ja</w:t>
      </w:r>
      <w:r>
        <w:t xml:space="preserve"> </w:t>
      </w:r>
      <w:r>
        <w:rPr>
          <w:bCs/>
          <w:b/>
        </w:rPr>
        <w:t xml:space="preserve">ainult lahja valk</w:t>
      </w:r>
      <w:r>
        <w:t xml:space="preserve"> </w:t>
      </w:r>
      <w:r>
        <w:t xml:space="preserve">võivad olla füsioloogiliselt problemaatilised.</w:t>
      </w:r>
    </w:p>
    <w:p>
      <w:r>
        <w:pict>
          <v:rect style="width:0;height:1.5pt" o:hralign="center" o:hrstd="t" o:hr="t"/>
        </w:pict>
      </w:r>
    </w:p>
    <w:bookmarkEnd w:id="1045"/>
    <w:bookmarkEnd w:id="1046"/>
    <w:bookmarkStart w:id="1047" w:name="rabbit-starvation-miks-rasv-on-vajalik"/>
    <w:p>
      <w:pPr>
        <w:pStyle w:val="Heading2"/>
      </w:pPr>
      <w:r>
        <w:t xml:space="preserve">5. „Rabbit starvation” — miks rasv on vajalik</w:t>
      </w:r>
    </w:p>
    <w:p>
      <w:pPr>
        <w:pStyle w:val="FirstParagraph"/>
      </w:pPr>
      <w:r>
        <w:t xml:space="preserve">Arktika termin</w:t>
      </w:r>
      <w:r>
        <w:t xml:space="preserve"> </w:t>
      </w:r>
      <w:r>
        <w:rPr>
          <w:bCs/>
          <w:b/>
        </w:rPr>
        <w:t xml:space="preserve">„rabbit starvation”</w:t>
      </w:r>
      <w:r>
        <w:t xml:space="preserve"> </w:t>
      </w:r>
      <w:r>
        <w:t xml:space="preserve">(küülikunälg): inimene sööb palju</w:t>
      </w:r>
      <w:r>
        <w:t xml:space="preserve"> </w:t>
      </w:r>
      <w:r>
        <w:rPr>
          <w:bCs/>
          <w:b/>
        </w:rPr>
        <w:t xml:space="preserve">lahja valku</w:t>
      </w:r>
      <w:r>
        <w:t xml:space="preserve"> </w:t>
      </w:r>
      <w:r>
        <w:t xml:space="preserve">(nt küülikuliha ilma rasvata) ja jääb</w:t>
      </w:r>
      <w:r>
        <w:t xml:space="preserve"> </w:t>
      </w:r>
      <w:r>
        <w:rPr>
          <w:bCs/>
          <w:b/>
        </w:rPr>
        <w:t xml:space="preserve">nõrga, iiveldava ja nälginuna</w:t>
      </w:r>
      <w:r>
        <w:t xml:space="preserve">.</w:t>
      </w:r>
    </w:p>
    <w:tbl>
      <w:tblPr>
        <w:tblStyle w:val="Table"/>
        <w:tblW w:type="pct" w:w="5000"/>
        <w:tblLook w:firstRow="1" w:lastRow="0" w:firstColumn="0" w:lastColumn="0" w:noHBand="0" w:noVBand="0" w:val="0020"/>
        <w:jc w:val="start"/>
      </w:tblPr>
      <w:tblGrid>
        <w:gridCol w:w="5124"/>
        <w:gridCol w:w="2795"/>
      </w:tblGrid>
      <w:tr>
        <w:trPr>
          <w:tblHeader w:val="true"/>
        </w:trPr>
        <w:tc>
          <w:tcPr/>
          <w:p>
            <w:pPr>
              <w:pStyle w:val="Compact"/>
              <w:jc w:val="left"/>
            </w:pPr>
            <w:r>
              <w:t xml:space="preserve">Komponent</w:t>
            </w:r>
          </w:p>
        </w:tc>
        <w:tc>
          <w:tcPr/>
          <w:p>
            <w:pPr>
              <w:pStyle w:val="Compact"/>
              <w:jc w:val="left"/>
            </w:pPr>
            <w:r>
              <w:t xml:space="preserve">Roll</w:t>
            </w:r>
          </w:p>
        </w:tc>
      </w:tr>
      <w:tr>
        <w:tc>
          <w:tcPr/>
          <w:p>
            <w:pPr>
              <w:pStyle w:val="Compact"/>
              <w:jc w:val="left"/>
            </w:pPr>
            <w:r>
              <w:rPr>
                <w:bCs/>
                <w:b/>
              </w:rPr>
              <w:t xml:space="preserve">Rasv</w:t>
            </w:r>
          </w:p>
        </w:tc>
        <w:tc>
          <w:tcPr/>
          <w:p>
            <w:pPr>
              <w:pStyle w:val="Compact"/>
              <w:jc w:val="left"/>
            </w:pPr>
            <w:r>
              <w:t xml:space="preserve">Energia, hormoonid, rasvlahustuvad vitamiinid (A, D, E, K)</w:t>
            </w:r>
          </w:p>
        </w:tc>
      </w:tr>
      <w:tr>
        <w:tc>
          <w:tcPr/>
          <w:p>
            <w:pPr>
              <w:pStyle w:val="Compact"/>
              <w:jc w:val="left"/>
            </w:pPr>
            <w:r>
              <w:rPr>
                <w:bCs/>
                <w:b/>
              </w:rPr>
              <w:t xml:space="preserve">Liha koos rasvaga</w:t>
            </w:r>
          </w:p>
        </w:tc>
        <w:tc>
          <w:tcPr/>
          <w:p>
            <w:pPr>
              <w:pStyle w:val="Compact"/>
              <w:jc w:val="left"/>
            </w:pPr>
            <w:r>
              <w:t xml:space="preserve">Täisväärtuslik loomne profiil</w:t>
            </w:r>
          </w:p>
        </w:tc>
      </w:tr>
      <w:tr>
        <w:tc>
          <w:tcPr/>
          <w:p>
            <w:pPr>
              <w:pStyle w:val="Compact"/>
              <w:jc w:val="left"/>
            </w:pPr>
            <w:r>
              <w:rPr>
                <w:bCs/>
                <w:b/>
              </w:rPr>
              <w:t xml:space="preserve">Ainult lahja valk</w:t>
            </w:r>
          </w:p>
        </w:tc>
        <w:tc>
          <w:tcPr/>
          <w:p>
            <w:pPr>
              <w:pStyle w:val="Compact"/>
              <w:jc w:val="left"/>
            </w:pPr>
            <w:r>
              <w:t xml:space="preserve">Keha ei saa piisavalt energiat; „proteiini mürgistus” liigse lahja valgu korral</w:t>
            </w:r>
          </w:p>
        </w:tc>
      </w:tr>
    </w:tbl>
    <w:p>
      <w:pPr>
        <w:pStyle w:val="BodyText"/>
      </w:pPr>
      <w:r>
        <w:rPr>
          <w:bCs/>
          <w:b/>
        </w:rPr>
        <w:t xml:space="preserve">Praktiline õppetund:</w:t>
      </w:r>
      <w:r>
        <w:t xml:space="preserve"> </w:t>
      </w:r>
      <w:r>
        <w:t xml:space="preserve">„tervislik” lahja kanafilee ilma rasvata, päevast päeva — võib</w:t>
      </w:r>
      <w:r>
        <w:t xml:space="preserve"> </w:t>
      </w:r>
      <w:r>
        <w:rPr>
          <w:bCs/>
          <w:b/>
        </w:rPr>
        <w:t xml:space="preserve">kurnata</w:t>
      </w:r>
      <w:r>
        <w:t xml:space="preserve">, eriti stressis ja kurnatuse ajal.</w:t>
      </w:r>
      <w:r>
        <w:t xml:space="preserve"> </w:t>
      </w:r>
      <w:r>
        <w:rPr>
          <w:bCs/>
          <w:b/>
        </w:rPr>
        <w:t xml:space="preserve">Kala koos rasvaga</w:t>
      </w:r>
      <w:r>
        <w:t xml:space="preserve"> </w:t>
      </w:r>
      <w:r>
        <w:t xml:space="preserve">(räim, heeringas, lõhe), liha koos nahka/rasvaga, muna, kohalik rasvane toit — see on</w:t>
      </w:r>
      <w:r>
        <w:t xml:space="preserve"> </w:t>
      </w:r>
      <w:r>
        <w:rPr>
          <w:bCs/>
          <w:b/>
        </w:rPr>
        <w:t xml:space="preserve">loogiline</w:t>
      </w:r>
      <w:r>
        <w:t xml:space="preserve"> </w:t>
      </w:r>
      <w:r>
        <w:t xml:space="preserve">Eesti kontekstis.</w:t>
      </w:r>
    </w:p>
    <w:p>
      <w:r>
        <w:pict>
          <v:rect style="width:0;height:1.5pt" o:hralign="center" o:hrstd="t" o:hr="t"/>
        </w:pict>
      </w:r>
    </w:p>
    <w:bookmarkEnd w:id="1047"/>
    <w:bookmarkStart w:id="1049" w:name="X17aba0f4fce7292325ff94f26e9d111be314d24"/>
    <w:p>
      <w:pPr>
        <w:pStyle w:val="Heading2"/>
      </w:pPr>
      <w:r>
        <w:t xml:space="preserve">6. Tänapäev: tööstuslik toit vs täisväärtuslik toit</w:t>
      </w:r>
    </w:p>
    <w:p>
      <w:pPr>
        <w:pStyle w:val="FirstParagraph"/>
      </w:pPr>
      <w:r>
        <w:t xml:space="preserve">Bellevue uuring ei ole argument „ainult liha kõigile”. See on argument</w:t>
      </w:r>
      <w:r>
        <w:t xml:space="preserve"> </w:t>
      </w:r>
      <w:r>
        <w:rPr>
          <w:bCs/>
          <w:b/>
        </w:rPr>
        <w:t xml:space="preserve">vastu</w:t>
      </w:r>
      <w:r>
        <w:t xml:space="preserve">:</w:t>
      </w:r>
    </w:p>
    <w:tbl>
      <w:tblPr>
        <w:tblStyle w:val="Table"/>
        <w:tblW w:type="pct" w:w="5000"/>
        <w:tblLook w:firstRow="1" w:lastRow="0" w:firstColumn="0" w:lastColumn="0" w:noHBand="0" w:noVBand="0" w:val="0020"/>
        <w:jc w:val="start"/>
      </w:tblPr>
      <w:tblGrid>
        <w:gridCol w:w="2554"/>
        <w:gridCol w:w="5365"/>
      </w:tblGrid>
      <w:tr>
        <w:trPr>
          <w:tblHeader w:val="true"/>
        </w:trPr>
        <w:tc>
          <w:tcPr/>
          <w:p>
            <w:pPr>
              <w:pStyle w:val="Compact"/>
              <w:jc w:val="left"/>
            </w:pPr>
            <w:r>
              <w:t xml:space="preserve">Probleem</w:t>
            </w:r>
          </w:p>
        </w:tc>
        <w:tc>
          <w:tcPr/>
          <w:p>
            <w:pPr>
              <w:pStyle w:val="Compact"/>
              <w:jc w:val="left"/>
            </w:pPr>
            <w:r>
              <w:t xml:space="preserve">Mida see teeb kehale</w:t>
            </w:r>
          </w:p>
        </w:tc>
      </w:tr>
      <w:tr>
        <w:tc>
          <w:tcPr/>
          <w:p>
            <w:pPr>
              <w:pStyle w:val="Compact"/>
              <w:jc w:val="left"/>
            </w:pPr>
            <w:r>
              <w:t xml:space="preserve">Tööstuslik suhkur ja maiustused</w:t>
            </w:r>
          </w:p>
        </w:tc>
        <w:tc>
          <w:tcPr/>
          <w:p>
            <w:pPr>
              <w:pStyle w:val="Compact"/>
              <w:jc w:val="left"/>
            </w:pPr>
            <w:r>
              <w:t xml:space="preserve">Veresuhkru kõikumine, energialangus, ärevus</w:t>
            </w:r>
          </w:p>
        </w:tc>
      </w:tr>
      <w:tr>
        <w:tc>
          <w:tcPr/>
          <w:p>
            <w:pPr>
              <w:pStyle w:val="Compact"/>
              <w:jc w:val="left"/>
            </w:pPr>
            <w:r>
              <w:t xml:space="preserve">Ühekülgne süsivesikute üleküllus</w:t>
            </w:r>
          </w:p>
        </w:tc>
        <w:tc>
          <w:tcPr/>
          <w:p>
            <w:pPr>
              <w:pStyle w:val="Compact"/>
              <w:jc w:val="left"/>
            </w:pPr>
            <w:r>
              <w:t xml:space="preserve">Põletik, kaal, väsimus</w:t>
            </w:r>
          </w:p>
        </w:tc>
      </w:tr>
      <w:tr>
        <w:tc>
          <w:tcPr/>
          <w:p>
            <w:pPr>
              <w:pStyle w:val="Compact"/>
              <w:jc w:val="left"/>
            </w:pPr>
            <w:r>
              <w:t xml:space="preserve">Ultra-töödeldud toit (UPF)</w:t>
            </w:r>
          </w:p>
        </w:tc>
        <w:tc>
          <w:tcPr/>
          <w:p>
            <w:pPr>
              <w:pStyle w:val="Compact"/>
              <w:jc w:val="left"/>
            </w:pPr>
            <w:r>
              <w:t xml:space="preserve">Madal toitaine tihedus, kõrge kalorite tihedus</w:t>
            </w:r>
          </w:p>
        </w:tc>
      </w:tr>
      <w:tr>
        <w:tc>
          <w:tcPr/>
          <w:p>
            <w:pPr>
              <w:pStyle w:val="Compact"/>
              <w:jc w:val="left"/>
            </w:pPr>
            <w:r>
              <w:t xml:space="preserve">„Tervislikud” sildid ilma sisuta</w:t>
            </w:r>
          </w:p>
        </w:tc>
        <w:tc>
          <w:tcPr/>
          <w:p>
            <w:pPr>
              <w:pStyle w:val="Compact"/>
              <w:jc w:val="left"/>
            </w:pPr>
            <w:r>
              <w:t xml:space="preserve">Segadus — inimene ei tea, mida usaldada</w:t>
            </w:r>
          </w:p>
        </w:tc>
      </w:tr>
      <w:tr>
        <w:tc>
          <w:tcPr/>
          <w:p>
            <w:pPr>
              <w:pStyle w:val="Compact"/>
              <w:jc w:val="left"/>
            </w:pPr>
            <w:r>
              <w:t xml:space="preserve">Rasva hirm</w:t>
            </w:r>
          </w:p>
        </w:tc>
        <w:tc>
          <w:tcPr/>
          <w:p>
            <w:pPr>
              <w:pStyle w:val="Compact"/>
              <w:jc w:val="left"/>
            </w:pPr>
            <w:r>
              <w:t xml:space="preserve">Inimene sööb lahja valku ja süsivesikuid — kurnatus</w:t>
            </w:r>
          </w:p>
        </w:tc>
      </w:tr>
    </w:tbl>
    <w:p>
      <w:pPr>
        <w:pStyle w:val="BodyText"/>
      </w:pPr>
      <w:r>
        <w:rPr>
          <w:bCs/>
          <w:b/>
        </w:rPr>
        <w:t xml:space="preserve">Lisa S</w:t>
      </w:r>
      <w:r>
        <w:t xml:space="preserve"> </w:t>
      </w:r>
      <w:r>
        <w:t xml:space="preserve">näitab: stress ja kiusamine</w:t>
      </w:r>
      <w:r>
        <w:t xml:space="preserve"> </w:t>
      </w:r>
      <w:r>
        <w:rPr>
          <w:bCs/>
          <w:b/>
        </w:rPr>
        <w:t xml:space="preserve">muudavad aju</w:t>
      </w:r>
      <w:r>
        <w:t xml:space="preserve">.</w:t>
      </w:r>
      <w:r>
        <w:t xml:space="preserve"> </w:t>
      </w:r>
      <w:r>
        <w:rPr>
          <w:bCs/>
          <w:b/>
        </w:rPr>
        <w:t xml:space="preserve">Halb toit</w:t>
      </w:r>
      <w:r>
        <w:t xml:space="preserve"> </w:t>
      </w:r>
      <w:r>
        <w:t xml:space="preserve">süvendab kurnatust. Mõlemad on</w:t>
      </w:r>
      <w:r>
        <w:t xml:space="preserve"> </w:t>
      </w:r>
      <w:r>
        <w:rPr>
          <w:bCs/>
          <w:b/>
        </w:rPr>
        <w:t xml:space="preserve">faktorid</w:t>
      </w:r>
      <w:r>
        <w:t xml:space="preserve"> </w:t>
      </w:r>
      <w:r>
        <w:t xml:space="preserve">— mitte ainult „tahtetus” (vt Lisa I, faktorite analüüs).</w:t>
      </w:r>
    </w:p>
    <w:bookmarkStart w:id="1048" w:name="eesti-kontekst-1"/>
    <w:p>
      <w:pPr>
        <w:pStyle w:val="Heading3"/>
      </w:pPr>
      <w:r>
        <w:t xml:space="preserve">Eesti kontekst</w:t>
      </w:r>
    </w:p>
    <w:tbl>
      <w:tblPr>
        <w:tblStyle w:val="Table"/>
        <w:tblW w:type="pct" w:w="5000"/>
        <w:tblLook w:firstRow="1" w:lastRow="0" w:firstColumn="0" w:lastColumn="0" w:noHBand="0" w:noVBand="0" w:val="0020"/>
        <w:jc w:val="start"/>
      </w:tblPr>
      <w:tblGrid>
        <w:gridCol w:w="3751"/>
        <w:gridCol w:w="4168"/>
      </w:tblGrid>
      <w:tr>
        <w:trPr>
          <w:tblHeader w:val="true"/>
        </w:trPr>
        <w:tc>
          <w:tcPr/>
          <w:p>
            <w:pPr>
              <w:pStyle w:val="Compact"/>
              <w:jc w:val="left"/>
            </w:pPr>
            <w:r>
              <w:t xml:space="preserve">Allikas</w:t>
            </w:r>
          </w:p>
        </w:tc>
        <w:tc>
          <w:tcPr/>
          <w:p>
            <w:pPr>
              <w:pStyle w:val="Compact"/>
              <w:jc w:val="left"/>
            </w:pPr>
            <w:r>
              <w:t xml:space="preserve">Soovitus</w:t>
            </w:r>
          </w:p>
        </w:tc>
      </w:tr>
      <w:tr>
        <w:tc>
          <w:tcPr/>
          <w:p>
            <w:pPr>
              <w:pStyle w:val="Compact"/>
              <w:jc w:val="left"/>
            </w:pPr>
            <w:r>
              <w:rPr>
                <w:bCs/>
                <w:b/>
              </w:rPr>
              <w:t xml:space="preserve">Kohalik kala</w:t>
            </w:r>
          </w:p>
        </w:tc>
        <w:tc>
          <w:tcPr/>
          <w:p>
            <w:pPr>
              <w:pStyle w:val="Compact"/>
              <w:jc w:val="left"/>
            </w:pPr>
            <w:r>
              <w:t xml:space="preserve">Räim, heeringas, kilu, lõhe — rasvane kalatoit on traditsioon</w:t>
            </w:r>
          </w:p>
        </w:tc>
      </w:tr>
      <w:tr>
        <w:tc>
          <w:tcPr/>
          <w:p>
            <w:pPr>
              <w:pStyle w:val="Compact"/>
              <w:jc w:val="left"/>
            </w:pPr>
            <w:r>
              <w:rPr>
                <w:bCs/>
                <w:b/>
              </w:rPr>
              <w:t xml:space="preserve">Põllumajandus ja Toiduained</w:t>
            </w:r>
          </w:p>
        </w:tc>
        <w:tc>
          <w:tcPr/>
          <w:p>
            <w:pPr>
              <w:pStyle w:val="Compact"/>
              <w:jc w:val="left"/>
            </w:pPr>
            <w:r>
              <w:t xml:space="preserve">Aus tarneahel, toidujulgeolek — mitte hirmupropaganda</w:t>
            </w:r>
          </w:p>
        </w:tc>
      </w:tr>
      <w:tr>
        <w:tc>
          <w:tcPr/>
          <w:p>
            <w:pPr>
              <w:pStyle w:val="Compact"/>
              <w:jc w:val="left"/>
            </w:pPr>
            <w:r>
              <w:rPr>
                <w:bCs/>
                <w:b/>
              </w:rPr>
              <w:t xml:space="preserve">Sotsiaalkaitseministeerium + TAI</w:t>
            </w:r>
          </w:p>
        </w:tc>
        <w:tc>
          <w:tcPr/>
          <w:p>
            <w:pPr>
              <w:pStyle w:val="Compact"/>
              <w:jc w:val="left"/>
            </w:pPr>
            <w:r>
              <w:t xml:space="preserve">Lihtne sõnum: uni, liikumine, suhted, toit, ekraan</w:t>
            </w:r>
          </w:p>
        </w:tc>
      </w:tr>
    </w:tbl>
    <w:p>
      <w:r>
        <w:pict>
          <v:rect style="width:0;height:1.5pt" o:hralign="center" o:hrstd="t" o:hr="t"/>
        </w:pict>
      </w:r>
    </w:p>
    <w:bookmarkEnd w:id="1048"/>
    <w:bookmarkEnd w:id="1049"/>
    <w:bookmarkStart w:id="1050" w:name="renee-aluste-praktiline-kogemus"/>
    <w:p>
      <w:pPr>
        <w:pStyle w:val="Heading2"/>
      </w:pPr>
      <w:r>
        <w:t xml:space="preserve">7. Renee Aluste praktiline kogemus</w:t>
      </w:r>
    </w:p>
    <w:p>
      <w:pPr>
        <w:pStyle w:val="FirstParagraph"/>
      </w:pPr>
      <w:r>
        <w:t xml:space="preserve">Renee ei alustanud toitumisest. Ta alustas</w:t>
      </w:r>
      <w:r>
        <w:t xml:space="preserve"> </w:t>
      </w:r>
      <w:r>
        <w:rPr>
          <w:bCs/>
          <w:b/>
        </w:rPr>
        <w:t xml:space="preserve">vaimsest taastumisest</w:t>
      </w:r>
      <w:r>
        <w:t xml:space="preserve">:</w:t>
      </w:r>
    </w:p>
    <w:p>
      <w:pPr>
        <w:numPr>
          <w:ilvl w:val="0"/>
          <w:numId w:val="1286"/>
        </w:numPr>
        <w:pStyle w:val="Compact"/>
      </w:pPr>
      <w:r>
        <w:t xml:space="preserve">Ravimid ja professionaalne abi</w:t>
      </w:r>
    </w:p>
    <w:p>
      <w:pPr>
        <w:numPr>
          <w:ilvl w:val="0"/>
          <w:numId w:val="1286"/>
        </w:numPr>
        <w:pStyle w:val="Compact"/>
      </w:pPr>
      <w:hyperlink r:id="rId116">
        <w:r>
          <w:rPr>
            <w:rStyle w:val="Hyperlink"/>
          </w:rPr>
          <w:t xml:space="preserve">narko.ee</w:t>
        </w:r>
      </w:hyperlink>
      <w:r>
        <w:t xml:space="preserve"> </w:t>
      </w:r>
      <w:r>
        <w:t xml:space="preserve">tugiliin</w:t>
      </w:r>
    </w:p>
    <w:p>
      <w:pPr>
        <w:numPr>
          <w:ilvl w:val="0"/>
          <w:numId w:val="1286"/>
        </w:numPr>
        <w:pStyle w:val="Compact"/>
      </w:pPr>
      <w:r>
        <w:rPr>
          <w:iCs/>
          <w:i/>
        </w:rPr>
        <w:t xml:space="preserve">The Body Keeps the Score</w:t>
      </w:r>
      <w:r>
        <w:t xml:space="preserve"> </w:t>
      </w:r>
      <w:r>
        <w:t xml:space="preserve">(van der Kolk) — trauma kehas</w:t>
      </w:r>
    </w:p>
    <w:p>
      <w:pPr>
        <w:numPr>
          <w:ilvl w:val="0"/>
          <w:numId w:val="1286"/>
        </w:numPr>
        <w:pStyle w:val="Compact"/>
      </w:pPr>
      <w:r>
        <w:t xml:space="preserve">Uni, liikumine, struktuur</w:t>
      </w:r>
    </w:p>
    <w:p>
      <w:pPr>
        <w:pStyle w:val="FirstParagraph"/>
      </w:pPr>
      <w:r>
        <w:rPr>
          <w:bCs/>
          <w:b/>
        </w:rPr>
        <w:t xml:space="preserve">Seejärel</w:t>
      </w:r>
      <w:r>
        <w:t xml:space="preserve"> </w:t>
      </w:r>
      <w:r>
        <w:t xml:space="preserve">— toidu kvaliteet. Mitte dieedirežiim.</w:t>
      </w:r>
      <w:r>
        <w:t xml:space="preserve"> </w:t>
      </w:r>
      <w:r>
        <w:rPr>
          <w:bCs/>
          <w:b/>
        </w:rPr>
        <w:t xml:space="preserve">Austus keha vastu.</w:t>
      </w:r>
    </w:p>
    <w:p>
      <w:pPr>
        <w:pStyle w:val="BodyText"/>
      </w:pPr>
      <w:r>
        <w:t xml:space="preserve">Stefanssoni ja Bellevue viide kinnitas intuitsiooni:</w:t>
      </w:r>
      <w:r>
        <w:t xml:space="preserve"> </w:t>
      </w:r>
      <w:r>
        <w:rPr>
          <w:bCs/>
          <w:b/>
        </w:rPr>
        <w:t xml:space="preserve">rasvarikas loomne toit</w:t>
      </w:r>
      <w:r>
        <w:t xml:space="preserve"> </w:t>
      </w:r>
      <w:r>
        <w:t xml:space="preserve">(kala, mererasv) võib toetada keha taastumist, kui vaim on juba abi saanud. See on</w:t>
      </w:r>
      <w:r>
        <w:t xml:space="preserve"> </w:t>
      </w:r>
      <w:r>
        <w:rPr>
          <w:bCs/>
          <w:b/>
        </w:rPr>
        <w:t xml:space="preserve">ajalooline tõend</w:t>
      </w:r>
      <w:r>
        <w:t xml:space="preserve">, mitte müügikõne.</w:t>
      </w:r>
    </w:p>
    <w:p>
      <w:pPr>
        <w:pStyle w:val="BlockText"/>
      </w:pPr>
      <w:r>
        <w:rPr>
          <w:iCs/>
          <w:i/>
        </w:rPr>
        <w:t xml:space="preserve">Me ei ehita armastust emotsioonidega. Me kujundame seda käitumisega — austuse ja lugupidamise keeles.</w:t>
      </w:r>
      <w:r>
        <w:br/>
      </w:r>
      <w:r>
        <w:t xml:space="preserve">Sama kehtib keha kohta: hoolitsus toitumise eest on armastus, mis on</w:t>
      </w:r>
      <w:r>
        <w:t xml:space="preserve"> </w:t>
      </w:r>
      <w:r>
        <w:rPr>
          <w:bCs/>
          <w:b/>
        </w:rPr>
        <w:t xml:space="preserve">nähtav</w:t>
      </w:r>
      <w:r>
        <w:t xml:space="preserve">.</w:t>
      </w:r>
    </w:p>
    <w:p>
      <w:r>
        <w:pict>
          <v:rect style="width:0;height:1.5pt" o:hralign="center" o:hrstd="t" o:hr="t"/>
        </w:pict>
      </w:r>
    </w:p>
    <w:bookmarkEnd w:id="1050"/>
    <w:bookmarkStart w:id="1054" w:name="praktilised-juhised-lihtsad-tööriistad"/>
    <w:p>
      <w:pPr>
        <w:pStyle w:val="Heading2"/>
      </w:pPr>
      <w:r>
        <w:t xml:space="preserve">8. Praktilised juhised (lihtsad tööriistad)</w:t>
      </w:r>
    </w:p>
    <w:bookmarkStart w:id="1051" w:name="igapäevane-minimum"/>
    <w:p>
      <w:pPr>
        <w:pStyle w:val="Heading3"/>
      </w:pPr>
      <w:r>
        <w:t xml:space="preserve">Igapäevane minimum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Tööriist</w:t>
            </w:r>
          </w:p>
        </w:tc>
        <w:tc>
          <w:tcPr/>
          <w:p>
            <w:pPr>
              <w:pStyle w:val="Compact"/>
              <w:jc w:val="left"/>
            </w:pPr>
            <w:r>
              <w:t xml:space="preserve">Mida teha</w:t>
            </w:r>
          </w:p>
        </w:tc>
      </w:tr>
      <w:tr>
        <w:tc>
          <w:tcPr/>
          <w:p>
            <w:pPr>
              <w:pStyle w:val="Compact"/>
              <w:jc w:val="left"/>
            </w:pPr>
            <w:r>
              <w:rPr>
                <w:bCs/>
                <w:b/>
              </w:rPr>
              <w:t xml:space="preserve">Uni</w:t>
            </w:r>
          </w:p>
        </w:tc>
        <w:tc>
          <w:tcPr/>
          <w:p>
            <w:pPr>
              <w:pStyle w:val="Compact"/>
              <w:jc w:val="left"/>
            </w:pPr>
            <w:r>
              <w:t xml:space="preserve">7–8 h — esimene, mitte viimane</w:t>
            </w:r>
          </w:p>
        </w:tc>
      </w:tr>
      <w:tr>
        <w:tc>
          <w:tcPr/>
          <w:p>
            <w:pPr>
              <w:pStyle w:val="Compact"/>
              <w:jc w:val="left"/>
            </w:pPr>
            <w:r>
              <w:rPr>
                <w:bCs/>
                <w:b/>
              </w:rPr>
              <w:t xml:space="preserve">Liikumine</w:t>
            </w:r>
          </w:p>
        </w:tc>
        <w:tc>
          <w:tcPr/>
          <w:p>
            <w:pPr>
              <w:pStyle w:val="Compact"/>
              <w:jc w:val="left"/>
            </w:pPr>
            <w:r>
              <w:t xml:space="preserve">30 min päevas — jalutuskäik, tõstmine, mis iganes</w:t>
            </w:r>
          </w:p>
        </w:tc>
      </w:tr>
      <w:tr>
        <w:tc>
          <w:tcPr/>
          <w:p>
            <w:pPr>
              <w:pStyle w:val="Compact"/>
              <w:jc w:val="left"/>
            </w:pPr>
            <w:r>
              <w:rPr>
                <w:bCs/>
                <w:b/>
              </w:rPr>
              <w:t xml:space="preserve">Toit</w:t>
            </w:r>
          </w:p>
        </w:tc>
        <w:tc>
          <w:tcPr/>
          <w:p>
            <w:pPr>
              <w:pStyle w:val="Compact"/>
              <w:jc w:val="left"/>
            </w:pPr>
            <w:r>
              <w:t xml:space="preserve">Eelista</w:t>
            </w:r>
            <w:r>
              <w:t xml:space="preserve"> </w:t>
            </w:r>
            <w:r>
              <w:rPr>
                <w:bCs/>
                <w:b/>
              </w:rPr>
              <w:t xml:space="preserve">täisväärtuslikku, vähe töödeldud</w:t>
            </w:r>
            <w:r>
              <w:t xml:space="preserve"> </w:t>
            </w:r>
            <w:r>
              <w:t xml:space="preserve">toitu</w:t>
            </w:r>
          </w:p>
        </w:tc>
      </w:tr>
      <w:tr>
        <w:tc>
          <w:tcPr/>
          <w:p>
            <w:pPr>
              <w:pStyle w:val="Compact"/>
              <w:jc w:val="left"/>
            </w:pPr>
            <w:r>
              <w:rPr>
                <w:bCs/>
                <w:b/>
              </w:rPr>
              <w:t xml:space="preserve">Ekraan</w:t>
            </w:r>
          </w:p>
        </w:tc>
        <w:tc>
          <w:tcPr/>
          <w:p>
            <w:pPr>
              <w:pStyle w:val="Compact"/>
              <w:jc w:val="left"/>
            </w:pPr>
            <w:r>
              <w:t xml:space="preserve">Vähenda — eriti söömis ajal ja enne und</w:t>
            </w:r>
          </w:p>
        </w:tc>
      </w:tr>
      <w:tr>
        <w:tc>
          <w:tcPr/>
          <w:p>
            <w:pPr>
              <w:pStyle w:val="Compact"/>
              <w:jc w:val="left"/>
            </w:pPr>
            <w:r>
              <w:rPr>
                <w:bCs/>
                <w:b/>
              </w:rPr>
              <w:t xml:space="preserve">Suhted</w:t>
            </w:r>
          </w:p>
        </w:tc>
        <w:tc>
          <w:tcPr/>
          <w:p>
            <w:pPr>
              <w:pStyle w:val="Compact"/>
              <w:jc w:val="left"/>
            </w:pPr>
            <w:r>
              <w:t xml:space="preserve">Üks aus vestlus nädalas — ilma telefonita</w:t>
            </w:r>
          </w:p>
        </w:tc>
      </w:tr>
    </w:tbl>
    <w:bookmarkEnd w:id="1051"/>
    <w:bookmarkStart w:id="1052" w:name="toidulaual-eesti"/>
    <w:p>
      <w:pPr>
        <w:pStyle w:val="Heading3"/>
      </w:pPr>
      <w:r>
        <w:t xml:space="preserve">Toidulaual (Eesti)</w:t>
      </w:r>
    </w:p>
    <w:p>
      <w:pPr>
        <w:numPr>
          <w:ilvl w:val="0"/>
          <w:numId w:val="1287"/>
        </w:numPr>
        <w:pStyle w:val="Compact"/>
      </w:pPr>
      <w:r>
        <w:rPr>
          <w:bCs/>
          <w:b/>
        </w:rPr>
        <w:t xml:space="preserve">Kala</w:t>
      </w:r>
      <w:r>
        <w:t xml:space="preserve"> </w:t>
      </w:r>
      <w:r>
        <w:t xml:space="preserve">— eriti rasvane (räim, heeringas, kilu, lõhe)</w:t>
      </w:r>
    </w:p>
    <w:p>
      <w:pPr>
        <w:numPr>
          <w:ilvl w:val="0"/>
          <w:numId w:val="1287"/>
        </w:numPr>
        <w:pStyle w:val="Compact"/>
      </w:pPr>
      <w:r>
        <w:rPr>
          <w:bCs/>
          <w:b/>
        </w:rPr>
        <w:t xml:space="preserve">Liha</w:t>
      </w:r>
      <w:r>
        <w:t xml:space="preserve"> </w:t>
      </w:r>
      <w:r>
        <w:t xml:space="preserve">— kohalik, mitte ainult lahja filee; rasv koos lihaga</w:t>
      </w:r>
    </w:p>
    <w:p>
      <w:pPr>
        <w:numPr>
          <w:ilvl w:val="0"/>
          <w:numId w:val="1287"/>
        </w:numPr>
        <w:pStyle w:val="Compact"/>
      </w:pPr>
      <w:r>
        <w:rPr>
          <w:bCs/>
          <w:b/>
        </w:rPr>
        <w:t xml:space="preserve">Munad, köögiviljad</w:t>
      </w:r>
      <w:r>
        <w:t xml:space="preserve"> </w:t>
      </w:r>
      <w:r>
        <w:t xml:space="preserve">— täisväärtuslik profiil</w:t>
      </w:r>
    </w:p>
    <w:p>
      <w:pPr>
        <w:numPr>
          <w:ilvl w:val="0"/>
          <w:numId w:val="1287"/>
        </w:numPr>
        <w:pStyle w:val="Compact"/>
      </w:pPr>
      <w:r>
        <w:rPr>
          <w:bCs/>
          <w:b/>
        </w:rPr>
        <w:t xml:space="preserve">Vähenda</w:t>
      </w:r>
      <w:r>
        <w:t xml:space="preserve"> </w:t>
      </w:r>
      <w:r>
        <w:t xml:space="preserve">— tööstuslikku suhkrut, maiustusi, ultra-töödeldud toitu</w:t>
      </w:r>
    </w:p>
    <w:p>
      <w:pPr>
        <w:numPr>
          <w:ilvl w:val="0"/>
          <w:numId w:val="1287"/>
        </w:numPr>
        <w:pStyle w:val="Compact"/>
      </w:pPr>
      <w:r>
        <w:rPr>
          <w:bCs/>
          <w:b/>
        </w:rPr>
        <w:t xml:space="preserve">Ära karda</w:t>
      </w:r>
      <w:r>
        <w:t xml:space="preserve"> </w:t>
      </w:r>
      <w:r>
        <w:t xml:space="preserve">tervet rasva loomsest toidust — eriti kui oled kurnatud</w:t>
      </w:r>
    </w:p>
    <w:bookmarkEnd w:id="1052"/>
    <w:bookmarkStart w:id="1053" w:name="mida-mitte-teha"/>
    <w:p>
      <w:pPr>
        <w:pStyle w:val="Heading3"/>
      </w:pPr>
      <w:r>
        <w:t xml:space="preserve">Mida MITTE teha</w:t>
      </w:r>
    </w:p>
    <w:p>
      <w:pPr>
        <w:numPr>
          <w:ilvl w:val="0"/>
          <w:numId w:val="1288"/>
        </w:numPr>
        <w:pStyle w:val="Compact"/>
      </w:pPr>
      <w:r>
        <w:t xml:space="preserve">Ära alusta drastilist dieeti ilma perearstita</w:t>
      </w:r>
    </w:p>
    <w:p>
      <w:pPr>
        <w:numPr>
          <w:ilvl w:val="0"/>
          <w:numId w:val="1288"/>
        </w:numPr>
        <w:pStyle w:val="Compact"/>
      </w:pPr>
      <w:r>
        <w:t xml:space="preserve">Ära lõpeta ravimeid või teraapiat toitumise pärast</w:t>
      </w:r>
    </w:p>
    <w:p>
      <w:pPr>
        <w:numPr>
          <w:ilvl w:val="0"/>
          <w:numId w:val="1288"/>
        </w:numPr>
        <w:pStyle w:val="Compact"/>
      </w:pPr>
      <w:r>
        <w:t xml:space="preserve">Ära jälgi TikToki „ühe tõe” dieete</w:t>
      </w:r>
    </w:p>
    <w:p>
      <w:pPr>
        <w:numPr>
          <w:ilvl w:val="0"/>
          <w:numId w:val="1288"/>
        </w:numPr>
        <w:pStyle w:val="Compact"/>
      </w:pPr>
      <w:r>
        <w:t xml:space="preserve">Ära süüdista ennast — faktorite analüüs (Lisa I), mitte silt</w:t>
      </w:r>
    </w:p>
    <w:p>
      <w:r>
        <w:pict>
          <v:rect style="width:0;height:1.5pt" o:hralign="center" o:hrstd="t" o:hr="t"/>
        </w:pict>
      </w:r>
    </w:p>
    <w:bookmarkEnd w:id="1053"/>
    <w:bookmarkEnd w:id="1054"/>
    <w:bookmarkStart w:id="1055" w:name="hoiatused-ja-piirangud"/>
    <w:p>
      <w:pPr>
        <w:pStyle w:val="Heading2"/>
      </w:pPr>
      <w:r>
        <w:t xml:space="preserve">9. Hoiatused ja piirangud</w:t>
      </w:r>
    </w:p>
    <w:tbl>
      <w:tblPr>
        <w:tblStyle w:val="Table"/>
        <w:tblW w:type="pct" w:w="5000"/>
        <w:tblLook w:firstRow="1" w:lastRow="0" w:firstColumn="0" w:lastColumn="0" w:noHBand="0" w:noVBand="0" w:val="0020"/>
        <w:jc w:val="start"/>
      </w:tblPr>
      <w:tblGrid>
        <w:gridCol w:w="3751"/>
        <w:gridCol w:w="4168"/>
      </w:tblGrid>
      <w:tr>
        <w:trPr>
          <w:tblHeader w:val="true"/>
        </w:trPr>
        <w:tc>
          <w:tcPr/>
          <w:p>
            <w:pPr>
              <w:pStyle w:val="Compact"/>
              <w:jc w:val="left"/>
            </w:pPr>
            <w:r>
              <w:t xml:space="preserve">Hoiatus</w:t>
            </w:r>
          </w:p>
        </w:tc>
        <w:tc>
          <w:tcPr/>
          <w:p>
            <w:pPr>
              <w:pStyle w:val="Compact"/>
              <w:jc w:val="left"/>
            </w:pPr>
            <w:r>
              <w:t xml:space="preserve">Selgitus</w:t>
            </w:r>
          </w:p>
        </w:tc>
      </w:tr>
      <w:tr>
        <w:tc>
          <w:tcPr/>
          <w:p>
            <w:pPr>
              <w:pStyle w:val="Compact"/>
              <w:jc w:val="left"/>
            </w:pPr>
            <w:r>
              <w:rPr>
                <w:bCs/>
                <w:b/>
              </w:rPr>
              <w:t xml:space="preserve">See ei ole arstlik nõuanne</w:t>
            </w:r>
          </w:p>
        </w:tc>
        <w:tc>
          <w:tcPr/>
          <w:p>
            <w:pPr>
              <w:pStyle w:val="Compact"/>
              <w:jc w:val="left"/>
            </w:pPr>
            <w:r>
              <w:t xml:space="preserve">Konsulteeri perearsti või toitumisnõustajaga</w:t>
            </w:r>
          </w:p>
        </w:tc>
      </w:tr>
      <w:tr>
        <w:tc>
          <w:tcPr/>
          <w:p>
            <w:pPr>
              <w:pStyle w:val="Compact"/>
              <w:jc w:val="left"/>
            </w:pPr>
            <w:r>
              <w:rPr>
                <w:bCs/>
                <w:b/>
              </w:rPr>
              <w:t xml:space="preserve">Individuaalsus</w:t>
            </w:r>
          </w:p>
        </w:tc>
        <w:tc>
          <w:tcPr/>
          <w:p>
            <w:pPr>
              <w:pStyle w:val="Compact"/>
              <w:jc w:val="left"/>
            </w:pPr>
            <w:r>
              <w:t xml:space="preserve">Neeruhaigus, diabeet, allergiad — vajavad kohandust</w:t>
            </w:r>
          </w:p>
        </w:tc>
      </w:tr>
      <w:tr>
        <w:tc>
          <w:tcPr/>
          <w:p>
            <w:pPr>
              <w:pStyle w:val="Compact"/>
              <w:jc w:val="left"/>
            </w:pPr>
            <w:r>
              <w:rPr>
                <w:bCs/>
                <w:b/>
              </w:rPr>
              <w:t xml:space="preserve">Mitte dieedikultus</w:t>
            </w:r>
          </w:p>
        </w:tc>
        <w:tc>
          <w:tcPr/>
          <w:p>
            <w:pPr>
              <w:pStyle w:val="Compact"/>
              <w:jc w:val="left"/>
            </w:pPr>
            <w:r>
              <w:t xml:space="preserve">Bellevue uuring on</w:t>
            </w:r>
            <w:r>
              <w:t xml:space="preserve"> </w:t>
            </w:r>
            <w:r>
              <w:rPr>
                <w:bCs/>
                <w:b/>
              </w:rPr>
              <w:t xml:space="preserve">ajalooline viide</w:t>
            </w:r>
            <w:r>
              <w:t xml:space="preserve">, mitte käsk „kõik peavad nii sööma”</w:t>
            </w:r>
          </w:p>
        </w:tc>
      </w:tr>
      <w:tr>
        <w:tc>
          <w:tcPr/>
          <w:p>
            <w:pPr>
              <w:pStyle w:val="Compact"/>
              <w:jc w:val="left"/>
            </w:pPr>
            <w:r>
              <w:rPr>
                <w:bCs/>
                <w:b/>
              </w:rPr>
              <w:t xml:space="preserve">Vaimne tervis esikohal</w:t>
            </w:r>
          </w:p>
        </w:tc>
        <w:tc>
          <w:tcPr/>
          <w:p>
            <w:pPr>
              <w:pStyle w:val="Compact"/>
              <w:jc w:val="left"/>
            </w:pPr>
            <w:r>
              <w:t xml:space="preserve">Kui oled kriisis — Eluliin</w:t>
            </w:r>
            <w:r>
              <w:t xml:space="preserve"> </w:t>
            </w:r>
            <w:r>
              <w:rPr>
                <w:bCs/>
                <w:b/>
              </w:rPr>
              <w:t xml:space="preserve">655 8088</w:t>
            </w:r>
            <w:r>
              <w:t xml:space="preserve">, Kriisiabi</w:t>
            </w:r>
            <w:r>
              <w:t xml:space="preserve"> </w:t>
            </w:r>
            <w:r>
              <w:rPr>
                <w:bCs/>
                <w:b/>
              </w:rPr>
              <w:t xml:space="preserve">116 123</w:t>
            </w:r>
          </w:p>
        </w:tc>
      </w:tr>
      <w:tr>
        <w:tc>
          <w:tcPr/>
          <w:p>
            <w:pPr>
              <w:pStyle w:val="Compact"/>
              <w:jc w:val="left"/>
            </w:pPr>
            <w:r>
              <w:rPr>
                <w:bCs/>
                <w:b/>
              </w:rPr>
              <w:t xml:space="preserve">Ravimid jätkuvad</w:t>
            </w:r>
          </w:p>
        </w:tc>
        <w:tc>
          <w:tcPr/>
          <w:p>
            <w:pPr>
              <w:pStyle w:val="Compact"/>
              <w:jc w:val="left"/>
            </w:pPr>
            <w:r>
              <w:t xml:space="preserve">Toitumine</w:t>
            </w:r>
            <w:r>
              <w:t xml:space="preserve"> </w:t>
            </w:r>
            <w:r>
              <w:rPr>
                <w:bCs/>
                <w:b/>
              </w:rPr>
              <w:t xml:space="preserve">täiendab</w:t>
            </w:r>
            <w:r>
              <w:t xml:space="preserve">, ei asenda teraapiat</w:t>
            </w:r>
          </w:p>
        </w:tc>
      </w:tr>
    </w:tbl>
    <w:p>
      <w:r>
        <w:pict>
          <v:rect style="width:0;height:1.5pt" o:hralign="center" o:hrstd="t" o:hr="t"/>
        </w:pict>
      </w:r>
    </w:p>
    <w:bookmarkEnd w:id="1055"/>
    <w:bookmarkStart w:id="1056" w:name="järeldused"/>
    <w:p>
      <w:pPr>
        <w:pStyle w:val="Heading2"/>
      </w:pPr>
      <w:r>
        <w:t xml:space="preserve">10. Järeldused</w:t>
      </w:r>
    </w:p>
    <w:p>
      <w:pPr>
        <w:numPr>
          <w:ilvl w:val="0"/>
          <w:numId w:val="1289"/>
        </w:numPr>
        <w:pStyle w:val="Compact"/>
      </w:pPr>
      <w:r>
        <w:rPr>
          <w:bCs/>
          <w:b/>
        </w:rPr>
        <w:t xml:space="preserve">Bellevue uuring (1928–1929)</w:t>
      </w:r>
      <w:r>
        <w:t xml:space="preserve"> </w:t>
      </w:r>
      <w:r>
        <w:t xml:space="preserve">näitab: inimene talub pikaajaliselt rasvarikast loomset toitu meditsiinilise järelevalve all —</w:t>
      </w:r>
      <w:r>
        <w:t xml:space="preserve"> </w:t>
      </w:r>
      <w:r>
        <w:rPr>
          <w:bCs/>
          <w:b/>
        </w:rPr>
        <w:t xml:space="preserve">rasv on hädavajalik</w:t>
      </w:r>
      <w:r>
        <w:t xml:space="preserve">.</w:t>
      </w:r>
    </w:p>
    <w:p>
      <w:pPr>
        <w:numPr>
          <w:ilvl w:val="0"/>
          <w:numId w:val="1289"/>
        </w:numPr>
        <w:pStyle w:val="Compact"/>
      </w:pPr>
      <w:r>
        <w:rPr>
          <w:bCs/>
          <w:b/>
        </w:rPr>
        <w:t xml:space="preserve">Stefanssoni arktika-kogemus</w:t>
      </w:r>
      <w:r>
        <w:t xml:space="preserve"> </w:t>
      </w:r>
      <w:r>
        <w:t xml:space="preserve">kinnitab: traditsiooniline inuittide toit oli rasvane ja täisväärtuslik — mitte lahja valk.</w:t>
      </w:r>
    </w:p>
    <w:p>
      <w:pPr>
        <w:numPr>
          <w:ilvl w:val="0"/>
          <w:numId w:val="1289"/>
        </w:numPr>
        <w:pStyle w:val="Compact"/>
      </w:pPr>
      <w:r>
        <w:rPr>
          <w:bCs/>
          <w:b/>
        </w:rPr>
        <w:t xml:space="preserve">Tänapäeva probleem</w:t>
      </w:r>
      <w:r>
        <w:t xml:space="preserve"> </w:t>
      </w:r>
      <w:r>
        <w:t xml:space="preserve">ei ole tingimata „liiga palju liha” — sageli on see</w:t>
      </w:r>
      <w:r>
        <w:t xml:space="preserve"> </w:t>
      </w:r>
      <w:r>
        <w:rPr>
          <w:bCs/>
          <w:b/>
        </w:rPr>
        <w:t xml:space="preserve">tööstuslik toit, suhkur ja rasva hirm</w:t>
      </w:r>
      <w:r>
        <w:t xml:space="preserve">.</w:t>
      </w:r>
    </w:p>
    <w:p>
      <w:pPr>
        <w:numPr>
          <w:ilvl w:val="0"/>
          <w:numId w:val="1289"/>
        </w:numPr>
        <w:pStyle w:val="Compact"/>
      </w:pPr>
      <w:r>
        <w:rPr>
          <w:bCs/>
          <w:b/>
        </w:rPr>
        <w:t xml:space="preserve">Taastumise järjekord:</w:t>
      </w:r>
      <w:r>
        <w:t xml:space="preserve"> </w:t>
      </w:r>
      <w:r>
        <w:t xml:space="preserve">vaimne abi → uni, liikumine, toit → struktuur ja vastutus.</w:t>
      </w:r>
    </w:p>
    <w:p>
      <w:pPr>
        <w:numPr>
          <w:ilvl w:val="0"/>
          <w:numId w:val="1289"/>
        </w:numPr>
        <w:pStyle w:val="Compact"/>
      </w:pPr>
      <w:r>
        <w:rPr>
          <w:bCs/>
          <w:b/>
        </w:rPr>
        <w:t xml:space="preserve">Eesti:</w:t>
      </w:r>
      <w:r>
        <w:t xml:space="preserve"> </w:t>
      </w:r>
      <w:r>
        <w:t xml:space="preserve">kohalik kala ja täisväärtuslik toit on</w:t>
      </w:r>
      <w:r>
        <w:t xml:space="preserve"> </w:t>
      </w:r>
      <w:r>
        <w:rPr>
          <w:bCs/>
          <w:b/>
        </w:rPr>
        <w:t xml:space="preserve">praktiline, lihtne tööriist</w:t>
      </w:r>
      <w:r>
        <w:t xml:space="preserve"> </w:t>
      </w:r>
      <w:r>
        <w:t xml:space="preserve">— mitte ideoloogia.</w:t>
      </w:r>
    </w:p>
    <w:p>
      <w:pPr>
        <w:pStyle w:val="BlockText"/>
      </w:pPr>
      <w:r>
        <w:rPr>
          <w:iCs/>
          <w:i/>
        </w:rPr>
        <w:t xml:space="preserve">Kui probleem on lahendatav lihtsate tööriistadega — on ebamõistlik mitte vähemalt proovida.</w:t>
      </w:r>
    </w:p>
    <w:p>
      <w:r>
        <w:pict>
          <v:rect style="width:0;height:1.5pt" o:hralign="center" o:hrstd="t" o:hr="t"/>
        </w:pict>
      </w:r>
    </w:p>
    <w:bookmarkEnd w:id="1056"/>
    <w:bookmarkStart w:id="1057" w:name="allikad-1"/>
    <w:p>
      <w:pPr>
        <w:pStyle w:val="Heading2"/>
      </w:pPr>
      <w:r>
        <w:t xml:space="preserve">11. Allikad</w:t>
      </w:r>
    </w:p>
    <w:tbl>
      <w:tblPr>
        <w:tblStyle w:val="Table"/>
        <w:tblW w:type="pct" w:w="5000"/>
        <w:tblLook w:firstRow="1" w:lastRow="0" w:firstColumn="0" w:lastColumn="0" w:noHBand="0" w:noVBand="0" w:val="0020"/>
        <w:jc w:val="start"/>
      </w:tblPr>
      <w:tblGrid>
        <w:gridCol w:w="1188"/>
        <w:gridCol w:w="3564"/>
        <w:gridCol w:w="3168"/>
      </w:tblGrid>
      <w:tr>
        <w:trPr>
          <w:tblHeader w:val="true"/>
        </w:trPr>
        <w:tc>
          <w:tcPr/>
          <w:p>
            <w:pPr>
              <w:pStyle w:val="Compact"/>
              <w:jc w:val="left"/>
            </w:pPr>
            <w:r>
              <w:t xml:space="preserve">#</w:t>
            </w:r>
          </w:p>
        </w:tc>
        <w:tc>
          <w:tcPr/>
          <w:p>
            <w:pPr>
              <w:pStyle w:val="Compact"/>
              <w:jc w:val="left"/>
            </w:pPr>
            <w:r>
              <w:t xml:space="preserve">Allikas</w:t>
            </w:r>
          </w:p>
        </w:tc>
        <w:tc>
          <w:tcPr/>
          <w:p>
            <w:pPr>
              <w:pStyle w:val="Compact"/>
              <w:jc w:val="left"/>
            </w:pPr>
            <w:r>
              <w:t xml:space="preserve">Märkus</w:t>
            </w:r>
          </w:p>
        </w:tc>
      </w:tr>
      <w:tr>
        <w:tc>
          <w:tcPr/>
          <w:p>
            <w:pPr>
              <w:pStyle w:val="Compact"/>
              <w:jc w:val="left"/>
            </w:pPr>
            <w:r>
              <w:t xml:space="preserve">1</w:t>
            </w:r>
          </w:p>
        </w:tc>
        <w:tc>
          <w:tcPr/>
          <w:p>
            <w:pPr>
              <w:pStyle w:val="Compact"/>
              <w:jc w:val="left"/>
            </w:pPr>
            <w:r>
              <w:t xml:space="preserve">Lieb CW (1929) — Bellevue 12-kuune lihadieet</w:t>
            </w:r>
          </w:p>
        </w:tc>
        <w:tc>
          <w:tcPr/>
          <w:p>
            <w:pPr>
              <w:pStyle w:val="Compact"/>
              <w:jc w:val="left"/>
            </w:pPr>
            <w:hyperlink r:id="rId447">
              <w:r>
                <w:rPr>
                  <w:rStyle w:val="Hyperlink"/>
                </w:rPr>
                <w:t xml:space="preserve">PDF</w:t>
              </w:r>
            </w:hyperlink>
          </w:p>
        </w:tc>
      </w:tr>
      <w:tr>
        <w:tc>
          <w:tcPr/>
          <w:p>
            <w:pPr>
              <w:pStyle w:val="Compact"/>
              <w:jc w:val="left"/>
            </w:pPr>
            <w:r>
              <w:t xml:space="preserve">2</w:t>
            </w:r>
          </w:p>
        </w:tc>
        <w:tc>
          <w:tcPr/>
          <w:p>
            <w:pPr>
              <w:pStyle w:val="Compact"/>
              <w:jc w:val="left"/>
            </w:pPr>
            <w:r>
              <w:t xml:space="preserve">McClellan WS, Du Bois EF (1930) — neerud ja ketoos</w:t>
            </w:r>
          </w:p>
        </w:tc>
        <w:tc>
          <w:tcPr/>
          <w:p>
            <w:pPr>
              <w:pStyle w:val="Compact"/>
              <w:jc w:val="left"/>
            </w:pPr>
            <w:hyperlink r:id="rId446">
              <w:r>
                <w:rPr>
                  <w:rStyle w:val="Hyperlink"/>
                </w:rPr>
                <w:t xml:space="preserve">PDF</w:t>
              </w:r>
            </w:hyperlink>
          </w:p>
        </w:tc>
      </w:tr>
      <w:tr>
        <w:tc>
          <w:tcPr/>
          <w:p>
            <w:pPr>
              <w:pStyle w:val="Compact"/>
              <w:jc w:val="left"/>
            </w:pPr>
            <w:r>
              <w:t xml:space="preserve">3</w:t>
            </w:r>
          </w:p>
        </w:tc>
        <w:tc>
          <w:tcPr/>
          <w:p>
            <w:pPr>
              <w:pStyle w:val="Compact"/>
              <w:jc w:val="left"/>
            </w:pPr>
            <w:r>
              <w:t xml:space="preserve">Stefansson V. —</w:t>
            </w:r>
            <w:r>
              <w:t xml:space="preserve"> </w:t>
            </w:r>
            <w:r>
              <w:rPr>
                <w:iCs/>
                <w:i/>
              </w:rPr>
              <w:t xml:space="preserve">The Fat of the Land</w:t>
            </w:r>
            <w:r>
              <w:t xml:space="preserve"> </w:t>
            </w:r>
            <w:r>
              <w:t xml:space="preserve">/</w:t>
            </w:r>
            <w:r>
              <w:t xml:space="preserve"> </w:t>
            </w:r>
            <w:r>
              <w:rPr>
                <w:iCs/>
                <w:i/>
              </w:rPr>
              <w:t xml:space="preserve">Not by Bread Alone</w:t>
            </w:r>
          </w:p>
        </w:tc>
        <w:tc>
          <w:tcPr/>
          <w:p>
            <w:pPr>
              <w:pStyle w:val="Compact"/>
              <w:jc w:val="left"/>
            </w:pPr>
            <w:r>
              <w:t xml:space="preserve">Raamat</w:t>
            </w:r>
          </w:p>
        </w:tc>
      </w:tr>
      <w:tr>
        <w:tc>
          <w:tcPr/>
          <w:p>
            <w:pPr>
              <w:pStyle w:val="Compact"/>
              <w:jc w:val="left"/>
            </w:pPr>
            <w:r>
              <w:t xml:space="preserve">4</w:t>
            </w:r>
          </w:p>
        </w:tc>
        <w:tc>
          <w:tcPr/>
          <w:p>
            <w:pPr>
              <w:pStyle w:val="Compact"/>
              <w:jc w:val="left"/>
            </w:pPr>
            <w:r>
              <w:t xml:space="preserve">van der Kolk B. —</w:t>
            </w:r>
            <w:r>
              <w:t xml:space="preserve"> </w:t>
            </w:r>
            <w:r>
              <w:rPr>
                <w:iCs/>
                <w:i/>
              </w:rPr>
              <w:t xml:space="preserve">The Body Keeps the Score</w:t>
            </w:r>
            <w:r>
              <w:t xml:space="preserve"> </w:t>
            </w:r>
            <w:r>
              <w:t xml:space="preserve">(ISBN 978-0-141-97861-1)</w:t>
            </w:r>
          </w:p>
        </w:tc>
        <w:tc>
          <w:tcPr/>
          <w:p>
            <w:pPr>
              <w:pStyle w:val="Compact"/>
              <w:jc w:val="left"/>
            </w:pPr>
            <w:r>
              <w:t xml:space="preserve">Vaimne tervis ja keha</w:t>
            </w:r>
          </w:p>
        </w:tc>
      </w:tr>
      <w:tr>
        <w:tc>
          <w:tcPr/>
          <w:p>
            <w:pPr>
              <w:pStyle w:val="Compact"/>
              <w:jc w:val="left"/>
            </w:pPr>
            <w:r>
              <w:t xml:space="preserve">5</w:t>
            </w:r>
          </w:p>
        </w:tc>
        <w:tc>
          <w:tcPr/>
          <w:p>
            <w:pPr>
              <w:pStyle w:val="Compact"/>
              <w:jc w:val="left"/>
            </w:pPr>
            <w:r>
              <w:t xml:space="preserve">Lisa H —</w:t>
            </w:r>
            <w:r>
              <w:t xml:space="preserve"> </w:t>
            </w:r>
            <w:r>
              <w:rPr>
                <w:rStyle w:val="VerbatimChar"/>
              </w:rPr>
              <w:t xml:space="preserve">lisa-h-kiirjuhend-kriisis-isale.md</w:t>
            </w:r>
          </w:p>
        </w:tc>
        <w:tc>
          <w:tcPr/>
          <w:p>
            <w:pPr>
              <w:pStyle w:val="Compact"/>
              <w:jc w:val="left"/>
            </w:pPr>
            <w:r>
              <w:t xml:space="preserve">Renee saamise lugu</w:t>
            </w:r>
          </w:p>
        </w:tc>
      </w:tr>
      <w:tr>
        <w:tc>
          <w:tcPr/>
          <w:p>
            <w:pPr>
              <w:pStyle w:val="Compact"/>
              <w:jc w:val="left"/>
            </w:pPr>
            <w:r>
              <w:t xml:space="preserve">6</w:t>
            </w:r>
          </w:p>
        </w:tc>
        <w:tc>
          <w:tcPr/>
          <w:p>
            <w:pPr>
              <w:pStyle w:val="Compact"/>
              <w:jc w:val="left"/>
            </w:pPr>
            <w:r>
              <w:t xml:space="preserve">Lisa L —</w:t>
            </w:r>
            <w:r>
              <w:t xml:space="preserve"> </w:t>
            </w:r>
            <w:r>
              <w:rPr>
                <w:rStyle w:val="VerbatimChar"/>
              </w:rPr>
              <w:t xml:space="preserve">lisa-l-ministeeriumid-ja-tai.md</w:t>
            </w:r>
          </w:p>
        </w:tc>
        <w:tc>
          <w:tcPr/>
          <w:p>
            <w:pPr>
              <w:pStyle w:val="Compact"/>
              <w:jc w:val="left"/>
            </w:pPr>
            <w:r>
              <w:t xml:space="preserve">TAI / ministeeriumide ülesanded</w:t>
            </w:r>
          </w:p>
        </w:tc>
      </w:tr>
      <w:tr>
        <w:tc>
          <w:tcPr/>
          <w:p>
            <w:pPr>
              <w:pStyle w:val="Compact"/>
              <w:jc w:val="left"/>
            </w:pPr>
            <w:r>
              <w:t xml:space="preserve">7</w:t>
            </w:r>
          </w:p>
        </w:tc>
        <w:tc>
          <w:tcPr/>
          <w:p>
            <w:pPr>
              <w:pStyle w:val="Compact"/>
              <w:jc w:val="left"/>
            </w:pPr>
            <w:r>
              <w:t xml:space="preserve">Lisa U —</w:t>
            </w:r>
            <w:r>
              <w:t xml:space="preserve"> </w:t>
            </w:r>
            <w:r>
              <w:rPr>
                <w:rStyle w:val="VerbatimChar"/>
              </w:rPr>
              <w:t xml:space="preserve">lisa-u-rasv-avatud-meele-uuring.md</w:t>
            </w:r>
          </w:p>
        </w:tc>
        <w:tc>
          <w:tcPr/>
          <w:p>
            <w:pPr>
              <w:pStyle w:val="Compact"/>
              <w:jc w:val="left"/>
            </w:pPr>
            <w:r>
              <w:t xml:space="preserve">Avatud meel, küsimused</w:t>
            </w:r>
          </w:p>
        </w:tc>
      </w:tr>
      <w:tr>
        <w:tc>
          <w:tcPr/>
          <w:p>
            <w:pPr>
              <w:pStyle w:val="Compact"/>
              <w:jc w:val="left"/>
            </w:pPr>
            <w:r>
              <w:t xml:space="preserve">8</w:t>
            </w:r>
          </w:p>
        </w:tc>
        <w:tc>
          <w:tcPr/>
          <w:p>
            <w:pPr>
              <w:pStyle w:val="Compact"/>
              <w:jc w:val="left"/>
            </w:pPr>
            <w:r>
              <w:t xml:space="preserve">Lisa V —</w:t>
            </w:r>
            <w:r>
              <w:t xml:space="preserve"> </w:t>
            </w:r>
            <w:r>
              <w:rPr>
                <w:rStyle w:val="VerbatimChar"/>
              </w:rPr>
              <w:t xml:space="preserve">lisa-v-uni-miks-me-magame.md</w:t>
            </w:r>
          </w:p>
        </w:tc>
        <w:tc>
          <w:tcPr/>
          <w:p>
            <w:pPr>
              <w:pStyle w:val="Compact"/>
              <w:jc w:val="left"/>
            </w:pPr>
            <w:r>
              <w:t xml:space="preserve">Walker</w:t>
            </w:r>
            <w:r>
              <w:t xml:space="preserve"> </w:t>
            </w:r>
            <w:r>
              <w:rPr>
                <w:iCs/>
                <w:i/>
              </w:rPr>
              <w:t xml:space="preserve">Why We Sleep</w:t>
            </w:r>
            <w:r>
              <w:t xml:space="preserve">; uni ja taastumine</w:t>
            </w:r>
          </w:p>
        </w:tc>
      </w:tr>
    </w:tbl>
    <w:p>
      <w:r>
        <w:pict>
          <v:rect style="width:0;height:1.5pt" o:hralign="center" o:hrstd="t" o:hr="t"/>
        </w:pict>
      </w:r>
    </w:p>
    <w:p>
      <w:pPr>
        <w:pStyle w:val="FirstParagraph"/>
      </w:pPr>
      <w:r>
        <w:rPr>
          <w:iCs/>
          <w:i/>
        </w:rPr>
        <w:t xml:space="preserve">Toitumine ja taastumine — uurimustöö. Renee Aluste, 24. juuli 2026. Täiendab Lisa U.</w:t>
      </w:r>
    </w:p>
    <w:bookmarkEnd w:id="1057"/>
    <w:bookmarkEnd w:id="1058"/>
    <w:bookmarkStart w:id="1078" w:name="lisa-v-uni-miks-me-magame"/>
    <w:p>
      <w:pPr>
        <w:pStyle w:val="Heading1"/>
      </w:pPr>
      <w:r>
        <w:t xml:space="preserve">Lisa V — Uni: miks me magame</w:t>
      </w:r>
    </w:p>
    <w:p>
      <w:pPr>
        <w:pStyle w:val="FirstParagraph"/>
      </w:pPr>
      <w:r>
        <w:rPr>
          <w:bCs/>
          <w:b/>
        </w:rPr>
        <w:t xml:space="preserve">Operatsioon „Peegel”</w:t>
      </w:r>
      <w:r>
        <w:t xml:space="preserve"> </w:t>
      </w:r>
      <w:r>
        <w:t xml:space="preserve">| Teaduslik alus | Põhimõte:</w:t>
      </w:r>
      <w:r>
        <w:t xml:space="preserve"> </w:t>
      </w:r>
      <w:r>
        <w:rPr>
          <w:iCs/>
          <w:i/>
        </w:rPr>
        <w:t xml:space="preserve">uni ei ole nõrkus — see on aju ja keha parim tööriist</w:t>
      </w:r>
    </w:p>
    <w:p>
      <w:pPr>
        <w:pStyle w:val="BodyText"/>
      </w:pPr>
      <w:r>
        <w:rPr>
          <w:bCs/>
          <w:b/>
        </w:rPr>
        <w:t xml:space="preserve">Allikas:</w:t>
      </w:r>
      <w:r>
        <w:t xml:space="preserve"> </w:t>
      </w:r>
      <w:r>
        <w:t xml:space="preserve">Matthew Walker,</w:t>
      </w:r>
      <w:r>
        <w:t xml:space="preserve"> </w:t>
      </w:r>
      <w:r>
        <w:rPr>
          <w:iCs/>
          <w:i/>
        </w:rPr>
        <w:t xml:space="preserve">Why We Sleep: Unlocking the Power of Sleep and Dreams</w:t>
      </w:r>
      <w:r>
        <w:t xml:space="preserve"> </w:t>
      </w:r>
      <w:r>
        <w:t xml:space="preserve">(Penguin, 2017; ISBN 978-0-141-9835-6-9). Seotud:</w:t>
      </w:r>
      <w:r>
        <w:t xml:space="preserve"> </w:t>
      </w:r>
      <w:r>
        <w:rPr>
          <w:bCs/>
          <w:b/>
        </w:rPr>
        <w:t xml:space="preserve">Lisa H</w:t>
      </w:r>
      <w:r>
        <w:t xml:space="preserve"> </w:t>
      </w:r>
      <w:r>
        <w:t xml:space="preserve">(taastumine),</w:t>
      </w:r>
      <w:r>
        <w:t xml:space="preserve"> </w:t>
      </w:r>
      <w:r>
        <w:rPr>
          <w:bCs/>
          <w:b/>
        </w:rPr>
        <w:t xml:space="preserve">Lisa S</w:t>
      </w:r>
      <w:r>
        <w:t xml:space="preserve"> </w:t>
      </w:r>
      <w:r>
        <w:t xml:space="preserve">(aju ja trauma),</w:t>
      </w:r>
      <w:r>
        <w:t xml:space="preserve"> </w:t>
      </w:r>
      <w:r>
        <w:rPr>
          <w:bCs/>
          <w:b/>
        </w:rPr>
        <w:t xml:space="preserve">Lisa P</w:t>
      </w:r>
      <w:r>
        <w:t xml:space="preserve"> </w:t>
      </w:r>
      <w:r>
        <w:t xml:space="preserve">(valideerimine),</w:t>
      </w:r>
      <w:r>
        <w:t xml:space="preserve"> </w:t>
      </w:r>
      <w:r>
        <w:rPr>
          <w:bCs/>
          <w:b/>
        </w:rPr>
        <w:t xml:space="preserve">Lisa I</w:t>
      </w:r>
      <w:r>
        <w:t xml:space="preserve"> </w:t>
      </w:r>
      <w:r>
        <w:t xml:space="preserve">(juhtimine),</w:t>
      </w:r>
      <w:r>
        <w:t xml:space="preserve"> </w:t>
      </w:r>
      <w:r>
        <w:rPr>
          <w:bCs/>
          <w:b/>
        </w:rPr>
        <w:t xml:space="preserve">Lisa U</w:t>
      </w:r>
      <w:r>
        <w:t xml:space="preserve"> </w:t>
      </w:r>
      <w:r>
        <w:t xml:space="preserve">(toitumine).</w:t>
      </w:r>
    </w:p>
    <w:p>
      <w:pPr>
        <w:pStyle w:val="BlockText"/>
      </w:pPr>
      <w:r>
        <w:rPr>
          <w:iCs/>
          <w:i/>
        </w:rPr>
        <w:t xml:space="preserve">„</w:t>
      </w:r>
      <w:r>
        <w:rPr>
          <w:bCs/>
          <w:b/>
          <w:iCs/>
          <w:i/>
        </w:rPr>
        <w:t xml:space="preserve">Uni on elutähtis funktsioon, mitte elustiili valik.</w:t>
      </w:r>
      <w:r>
        <w:rPr>
          <w:iCs/>
          <w:i/>
        </w:rPr>
        <w:t xml:space="preserve">”</w:t>
      </w:r>
      <w:r>
        <w:t xml:space="preserve"> </w:t>
      </w:r>
      <w:r>
        <w:t xml:space="preserve">— Walker</w:t>
      </w:r>
    </w:p>
    <w:p>
      <w:pPr>
        <w:pStyle w:val="BlockText"/>
      </w:pPr>
      <w:r>
        <w:rPr>
          <w:iCs/>
          <w:i/>
        </w:rPr>
        <w:t xml:space="preserve">Viis sõna kodanikule:</w:t>
      </w:r>
      <w:r>
        <w:rPr>
          <w:iCs/>
          <w:i/>
        </w:rPr>
        <w:t xml:space="preserve"> </w:t>
      </w:r>
      <w:r>
        <w:rPr>
          <w:bCs/>
          <w:b/>
          <w:iCs/>
          <w:i/>
        </w:rPr>
        <w:t xml:space="preserve">uni · liikumine · suhted · toit · ekraan</w:t>
      </w:r>
      <w:r>
        <w:rPr>
          <w:iCs/>
          <w:i/>
        </w:rPr>
        <w:t xml:space="preserve"> </w:t>
      </w:r>
      <w:r>
        <w:rPr>
          <w:iCs/>
          <w:i/>
        </w:rPr>
        <w:t xml:space="preserve">— uni on esimene, mitte viimane.</w:t>
      </w:r>
    </w:p>
    <w:p>
      <w:r>
        <w:pict>
          <v:rect style="width:0;height:1.5pt" o:hralign="center" o:hrstd="t" o:hr="t"/>
        </w:pict>
      </w:r>
    </w:p>
    <w:bookmarkStart w:id="1059" w:name="miks-see-lisa-on-3"/>
    <w:p>
      <w:pPr>
        <w:pStyle w:val="Heading2"/>
      </w:pPr>
      <w:r>
        <w:t xml:space="preserve">Miks see lisa on</w:t>
      </w:r>
    </w:p>
    <w:p>
      <w:pPr>
        <w:pStyle w:val="FirstParagraph"/>
      </w:pPr>
      <w:r>
        <w:t xml:space="preserve">Operatsioon „Peegel” ütleb korduvalt: paljud probleemid — depressioon, ärrituvus, ATH-sildid, läbipõlemine, halb otsustusvõime — on</w:t>
      </w:r>
      <w:r>
        <w:t xml:space="preserve"> </w:t>
      </w:r>
      <w:r>
        <w:rPr>
          <w:bCs/>
          <w:b/>
        </w:rPr>
        <w:t xml:space="preserve">lahendatavad lihtsate tööriistadega</w:t>
      </w:r>
      <w:r>
        <w:t xml:space="preserve">.</w:t>
      </w:r>
      <w:r>
        <w:t xml:space="preserve"> </w:t>
      </w:r>
      <w:r>
        <w:rPr>
          <w:bCs/>
          <w:b/>
        </w:rPr>
        <w:t xml:space="preserve">Uni</w:t>
      </w:r>
      <w:r>
        <w:t xml:space="preserve"> </w:t>
      </w:r>
      <w:r>
        <w:t xml:space="preserve">on nende esimene.</w:t>
      </w:r>
    </w:p>
    <w:p>
      <w:pPr>
        <w:pStyle w:val="BodyText"/>
      </w:pPr>
      <w:r>
        <w:t xml:space="preserve">Aga ühiskond õpetab vastupidist:</w:t>
      </w:r>
    </w:p>
    <w:tbl>
      <w:tblPr>
        <w:tblStyle w:val="Table"/>
        <w:tblW w:type="pct" w:w="5000"/>
        <w:tblLook w:firstRow="1" w:lastRow="0" w:firstColumn="0" w:lastColumn="0" w:noHBand="0" w:noVBand="0" w:val="0020"/>
        <w:jc w:val="start"/>
      </w:tblPr>
      <w:tblGrid>
        <w:gridCol w:w="3740"/>
        <w:gridCol w:w="4180"/>
      </w:tblGrid>
      <w:tr>
        <w:trPr>
          <w:tblHeader w:val="true"/>
        </w:trPr>
        <w:tc>
          <w:tcPr/>
          <w:p>
            <w:pPr>
              <w:pStyle w:val="Compact"/>
              <w:jc w:val="left"/>
            </w:pPr>
            <w:r>
              <w:t xml:space="preserve">Mida me kuuleme</w:t>
            </w:r>
          </w:p>
        </w:tc>
        <w:tc>
          <w:tcPr/>
          <w:p>
            <w:pPr>
              <w:pStyle w:val="Compact"/>
              <w:jc w:val="left"/>
            </w:pPr>
            <w:r>
              <w:t xml:space="preserve">Mida teadus ütleb</w:t>
            </w:r>
          </w:p>
        </w:tc>
      </w:tr>
      <w:tr>
        <w:tc>
          <w:tcPr/>
          <w:p>
            <w:pPr>
              <w:pStyle w:val="Compact"/>
              <w:jc w:val="left"/>
            </w:pPr>
            <w:r>
              <w:t xml:space="preserve">„Magu vähem, tee rohkem”</w:t>
            </w:r>
          </w:p>
        </w:tc>
        <w:tc>
          <w:tcPr/>
          <w:p>
            <w:pPr>
              <w:pStyle w:val="Compact"/>
              <w:jc w:val="left"/>
            </w:pPr>
            <w:r>
              <w:t xml:space="preserve">Uni puudus</w:t>
            </w:r>
            <w:r>
              <w:t xml:space="preserve"> </w:t>
            </w:r>
            <w:r>
              <w:rPr>
                <w:bCs/>
                <w:b/>
              </w:rPr>
              <w:t xml:space="preserve">kahjustab</w:t>
            </w:r>
            <w:r>
              <w:t xml:space="preserve"> </w:t>
            </w:r>
            <w:r>
              <w:t xml:space="preserve">produktiivsust, mälu ja otsuseid</w:t>
            </w:r>
          </w:p>
        </w:tc>
      </w:tr>
      <w:tr>
        <w:tc>
          <w:tcPr/>
          <w:p>
            <w:pPr>
              <w:pStyle w:val="Compact"/>
              <w:jc w:val="left"/>
            </w:pPr>
            <w:r>
              <w:t xml:space="preserve">„Tugev inimene ei vaja und”</w:t>
            </w:r>
          </w:p>
        </w:tc>
        <w:tc>
          <w:tcPr/>
          <w:p>
            <w:pPr>
              <w:pStyle w:val="Compact"/>
              <w:jc w:val="left"/>
            </w:pPr>
            <w:r>
              <w:t xml:space="preserve">Uni puudus</w:t>
            </w:r>
            <w:r>
              <w:t xml:space="preserve"> </w:t>
            </w:r>
            <w:r>
              <w:rPr>
                <w:bCs/>
                <w:b/>
              </w:rPr>
              <w:t xml:space="preserve">nõrgendab</w:t>
            </w:r>
            <w:r>
              <w:t xml:space="preserve"> </w:t>
            </w:r>
            <w:r>
              <w:t xml:space="preserve">immuunsust, emotsioonide juhtimist ja suhtlemist</w:t>
            </w:r>
          </w:p>
        </w:tc>
      </w:tr>
      <w:tr>
        <w:tc>
          <w:tcPr/>
          <w:p>
            <w:pPr>
              <w:pStyle w:val="Compact"/>
              <w:jc w:val="left"/>
            </w:pPr>
            <w:r>
              <w:t xml:space="preserve">„Tablett või kofeiin asendab une”</w:t>
            </w:r>
          </w:p>
        </w:tc>
        <w:tc>
          <w:tcPr/>
          <w:p>
            <w:pPr>
              <w:pStyle w:val="Compact"/>
              <w:jc w:val="left"/>
            </w:pPr>
            <w:r>
              <w:t xml:space="preserve">Kofeiin</w:t>
            </w:r>
            <w:r>
              <w:t xml:space="preserve"> </w:t>
            </w:r>
            <w:r>
              <w:rPr>
                <w:bCs/>
                <w:b/>
              </w:rPr>
              <w:t xml:space="preserve">varjab</w:t>
            </w:r>
            <w:r>
              <w:t xml:space="preserve"> </w:t>
            </w:r>
            <w:r>
              <w:t xml:space="preserve">väsimust; alkohol</w:t>
            </w:r>
            <w:r>
              <w:t xml:space="preserve"> </w:t>
            </w:r>
            <w:r>
              <w:rPr>
                <w:bCs/>
                <w:b/>
              </w:rPr>
              <w:t xml:space="preserve">hävitab</w:t>
            </w:r>
            <w:r>
              <w:t xml:space="preserve"> </w:t>
            </w:r>
            <w:r>
              <w:t xml:space="preserve">REM-unne</w:t>
            </w:r>
          </w:p>
        </w:tc>
      </w:tr>
      <w:tr>
        <w:tc>
          <w:tcPr/>
          <w:p>
            <w:pPr>
              <w:pStyle w:val="Compact"/>
              <w:jc w:val="left"/>
            </w:pPr>
            <w:r>
              <w:t xml:space="preserve">„Sa oled lihtsalt laisk”</w:t>
            </w:r>
          </w:p>
        </w:tc>
        <w:tc>
          <w:tcPr/>
          <w:p>
            <w:pPr>
              <w:pStyle w:val="Compact"/>
              <w:jc w:val="left"/>
            </w:pPr>
            <w:r>
              <w:t xml:space="preserve">Sa võid olla</w:t>
            </w:r>
            <w:r>
              <w:t xml:space="preserve"> </w:t>
            </w:r>
            <w:r>
              <w:rPr>
                <w:bCs/>
                <w:b/>
              </w:rPr>
              <w:t xml:space="preserve">unepuuduses</w:t>
            </w:r>
            <w:r>
              <w:t xml:space="preserve"> </w:t>
            </w:r>
            <w:r>
              <w:t xml:space="preserve">— see on füsioloogiline seisund, mitte iseloom</w:t>
            </w:r>
          </w:p>
        </w:tc>
      </w:tr>
    </w:tbl>
    <w:p>
      <w:pPr>
        <w:pStyle w:val="BodyText"/>
      </w:pPr>
      <w:r>
        <w:t xml:space="preserve">Matthew Walker (California ülikool, Berkeley) kogus kümneid aastaid une-uuringuid ühte raamatusse. See lisa</w:t>
      </w:r>
      <w:r>
        <w:t xml:space="preserve"> </w:t>
      </w:r>
      <w:r>
        <w:rPr>
          <w:bCs/>
          <w:b/>
        </w:rPr>
        <w:t xml:space="preserve">ei kopeeri raamatut</w:t>
      </w:r>
      <w:r>
        <w:t xml:space="preserve"> </w:t>
      </w:r>
      <w:r>
        <w:t xml:space="preserve">— see avab silmad: mida uni tegelikult teeb, miks see on seotud trauma, juhtimise ja taastumisega — ja millised küsimused sa võid endalt küsida.</w:t>
      </w:r>
    </w:p>
    <w:p>
      <w:pPr>
        <w:pStyle w:val="BodyText"/>
      </w:pPr>
      <w:r>
        <w:rPr>
          <w:bCs/>
          <w:b/>
        </w:rPr>
        <w:t xml:space="preserve">Renee Aluste kontekst:</w:t>
      </w:r>
      <w:r>
        <w:t xml:space="preserve"> </w:t>
      </w:r>
      <w:r>
        <w:t xml:space="preserve">taastumine algas vaimsest abist (ravimid, teraapia, narko.ee) — aga keha paranes alles siis, kui</w:t>
      </w:r>
      <w:r>
        <w:t xml:space="preserve"> </w:t>
      </w:r>
      <w:r>
        <w:rPr>
          <w:bCs/>
          <w:b/>
        </w:rPr>
        <w:t xml:space="preserve">uni, liikumine ja toit</w:t>
      </w:r>
      <w:r>
        <w:t xml:space="preserve"> </w:t>
      </w:r>
      <w:r>
        <w:t xml:space="preserve">said samaväärse tähelepanu (Lisa H). KV muster: struktuur puudub, uni on katki, silt on ATH — mitte juur (vt OPORD, Margus Lõoke tähelepanek).</w:t>
      </w:r>
    </w:p>
    <w:p>
      <w:r>
        <w:pict>
          <v:rect style="width:0;height:1.5pt" o:hralign="center" o:hrstd="t" o:hr="t"/>
        </w:pict>
      </w:r>
    </w:p>
    <w:bookmarkEnd w:id="1059"/>
    <w:bookmarkStart w:id="1061" w:name="lühike-lugu-mida-walker-avastas"/>
    <w:p>
      <w:pPr>
        <w:pStyle w:val="Heading2"/>
      </w:pPr>
      <w:r>
        <w:t xml:space="preserve">1. Lühike lugu — mida Walker avastas</w:t>
      </w:r>
    </w:p>
    <w:p>
      <w:pPr>
        <w:pStyle w:val="FirstParagraph"/>
      </w:pPr>
      <w:r>
        <w:t xml:space="preserve">Inimene on ainus liik, mis</w:t>
      </w:r>
      <w:r>
        <w:t xml:space="preserve"> </w:t>
      </w:r>
      <w:r>
        <w:rPr>
          <w:bCs/>
          <w:b/>
        </w:rPr>
        <w:t xml:space="preserve">teadlikult</w:t>
      </w:r>
      <w:r>
        <w:t xml:space="preserve"> </w:t>
      </w:r>
      <w:r>
        <w:t xml:space="preserve">magab vähem, kui vajab — sest me</w:t>
      </w:r>
      <w:r>
        <w:t xml:space="preserve"> </w:t>
      </w:r>
      <w:r>
        <w:rPr>
          <w:bCs/>
          <w:b/>
        </w:rPr>
        <w:t xml:space="preserve">ülehindame</w:t>
      </w:r>
      <w:r>
        <w:t xml:space="preserve"> </w:t>
      </w:r>
      <w:r>
        <w:t xml:space="preserve">oma võimet toimida unepuuduses.</w:t>
      </w:r>
    </w:p>
    <w:p>
      <w:pPr>
        <w:pStyle w:val="BodyText"/>
      </w:pPr>
      <w:r>
        <w:t xml:space="preserve">Walker sõnastab une rolli kolmes lühikeses lauses:</w:t>
      </w:r>
    </w:p>
    <w:p>
      <w:pPr>
        <w:numPr>
          <w:ilvl w:val="0"/>
          <w:numId w:val="1290"/>
        </w:numPr>
        <w:pStyle w:val="Compact"/>
      </w:pPr>
      <w:r>
        <w:rPr>
          <w:bCs/>
          <w:b/>
        </w:rPr>
        <w:t xml:space="preserve">Uni enne õppimist</w:t>
      </w:r>
      <w:r>
        <w:t xml:space="preserve"> </w:t>
      </w:r>
      <w:r>
        <w:t xml:space="preserve">valmistab aju uue teabe vastuvõtuks.</w:t>
      </w:r>
    </w:p>
    <w:p>
      <w:pPr>
        <w:numPr>
          <w:ilvl w:val="0"/>
          <w:numId w:val="1290"/>
        </w:numPr>
        <w:pStyle w:val="Compact"/>
      </w:pPr>
      <w:r>
        <w:rPr>
          <w:bCs/>
          <w:b/>
        </w:rPr>
        <w:t xml:space="preserve">Uni pärast õppimist</w:t>
      </w:r>
      <w:r>
        <w:t xml:space="preserve"> </w:t>
      </w:r>
      <w:r>
        <w:t xml:space="preserve">konsolideerib mälu — liigutab teabe püsivamasse salvestusse.</w:t>
      </w:r>
    </w:p>
    <w:p>
      <w:pPr>
        <w:numPr>
          <w:ilvl w:val="0"/>
          <w:numId w:val="1290"/>
        </w:numPr>
        <w:pStyle w:val="Compact"/>
      </w:pPr>
      <w:r>
        <w:rPr>
          <w:bCs/>
          <w:b/>
        </w:rPr>
        <w:t xml:space="preserve">Uni enne otsust</w:t>
      </w:r>
      <w:r>
        <w:t xml:space="preserve"> </w:t>
      </w:r>
      <w:r>
        <w:t xml:space="preserve">parandab emotsioonide juhtimist ja loogilist mõtlemist.</w:t>
      </w:r>
    </w:p>
    <w:bookmarkStart w:id="1060" w:name="kaks-unetüüpi-mõlemad-vajalikud"/>
    <w:p>
      <w:pPr>
        <w:pStyle w:val="Heading3"/>
      </w:pPr>
      <w:r>
        <w:t xml:space="preserve">Kaks unetüüpi — mõlemad vajalikud</w:t>
      </w:r>
    </w:p>
    <w:tbl>
      <w:tblPr>
        <w:tblStyle w:val="Table"/>
        <w:tblW w:type="pct" w:w="5000"/>
        <w:tblLook w:firstRow="1" w:lastRow="0" w:firstColumn="0" w:lastColumn="0" w:noHBand="0" w:noVBand="0" w:val="0020"/>
        <w:jc w:val="start"/>
      </w:tblPr>
      <w:tblGrid>
        <w:gridCol w:w="1131"/>
        <w:gridCol w:w="2828"/>
        <w:gridCol w:w="3960"/>
      </w:tblGrid>
      <w:tr>
        <w:trPr>
          <w:tblHeader w:val="true"/>
        </w:trPr>
        <w:tc>
          <w:tcPr/>
          <w:p>
            <w:pPr>
              <w:pStyle w:val="Compact"/>
              <w:jc w:val="left"/>
            </w:pPr>
            <w:r>
              <w:t xml:space="preserve">Tüüp</w:t>
            </w:r>
          </w:p>
        </w:tc>
        <w:tc>
          <w:tcPr/>
          <w:p>
            <w:pPr>
              <w:pStyle w:val="Compact"/>
              <w:jc w:val="left"/>
            </w:pPr>
            <w:r>
              <w:t xml:space="preserve">Mida see teeb</w:t>
            </w:r>
          </w:p>
        </w:tc>
        <w:tc>
          <w:tcPr/>
          <w:p>
            <w:pPr>
              <w:pStyle w:val="Compact"/>
              <w:jc w:val="left"/>
            </w:pPr>
            <w:r>
              <w:t xml:space="preserve">Miks see on oluline</w:t>
            </w:r>
          </w:p>
        </w:tc>
      </w:tr>
      <w:tr>
        <w:tc>
          <w:tcPr/>
          <w:p>
            <w:pPr>
              <w:pStyle w:val="Compact"/>
              <w:jc w:val="left"/>
            </w:pPr>
            <w:r>
              <w:rPr>
                <w:bCs/>
                <w:b/>
              </w:rPr>
              <w:t xml:space="preserve">NREM</w:t>
            </w:r>
            <w:r>
              <w:t xml:space="preserve"> </w:t>
            </w:r>
            <w:r>
              <w:t xml:space="preserve">(sügav uni)</w:t>
            </w:r>
          </w:p>
        </w:tc>
        <w:tc>
          <w:tcPr/>
          <w:p>
            <w:pPr>
              <w:pStyle w:val="Compact"/>
              <w:jc w:val="left"/>
            </w:pPr>
            <w:r>
              <w:t xml:space="preserve">Füüsiline taastumine; mälu sorteerimine; aju „pesemine” (glümfiaatiline süsteem)</w:t>
            </w:r>
          </w:p>
        </w:tc>
        <w:tc>
          <w:tcPr/>
          <w:p>
            <w:pPr>
              <w:pStyle w:val="Compact"/>
              <w:jc w:val="left"/>
            </w:pPr>
            <w:r>
              <w:t xml:space="preserve">Keha paraneb; pikaajaline mälu tugevneb</w:t>
            </w:r>
          </w:p>
        </w:tc>
      </w:tr>
      <w:tr>
        <w:tc>
          <w:tcPr/>
          <w:p>
            <w:pPr>
              <w:pStyle w:val="Compact"/>
              <w:jc w:val="left"/>
            </w:pPr>
            <w:r>
              <w:rPr>
                <w:bCs/>
                <w:b/>
              </w:rPr>
              <w:t xml:space="preserve">REM</w:t>
            </w:r>
            <w:r>
              <w:t xml:space="preserve"> </w:t>
            </w:r>
            <w:r>
              <w:t xml:space="preserve">(unenäod)</w:t>
            </w:r>
          </w:p>
        </w:tc>
        <w:tc>
          <w:tcPr/>
          <w:p>
            <w:pPr>
              <w:pStyle w:val="Compact"/>
              <w:jc w:val="left"/>
            </w:pPr>
            <w:r>
              <w:t xml:space="preserve">Emotsioonide töötlemine; loovus; sotsiaalsete signaalide integreerimine</w:t>
            </w:r>
          </w:p>
        </w:tc>
        <w:tc>
          <w:tcPr/>
          <w:p>
            <w:pPr>
              <w:pStyle w:val="Compact"/>
              <w:jc w:val="left"/>
            </w:pPr>
            <w:r>
              <w:t xml:space="preserve">Trauma ja stress</w:t>
            </w:r>
            <w:r>
              <w:t xml:space="preserve"> </w:t>
            </w:r>
            <w:r>
              <w:rPr>
                <w:bCs/>
                <w:b/>
              </w:rPr>
              <w:t xml:space="preserve">töödeldakse unes</w:t>
            </w:r>
            <w:r>
              <w:t xml:space="preserve"> </w:t>
            </w:r>
            <w:r>
              <w:t xml:space="preserve">— kui REM on katki, jäävad emotsioonid „lahti”</w:t>
            </w:r>
          </w:p>
        </w:tc>
      </w:tr>
    </w:tbl>
    <w:p>
      <w:pPr>
        <w:pStyle w:val="BlockText"/>
      </w:pPr>
      <w:r>
        <w:rPr>
          <w:iCs/>
          <w:i/>
        </w:rPr>
        <w:t xml:space="preserve">Vau, tõesti?</w:t>
      </w:r>
      <w:r>
        <w:t xml:space="preserve"> </w:t>
      </w:r>
      <w:r>
        <w:t xml:space="preserve">— Jah. Kui sa magad liiga vähe, ei kao uni lihtsalt „tundide arvust” — sa</w:t>
      </w:r>
      <w:r>
        <w:t xml:space="preserve"> </w:t>
      </w:r>
      <w:r>
        <w:rPr>
          <w:bCs/>
          <w:b/>
        </w:rPr>
        <w:t xml:space="preserve">kaotad REM-i ja sügava une</w:t>
      </w:r>
      <w:r>
        <w:t xml:space="preserve">, mis on kõige väärtuslikumad.</w:t>
      </w:r>
    </w:p>
    <w:p>
      <w:r>
        <w:pict>
          <v:rect style="width:0;height:1.5pt" o:hralign="center" o:hrstd="t" o:hr="t"/>
        </w:pict>
      </w:r>
    </w:p>
    <w:bookmarkEnd w:id="1060"/>
    <w:bookmarkEnd w:id="1061"/>
    <w:bookmarkStart w:id="1064" w:name="uni-ja-aju-miks-see-on-seotud-lisa-s-ga"/>
    <w:p>
      <w:pPr>
        <w:pStyle w:val="Heading2"/>
      </w:pPr>
      <w:r>
        <w:t xml:space="preserve">2. Uni ja aju — miks see on seotud Lisa S-ga</w:t>
      </w:r>
    </w:p>
    <w:p>
      <w:pPr>
        <w:pStyle w:val="FirstParagraph"/>
      </w:pPr>
      <w:r>
        <w:rPr>
          <w:bCs/>
          <w:b/>
        </w:rPr>
        <w:t xml:space="preserve">Lisa S</w:t>
      </w:r>
      <w:r>
        <w:t xml:space="preserve"> </w:t>
      </w:r>
      <w:r>
        <w:t xml:space="preserve">näitab: kiusamine ja trauma</w:t>
      </w:r>
      <w:r>
        <w:t xml:space="preserve"> </w:t>
      </w:r>
      <w:r>
        <w:rPr>
          <w:bCs/>
          <w:b/>
        </w:rPr>
        <w:t xml:space="preserve">muudavad aju</w:t>
      </w:r>
      <w:r>
        <w:t xml:space="preserve">.</w:t>
      </w:r>
      <w:r>
        <w:t xml:space="preserve"> </w:t>
      </w:r>
      <w:r>
        <w:rPr>
          <w:bCs/>
          <w:b/>
        </w:rPr>
        <w:t xml:space="preserve">Lisa V</w:t>
      </w:r>
      <w:r>
        <w:t xml:space="preserve"> </w:t>
      </w:r>
      <w:r>
        <w:t xml:space="preserve">näitab: uni puudus</w:t>
      </w:r>
      <w:r>
        <w:t xml:space="preserve"> </w:t>
      </w:r>
      <w:r>
        <w:rPr>
          <w:bCs/>
          <w:b/>
        </w:rPr>
        <w:t xml:space="preserve">muudab aju samuti</w:t>
      </w:r>
      <w:r>
        <w:t xml:space="preserve"> </w:t>
      </w:r>
      <w:r>
        <w:t xml:space="preserve">— ja see võib sümptomeid süvendada või ATH-sildi paista õigustavat.</w:t>
      </w:r>
    </w:p>
    <w:bookmarkStart w:id="1062" w:name="emotsioonid-ja-uni-puudus"/>
    <w:p>
      <w:pPr>
        <w:pStyle w:val="Heading3"/>
      </w:pPr>
      <w:r>
        <w:t xml:space="preserve">Emotsioonid ja uni puudus</w:t>
      </w:r>
    </w:p>
    <w:p>
      <w:pPr>
        <w:pStyle w:val="FirstParagraph"/>
      </w:pPr>
      <w:r>
        <w:t xml:space="preserve">Walker kirjeldab uuringuid, kus</w:t>
      </w:r>
      <w:r>
        <w:t xml:space="preserve"> </w:t>
      </w:r>
      <w:r>
        <w:rPr>
          <w:bCs/>
          <w:b/>
        </w:rPr>
        <w:t xml:space="preserve">üks öö</w:t>
      </w:r>
      <w:r>
        <w:t xml:space="preserve"> </w:t>
      </w:r>
      <w:r>
        <w:t xml:space="preserve">piisavast unest ilma jätmine:</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Mõju</w:t>
            </w:r>
          </w:p>
        </w:tc>
        <w:tc>
          <w:tcPr/>
          <w:p>
            <w:pPr>
              <w:pStyle w:val="Compact"/>
              <w:jc w:val="left"/>
            </w:pPr>
            <w:r>
              <w:t xml:space="preserve">Tulemus</w:t>
            </w:r>
          </w:p>
        </w:tc>
      </w:tr>
      <w:tr>
        <w:tc>
          <w:tcPr/>
          <w:p>
            <w:pPr>
              <w:pStyle w:val="Compact"/>
              <w:jc w:val="left"/>
            </w:pPr>
            <w:r>
              <w:rPr>
                <w:bCs/>
                <w:b/>
              </w:rPr>
              <w:t xml:space="preserve">Mandeltuum (amygdala)</w:t>
            </w:r>
          </w:p>
        </w:tc>
        <w:tc>
          <w:tcPr/>
          <w:p>
            <w:pPr>
              <w:pStyle w:val="Compact"/>
              <w:jc w:val="left"/>
            </w:pPr>
            <w:r>
              <w:t xml:space="preserve">~60%</w:t>
            </w:r>
            <w:r>
              <w:t xml:space="preserve"> </w:t>
            </w:r>
            <w:r>
              <w:rPr>
                <w:bCs/>
                <w:b/>
              </w:rPr>
              <w:t xml:space="preserve">tugevam</w:t>
            </w:r>
            <w:r>
              <w:t xml:space="preserve"> </w:t>
            </w:r>
            <w:r>
              <w:t xml:space="preserve">reaktsioon negatiivsetele piltidele</w:t>
            </w:r>
          </w:p>
        </w:tc>
      </w:tr>
      <w:tr>
        <w:tc>
          <w:tcPr/>
          <w:p>
            <w:pPr>
              <w:pStyle w:val="Compact"/>
              <w:jc w:val="left"/>
            </w:pPr>
            <w:r>
              <w:rPr>
                <w:bCs/>
                <w:b/>
              </w:rPr>
              <w:t xml:space="preserve">Eesmise ajukoore (prefrontaal cortex)</w:t>
            </w:r>
          </w:p>
        </w:tc>
        <w:tc>
          <w:tcPr/>
          <w:p>
            <w:pPr>
              <w:pStyle w:val="Compact"/>
              <w:jc w:val="left"/>
            </w:pPr>
            <w:r>
              <w:t xml:space="preserve">Ühendus mandeltuumaga</w:t>
            </w:r>
            <w:r>
              <w:t xml:space="preserve"> </w:t>
            </w:r>
            <w:r>
              <w:rPr>
                <w:bCs/>
                <w:b/>
              </w:rPr>
              <w:t xml:space="preserve">nõrgeneb</w:t>
            </w:r>
            <w:r>
              <w:t xml:space="preserve"> </w:t>
            </w:r>
            <w:r>
              <w:t xml:space="preserve">— impulssikontroll langeb</w:t>
            </w:r>
          </w:p>
        </w:tc>
      </w:tr>
      <w:tr>
        <w:tc>
          <w:tcPr/>
          <w:p>
            <w:pPr>
              <w:pStyle w:val="Compact"/>
              <w:jc w:val="left"/>
            </w:pPr>
            <w:r>
              <w:rPr>
                <w:bCs/>
                <w:b/>
              </w:rPr>
              <w:t xml:space="preserve">Sotsiaalne empaatia</w:t>
            </w:r>
          </w:p>
        </w:tc>
        <w:tc>
          <w:tcPr/>
          <w:p>
            <w:pPr>
              <w:pStyle w:val="Compact"/>
              <w:jc w:val="left"/>
            </w:pPr>
            <w:r>
              <w:t xml:space="preserve">Väheneb — inimene loeb teiste emotsioone halvemini</w:t>
            </w:r>
          </w:p>
        </w:tc>
      </w:tr>
    </w:tbl>
    <w:p>
      <w:pPr>
        <w:pStyle w:val="BodyText"/>
      </w:pPr>
      <w:r>
        <w:t xml:space="preserve">See tähendab:</w:t>
      </w:r>
      <w:r>
        <w:t xml:space="preserve"> </w:t>
      </w:r>
      <w:r>
        <w:rPr>
          <w:bCs/>
          <w:b/>
        </w:rPr>
        <w:t xml:space="preserve">unetu inimene reageerib tugevamalt, kontrollib enda halvemini ja suhtleb teistega halvemini</w:t>
      </w:r>
      <w:r>
        <w:t xml:space="preserve"> </w:t>
      </w:r>
      <w:r>
        <w:t xml:space="preserve">— mitte sest ta on „halb”, vaid sest tema aju on füsioloogiliselt teises režiimis.</w:t>
      </w:r>
    </w:p>
    <w:p>
      <w:pPr>
        <w:pStyle w:val="BodyText"/>
      </w:pPr>
      <w:r>
        <w:rPr>
          <w:bCs/>
          <w:b/>
        </w:rPr>
        <w:t xml:space="preserve">Seos van der Kolkiga (Lisa S, Lisa P):</w:t>
      </w:r>
      <w:r>
        <w:t xml:space="preserve"> </w:t>
      </w:r>
      <w:r>
        <w:t xml:space="preserve">trauma elab kehas ja triggerdab</w:t>
      </w:r>
      <w:r>
        <w:t xml:space="preserve"> </w:t>
      </w:r>
      <w:r>
        <w:rPr>
          <w:bCs/>
          <w:b/>
        </w:rPr>
        <w:t xml:space="preserve">pre-verbaalselt</w:t>
      </w:r>
      <w:r>
        <w:t xml:space="preserve">. Uni puudus</w:t>
      </w:r>
      <w:r>
        <w:t xml:space="preserve"> </w:t>
      </w:r>
      <w:r>
        <w:rPr>
          <w:bCs/>
          <w:b/>
        </w:rPr>
        <w:t xml:space="preserve">tõstab</w:t>
      </w:r>
      <w:r>
        <w:t xml:space="preserve"> </w:t>
      </w:r>
      <w:r>
        <w:t xml:space="preserve">mandeltuumareaktsiooni — sama mehhanism, mida trauma juba tugevdab. Kui juht või isa on unetu, on ta</w:t>
      </w:r>
      <w:r>
        <w:t xml:space="preserve"> </w:t>
      </w:r>
      <w:r>
        <w:rPr>
          <w:bCs/>
          <w:b/>
        </w:rPr>
        <w:t xml:space="preserve">kaks korda haavatavam</w:t>
      </w:r>
      <w:r>
        <w:t xml:space="preserve"> </w:t>
      </w:r>
      <w:r>
        <w:t xml:space="preserve">triggeritele ja halvadele otsustele.</w:t>
      </w:r>
    </w:p>
    <w:bookmarkEnd w:id="1062"/>
    <w:bookmarkStart w:id="1063" w:name="mälu-ja-õppimine"/>
    <w:p>
      <w:pPr>
        <w:pStyle w:val="Heading3"/>
      </w:pPr>
      <w:r>
        <w:t xml:space="preserve">Mälu ja õppimine</w:t>
      </w:r>
    </w:p>
    <w:tbl>
      <w:tblPr>
        <w:tblStyle w:val="Table"/>
        <w:tblW w:type="pct" w:w="5000"/>
        <w:tblLook w:firstRow="1" w:lastRow="0" w:firstColumn="0" w:lastColumn="0" w:noHBand="0" w:noVBand="0" w:val="0020"/>
        <w:jc w:val="start"/>
      </w:tblPr>
      <w:tblGrid>
        <w:gridCol w:w="3600"/>
        <w:gridCol w:w="4320"/>
      </w:tblGrid>
      <w:tr>
        <w:trPr>
          <w:tblHeader w:val="true"/>
        </w:trPr>
        <w:tc>
          <w:tcPr/>
          <w:p>
            <w:pPr>
              <w:pStyle w:val="Compact"/>
              <w:jc w:val="left"/>
            </w:pPr>
            <w:r>
              <w:t xml:space="preserve">Enne und</w:t>
            </w:r>
          </w:p>
        </w:tc>
        <w:tc>
          <w:tcPr/>
          <w:p>
            <w:pPr>
              <w:pStyle w:val="Compact"/>
              <w:jc w:val="left"/>
            </w:pPr>
            <w:r>
              <w:t xml:space="preserve">Pärast und</w:t>
            </w:r>
          </w:p>
        </w:tc>
      </w:tr>
      <w:tr>
        <w:tc>
          <w:tcPr/>
          <w:p>
            <w:pPr>
              <w:pStyle w:val="Compact"/>
              <w:jc w:val="left"/>
            </w:pPr>
            <w:r>
              <w:t xml:space="preserve">Aju ei „salvesta” hästi uut infot</w:t>
            </w:r>
          </w:p>
        </w:tc>
        <w:tc>
          <w:tcPr/>
          <w:p>
            <w:pPr>
              <w:pStyle w:val="Compact"/>
              <w:jc w:val="left"/>
            </w:pPr>
            <w:r>
              <w:t xml:space="preserve">Uus teave liigub püsivamasse mälu</w:t>
            </w:r>
          </w:p>
        </w:tc>
      </w:tr>
      <w:tr>
        <w:tc>
          <w:tcPr/>
          <w:p>
            <w:pPr>
              <w:pStyle w:val="Compact"/>
              <w:jc w:val="left"/>
            </w:pPr>
            <w:r>
              <w:t xml:space="preserve">Otsused on riskantsemad</w:t>
            </w:r>
          </w:p>
        </w:tc>
        <w:tc>
          <w:tcPr/>
          <w:p>
            <w:pPr>
              <w:pStyle w:val="Compact"/>
              <w:jc w:val="left"/>
            </w:pPr>
            <w:r>
              <w:t xml:space="preserve">Loogiline mõtlemine taastub</w:t>
            </w:r>
          </w:p>
        </w:tc>
      </w:tr>
      <w:tr>
        <w:tc>
          <w:tcPr/>
          <w:p>
            <w:pPr>
              <w:pStyle w:val="Compact"/>
              <w:jc w:val="left"/>
            </w:pPr>
            <w:r>
              <w:t xml:space="preserve">Loovus on madalam</w:t>
            </w:r>
          </w:p>
        </w:tc>
        <w:tc>
          <w:tcPr/>
          <w:p>
            <w:pPr>
              <w:pStyle w:val="Compact"/>
              <w:jc w:val="left"/>
            </w:pPr>
            <w:r>
              <w:t xml:space="preserve">REM-unenäod seovad kaugeid ideid</w:t>
            </w:r>
          </w:p>
        </w:tc>
      </w:tr>
    </w:tbl>
    <w:p>
      <w:pPr>
        <w:pStyle w:val="BodyText"/>
      </w:pPr>
      <w:r>
        <w:rPr>
          <w:bCs/>
          <w:b/>
        </w:rPr>
        <w:t xml:space="preserve">Juhtimise kontekst (Lisa I):</w:t>
      </w:r>
      <w:r>
        <w:t xml:space="preserve"> </w:t>
      </w:r>
      <w:r>
        <w:t xml:space="preserve">kui inimesel puudub roll, eesmärk ja juhis — ta ei tee seda, mida peaks. Kui tal puudub</w:t>
      </w:r>
      <w:r>
        <w:t xml:space="preserve"> </w:t>
      </w:r>
      <w:r>
        <w:rPr>
          <w:bCs/>
          <w:b/>
        </w:rPr>
        <w:t xml:space="preserve">uni</w:t>
      </w:r>
      <w:r>
        <w:t xml:space="preserve"> </w:t>
      </w:r>
      <w:r>
        <w:t xml:space="preserve">— ta</w:t>
      </w:r>
      <w:r>
        <w:t xml:space="preserve"> </w:t>
      </w:r>
      <w:r>
        <w:rPr>
          <w:bCs/>
          <w:b/>
        </w:rPr>
        <w:t xml:space="preserve">ei suuda</w:t>
      </w:r>
      <w:r>
        <w:t xml:space="preserve"> </w:t>
      </w:r>
      <w:r>
        <w:t xml:space="preserve">seda teha isegi siis, kui ta tahab.</w:t>
      </w:r>
    </w:p>
    <w:p>
      <w:r>
        <w:pict>
          <v:rect style="width:0;height:1.5pt" o:hralign="center" o:hrstd="t" o:hr="t"/>
        </w:pict>
      </w:r>
    </w:p>
    <w:bookmarkEnd w:id="1063"/>
    <w:bookmarkEnd w:id="1064"/>
    <w:bookmarkStart w:id="1065" w:name="mida-uni-puudus-tegelikult-maksab"/>
    <w:p>
      <w:pPr>
        <w:pStyle w:val="Heading2"/>
      </w:pPr>
      <w:r>
        <w:t xml:space="preserve">3. Mida uni puudus tegelikult maksab</w:t>
      </w:r>
    </w:p>
    <w:p>
      <w:pPr>
        <w:pStyle w:val="FirstParagraph"/>
      </w:pPr>
      <w:r>
        <w:t xml:space="preserve">Walker kogub tuhandeid uuringuid. Siin on kokkuvõte inimesele, mitte arstile:</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Valdkond</w:t>
            </w:r>
          </w:p>
        </w:tc>
        <w:tc>
          <w:tcPr/>
          <w:p>
            <w:pPr>
              <w:pStyle w:val="Compact"/>
              <w:jc w:val="left"/>
            </w:pPr>
            <w:r>
              <w:t xml:space="preserve">Mida uuringud näitavad (üldine suund)</w:t>
            </w:r>
          </w:p>
        </w:tc>
      </w:tr>
      <w:tr>
        <w:tc>
          <w:tcPr/>
          <w:p>
            <w:pPr>
              <w:pStyle w:val="Compact"/>
              <w:jc w:val="left"/>
            </w:pPr>
            <w:r>
              <w:rPr>
                <w:bCs/>
                <w:b/>
              </w:rPr>
              <w:t xml:space="preserve">Immuunsus</w:t>
            </w:r>
          </w:p>
        </w:tc>
        <w:tc>
          <w:tcPr/>
          <w:p>
            <w:pPr>
              <w:pStyle w:val="Compact"/>
              <w:jc w:val="left"/>
            </w:pPr>
            <w:r>
              <w:t xml:space="preserve">Üks öö 4-tunnist und</w:t>
            </w:r>
            <w:r>
              <w:t xml:space="preserve"> </w:t>
            </w:r>
            <w:r>
              <w:rPr>
                <w:bCs/>
                <w:b/>
              </w:rPr>
              <w:t xml:space="preserve">vähendab</w:t>
            </w:r>
            <w:r>
              <w:t xml:space="preserve"> </w:t>
            </w:r>
            <w:r>
              <w:t xml:space="preserve">immuunrakke; vaktsiini efektiivsus võib langeda</w:t>
            </w:r>
          </w:p>
        </w:tc>
      </w:tr>
      <w:tr>
        <w:tc>
          <w:tcPr/>
          <w:p>
            <w:pPr>
              <w:pStyle w:val="Compact"/>
              <w:jc w:val="left"/>
            </w:pPr>
            <w:r>
              <w:rPr>
                <w:bCs/>
                <w:b/>
              </w:rPr>
              <w:t xml:space="preserve">Süda ja vererõhk</w:t>
            </w:r>
          </w:p>
        </w:tc>
        <w:tc>
          <w:tcPr/>
          <w:p>
            <w:pPr>
              <w:pStyle w:val="Compact"/>
              <w:jc w:val="left"/>
            </w:pPr>
            <w:r>
              <w:t xml:space="preserve">Krooniline uni puudus seondub kõrgema vererõhu ja südamehaiguste riskiga</w:t>
            </w:r>
          </w:p>
        </w:tc>
      </w:tr>
      <w:tr>
        <w:tc>
          <w:tcPr/>
          <w:p>
            <w:pPr>
              <w:pStyle w:val="Compact"/>
              <w:jc w:val="left"/>
            </w:pPr>
            <w:r>
              <w:rPr>
                <w:bCs/>
                <w:b/>
              </w:rPr>
              <w:t xml:space="preserve">Suhkur ja kaal</w:t>
            </w:r>
          </w:p>
        </w:tc>
        <w:tc>
          <w:tcPr/>
          <w:p>
            <w:pPr>
              <w:pStyle w:val="Compact"/>
              <w:jc w:val="left"/>
            </w:pPr>
            <w:r>
              <w:t xml:space="preserve">Uni puudus nõrgendab insuliinitundlikkust; suurendab näljahormoone</w:t>
            </w:r>
          </w:p>
        </w:tc>
      </w:tr>
      <w:tr>
        <w:tc>
          <w:tcPr/>
          <w:p>
            <w:pPr>
              <w:pStyle w:val="Compact"/>
              <w:jc w:val="left"/>
            </w:pPr>
            <w:r>
              <w:rPr>
                <w:bCs/>
                <w:b/>
              </w:rPr>
              <w:t xml:space="preserve">Vaimne tervis</w:t>
            </w:r>
          </w:p>
        </w:tc>
        <w:tc>
          <w:tcPr/>
          <w:p>
            <w:pPr>
              <w:pStyle w:val="Compact"/>
              <w:jc w:val="left"/>
            </w:pPr>
            <w:r>
              <w:t xml:space="preserve">Uni puudus ja depressioon on</w:t>
            </w:r>
            <w:r>
              <w:t xml:space="preserve"> </w:t>
            </w:r>
            <w:r>
              <w:rPr>
                <w:bCs/>
                <w:b/>
              </w:rPr>
              <w:t xml:space="preserve">kahesuunalised</w:t>
            </w:r>
            <w:r>
              <w:t xml:space="preserve"> </w:t>
            </w:r>
            <w:r>
              <w:t xml:space="preserve">— üks süvendab teist</w:t>
            </w:r>
          </w:p>
        </w:tc>
      </w:tr>
      <w:tr>
        <w:tc>
          <w:tcPr/>
          <w:p>
            <w:pPr>
              <w:pStyle w:val="Compact"/>
              <w:jc w:val="left"/>
            </w:pPr>
            <w:r>
              <w:rPr>
                <w:bCs/>
                <w:b/>
              </w:rPr>
              <w:t xml:space="preserve">Alzheimer</w:t>
            </w:r>
          </w:p>
        </w:tc>
        <w:tc>
          <w:tcPr/>
          <w:p>
            <w:pPr>
              <w:pStyle w:val="Compact"/>
              <w:jc w:val="left"/>
            </w:pPr>
            <w:r>
              <w:t xml:space="preserve">Sügava une ajal puhastab aju glümfiaatiline süsteem beeta-amüloidit — uni puudus võib riski tõsta</w:t>
            </w:r>
          </w:p>
        </w:tc>
      </w:tr>
      <w:tr>
        <w:tc>
          <w:tcPr/>
          <w:p>
            <w:pPr>
              <w:pStyle w:val="Compact"/>
              <w:jc w:val="left"/>
            </w:pPr>
            <w:r>
              <w:rPr>
                <w:bCs/>
                <w:b/>
              </w:rPr>
              <w:t xml:space="preserve">Vähk</w:t>
            </w:r>
          </w:p>
        </w:tc>
        <w:tc>
          <w:tcPr/>
          <w:p>
            <w:pPr>
              <w:pStyle w:val="Compact"/>
              <w:jc w:val="left"/>
            </w:pPr>
            <w:r>
              <w:t xml:space="preserve">WHO on öötöö klassifitanud</w:t>
            </w:r>
            <w:r>
              <w:t xml:space="preserve"> </w:t>
            </w:r>
            <w:r>
              <w:rPr>
                <w:bCs/>
                <w:b/>
              </w:rPr>
              <w:t xml:space="preserve">võimalikuks karsinogeeniks</w:t>
            </w:r>
            <w:r>
              <w:t xml:space="preserve"> </w:t>
            </w:r>
            <w:r>
              <w:t xml:space="preserve">(uni- ja öötsükli häired)</w:t>
            </w:r>
          </w:p>
        </w:tc>
      </w:tr>
      <w:tr>
        <w:tc>
          <w:tcPr/>
          <w:p>
            <w:pPr>
              <w:pStyle w:val="Compact"/>
              <w:jc w:val="left"/>
            </w:pPr>
            <w:r>
              <w:rPr>
                <w:bCs/>
                <w:b/>
              </w:rPr>
              <w:t xml:space="preserve">Liiklus</w:t>
            </w:r>
          </w:p>
        </w:tc>
        <w:tc>
          <w:tcPr/>
          <w:p>
            <w:pPr>
              <w:pStyle w:val="Compact"/>
              <w:jc w:val="left"/>
            </w:pPr>
            <w:r>
              <w:t xml:space="preserve">Unetus juht on ohtlik nagu joobes juht —</w:t>
            </w:r>
            <w:r>
              <w:t xml:space="preserve"> </w:t>
            </w:r>
            <w:r>
              <w:rPr>
                <w:bCs/>
                <w:b/>
              </w:rPr>
              <w:t xml:space="preserve">mikro-unne</w:t>
            </w:r>
            <w:r>
              <w:t xml:space="preserve"> </w:t>
            </w:r>
            <w:r>
              <w:t xml:space="preserve">võib kesta sekundeid ilma teadvuseta</w:t>
            </w:r>
          </w:p>
        </w:tc>
      </w:tr>
    </w:tbl>
    <w:p>
      <w:pPr>
        <w:pStyle w:val="BlockText"/>
      </w:pPr>
      <w:r>
        <w:rPr>
          <w:iCs/>
          <w:i/>
        </w:rPr>
        <w:t xml:space="preserve">See ei ole hirmutamine. See on andmed.</w:t>
      </w:r>
      <w:r>
        <w:t xml:space="preserve"> </w:t>
      </w:r>
      <w:r>
        <w:t xml:space="preserve">Kui sa magad regulaarselt liiga vähe, ei ole sa „nõrk” — sa oled</w:t>
      </w:r>
      <w:r>
        <w:t xml:space="preserve"> </w:t>
      </w:r>
      <w:r>
        <w:rPr>
          <w:bCs/>
          <w:b/>
        </w:rPr>
        <w:t xml:space="preserve">bioloogiliselt koormatud</w:t>
      </w:r>
      <w:r>
        <w:t xml:space="preserve">. See on faktor, mitte iseloom (vt Lisa I, faktorite analüüs).</w:t>
      </w:r>
    </w:p>
    <w:p>
      <w:r>
        <w:pict>
          <v:rect style="width:0;height:1.5pt" o:hralign="center" o:hrstd="t" o:hr="t"/>
        </w:pict>
      </w:r>
    </w:p>
    <w:bookmarkEnd w:id="1065"/>
    <w:bookmarkStart w:id="1066" w:name="mütid-vs-faktid-ava-silmad"/>
    <w:p>
      <w:pPr>
        <w:pStyle w:val="Heading2"/>
      </w:pPr>
      <w:r>
        <w:t xml:space="preserve">4. Mütid vs faktid — ava silmad</w:t>
      </w:r>
    </w:p>
    <w:tbl>
      <w:tblPr>
        <w:tblStyle w:val="Table"/>
        <w:tblW w:type="pct" w:w="5000"/>
        <w:tblLook w:firstRow="1" w:lastRow="0" w:firstColumn="0" w:lastColumn="0" w:noHBand="0" w:noVBand="0" w:val="0020"/>
        <w:jc w:val="start"/>
      </w:tblPr>
      <w:tblGrid>
        <w:gridCol w:w="1056"/>
        <w:gridCol w:w="6864"/>
      </w:tblGrid>
      <w:tr>
        <w:trPr>
          <w:tblHeader w:val="true"/>
        </w:trPr>
        <w:tc>
          <w:tcPr/>
          <w:p>
            <w:pPr>
              <w:pStyle w:val="Compact"/>
              <w:jc w:val="left"/>
            </w:pPr>
            <w:r>
              <w:t xml:space="preserve">Müüt</w:t>
            </w:r>
          </w:p>
        </w:tc>
        <w:tc>
          <w:tcPr/>
          <w:p>
            <w:pPr>
              <w:pStyle w:val="Compact"/>
              <w:jc w:val="left"/>
            </w:pPr>
            <w:r>
              <w:t xml:space="preserve">Fakt (Walker + laiem teaduskonsensus)</w:t>
            </w:r>
          </w:p>
        </w:tc>
      </w:tr>
      <w:tr>
        <w:tc>
          <w:tcPr/>
          <w:p>
            <w:pPr>
              <w:pStyle w:val="Compact"/>
              <w:jc w:val="left"/>
            </w:pPr>
            <w:r>
              <w:t xml:space="preserve">„5 tundi und on mulle piisav”</w:t>
            </w:r>
          </w:p>
        </w:tc>
        <w:tc>
          <w:tcPr/>
          <w:p>
            <w:pPr>
              <w:pStyle w:val="Compact"/>
              <w:jc w:val="left"/>
            </w:pPr>
            <w:r>
              <w:t xml:space="preserve">Enamik täiskasvanuid vajab</w:t>
            </w:r>
            <w:r>
              <w:t xml:space="preserve"> </w:t>
            </w:r>
            <w:r>
              <w:rPr>
                <w:bCs/>
                <w:b/>
              </w:rPr>
              <w:t xml:space="preserve">7–9 tundi</w:t>
            </w:r>
            <w:r>
              <w:t xml:space="preserve">; vähesed inimesed on tõesti „lühimagajad” (geneetiline erand)</w:t>
            </w:r>
          </w:p>
        </w:tc>
      </w:tr>
      <w:tr>
        <w:tc>
          <w:tcPr/>
          <w:p>
            <w:pPr>
              <w:pStyle w:val="Compact"/>
              <w:jc w:val="left"/>
            </w:pPr>
            <w:r>
              <w:t xml:space="preserve">„Nädalavahetusel „magun järele””</w:t>
            </w:r>
          </w:p>
        </w:tc>
        <w:tc>
          <w:tcPr/>
          <w:p>
            <w:pPr>
              <w:pStyle w:val="Compact"/>
              <w:jc w:val="left"/>
            </w:pPr>
            <w:r>
              <w:t xml:space="preserve">Osaliselt aitab, aga</w:t>
            </w:r>
            <w:r>
              <w:t xml:space="preserve"> </w:t>
            </w:r>
            <w:r>
              <w:rPr>
                <w:bCs/>
                <w:b/>
              </w:rPr>
              <w:t xml:space="preserve">ei paranda</w:t>
            </w:r>
            <w:r>
              <w:t xml:space="preserve"> </w:t>
            </w:r>
            <w:r>
              <w:t xml:space="preserve">kroonilist unevõlga täielikult</w:t>
            </w:r>
          </w:p>
        </w:tc>
      </w:tr>
      <w:tr>
        <w:tc>
          <w:tcPr/>
          <w:p>
            <w:pPr>
              <w:pStyle w:val="Compact"/>
              <w:jc w:val="left"/>
            </w:pPr>
            <w:r>
              <w:t xml:space="preserve">„Kofeiin ei mõjuta und”</w:t>
            </w:r>
          </w:p>
        </w:tc>
        <w:tc>
          <w:tcPr/>
          <w:p>
            <w:pPr>
              <w:pStyle w:val="Compact"/>
              <w:jc w:val="left"/>
            </w:pPr>
            <w:r>
              <w:t xml:space="preserve">Kofeiini poolvärk on ~5–7 tundi — pärastlõunane kohv võib ööund häirida</w:t>
            </w:r>
          </w:p>
        </w:tc>
      </w:tr>
      <w:tr>
        <w:tc>
          <w:tcPr/>
          <w:p>
            <w:pPr>
              <w:pStyle w:val="Compact"/>
              <w:jc w:val="left"/>
            </w:pPr>
            <w:r>
              <w:t xml:space="preserve">„Üks õlu aitab magada”</w:t>
            </w:r>
          </w:p>
        </w:tc>
        <w:tc>
          <w:tcPr/>
          <w:p>
            <w:pPr>
              <w:pStyle w:val="Compact"/>
              <w:jc w:val="left"/>
            </w:pPr>
            <w:r>
              <w:t xml:space="preserve">Alkohol</w:t>
            </w:r>
            <w:r>
              <w:t xml:space="preserve"> </w:t>
            </w:r>
            <w:r>
              <w:rPr>
                <w:bCs/>
                <w:b/>
              </w:rPr>
              <w:t xml:space="preserve">lõhub REM-unne</w:t>
            </w:r>
            <w:r>
              <w:t xml:space="preserve"> </w:t>
            </w:r>
            <w:r>
              <w:t xml:space="preserve">— sa „uinud”, aga aju ei tee oma tööd</w:t>
            </w:r>
          </w:p>
        </w:tc>
      </w:tr>
      <w:tr>
        <w:tc>
          <w:tcPr/>
          <w:p>
            <w:pPr>
              <w:pStyle w:val="Compact"/>
              <w:jc w:val="left"/>
            </w:pPr>
            <w:r>
              <w:t xml:space="preserve">„Ekraan enne und on OK”</w:t>
            </w:r>
          </w:p>
        </w:tc>
        <w:tc>
          <w:tcPr/>
          <w:p>
            <w:pPr>
              <w:pStyle w:val="Compact"/>
              <w:jc w:val="left"/>
            </w:pPr>
            <w:r>
              <w:t xml:space="preserve">Sinine valgus ja stimulatsioon</w:t>
            </w:r>
            <w:r>
              <w:t xml:space="preserve"> </w:t>
            </w:r>
            <w:r>
              <w:rPr>
                <w:bCs/>
                <w:b/>
              </w:rPr>
              <w:t xml:space="preserve">viivitavad melatoniini</w:t>
            </w:r>
            <w:r>
              <w:t xml:space="preserve"> </w:t>
            </w:r>
            <w:r>
              <w:t xml:space="preserve">— ekraanivaba tund enne und aitab</w:t>
            </w:r>
          </w:p>
        </w:tc>
      </w:tr>
      <w:tr>
        <w:tc>
          <w:tcPr/>
          <w:p>
            <w:pPr>
              <w:pStyle w:val="Compact"/>
              <w:jc w:val="left"/>
            </w:pPr>
            <w:r>
              <w:t xml:space="preserve">„Vanemad inimesed vajavad vähem und”</w:t>
            </w:r>
          </w:p>
        </w:tc>
        <w:tc>
          <w:tcPr/>
          <w:p>
            <w:pPr>
              <w:pStyle w:val="Compact"/>
              <w:jc w:val="left"/>
            </w:pPr>
            <w:r>
              <w:t xml:space="preserve">Vajadus</w:t>
            </w:r>
            <w:r>
              <w:t xml:space="preserve"> </w:t>
            </w:r>
            <w:r>
              <w:rPr>
                <w:bCs/>
                <w:b/>
              </w:rPr>
              <w:t xml:space="preserve">ei lange oluliselt</w:t>
            </w:r>
            <w:r>
              <w:t xml:space="preserve"> </w:t>
            </w:r>
            <w:r>
              <w:t xml:space="preserve">— uni struktuur muutub, koguhulk mitte tingimata</w:t>
            </w:r>
          </w:p>
        </w:tc>
      </w:tr>
      <w:tr>
        <w:tc>
          <w:tcPr/>
          <w:p>
            <w:pPr>
              <w:pStyle w:val="Compact"/>
              <w:jc w:val="left"/>
            </w:pPr>
            <w:r>
              <w:t xml:space="preserve">„Uni on raiskamine”</w:t>
            </w:r>
          </w:p>
        </w:tc>
        <w:tc>
          <w:tcPr/>
          <w:p>
            <w:pPr>
              <w:pStyle w:val="Compact"/>
              <w:jc w:val="left"/>
            </w:pPr>
            <w:r>
              <w:t xml:space="preserve">Uni on</w:t>
            </w:r>
            <w:r>
              <w:t xml:space="preserve"> </w:t>
            </w:r>
            <w:r>
              <w:rPr>
                <w:bCs/>
                <w:b/>
              </w:rPr>
              <w:t xml:space="preserve">investeering</w:t>
            </w:r>
            <w:r>
              <w:t xml:space="preserve"> </w:t>
            </w:r>
            <w:r>
              <w:t xml:space="preserve">— mälu, tervis, suhted, otsused</w:t>
            </w:r>
          </w:p>
        </w:tc>
      </w:tr>
    </w:tbl>
    <w:p>
      <w:r>
        <w:pict>
          <v:rect style="width:0;height:1.5pt" o:hralign="center" o:hrstd="t" o:hr="t"/>
        </w:pict>
      </w:r>
    </w:p>
    <w:bookmarkEnd w:id="1066"/>
    <w:bookmarkStart w:id="1067" w:name="eesti-ja-kaitseväe-kontekst"/>
    <w:p>
      <w:pPr>
        <w:pStyle w:val="Heading2"/>
      </w:pPr>
      <w:r>
        <w:t xml:space="preserve">5. Eesti ja Kaitseväe kontekst</w:t>
      </w:r>
    </w:p>
    <w:tbl>
      <w:tblPr>
        <w:tblStyle w:val="Table"/>
        <w:tblW w:type="pct" w:w="5000"/>
        <w:tblLook w:firstRow="1" w:lastRow="0" w:firstColumn="0" w:lastColumn="0" w:noHBand="0" w:noVBand="0" w:val="0020"/>
        <w:jc w:val="start"/>
      </w:tblPr>
      <w:tblGrid>
        <w:gridCol w:w="2545"/>
        <w:gridCol w:w="5374"/>
      </w:tblGrid>
      <w:tr>
        <w:trPr>
          <w:tblHeader w:val="true"/>
        </w:trPr>
        <w:tc>
          <w:tcPr/>
          <w:p>
            <w:pPr>
              <w:pStyle w:val="Compact"/>
              <w:jc w:val="left"/>
            </w:pPr>
            <w:r>
              <w:t xml:space="preserve">Olukord</w:t>
            </w:r>
          </w:p>
        </w:tc>
        <w:tc>
          <w:tcPr/>
          <w:p>
            <w:pPr>
              <w:pStyle w:val="Compact"/>
              <w:jc w:val="left"/>
            </w:pPr>
            <w:r>
              <w:t xml:space="preserve">Mida see tähendab</w:t>
            </w:r>
          </w:p>
        </w:tc>
      </w:tr>
      <w:tr>
        <w:tc>
          <w:tcPr/>
          <w:p>
            <w:pPr>
              <w:pStyle w:val="Compact"/>
              <w:jc w:val="left"/>
            </w:pPr>
            <w:r>
              <w:rPr>
                <w:bCs/>
                <w:b/>
              </w:rPr>
              <w:t xml:space="preserve">Öötöö, valmisolek, vahetused</w:t>
            </w:r>
          </w:p>
        </w:tc>
        <w:tc>
          <w:tcPr/>
          <w:p>
            <w:pPr>
              <w:pStyle w:val="Compact"/>
              <w:jc w:val="left"/>
            </w:pPr>
            <w:r>
              <w:t xml:space="preserve">Struktuur peab</w:t>
            </w:r>
            <w:r>
              <w:t xml:space="preserve"> </w:t>
            </w:r>
            <w:r>
              <w:rPr>
                <w:bCs/>
                <w:b/>
              </w:rPr>
              <w:t xml:space="preserve">kaitsma und</w:t>
            </w:r>
            <w:r>
              <w:t xml:space="preserve"> </w:t>
            </w:r>
            <w:r>
              <w:t xml:space="preserve">— mitte ainult „kannata üle”</w:t>
            </w:r>
          </w:p>
        </w:tc>
      </w:tr>
      <w:tr>
        <w:tc>
          <w:tcPr/>
          <w:p>
            <w:pPr>
              <w:pStyle w:val="Compact"/>
              <w:jc w:val="left"/>
            </w:pPr>
            <w:r>
              <w:rPr>
                <w:bCs/>
                <w:b/>
              </w:rPr>
              <w:t xml:space="preserve">ATH-silt ilma une uurimiseta</w:t>
            </w:r>
          </w:p>
        </w:tc>
        <w:tc>
          <w:tcPr/>
          <w:p>
            <w:pPr>
              <w:pStyle w:val="Compact"/>
              <w:jc w:val="left"/>
            </w:pPr>
            <w:r>
              <w:t xml:space="preserve">Uni puudus imiteerib tähelepanuhäiret —</w:t>
            </w:r>
            <w:r>
              <w:t xml:space="preserve"> </w:t>
            </w:r>
            <w:r>
              <w:rPr>
                <w:bCs/>
                <w:b/>
              </w:rPr>
              <w:t xml:space="preserve">faktor enne silti</w:t>
            </w:r>
            <w:r>
              <w:t xml:space="preserve"> </w:t>
            </w:r>
            <w:r>
              <w:t xml:space="preserve">(Lisa I)</w:t>
            </w:r>
          </w:p>
        </w:tc>
      </w:tr>
      <w:tr>
        <w:tc>
          <w:tcPr/>
          <w:p>
            <w:pPr>
              <w:pStyle w:val="Compact"/>
              <w:jc w:val="left"/>
            </w:pPr>
            <w:r>
              <w:rPr>
                <w:bCs/>
                <w:b/>
              </w:rPr>
              <w:t xml:space="preserve">Läbipõlemine (Renee kogemus)</w:t>
            </w:r>
          </w:p>
        </w:tc>
        <w:tc>
          <w:tcPr/>
          <w:p>
            <w:pPr>
              <w:pStyle w:val="Compact"/>
              <w:jc w:val="left"/>
            </w:pPr>
            <w:r>
              <w:t xml:space="preserve">Kolm aastat intensiivset tööd ilma piirideta — uni oli esimene, mis läks</w:t>
            </w:r>
          </w:p>
        </w:tc>
      </w:tr>
      <w:tr>
        <w:tc>
          <w:tcPr/>
          <w:p>
            <w:pPr>
              <w:pStyle w:val="Compact"/>
              <w:jc w:val="left"/>
            </w:pPr>
            <w:r>
              <w:rPr>
                <w:bCs/>
                <w:b/>
              </w:rPr>
              <w:t xml:space="preserve">Pered ja ekraan</w:t>
            </w:r>
          </w:p>
        </w:tc>
        <w:tc>
          <w:tcPr/>
          <w:p>
            <w:pPr>
              <w:pStyle w:val="Compact"/>
              <w:jc w:val="left"/>
            </w:pPr>
            <w:r>
              <w:t xml:space="preserve">Lapsed ja vanemad magavad vähem —</w:t>
            </w:r>
            <w:r>
              <w:t xml:space="preserve"> </w:t>
            </w:r>
            <w:r>
              <w:rPr>
                <w:bCs/>
                <w:b/>
              </w:rPr>
              <w:t xml:space="preserve">pere rindejoon</w:t>
            </w:r>
            <w:r>
              <w:t xml:space="preserve"> </w:t>
            </w:r>
            <w:r>
              <w:t xml:space="preserve">algab magamistoast</w:t>
            </w:r>
          </w:p>
        </w:tc>
      </w:tr>
      <w:tr>
        <w:tc>
          <w:tcPr/>
          <w:p>
            <w:pPr>
              <w:pStyle w:val="Compact"/>
              <w:jc w:val="left"/>
            </w:pPr>
            <w:r>
              <w:rPr>
                <w:bCs/>
                <w:b/>
              </w:rPr>
              <w:t xml:space="preserve">Juht „võta kokku”</w:t>
            </w:r>
          </w:p>
        </w:tc>
        <w:tc>
          <w:tcPr/>
          <w:p>
            <w:pPr>
              <w:pStyle w:val="Compact"/>
              <w:jc w:val="left"/>
            </w:pPr>
            <w:r>
              <w:t xml:space="preserve">Kui inimene on unetu, on „võta kokku”</w:t>
            </w:r>
            <w:r>
              <w:t xml:space="preserve"> </w:t>
            </w:r>
            <w:r>
              <w:rPr>
                <w:bCs/>
                <w:b/>
              </w:rPr>
              <w:t xml:space="preserve">füsioloogiliselt ebaefektiivne</w:t>
            </w:r>
          </w:p>
        </w:tc>
      </w:tr>
    </w:tbl>
    <w:p>
      <w:pPr>
        <w:pStyle w:val="BodyText"/>
      </w:pPr>
      <w:r>
        <w:rPr>
          <w:bCs/>
          <w:b/>
        </w:rPr>
        <w:t xml:space="preserve">Margus Lõoke tähelepanek</w:t>
      </w:r>
      <w:r>
        <w:t xml:space="preserve"> </w:t>
      </w:r>
      <w:r>
        <w:t xml:space="preserve">(OPORD): suur osa KV personalist diagnoositud ATH-ga. Walker annab alternatiivse küsimuse:</w:t>
      </w:r>
      <w:r>
        <w:t xml:space="preserve"> </w:t>
      </w:r>
      <w:r>
        <w:rPr>
          <w:bCs/>
          <w:b/>
        </w:rPr>
        <w:t xml:space="preserve">kas inimene magab piisavalt?</w:t>
      </w:r>
      <w:r>
        <w:t xml:space="preserve"> </w:t>
      </w:r>
      <w:r>
        <w:t xml:space="preserve">See ei vabasta vastutusest — see</w:t>
      </w:r>
      <w:r>
        <w:t xml:space="preserve"> </w:t>
      </w:r>
      <w:r>
        <w:rPr>
          <w:bCs/>
          <w:b/>
        </w:rPr>
        <w:t xml:space="preserve">selgitab</w:t>
      </w:r>
      <w:r>
        <w:t xml:space="preserve">, miks sümptomite kustutamine (tablett, silt) ei lahenda juurt.</w:t>
      </w:r>
    </w:p>
    <w:p>
      <w:r>
        <w:pict>
          <v:rect style="width:0;height:1.5pt" o:hralign="center" o:hrstd="t" o:hr="t"/>
        </w:pict>
      </w:r>
    </w:p>
    <w:bookmarkEnd w:id="1067"/>
    <w:bookmarkStart w:id="1073" w:name="avatud-meel-küsimused-endale-1"/>
    <w:p>
      <w:pPr>
        <w:pStyle w:val="Heading2"/>
      </w:pPr>
      <w:r>
        <w:t xml:space="preserve">6. AVATUD MEEL — küsimused endale</w:t>
      </w:r>
    </w:p>
    <w:p>
      <w:pPr>
        <w:pStyle w:val="BlockText"/>
      </w:pPr>
      <w:r>
        <w:rPr>
          <w:iCs/>
          <w:i/>
        </w:rPr>
        <w:t xml:space="preserve">Sa ei pea neile vastama. Aga kui üks neist paneb sind peatuma — see on võit.</w:t>
      </w:r>
    </w:p>
    <w:bookmarkStart w:id="1068" w:name="a.-sinu-uni-täna"/>
    <w:p>
      <w:pPr>
        <w:pStyle w:val="Heading3"/>
      </w:pPr>
      <w:r>
        <w:t xml:space="preserve">A. Sinu uni täna</w:t>
      </w:r>
    </w:p>
    <w:p>
      <w:pPr>
        <w:numPr>
          <w:ilvl w:val="0"/>
          <w:numId w:val="1291"/>
        </w:numPr>
        <w:pStyle w:val="Compact"/>
      </w:pPr>
      <w:r>
        <w:rPr>
          <w:bCs/>
          <w:b/>
        </w:rPr>
        <w:t xml:space="preserve">Mitu tundi</w:t>
      </w:r>
      <w:r>
        <w:t xml:space="preserve"> </w:t>
      </w:r>
      <w:r>
        <w:t xml:space="preserve">sa tõesti magasid viimased 7 ööd? (Mitte „voodis”, vaid</w:t>
      </w:r>
      <w:r>
        <w:t xml:space="preserve"> </w:t>
      </w:r>
      <w:r>
        <w:rPr>
          <w:bCs/>
          <w:b/>
        </w:rPr>
        <w:t xml:space="preserve">magades</w:t>
      </w:r>
      <w:r>
        <w:t xml:space="preserve">.)</w:t>
      </w:r>
    </w:p>
    <w:p>
      <w:pPr>
        <w:numPr>
          <w:ilvl w:val="0"/>
          <w:numId w:val="1291"/>
        </w:numPr>
        <w:pStyle w:val="Compact"/>
      </w:pPr>
      <w:r>
        <w:t xml:space="preserve">Kas sa ärkad</w:t>
      </w:r>
      <w:r>
        <w:t xml:space="preserve"> </w:t>
      </w:r>
      <w:r>
        <w:rPr>
          <w:bCs/>
          <w:b/>
        </w:rPr>
        <w:t xml:space="preserve">ilma äratuseta</w:t>
      </w:r>
      <w:r>
        <w:t xml:space="preserve"> </w:t>
      </w:r>
      <w:r>
        <w:t xml:space="preserve">vähemalt mõnel hommikul nädalas?</w:t>
      </w:r>
    </w:p>
    <w:p>
      <w:pPr>
        <w:numPr>
          <w:ilvl w:val="0"/>
          <w:numId w:val="1291"/>
        </w:numPr>
        <w:pStyle w:val="Compact"/>
      </w:pPr>
      <w:r>
        <w:t xml:space="preserve">Kas sa vajad</w:t>
      </w:r>
      <w:r>
        <w:t xml:space="preserve"> </w:t>
      </w:r>
      <w:r>
        <w:rPr>
          <w:bCs/>
          <w:b/>
        </w:rPr>
        <w:t xml:space="preserve">kofeiini</w:t>
      </w:r>
      <w:r>
        <w:t xml:space="preserve">, et „töötada” — või see on valik?</w:t>
      </w:r>
    </w:p>
    <w:p>
      <w:pPr>
        <w:numPr>
          <w:ilvl w:val="0"/>
          <w:numId w:val="1291"/>
        </w:numPr>
        <w:pStyle w:val="Compact"/>
      </w:pPr>
      <w:r>
        <w:t xml:space="preserve">Kas sa magad</w:t>
      </w:r>
      <w:r>
        <w:t xml:space="preserve"> </w:t>
      </w:r>
      <w:r>
        <w:rPr>
          <w:bCs/>
          <w:b/>
        </w:rPr>
        <w:t xml:space="preserve">ekraaniga</w:t>
      </w:r>
      <w:r>
        <w:t xml:space="preserve"> </w:t>
      </w:r>
      <w:r>
        <w:t xml:space="preserve">või vahetult pärast sotsiaalmeediat?</w:t>
      </w:r>
    </w:p>
    <w:p>
      <w:pPr>
        <w:numPr>
          <w:ilvl w:val="0"/>
          <w:numId w:val="1291"/>
        </w:numPr>
        <w:pStyle w:val="Compact"/>
      </w:pPr>
      <w:r>
        <w:t xml:space="preserve">Kas sa oled kunagi öelnud „ma ei vaja und” — ja</w:t>
      </w:r>
      <w:r>
        <w:t xml:space="preserve"> </w:t>
      </w:r>
      <w:r>
        <w:rPr>
          <w:bCs/>
          <w:b/>
        </w:rPr>
        <w:t xml:space="preserve">miks</w:t>
      </w:r>
      <w:r>
        <w:t xml:space="preserve"> </w:t>
      </w:r>
      <w:r>
        <w:t xml:space="preserve">sa seda usud?</w:t>
      </w:r>
    </w:p>
    <w:bookmarkEnd w:id="1068"/>
    <w:bookmarkStart w:id="1069" w:name="b.-keha-ja-emotsioonid"/>
    <w:p>
      <w:pPr>
        <w:pStyle w:val="Heading3"/>
      </w:pPr>
      <w:r>
        <w:t xml:space="preserve">B. Keha ja emotsioonid</w:t>
      </w:r>
    </w:p>
    <w:p>
      <w:pPr>
        <w:numPr>
          <w:ilvl w:val="0"/>
          <w:numId w:val="1292"/>
        </w:numPr>
        <w:pStyle w:val="Compact"/>
      </w:pPr>
      <w:r>
        <w:t xml:space="preserve">Kas su ärrituvus on</w:t>
      </w:r>
      <w:r>
        <w:t xml:space="preserve"> </w:t>
      </w:r>
      <w:r>
        <w:rPr>
          <w:bCs/>
          <w:b/>
        </w:rPr>
        <w:t xml:space="preserve">suurem</w:t>
      </w:r>
      <w:r>
        <w:t xml:space="preserve">, kui sa magasid halvasti?</w:t>
      </w:r>
    </w:p>
    <w:p>
      <w:pPr>
        <w:numPr>
          <w:ilvl w:val="0"/>
          <w:numId w:val="1292"/>
        </w:numPr>
        <w:pStyle w:val="Compact"/>
      </w:pPr>
      <w:r>
        <w:t xml:space="preserve">Kas sa teed öösel</w:t>
      </w:r>
      <w:r>
        <w:t xml:space="preserve"> </w:t>
      </w:r>
      <w:r>
        <w:rPr>
          <w:bCs/>
          <w:b/>
        </w:rPr>
        <w:t xml:space="preserve">impulsiivseid</w:t>
      </w:r>
      <w:r>
        <w:t xml:space="preserve"> </w:t>
      </w:r>
      <w:r>
        <w:t xml:space="preserve">otsuseid (sõnumid, ostud, tülid), mida hommikul kahetsed?</w:t>
      </w:r>
    </w:p>
    <w:p>
      <w:pPr>
        <w:numPr>
          <w:ilvl w:val="0"/>
          <w:numId w:val="1292"/>
        </w:numPr>
        <w:pStyle w:val="Compact"/>
      </w:pPr>
      <w:r>
        <w:t xml:space="preserve">Kas su partner või lapsed on öelnud, et sa oled</w:t>
      </w:r>
      <w:r>
        <w:t xml:space="preserve"> </w:t>
      </w:r>
      <w:r>
        <w:rPr>
          <w:bCs/>
          <w:b/>
        </w:rPr>
        <w:t xml:space="preserve">teine inimene</w:t>
      </w:r>
      <w:r>
        <w:t xml:space="preserve">, kui sa magasid hästi?</w:t>
      </w:r>
    </w:p>
    <w:p>
      <w:pPr>
        <w:numPr>
          <w:ilvl w:val="0"/>
          <w:numId w:val="1292"/>
        </w:numPr>
        <w:pStyle w:val="Compact"/>
      </w:pPr>
      <w:r>
        <w:t xml:space="preserve">Kas sa tunned</w:t>
      </w:r>
      <w:r>
        <w:t xml:space="preserve"> </w:t>
      </w:r>
      <w:r>
        <w:rPr>
          <w:bCs/>
          <w:b/>
        </w:rPr>
        <w:t xml:space="preserve">pidevat väsimust</w:t>
      </w:r>
      <w:r>
        <w:t xml:space="preserve">, aga „ei saa magada” — ja kas sa oled uurinud, miks?</w:t>
      </w:r>
    </w:p>
    <w:p>
      <w:pPr>
        <w:numPr>
          <w:ilvl w:val="0"/>
          <w:numId w:val="1292"/>
        </w:numPr>
        <w:pStyle w:val="Compact"/>
      </w:pPr>
      <w:r>
        <w:t xml:space="preserve">Kas su</w:t>
      </w:r>
      <w:r>
        <w:t xml:space="preserve"> </w:t>
      </w:r>
      <w:r>
        <w:rPr>
          <w:bCs/>
          <w:b/>
        </w:rPr>
        <w:t xml:space="preserve">nälg</w:t>
      </w:r>
      <w:r>
        <w:t xml:space="preserve"> </w:t>
      </w:r>
      <w:r>
        <w:t xml:space="preserve">muutub pärast halba ööd? (Walker: uni puudus tõstab ghreliini.)</w:t>
      </w:r>
    </w:p>
    <w:bookmarkEnd w:id="1069"/>
    <w:bookmarkStart w:id="1070" w:name="c.-töö-ja-vastutus"/>
    <w:p>
      <w:pPr>
        <w:pStyle w:val="Heading3"/>
      </w:pPr>
      <w:r>
        <w:t xml:space="preserve">C. Töö ja vastutus</w:t>
      </w:r>
    </w:p>
    <w:p>
      <w:pPr>
        <w:numPr>
          <w:ilvl w:val="0"/>
          <w:numId w:val="1293"/>
        </w:numPr>
        <w:pStyle w:val="Compact"/>
      </w:pPr>
      <w:r>
        <w:t xml:space="preserve">Kas su töö</w:t>
      </w:r>
      <w:r>
        <w:t xml:space="preserve"> </w:t>
      </w:r>
      <w:r>
        <w:rPr>
          <w:bCs/>
          <w:b/>
        </w:rPr>
        <w:t xml:space="preserve">auguks</w:t>
      </w:r>
      <w:r>
        <w:t xml:space="preserve"> </w:t>
      </w:r>
      <w:r>
        <w:t xml:space="preserve">unepuudust — „tugev inimene magab vähem”?</w:t>
      </w:r>
    </w:p>
    <w:p>
      <w:pPr>
        <w:numPr>
          <w:ilvl w:val="0"/>
          <w:numId w:val="1293"/>
        </w:numPr>
        <w:pStyle w:val="Compact"/>
      </w:pPr>
      <w:r>
        <w:t xml:space="preserve">Kas su ülemus või sina ise ootad vastuseid</w:t>
      </w:r>
      <w:r>
        <w:t xml:space="preserve"> </w:t>
      </w:r>
      <w:r>
        <w:rPr>
          <w:bCs/>
          <w:b/>
        </w:rPr>
        <w:t xml:space="preserve">öösel</w:t>
      </w:r>
      <w:r>
        <w:t xml:space="preserve">?</w:t>
      </w:r>
    </w:p>
    <w:p>
      <w:pPr>
        <w:numPr>
          <w:ilvl w:val="0"/>
          <w:numId w:val="1293"/>
        </w:numPr>
        <w:pStyle w:val="Compact"/>
      </w:pPr>
      <w:r>
        <w:t xml:space="preserve">Kas ATH- või depressioonidiagnoos tuli</w:t>
      </w:r>
      <w:r>
        <w:t xml:space="preserve"> </w:t>
      </w:r>
      <w:r>
        <w:rPr>
          <w:bCs/>
          <w:b/>
        </w:rPr>
        <w:t xml:space="preserve">enne</w:t>
      </w:r>
      <w:r>
        <w:t xml:space="preserve"> </w:t>
      </w:r>
      <w:r>
        <w:t xml:space="preserve">või</w:t>
      </w:r>
      <w:r>
        <w:t xml:space="preserve"> </w:t>
      </w:r>
      <w:r>
        <w:rPr>
          <w:bCs/>
          <w:b/>
        </w:rPr>
        <w:t xml:space="preserve">pärast</w:t>
      </w:r>
      <w:r>
        <w:t xml:space="preserve"> </w:t>
      </w:r>
      <w:r>
        <w:t xml:space="preserve">pikaajalist unepuudust?</w:t>
      </w:r>
    </w:p>
    <w:p>
      <w:pPr>
        <w:numPr>
          <w:ilvl w:val="0"/>
          <w:numId w:val="1293"/>
        </w:numPr>
        <w:pStyle w:val="Compact"/>
      </w:pPr>
      <w:r>
        <w:t xml:space="preserve">Kas sa juhid teisi inimesi, kes on</w:t>
      </w:r>
      <w:r>
        <w:t xml:space="preserve"> </w:t>
      </w:r>
      <w:r>
        <w:rPr>
          <w:bCs/>
          <w:b/>
        </w:rPr>
        <w:t xml:space="preserve">samuti unetud</w:t>
      </w:r>
      <w:r>
        <w:t xml:space="preserve"> </w:t>
      </w:r>
      <w:r>
        <w:t xml:space="preserve">— ja kas te üksteist võimendate?</w:t>
      </w:r>
    </w:p>
    <w:p>
      <w:pPr>
        <w:numPr>
          <w:ilvl w:val="0"/>
          <w:numId w:val="1293"/>
        </w:numPr>
        <w:pStyle w:val="Compact"/>
      </w:pPr>
      <w:r>
        <w:t xml:space="preserve">Kas „valmisolek” tähendab sinu elus</w:t>
      </w:r>
      <w:r>
        <w:t xml:space="preserve"> </w:t>
      </w:r>
      <w:r>
        <w:rPr>
          <w:bCs/>
          <w:b/>
        </w:rPr>
        <w:t xml:space="preserve">undest loobumist</w:t>
      </w:r>
      <w:r>
        <w:t xml:space="preserve">?</w:t>
      </w:r>
    </w:p>
    <w:bookmarkEnd w:id="1070"/>
    <w:bookmarkStart w:id="1071" w:name="d.-lapsed-ja-pere"/>
    <w:p>
      <w:pPr>
        <w:pStyle w:val="Heading3"/>
      </w:pPr>
      <w:r>
        <w:t xml:space="preserve">D. Lapsed ja pere</w:t>
      </w:r>
    </w:p>
    <w:p>
      <w:pPr>
        <w:numPr>
          <w:ilvl w:val="0"/>
          <w:numId w:val="1294"/>
        </w:numPr>
        <w:pStyle w:val="Compact"/>
      </w:pPr>
      <w:r>
        <w:t xml:space="preserve">Mis kell su lapsed</w:t>
      </w:r>
      <w:r>
        <w:t xml:space="preserve"> </w:t>
      </w:r>
      <w:r>
        <w:rPr>
          <w:bCs/>
          <w:b/>
        </w:rPr>
        <w:t xml:space="preserve">põhimõtteliselt</w:t>
      </w:r>
      <w:r>
        <w:t xml:space="preserve"> </w:t>
      </w:r>
      <w:r>
        <w:t xml:space="preserve">magama lähevad — ja kas see on regulaarne?</w:t>
      </w:r>
    </w:p>
    <w:p>
      <w:pPr>
        <w:numPr>
          <w:ilvl w:val="0"/>
          <w:numId w:val="1294"/>
        </w:numPr>
        <w:pStyle w:val="Compact"/>
      </w:pPr>
      <w:r>
        <w:t xml:space="preserve">Kas koolieelikute</w:t>
      </w:r>
      <w:r>
        <w:t xml:space="preserve"> </w:t>
      </w:r>
      <w:r>
        <w:rPr>
          <w:bCs/>
          <w:b/>
        </w:rPr>
        <w:t xml:space="preserve">ekraaniaeg</w:t>
      </w:r>
      <w:r>
        <w:t xml:space="preserve"> </w:t>
      </w:r>
      <w:r>
        <w:t xml:space="preserve">on seotud uneprobleemidega sinu peres?</w:t>
      </w:r>
    </w:p>
    <w:p>
      <w:pPr>
        <w:numPr>
          <w:ilvl w:val="0"/>
          <w:numId w:val="1294"/>
        </w:numPr>
        <w:pStyle w:val="Compact"/>
      </w:pPr>
      <w:r>
        <w:t xml:space="preserve">Kas sa oled kunagi öelnud lapsele „ära ole nõrk” — kui ta oli lihtsalt</w:t>
      </w:r>
      <w:r>
        <w:t xml:space="preserve"> </w:t>
      </w:r>
      <w:r>
        <w:rPr>
          <w:bCs/>
          <w:b/>
        </w:rPr>
        <w:t xml:space="preserve">unetu</w:t>
      </w:r>
      <w:r>
        <w:t xml:space="preserve">?</w:t>
      </w:r>
    </w:p>
    <w:p>
      <w:pPr>
        <w:numPr>
          <w:ilvl w:val="0"/>
          <w:numId w:val="1294"/>
        </w:numPr>
        <w:pStyle w:val="Compact"/>
      </w:pPr>
      <w:r>
        <w:t xml:space="preserve">Kas su peres on</w:t>
      </w:r>
      <w:r>
        <w:t xml:space="preserve"> </w:t>
      </w:r>
      <w:r>
        <w:rPr>
          <w:bCs/>
          <w:b/>
        </w:rPr>
        <w:t xml:space="preserve">magamistoas</w:t>
      </w:r>
      <w:r>
        <w:t xml:space="preserve"> </w:t>
      </w:r>
      <w:r>
        <w:t xml:space="preserve">telefonid?</w:t>
      </w:r>
    </w:p>
    <w:p>
      <w:pPr>
        <w:numPr>
          <w:ilvl w:val="0"/>
          <w:numId w:val="1294"/>
        </w:numPr>
        <w:pStyle w:val="Compact"/>
      </w:pPr>
      <w:r>
        <w:t xml:space="preserve">Kas sa tead, kui palju und vajab</w:t>
      </w:r>
      <w:r>
        <w:t xml:space="preserve"> </w:t>
      </w:r>
      <w:r>
        <w:rPr>
          <w:bCs/>
          <w:b/>
        </w:rPr>
        <w:t xml:space="preserve">sinu lapse vanus</w:t>
      </w:r>
      <w:r>
        <w:t xml:space="preserve">? (Walker: teismelised vajavad ~8–10 tundi.)</w:t>
      </w:r>
    </w:p>
    <w:bookmarkEnd w:id="1071"/>
    <w:bookmarkStart w:id="1072" w:name="e.-ausad-vau-küsimused-1"/>
    <w:p>
      <w:pPr>
        <w:pStyle w:val="Heading3"/>
      </w:pPr>
      <w:r>
        <w:t xml:space="preserve">E. Ausad „vau” küsimused</w:t>
      </w:r>
    </w:p>
    <w:p>
      <w:pPr>
        <w:numPr>
          <w:ilvl w:val="0"/>
          <w:numId w:val="1295"/>
        </w:numPr>
        <w:pStyle w:val="Compact"/>
      </w:pPr>
      <w:r>
        <w:t xml:space="preserve">Kui uni on nii oluline —</w:t>
      </w:r>
      <w:r>
        <w:t xml:space="preserve"> </w:t>
      </w:r>
      <w:r>
        <w:rPr>
          <w:bCs/>
          <w:b/>
        </w:rPr>
        <w:t xml:space="preserve">miks sa seda koolis ei õppinud</w:t>
      </w:r>
      <w:r>
        <w:t xml:space="preserve"> </w:t>
      </w:r>
      <w:r>
        <w:t xml:space="preserve">nii detailselt kui süsivesikuid?</w:t>
      </w:r>
    </w:p>
    <w:p>
      <w:pPr>
        <w:numPr>
          <w:ilvl w:val="0"/>
          <w:numId w:val="1295"/>
        </w:numPr>
        <w:pStyle w:val="Compact"/>
      </w:pPr>
      <w:r>
        <w:t xml:space="preserve">Mis juhtub sinu mõttega, kui keegi ütleb „magu vähem, tee rohkem”?</w:t>
      </w:r>
    </w:p>
    <w:p>
      <w:pPr>
        <w:numPr>
          <w:ilvl w:val="0"/>
          <w:numId w:val="1295"/>
        </w:numPr>
        <w:pStyle w:val="Compact"/>
      </w:pPr>
      <w:r>
        <w:t xml:space="preserve">Kas sa oled valmis tunnistada, et osa su „iseloomuprobleemidest” võivad olla</w:t>
      </w:r>
      <w:r>
        <w:t xml:space="preserve"> </w:t>
      </w:r>
      <w:r>
        <w:rPr>
          <w:bCs/>
          <w:b/>
        </w:rPr>
        <w:t xml:space="preserve">unepuudus</w:t>
      </w:r>
      <w:r>
        <w:t xml:space="preserve">?</w:t>
      </w:r>
    </w:p>
    <w:p>
      <w:pPr>
        <w:numPr>
          <w:ilvl w:val="0"/>
          <w:numId w:val="1295"/>
        </w:numPr>
        <w:pStyle w:val="Compact"/>
      </w:pPr>
      <w:r>
        <w:t xml:space="preserve">Kas sa jagaksid seda oma</w:t>
      </w:r>
      <w:r>
        <w:t xml:space="preserve"> </w:t>
      </w:r>
      <w:r>
        <w:rPr>
          <w:bCs/>
          <w:b/>
        </w:rPr>
        <w:t xml:space="preserve">perearstiga</w:t>
      </w:r>
      <w:r>
        <w:t xml:space="preserve"> </w:t>
      </w:r>
      <w:r>
        <w:t xml:space="preserve">enne, kui võtad uue tableti või sildi?</w:t>
      </w:r>
    </w:p>
    <w:p>
      <w:pPr>
        <w:numPr>
          <w:ilvl w:val="0"/>
          <w:numId w:val="1295"/>
        </w:numPr>
        <w:pStyle w:val="Compact"/>
      </w:pPr>
      <w:r>
        <w:t xml:space="preserve">Kui sa jagad seda sõbraga —</w:t>
      </w:r>
      <w:r>
        <w:t xml:space="preserve"> </w:t>
      </w:r>
      <w:r>
        <w:rPr>
          <w:bCs/>
          <w:b/>
        </w:rPr>
        <w:t xml:space="preserve">mida sa temalt küsid</w:t>
      </w:r>
      <w:r>
        <w:t xml:space="preserve">, mitte ei ütle?</w:t>
      </w:r>
    </w:p>
    <w:p>
      <w:r>
        <w:pict>
          <v:rect style="width:0;height:1.5pt" o:hralign="center" o:hrstd="t" o:hr="t"/>
        </w:pict>
      </w:r>
    </w:p>
    <w:bookmarkEnd w:id="1072"/>
    <w:bookmarkEnd w:id="1073"/>
    <w:bookmarkStart w:id="1074" w:name="mida-sa-võid-proovida-mitte-käsk"/>
    <w:p>
      <w:pPr>
        <w:pStyle w:val="Heading2"/>
      </w:pPr>
      <w:r>
        <w:t xml:space="preserve">7. Mida sa võid proovida (mitte käsk)</w:t>
      </w:r>
    </w:p>
    <w:p>
      <w:pPr>
        <w:pStyle w:val="BlockText"/>
      </w:pPr>
      <w:r>
        <w:rPr>
          <w:iCs/>
          <w:i/>
        </w:rPr>
        <w:t xml:space="preserve">See ei ole meditsiiniline nõuanne. Kui sul on uneapnoe, krooniline unetus või terviseprobleemid — perearst või unespetsialist.</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Samm</w:t>
            </w:r>
          </w:p>
        </w:tc>
        <w:tc>
          <w:tcPr/>
          <w:p>
            <w:pPr>
              <w:pStyle w:val="Compact"/>
              <w:jc w:val="left"/>
            </w:pPr>
            <w:r>
              <w:t xml:space="preserve">Mida see tähendab</w:t>
            </w:r>
          </w:p>
        </w:tc>
      </w:tr>
      <w:tr>
        <w:tc>
          <w:tcPr/>
          <w:p>
            <w:pPr>
              <w:pStyle w:val="Compact"/>
              <w:jc w:val="left"/>
            </w:pPr>
            <w:r>
              <w:rPr>
                <w:bCs/>
                <w:b/>
              </w:rPr>
              <w:t xml:space="preserve">1. Mõõda</w:t>
            </w:r>
          </w:p>
        </w:tc>
        <w:tc>
          <w:tcPr/>
          <w:p>
            <w:pPr>
              <w:pStyle w:val="Compact"/>
              <w:jc w:val="left"/>
            </w:pPr>
            <w:r>
              <w:t xml:space="preserve">Pane kirja 7 päeva: millal läksid voodisse, millal ärkasid, kuidas tundsid</w:t>
            </w:r>
          </w:p>
        </w:tc>
      </w:tr>
      <w:tr>
        <w:tc>
          <w:tcPr/>
          <w:p>
            <w:pPr>
              <w:pStyle w:val="Compact"/>
              <w:jc w:val="left"/>
            </w:pPr>
            <w:r>
              <w:rPr>
                <w:bCs/>
                <w:b/>
              </w:rPr>
              <w:t xml:space="preserve">2. Regulaarsus</w:t>
            </w:r>
          </w:p>
        </w:tc>
        <w:tc>
          <w:tcPr/>
          <w:p>
            <w:pPr>
              <w:pStyle w:val="Compact"/>
              <w:jc w:val="left"/>
            </w:pPr>
            <w:r>
              <w:t xml:space="preserve">Sama ärkamisaeg iga päev (±30 min) — isegi nädalavahetusel</w:t>
            </w:r>
          </w:p>
        </w:tc>
      </w:tr>
      <w:tr>
        <w:tc>
          <w:tcPr/>
          <w:p>
            <w:pPr>
              <w:pStyle w:val="Compact"/>
              <w:jc w:val="left"/>
            </w:pPr>
            <w:r>
              <w:rPr>
                <w:bCs/>
                <w:b/>
              </w:rPr>
              <w:t xml:space="preserve">3. Ekraanivaba tund</w:t>
            </w:r>
          </w:p>
        </w:tc>
        <w:tc>
          <w:tcPr/>
          <w:p>
            <w:pPr>
              <w:pStyle w:val="Compact"/>
              <w:jc w:val="left"/>
            </w:pPr>
            <w:r>
              <w:t xml:space="preserve">Enne und — raamat, vestlus, vaikus (mitte „keel”, vaid harjumus)</w:t>
            </w:r>
          </w:p>
        </w:tc>
      </w:tr>
      <w:tr>
        <w:tc>
          <w:tcPr/>
          <w:p>
            <w:pPr>
              <w:pStyle w:val="Compact"/>
              <w:jc w:val="left"/>
            </w:pPr>
            <w:r>
              <w:rPr>
                <w:bCs/>
                <w:b/>
              </w:rPr>
              <w:t xml:space="preserve">4. Kofeiin</w:t>
            </w:r>
          </w:p>
        </w:tc>
        <w:tc>
          <w:tcPr/>
          <w:p>
            <w:pPr>
              <w:pStyle w:val="Compact"/>
              <w:jc w:val="left"/>
            </w:pPr>
            <w:r>
              <w:t xml:space="preserve">Pärastlõunane piir — tea oma keha</w:t>
            </w:r>
          </w:p>
        </w:tc>
      </w:tr>
      <w:tr>
        <w:tc>
          <w:tcPr/>
          <w:p>
            <w:pPr>
              <w:pStyle w:val="Compact"/>
              <w:jc w:val="left"/>
            </w:pPr>
            <w:r>
              <w:rPr>
                <w:bCs/>
                <w:b/>
              </w:rPr>
              <w:t xml:space="preserve">5. Alkohol</w:t>
            </w:r>
          </w:p>
        </w:tc>
        <w:tc>
          <w:tcPr/>
          <w:p>
            <w:pPr>
              <w:pStyle w:val="Compact"/>
              <w:jc w:val="left"/>
            </w:pPr>
            <w:r>
              <w:t xml:space="preserve">Tea: see lõhub REM-i — mitte „rahusti”</w:t>
            </w:r>
          </w:p>
        </w:tc>
      </w:tr>
      <w:tr>
        <w:tc>
          <w:tcPr/>
          <w:p>
            <w:pPr>
              <w:pStyle w:val="Compact"/>
              <w:jc w:val="left"/>
            </w:pPr>
            <w:r>
              <w:rPr>
                <w:bCs/>
                <w:b/>
              </w:rPr>
              <w:t xml:space="preserve">6. Temperatuur ja pimedus</w:t>
            </w:r>
          </w:p>
        </w:tc>
        <w:tc>
          <w:tcPr/>
          <w:p>
            <w:pPr>
              <w:pStyle w:val="Compact"/>
              <w:jc w:val="left"/>
            </w:pPr>
            <w:r>
              <w:t xml:space="preserve">Jahedam tuba, pimedam ruum — keha signaal magama</w:t>
            </w:r>
          </w:p>
        </w:tc>
      </w:tr>
      <w:tr>
        <w:tc>
          <w:tcPr/>
          <w:p>
            <w:pPr>
              <w:pStyle w:val="Compact"/>
              <w:jc w:val="left"/>
            </w:pPr>
            <w:r>
              <w:rPr>
                <w:bCs/>
                <w:b/>
              </w:rPr>
              <w:t xml:space="preserve">7. Stress enne und</w:t>
            </w:r>
          </w:p>
        </w:tc>
        <w:tc>
          <w:tcPr/>
          <w:p>
            <w:pPr>
              <w:pStyle w:val="Compact"/>
              <w:jc w:val="left"/>
            </w:pPr>
            <w:r>
              <w:t xml:space="preserve">Lisa P: kirjuta üks lause „ma tunnen ___” — mitte lahendus, vaid teadlikkus</w:t>
            </w:r>
          </w:p>
        </w:tc>
      </w:tr>
    </w:tbl>
    <w:p>
      <w:pPr>
        <w:pStyle w:val="BodyText"/>
      </w:pPr>
      <w:r>
        <w:rPr>
          <w:bCs/>
          <w:b/>
        </w:rPr>
        <w:t xml:space="preserve">Taastumise järjekord (Lisa H):</w:t>
      </w:r>
    </w:p>
    <w:p>
      <w:pPr>
        <w:pStyle w:val="SourceCode"/>
      </w:pPr>
      <w:r>
        <w:rPr>
          <w:rStyle w:val="VerbatimChar"/>
        </w:rPr>
        <w:t xml:space="preserve">1. Vaimne abi (ravimid, teraapia, tugiliinid)</w:t>
      </w:r>
      <w:r>
        <w:br/>
      </w:r>
      <w:r>
        <w:rPr>
          <w:rStyle w:val="VerbatimChar"/>
        </w:rPr>
        <w:t xml:space="preserve">2. Keha hoolitsus (UNI → liikumine → toit)</w:t>
      </w:r>
      <w:r>
        <w:br/>
      </w:r>
      <w:r>
        <w:rPr>
          <w:rStyle w:val="VerbatimChar"/>
        </w:rPr>
        <w:t xml:space="preserve">3. Struktuur ja vastutus (roll, eesmärk, juhis)</w:t>
      </w:r>
    </w:p>
    <w:p>
      <w:pPr>
        <w:pStyle w:val="FirstParagraph"/>
      </w:pPr>
      <w:r>
        <w:t xml:space="preserve">Uni on</w:t>
      </w:r>
      <w:r>
        <w:t xml:space="preserve"> </w:t>
      </w:r>
      <w:r>
        <w:rPr>
          <w:bCs/>
          <w:b/>
        </w:rPr>
        <w:t xml:space="preserve">teine samm</w:t>
      </w:r>
      <w:r>
        <w:t xml:space="preserve"> </w:t>
      </w:r>
      <w:r>
        <w:t xml:space="preserve">koos liikumise ja toiduga — mitte esimene plastik enne turvalisust.</w:t>
      </w:r>
    </w:p>
    <w:p>
      <w:r>
        <w:pict>
          <v:rect style="width:0;height:1.5pt" o:hralign="center" o:hrstd="t" o:hr="t"/>
        </w:pict>
      </w:r>
    </w:p>
    <w:bookmarkEnd w:id="1074"/>
    <w:bookmarkStart w:id="1075" w:name="mida-see-ei-ole-1"/>
    <w:p>
      <w:pPr>
        <w:pStyle w:val="Heading2"/>
      </w:pPr>
      <w:r>
        <w:t xml:space="preserve">8. Mida see EI ole</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Ei</w:t>
            </w:r>
          </w:p>
        </w:tc>
        <w:tc>
          <w:tcPr/>
          <w:p>
            <w:pPr>
              <w:pStyle w:val="Compact"/>
              <w:jc w:val="left"/>
            </w:pPr>
            <w:r>
              <w:t xml:space="preserve">Jah</w:t>
            </w:r>
          </w:p>
        </w:tc>
      </w:tr>
      <w:tr>
        <w:tc>
          <w:tcPr/>
          <w:p>
            <w:pPr>
              <w:pStyle w:val="Compact"/>
              <w:jc w:val="left"/>
            </w:pPr>
            <w:r>
              <w:t xml:space="preserve">„Magu 8 tundi või oled läbikukkuja”</w:t>
            </w:r>
          </w:p>
        </w:tc>
        <w:tc>
          <w:tcPr/>
          <w:p>
            <w:pPr>
              <w:pStyle w:val="Compact"/>
              <w:jc w:val="left"/>
            </w:pPr>
            <w:r>
              <w:t xml:space="preserve">„Vaata andmeid ja otsusta ise”</w:t>
            </w:r>
          </w:p>
        </w:tc>
      </w:tr>
      <w:tr>
        <w:tc>
          <w:tcPr/>
          <w:p>
            <w:pPr>
              <w:pStyle w:val="Compact"/>
              <w:jc w:val="left"/>
            </w:pPr>
            <w:r>
              <w:t xml:space="preserve">Uni asendab teraapiat</w:t>
            </w:r>
          </w:p>
        </w:tc>
        <w:tc>
          <w:tcPr/>
          <w:p>
            <w:pPr>
              <w:pStyle w:val="Compact"/>
              <w:jc w:val="left"/>
            </w:pPr>
            <w:r>
              <w:t xml:space="preserve">Uni</w:t>
            </w:r>
            <w:r>
              <w:t xml:space="preserve"> </w:t>
            </w:r>
            <w:r>
              <w:rPr>
                <w:bCs/>
                <w:b/>
              </w:rPr>
              <w:t xml:space="preserve">toetab</w:t>
            </w:r>
            <w:r>
              <w:t xml:space="preserve"> </w:t>
            </w:r>
            <w:r>
              <w:t xml:space="preserve">teraapiat ja taastumist</w:t>
            </w:r>
          </w:p>
        </w:tc>
      </w:tr>
      <w:tr>
        <w:tc>
          <w:tcPr/>
          <w:p>
            <w:pPr>
              <w:pStyle w:val="Compact"/>
              <w:jc w:val="left"/>
            </w:pPr>
            <w:r>
              <w:t xml:space="preserve">Kõigi jaoks sama režiim</w:t>
            </w:r>
          </w:p>
        </w:tc>
        <w:tc>
          <w:tcPr/>
          <w:p>
            <w:pPr>
              <w:pStyle w:val="Compact"/>
              <w:jc w:val="left"/>
            </w:pPr>
            <w:r>
              <w:t xml:space="preserve">Küsimused, mis avavad</w:t>
            </w:r>
          </w:p>
        </w:tc>
      </w:tr>
      <w:tr>
        <w:tc>
          <w:tcPr/>
          <w:p>
            <w:pPr>
              <w:pStyle w:val="Compact"/>
              <w:jc w:val="left"/>
            </w:pPr>
            <w:r>
              <w:t xml:space="preserve">Vandenõuteooria</w:t>
            </w:r>
          </w:p>
        </w:tc>
        <w:tc>
          <w:tcPr/>
          <w:p>
            <w:pPr>
              <w:pStyle w:val="Compact"/>
              <w:jc w:val="left"/>
            </w:pPr>
            <w:r>
              <w:t xml:space="preserve">Avalik teaduskirjandus, UC Berkeley une-uuringud</w:t>
            </w:r>
          </w:p>
        </w:tc>
      </w:tr>
      <w:tr>
        <w:tc>
          <w:tcPr/>
          <w:p>
            <w:pPr>
              <w:pStyle w:val="Compact"/>
              <w:jc w:val="left"/>
            </w:pPr>
            <w:r>
              <w:t xml:space="preserve">ATH diagnoosi ümberlükkamine</w:t>
            </w:r>
          </w:p>
        </w:tc>
        <w:tc>
          <w:tcPr/>
          <w:p>
            <w:pPr>
              <w:pStyle w:val="Compact"/>
              <w:jc w:val="left"/>
            </w:pPr>
            <w:r>
              <w:rPr>
                <w:bCs/>
                <w:b/>
              </w:rPr>
              <w:t xml:space="preserve">Faktor</w:t>
            </w:r>
            <w:r>
              <w:t xml:space="preserve"> </w:t>
            </w:r>
            <w:r>
              <w:t xml:space="preserve">enne silti — mitte meditsiiniline otsus</w:t>
            </w:r>
          </w:p>
        </w:tc>
      </w:tr>
    </w:tbl>
    <w:p>
      <w:r>
        <w:pict>
          <v:rect style="width:0;height:1.5pt" o:hralign="center" o:hrstd="t" o:hr="t"/>
        </w:pict>
      </w:r>
    </w:p>
    <w:bookmarkEnd w:id="1075"/>
    <w:bookmarkStart w:id="1076" w:name="üks-lause-mida-võid-jagada-1"/>
    <w:p>
      <w:pPr>
        <w:pStyle w:val="Heading2"/>
      </w:pPr>
      <w:r>
        <w:t xml:space="preserve">9. Üks lause, mida võid jagada</w:t>
      </w:r>
    </w:p>
    <w:p>
      <w:pPr>
        <w:pStyle w:val="BlockText"/>
      </w:pPr>
      <w:r>
        <w:rPr>
          <w:bCs/>
          <w:b/>
        </w:rPr>
        <w:t xml:space="preserve">„Sinu aju ei puhka, kui sa lihtsalt lamad diivanil telefoniga. Uni on aktiivne protsess — mälu, emotsioonid, immuunsus. Miks ma seda koolis ei õppinud?“</w:t>
      </w:r>
    </w:p>
    <w:p>
      <w:pPr>
        <w:pStyle w:val="FirstParagraph"/>
      </w:pPr>
      <w:r>
        <w:rPr>
          <w:bCs/>
          <w:b/>
        </w:rPr>
        <w:t xml:space="preserve">Raamat:</w:t>
      </w:r>
      <w:r>
        <w:t xml:space="preserve"> </w:t>
      </w:r>
      <w:r>
        <w:t xml:space="preserve">Matthew Walker,</w:t>
      </w:r>
      <w:r>
        <w:t xml:space="preserve"> </w:t>
      </w:r>
      <w:r>
        <w:rPr>
          <w:iCs/>
          <w:i/>
        </w:rPr>
        <w:t xml:space="preserve">Why We Sleep</w:t>
      </w:r>
      <w:r>
        <w:t xml:space="preserve"> </w:t>
      </w:r>
      <w:r>
        <w:t xml:space="preserve">(ISBN 978-0-141-9835-6-9) — saadaval raamatukogudes ja poodides.</w:t>
      </w:r>
    </w:p>
    <w:p>
      <w:r>
        <w:pict>
          <v:rect style="width:0;height:1.5pt" o:hralign="center" o:hrstd="t" o:hr="t"/>
        </w:pict>
      </w:r>
    </w:p>
    <w:bookmarkEnd w:id="1076"/>
    <w:bookmarkStart w:id="1077" w:name="seosed-teiste-lisadega"/>
    <w:p>
      <w:pPr>
        <w:pStyle w:val="Heading2"/>
      </w:pPr>
      <w:r>
        <w:t xml:space="preserve">10. Seosed teiste lisadega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H</w:t>
            </w:r>
          </w:p>
        </w:tc>
        <w:tc>
          <w:tcPr/>
          <w:p>
            <w:pPr>
              <w:pStyle w:val="Compact"/>
              <w:jc w:val="left"/>
            </w:pPr>
            <w:r>
              <w:t xml:space="preserve">Taastumine — uni on keha hoolitsuse esimene samm</w:t>
            </w:r>
          </w:p>
        </w:tc>
      </w:tr>
      <w:tr>
        <w:tc>
          <w:tcPr/>
          <w:p>
            <w:pPr>
              <w:pStyle w:val="Compact"/>
              <w:jc w:val="left"/>
            </w:pPr>
            <w:r>
              <w:rPr>
                <w:bCs/>
                <w:b/>
              </w:rPr>
              <w:t xml:space="preserve">S</w:t>
            </w:r>
          </w:p>
        </w:tc>
        <w:tc>
          <w:tcPr/>
          <w:p>
            <w:pPr>
              <w:pStyle w:val="Compact"/>
              <w:jc w:val="left"/>
            </w:pPr>
            <w:r>
              <w:t xml:space="preserve">Aju ja trauma — uni puudus tugevdab mandeltuumareaktsiooni</w:t>
            </w:r>
          </w:p>
        </w:tc>
      </w:tr>
      <w:tr>
        <w:tc>
          <w:tcPr/>
          <w:p>
            <w:pPr>
              <w:pStyle w:val="Compact"/>
              <w:jc w:val="left"/>
            </w:pPr>
            <w:r>
              <w:rPr>
                <w:bCs/>
                <w:b/>
              </w:rPr>
              <w:t xml:space="preserve">P</w:t>
            </w:r>
          </w:p>
        </w:tc>
        <w:tc>
          <w:tcPr/>
          <w:p>
            <w:pPr>
              <w:pStyle w:val="Compact"/>
              <w:jc w:val="left"/>
            </w:pPr>
            <w:r>
              <w:t xml:space="preserve">Valideerimine — unetu inimene vajab mõistmist, mitte „võta kokku”</w:t>
            </w:r>
          </w:p>
        </w:tc>
      </w:tr>
      <w:tr>
        <w:tc>
          <w:tcPr/>
          <w:p>
            <w:pPr>
              <w:pStyle w:val="Compact"/>
              <w:jc w:val="left"/>
            </w:pPr>
            <w:r>
              <w:rPr>
                <w:bCs/>
                <w:b/>
              </w:rPr>
              <w:t xml:space="preserve">I</w:t>
            </w:r>
          </w:p>
        </w:tc>
        <w:tc>
          <w:tcPr/>
          <w:p>
            <w:pPr>
              <w:pStyle w:val="Compact"/>
              <w:jc w:val="left"/>
            </w:pPr>
            <w:r>
              <w:t xml:space="preserve">Faktorite analüüs — uni on faktor, mitte iseloom</w:t>
            </w:r>
          </w:p>
        </w:tc>
      </w:tr>
      <w:tr>
        <w:tc>
          <w:tcPr/>
          <w:p>
            <w:pPr>
              <w:pStyle w:val="Compact"/>
              <w:jc w:val="left"/>
            </w:pPr>
            <w:r>
              <w:rPr>
                <w:bCs/>
                <w:b/>
              </w:rPr>
              <w:t xml:space="preserve">U</w:t>
            </w:r>
          </w:p>
        </w:tc>
        <w:tc>
          <w:tcPr/>
          <w:p>
            <w:pPr>
              <w:pStyle w:val="Compact"/>
              <w:jc w:val="left"/>
            </w:pPr>
            <w:r>
              <w:t xml:space="preserve">Toitumine — uni puudus mõjutab näljahormoone ja valikuid</w:t>
            </w:r>
          </w:p>
        </w:tc>
      </w:tr>
      <w:tr>
        <w:tc>
          <w:tcPr/>
          <w:p>
            <w:pPr>
              <w:pStyle w:val="Compact"/>
              <w:jc w:val="left"/>
            </w:pPr>
            <w:r>
              <w:rPr>
                <w:bCs/>
                <w:b/>
              </w:rPr>
              <w:t xml:space="preserve">OPORD</w:t>
            </w:r>
          </w:p>
        </w:tc>
        <w:tc>
          <w:tcPr/>
          <w:p>
            <w:pPr>
              <w:pStyle w:val="Compact"/>
              <w:jc w:val="left"/>
            </w:pPr>
            <w:r>
              <w:t xml:space="preserve">„uni · liikumine · suhted · toit · ekraan”</w:t>
            </w:r>
          </w:p>
        </w:tc>
      </w:tr>
    </w:tbl>
    <w:p>
      <w:r>
        <w:pict>
          <v:rect style="width:0;height:1.5pt" o:hralign="center" o:hrstd="t" o:hr="t"/>
        </w:pict>
      </w:r>
    </w:p>
    <w:p>
      <w:pPr>
        <w:pStyle w:val="FirstParagraph"/>
      </w:pPr>
      <w:r>
        <w:rPr>
          <w:iCs/>
          <w:i/>
        </w:rPr>
        <w:t xml:space="preserve">Koostatud Operatsioon „Peegel” raames. Parandused ja täiendused: GitHub / Lisa V.</w:t>
      </w:r>
    </w:p>
    <w:bookmarkEnd w:id="1077"/>
    <w:bookmarkEnd w:id="1078"/>
    <w:bookmarkStart w:id="1094" w:name="lisa-w-montessori-beebi-austus-algusest"/>
    <w:p>
      <w:pPr>
        <w:pStyle w:val="Heading1"/>
      </w:pPr>
      <w:r>
        <w:t xml:space="preserve">Lisa W — Montessori beebi: austus algusest</w:t>
      </w:r>
    </w:p>
    <w:p>
      <w:pPr>
        <w:pStyle w:val="FirstParagraph"/>
      </w:pPr>
      <w:r>
        <w:rPr>
          <w:bCs/>
          <w:b/>
        </w:rPr>
        <w:t xml:space="preserve">Operatsioon „Peegel”</w:t>
      </w:r>
      <w:r>
        <w:t xml:space="preserve"> </w:t>
      </w:r>
      <w:r>
        <w:t xml:space="preserve">| Pere rindejoon | Põhimõte:</w:t>
      </w:r>
      <w:r>
        <w:t xml:space="preserve"> </w:t>
      </w:r>
      <w:r>
        <w:rPr>
          <w:bCs/>
          <w:b/>
        </w:rPr>
        <w:t xml:space="preserve">austus = armastus</w:t>
      </w:r>
    </w:p>
    <w:p>
      <w:pPr>
        <w:pStyle w:val="BodyText"/>
      </w:pPr>
      <w:r>
        <w:rPr>
          <w:bCs/>
          <w:b/>
        </w:rPr>
        <w:t xml:space="preserve">Allikad:</w:t>
      </w:r>
      <w:r>
        <w:t xml:space="preserve"> </w:t>
      </w:r>
      <w:r>
        <w:t xml:space="preserve">Maria Montessori,</w:t>
      </w:r>
      <w:r>
        <w:t xml:space="preserve"> </w:t>
      </w:r>
      <w:r>
        <w:rPr>
          <w:iCs/>
          <w:i/>
        </w:rPr>
        <w:t xml:space="preserve">The Absorbent Mind</w:t>
      </w:r>
      <w:r>
        <w:t xml:space="preserve">; Simone Davies &amp; Junnifa Uzodike,</w:t>
      </w:r>
      <w:r>
        <w:t xml:space="preserve"> </w:t>
      </w:r>
      <w:r>
        <w:rPr>
          <w:iCs/>
          <w:i/>
        </w:rPr>
        <w:t xml:space="preserve">The Montessori Baby</w:t>
      </w:r>
      <w:r>
        <w:t xml:space="preserve">; AMI 0–3 (Assistants to Infancy). Seotud:</w:t>
      </w:r>
      <w:r>
        <w:t xml:space="preserve"> </w:t>
      </w:r>
      <w:r>
        <w:rPr>
          <w:bCs/>
          <w:b/>
        </w:rPr>
        <w:t xml:space="preserve">Lisa J</w:t>
      </w:r>
      <w:r>
        <w:t xml:space="preserve"> </w:t>
      </w:r>
      <w:r>
        <w:t xml:space="preserve">(Montessori võrgustik),</w:t>
      </w:r>
      <w:r>
        <w:t xml:space="preserve"> </w:t>
      </w:r>
      <w:r>
        <w:rPr>
          <w:bCs/>
          <w:b/>
        </w:rPr>
        <w:t xml:space="preserve">Lisa E</w:t>
      </w:r>
      <w:r>
        <w:t xml:space="preserve"> </w:t>
      </w:r>
      <w:r>
        <w:t xml:space="preserve">(pere rindejoon),</w:t>
      </w:r>
      <w:r>
        <w:t xml:space="preserve"> </w:t>
      </w:r>
      <w:r>
        <w:rPr>
          <w:bCs/>
          <w:b/>
        </w:rPr>
        <w:t xml:space="preserve">Lisa M</w:t>
      </w:r>
      <w:r>
        <w:t xml:space="preserve"> </w:t>
      </w:r>
      <w:r>
        <w:t xml:space="preserve">(identiteet),</w:t>
      </w:r>
      <w:r>
        <w:t xml:space="preserve"> </w:t>
      </w:r>
      <w:r>
        <w:rPr>
          <w:bCs/>
          <w:b/>
        </w:rPr>
        <w:t xml:space="preserve">Lisa P</w:t>
      </w:r>
      <w:r>
        <w:t xml:space="preserve"> </w:t>
      </w:r>
      <w:r>
        <w:t xml:space="preserve">(valideerimine),</w:t>
      </w:r>
      <w:r>
        <w:t xml:space="preserve"> </w:t>
      </w:r>
      <w:r>
        <w:rPr>
          <w:bCs/>
          <w:b/>
        </w:rPr>
        <w:t xml:space="preserve">Lisa I</w:t>
      </w:r>
      <w:r>
        <w:t xml:space="preserve"> </w:t>
      </w:r>
      <w:r>
        <w:t xml:space="preserve">(inimesekeskne juhtimine).</w:t>
      </w:r>
    </w:p>
    <w:p>
      <w:pPr>
        <w:pStyle w:val="BlockText"/>
      </w:pPr>
      <w:r>
        <w:rPr>
          <w:iCs/>
          <w:i/>
        </w:rPr>
        <w:t xml:space="preserve">„Kui beebid koheldakse</w:t>
      </w:r>
      <w:r>
        <w:rPr>
          <w:iCs/>
          <w:i/>
        </w:rPr>
        <w:t xml:space="preserve"> </w:t>
      </w:r>
      <w:r>
        <w:rPr>
          <w:bCs/>
          <w:b/>
          <w:iCs/>
          <w:i/>
        </w:rPr>
        <w:t xml:space="preserve">austusega</w:t>
      </w:r>
      <w:r>
        <w:rPr>
          <w:iCs/>
          <w:i/>
        </w:rPr>
        <w:t xml:space="preserve"> </w:t>
      </w:r>
      <w:r>
        <w:rPr>
          <w:iCs/>
          <w:i/>
        </w:rPr>
        <w:t xml:space="preserve">juba hetkest, mil ta on tilluke vastsündinu — tulemus on imeline ja</w:t>
      </w:r>
      <w:r>
        <w:rPr>
          <w:iCs/>
          <w:i/>
        </w:rPr>
        <w:t xml:space="preserve"> </w:t>
      </w:r>
      <w:r>
        <w:rPr>
          <w:bCs/>
          <w:b/>
          <w:iCs/>
          <w:i/>
        </w:rPr>
        <w:t xml:space="preserve">stressivaba</w:t>
      </w:r>
      <w:r>
        <w:rPr>
          <w:iCs/>
          <w:i/>
        </w:rPr>
        <w:t xml:space="preserve">. Sa saad hakata elu nautima. Sest tead, mis?</w:t>
      </w:r>
      <w:r>
        <w:rPr>
          <w:iCs/>
          <w:i/>
        </w:rPr>
        <w:t xml:space="preserve"> </w:t>
      </w:r>
      <w:r>
        <w:rPr>
          <w:bCs/>
          <w:b/>
          <w:iCs/>
          <w:i/>
        </w:rPr>
        <w:t xml:space="preserve">Austus = armastus.</w:t>
      </w:r>
      <w:r>
        <w:rPr>
          <w:iCs/>
          <w:i/>
        </w:rPr>
        <w:t xml:space="preserve">”</w:t>
      </w:r>
      <w:r>
        <w:t xml:space="preserve"> </w:t>
      </w:r>
      <w:r>
        <w:t xml:space="preserve">— Renee Aluste (Montessori beebi materjalid)</w:t>
      </w:r>
    </w:p>
    <w:p>
      <w:pPr>
        <w:pStyle w:val="BlockText"/>
      </w:pPr>
      <w:r>
        <w:rPr>
          <w:iCs/>
          <w:i/>
        </w:rPr>
        <w:t xml:space="preserve">„Aita mind seda ise teha!“</w:t>
      </w:r>
      <w:r>
        <w:t xml:space="preserve"> </w:t>
      </w:r>
      <w:r>
        <w:t xml:space="preserve">— Maria Montessori deviss (kehtib ka beebi eas)</w:t>
      </w:r>
    </w:p>
    <w:p>
      <w:r>
        <w:pict>
          <v:rect style="width:0;height:1.5pt" o:hralign="center" o:hrstd="t" o:hr="t"/>
        </w:pict>
      </w:r>
    </w:p>
    <w:bookmarkStart w:id="1079" w:name="miks-see-lisa-on-4"/>
    <w:p>
      <w:pPr>
        <w:pStyle w:val="Heading2"/>
      </w:pPr>
      <w:r>
        <w:t xml:space="preserve">Miks see lisa on</w:t>
      </w:r>
    </w:p>
    <w:p>
      <w:pPr>
        <w:pStyle w:val="FirstParagraph"/>
      </w:pPr>
      <w:r>
        <w:t xml:space="preserve">Paljud vanemad tunnevad, et nad peavad „läbi elama” esimesed aastad — väsimus, segadus, süütunne, pidev võitlus. Montessori</w:t>
      </w:r>
      <w:r>
        <w:t xml:space="preserve"> </w:t>
      </w:r>
      <w:r>
        <w:rPr>
          <w:bCs/>
          <w:b/>
        </w:rPr>
        <w:t xml:space="preserve">beebi</w:t>
      </w:r>
      <w:r>
        <w:t xml:space="preserve"> </w:t>
      </w:r>
      <w:r>
        <w:t xml:space="preserve">materjalid (0–3 aastat) näitavad teist teed:</w:t>
      </w:r>
      <w:r>
        <w:t xml:space="preserve"> </w:t>
      </w:r>
      <w:r>
        <w:rPr>
          <w:bCs/>
          <w:b/>
        </w:rPr>
        <w:t xml:space="preserve">kui sa kohtled last inimesena algusest</w:t>
      </w:r>
      <w:r>
        <w:t xml:space="preserve">, muutub palju lihtsamaks.</w:t>
      </w:r>
    </w:p>
    <w:p>
      <w:pPr>
        <w:pStyle w:val="BodyText"/>
      </w:pPr>
      <w:r>
        <w:t xml:space="preserve">See ei ole perfektsuse nõudmine. See on</w:t>
      </w:r>
      <w:r>
        <w:t xml:space="preserve"> </w:t>
      </w:r>
      <w:r>
        <w:rPr>
          <w:bCs/>
          <w:b/>
        </w:rPr>
        <w:t xml:space="preserve">vaate muutus</w:t>
      </w:r>
      <w:r>
        <w:t xml:space="preserve">:</w:t>
      </w:r>
    </w:p>
    <w:tbl>
      <w:tblPr>
        <w:tblStyle w:val="Table"/>
        <w:tblW w:type="pct" w:w="5000"/>
        <w:tblLook w:firstRow="1" w:lastRow="0" w:firstColumn="0" w:lastColumn="0" w:noHBand="0" w:noVBand="0" w:val="0020"/>
        <w:jc w:val="start"/>
      </w:tblPr>
      <w:tblGrid>
        <w:gridCol w:w="2782"/>
        <w:gridCol w:w="5137"/>
      </w:tblGrid>
      <w:tr>
        <w:trPr>
          <w:tblHeader w:val="true"/>
        </w:trPr>
        <w:tc>
          <w:tcPr/>
          <w:p>
            <w:pPr>
              <w:pStyle w:val="Compact"/>
              <w:jc w:val="left"/>
            </w:pPr>
            <w:r>
              <w:t xml:space="preserve">Vana muster</w:t>
            </w:r>
          </w:p>
        </w:tc>
        <w:tc>
          <w:tcPr/>
          <w:p>
            <w:pPr>
              <w:pStyle w:val="Compact"/>
              <w:jc w:val="left"/>
            </w:pPr>
            <w:r>
              <w:t xml:space="preserve">Montessori beebi vaade</w:t>
            </w:r>
          </w:p>
        </w:tc>
      </w:tr>
      <w:tr>
        <w:tc>
          <w:tcPr/>
          <w:p>
            <w:pPr>
              <w:pStyle w:val="Compact"/>
              <w:jc w:val="left"/>
            </w:pPr>
            <w:r>
              <w:t xml:space="preserve">Beebi on „käpik”, keda tuleb programmeerida</w:t>
            </w:r>
          </w:p>
        </w:tc>
        <w:tc>
          <w:tcPr/>
          <w:p>
            <w:pPr>
              <w:pStyle w:val="Compact"/>
              <w:jc w:val="left"/>
            </w:pPr>
            <w:r>
              <w:t xml:space="preserve">Beebi on</w:t>
            </w:r>
            <w:r>
              <w:t xml:space="preserve"> </w:t>
            </w:r>
            <w:r>
              <w:rPr>
                <w:bCs/>
                <w:b/>
              </w:rPr>
              <w:t xml:space="preserve">terve inimene</w:t>
            </w:r>
            <w:r>
              <w:t xml:space="preserve">, kes absorbeerib keskkonda</w:t>
            </w:r>
          </w:p>
        </w:tc>
      </w:tr>
      <w:tr>
        <w:tc>
          <w:tcPr/>
          <w:p>
            <w:pPr>
              <w:pStyle w:val="Compact"/>
              <w:jc w:val="left"/>
            </w:pPr>
            <w:r>
              <w:t xml:space="preserve">Kiiresti mähkme vahetus, toit, magama</w:t>
            </w:r>
          </w:p>
        </w:tc>
        <w:tc>
          <w:tcPr/>
          <w:p>
            <w:pPr>
              <w:pStyle w:val="Compact"/>
              <w:jc w:val="left"/>
            </w:pPr>
            <w:r>
              <w:rPr>
                <w:bCs/>
                <w:b/>
              </w:rPr>
              <w:t xml:space="preserve">Aeglane, teadlik hoolitsus</w:t>
            </w:r>
            <w:r>
              <w:t xml:space="preserve"> </w:t>
            </w:r>
            <w:r>
              <w:t xml:space="preserve">— kontakt, mitte konveier</w:t>
            </w:r>
          </w:p>
        </w:tc>
      </w:tr>
      <w:tr>
        <w:tc>
          <w:tcPr/>
          <w:p>
            <w:pPr>
              <w:pStyle w:val="Compact"/>
              <w:jc w:val="left"/>
            </w:pPr>
            <w:r>
              <w:t xml:space="preserve">„Ta ei saa aru”</w:t>
            </w:r>
          </w:p>
        </w:tc>
        <w:tc>
          <w:tcPr/>
          <w:p>
            <w:pPr>
              <w:pStyle w:val="Compact"/>
              <w:jc w:val="left"/>
            </w:pPr>
            <w:r>
              <w:t xml:space="preserve">Ta</w:t>
            </w:r>
            <w:r>
              <w:t xml:space="preserve"> </w:t>
            </w:r>
            <w:r>
              <w:rPr>
                <w:bCs/>
                <w:b/>
              </w:rPr>
              <w:t xml:space="preserve">saab aru</w:t>
            </w:r>
            <w:r>
              <w:t xml:space="preserve"> </w:t>
            </w:r>
            <w:r>
              <w:t xml:space="preserve">— kehast, toonist, tempost</w:t>
            </w:r>
          </w:p>
        </w:tc>
      </w:tr>
      <w:tr>
        <w:tc>
          <w:tcPr/>
          <w:p>
            <w:pPr>
              <w:pStyle w:val="Compact"/>
              <w:jc w:val="left"/>
            </w:pPr>
            <w:r>
              <w:t xml:space="preserve">Vanem peab kontrollima kõike</w:t>
            </w:r>
          </w:p>
        </w:tc>
        <w:tc>
          <w:tcPr/>
          <w:p>
            <w:pPr>
              <w:pStyle w:val="Compact"/>
              <w:jc w:val="left"/>
            </w:pPr>
            <w:r>
              <w:t xml:space="preserve">Vanem</w:t>
            </w:r>
            <w:r>
              <w:t xml:space="preserve"> </w:t>
            </w:r>
            <w:r>
              <w:rPr>
                <w:bCs/>
                <w:b/>
              </w:rPr>
              <w:t xml:space="preserve">valmistab keskkonna</w:t>
            </w:r>
            <w:r>
              <w:t xml:space="preserve"> </w:t>
            </w:r>
            <w:r>
              <w:t xml:space="preserve">ja</w:t>
            </w:r>
            <w:r>
              <w:t xml:space="preserve"> </w:t>
            </w:r>
            <w:r>
              <w:rPr>
                <w:bCs/>
                <w:b/>
              </w:rPr>
              <w:t xml:space="preserve">jälgib</w:t>
            </w:r>
          </w:p>
        </w:tc>
      </w:tr>
      <w:tr>
        <w:tc>
          <w:tcPr/>
          <w:p>
            <w:pPr>
              <w:pStyle w:val="Compact"/>
              <w:jc w:val="left"/>
            </w:pPr>
            <w:r>
              <w:t xml:space="preserve">Stress on normaalne</w:t>
            </w:r>
          </w:p>
        </w:tc>
        <w:tc>
          <w:tcPr/>
          <w:p>
            <w:pPr>
              <w:pStyle w:val="Compact"/>
              <w:jc w:val="left"/>
            </w:pPr>
            <w:r>
              <w:rPr>
                <w:bCs/>
                <w:b/>
              </w:rPr>
              <w:t xml:space="preserve">Austus vähendab stressi</w:t>
            </w:r>
            <w:r>
              <w:t xml:space="preserve"> </w:t>
            </w:r>
            <w:r>
              <w:t xml:space="preserve">— vanemal ja lapsel</w:t>
            </w:r>
          </w:p>
        </w:tc>
      </w:tr>
    </w:tbl>
    <w:p>
      <w:pPr>
        <w:pStyle w:val="BodyText"/>
      </w:pPr>
      <w:r>
        <w:t xml:space="preserve">Renee Aluste sõnul olid Montessori beebi materjalid</w:t>
      </w:r>
      <w:r>
        <w:t xml:space="preserve"> </w:t>
      </w:r>
      <w:r>
        <w:rPr>
          <w:bCs/>
          <w:b/>
        </w:rPr>
        <w:t xml:space="preserve">murrangulised</w:t>
      </w:r>
      <w:r>
        <w:t xml:space="preserve">: ta mõistis, et</w:t>
      </w:r>
      <w:r>
        <w:t xml:space="preserve"> </w:t>
      </w:r>
      <w:r>
        <w:rPr>
          <w:bCs/>
          <w:b/>
        </w:rPr>
        <w:t xml:space="preserve">armastus ei ole ainult emotsioon</w:t>
      </w:r>
      <w:r>
        <w:t xml:space="preserve"> </w:t>
      </w:r>
      <w:r>
        <w:t xml:space="preserve">— see on</w:t>
      </w:r>
      <w:r>
        <w:t xml:space="preserve"> </w:t>
      </w:r>
      <w:r>
        <w:rPr>
          <w:bCs/>
          <w:b/>
        </w:rPr>
        <w:t xml:space="preserve">käitumine</w:t>
      </w:r>
      <w:r>
        <w:t xml:space="preserve">. Kui sa austad beebi igas väikeses tegevuses, sa ei pea „näitama” armastust eraldi.</w:t>
      </w:r>
      <w:r>
        <w:t xml:space="preserve"> </w:t>
      </w:r>
      <w:r>
        <w:rPr>
          <w:bCs/>
          <w:b/>
        </w:rPr>
        <w:t xml:space="preserve">Austus on armastus, mis on nähtav.</w:t>
      </w:r>
    </w:p>
    <w:p>
      <w:r>
        <w:pict>
          <v:rect style="width:0;height:1.5pt" o:hralign="center" o:hrstd="t" o:hr="t"/>
        </w:pict>
      </w:r>
    </w:p>
    <w:bookmarkEnd w:id="1079"/>
    <w:bookmarkStart w:id="1080" w:name="maria-montessori-miks-algus-loeb"/>
    <w:p>
      <w:pPr>
        <w:pStyle w:val="Heading2"/>
      </w:pPr>
      <w:r>
        <w:t xml:space="preserve">1. Maria Montessori — miks algus loeb</w:t>
      </w:r>
    </w:p>
    <w:p>
      <w:pPr>
        <w:pStyle w:val="FirstParagraph"/>
      </w:pPr>
      <w:r>
        <w:t xml:space="preserve">Montessori kirjeldas esimest kolme aastat kui</w:t>
      </w:r>
      <w:r>
        <w:t xml:space="preserve"> </w:t>
      </w:r>
      <w:r>
        <w:rPr>
          <w:bCs/>
          <w:b/>
        </w:rPr>
        <w:t xml:space="preserve">imeendumisperioodi</w:t>
      </w:r>
      <w:r>
        <w:t xml:space="preserve"> </w:t>
      </w:r>
      <w:r>
        <w:t xml:space="preserve">(</w:t>
      </w:r>
      <w:r>
        <w:rPr>
          <w:iCs/>
          <w:i/>
        </w:rPr>
        <w:t xml:space="preserve">The Absorbent Mind</w:t>
      </w:r>
      <w:r>
        <w:t xml:space="preserve">): laps ei õpi nagu täiskasvanu — ta</w:t>
      </w:r>
      <w:r>
        <w:t xml:space="preserve"> </w:t>
      </w:r>
      <w:r>
        <w:rPr>
          <w:bCs/>
          <w:b/>
        </w:rPr>
        <w:t xml:space="preserve">imeb sisse</w:t>
      </w:r>
      <w:r>
        <w:t xml:space="preserve"> </w:t>
      </w:r>
      <w:r>
        <w:t xml:space="preserve">kogu keskkonna. Iga puudutus, iga hääl, iga kiirus või rahulikkus</w:t>
      </w:r>
      <w:r>
        <w:t xml:space="preserve"> </w:t>
      </w:r>
      <w:r>
        <w:rPr>
          <w:bCs/>
          <w:b/>
        </w:rPr>
        <w:t xml:space="preserve">kodeerub kehasse</w:t>
      </w:r>
      <w:r>
        <w:t xml:space="preserve">.</w:t>
      </w:r>
    </w:p>
    <w:p>
      <w:pPr>
        <w:pStyle w:val="BodyText"/>
      </w:pPr>
      <w:r>
        <w:t xml:space="preserve">See ei tähenda survet „õpetada beebi”. See tähendab:</w:t>
      </w:r>
    </w:p>
    <w:p>
      <w:pPr>
        <w:numPr>
          <w:ilvl w:val="0"/>
          <w:numId w:val="1296"/>
        </w:numPr>
        <w:pStyle w:val="Compact"/>
      </w:pPr>
      <w:r>
        <w:rPr>
          <w:bCs/>
          <w:b/>
        </w:rPr>
        <w:t xml:space="preserve">Keskkond loeb</w:t>
      </w:r>
      <w:r>
        <w:t xml:space="preserve"> </w:t>
      </w:r>
      <w:r>
        <w:t xml:space="preserve">— mitte kallis mööbel, vaid</w:t>
      </w:r>
      <w:r>
        <w:t xml:space="preserve"> </w:t>
      </w:r>
      <w:r>
        <w:rPr>
          <w:bCs/>
          <w:b/>
        </w:rPr>
        <w:t xml:space="preserve">rahulik, turvaline, järjepidev</w:t>
      </w:r>
      <w:r>
        <w:t xml:space="preserve"> </w:t>
      </w:r>
      <w:r>
        <w:t xml:space="preserve">ruum.</w:t>
      </w:r>
    </w:p>
    <w:p>
      <w:pPr>
        <w:numPr>
          <w:ilvl w:val="0"/>
          <w:numId w:val="1296"/>
        </w:numPr>
        <w:pStyle w:val="Compact"/>
      </w:pPr>
      <w:r>
        <w:rPr>
          <w:bCs/>
          <w:b/>
        </w:rPr>
        <w:t xml:space="preserve">Täiskasvanu on juht, mitte diktaator</w:t>
      </w:r>
      <w:r>
        <w:t xml:space="preserve"> </w:t>
      </w:r>
      <w:r>
        <w:t xml:space="preserve">— sa kutsud, mitte sunnid.</w:t>
      </w:r>
    </w:p>
    <w:p>
      <w:pPr>
        <w:numPr>
          <w:ilvl w:val="0"/>
          <w:numId w:val="1296"/>
        </w:numPr>
        <w:pStyle w:val="Compact"/>
      </w:pPr>
      <w:r>
        <w:rPr>
          <w:bCs/>
          <w:b/>
        </w:rPr>
        <w:t xml:space="preserve">Arengul on oma rütm</w:t>
      </w:r>
      <w:r>
        <w:t xml:space="preserve"> </w:t>
      </w:r>
      <w:r>
        <w:t xml:space="preserve">— võrdlemine teiste beebidega on stress, mitte motivatsioon.</w:t>
      </w:r>
    </w:p>
    <w:p>
      <w:pPr>
        <w:pStyle w:val="FirstParagraph"/>
      </w:pPr>
      <w:r>
        <w:rPr>
          <w:bCs/>
          <w:b/>
        </w:rPr>
        <w:t xml:space="preserve">AMI 0–3</w:t>
      </w:r>
      <w:r>
        <w:t xml:space="preserve"> </w:t>
      </w:r>
      <w:r>
        <w:t xml:space="preserve">(Assistants to Infancy) on rahvusvaheline standard, millega Eestis tegutsevad Montessori</w:t>
      </w:r>
      <w:r>
        <w:t xml:space="preserve"> </w:t>
      </w:r>
      <w:r>
        <w:rPr>
          <w:bCs/>
          <w:b/>
        </w:rPr>
        <w:t xml:space="preserve">sõimerühmad</w:t>
      </w:r>
      <w:r>
        <w:t xml:space="preserve"> </w:t>
      </w:r>
      <w:r>
        <w:t xml:space="preserve">(vt Lisa J §5). Aga põhimõtted töötavad</w:t>
      </w:r>
      <w:r>
        <w:t xml:space="preserve"> </w:t>
      </w:r>
      <w:r>
        <w:rPr>
          <w:bCs/>
          <w:b/>
        </w:rPr>
        <w:t xml:space="preserve">ka kodus</w:t>
      </w:r>
      <w:r>
        <w:t xml:space="preserve"> </w:t>
      </w:r>
      <w:r>
        <w:t xml:space="preserve">— ilma, et peaksid lapse lasteaeda andma.</w:t>
      </w:r>
    </w:p>
    <w:p>
      <w:r>
        <w:pict>
          <v:rect style="width:0;height:1.5pt" o:hralign="center" o:hrstd="t" o:hr="t"/>
        </w:pict>
      </w:r>
    </w:p>
    <w:bookmarkEnd w:id="1080"/>
    <w:bookmarkStart w:id="1084" w:name="X10789ee06f23a33680328f8a9cfb1b03fc6aeb3"/>
    <w:p>
      <w:pPr>
        <w:pStyle w:val="Heading2"/>
      </w:pPr>
      <w:r>
        <w:t xml:space="preserve">2. Austus praktikas — mida see tähendab igapäevaselt</w:t>
      </w:r>
    </w:p>
    <w:p>
      <w:pPr>
        <w:pStyle w:val="BlockText"/>
      </w:pPr>
      <w:r>
        <w:rPr>
          <w:iCs/>
          <w:i/>
        </w:rPr>
        <w:t xml:space="preserve">Austus ei ole „õrnus iga hinna eest”. Austus on:</w:t>
      </w:r>
      <w:r>
        <w:rPr>
          <w:iCs/>
          <w:i/>
        </w:rPr>
        <w:t xml:space="preserve"> </w:t>
      </w:r>
      <w:r>
        <w:rPr>
          <w:bCs/>
          <w:b/>
          <w:iCs/>
          <w:i/>
        </w:rPr>
        <w:t xml:space="preserve">ma näen sind inimesena</w:t>
      </w:r>
      <w:r>
        <w:rPr>
          <w:iCs/>
          <w:i/>
        </w:rPr>
        <w:t xml:space="preserve"> </w:t>
      </w:r>
      <w:r>
        <w:rPr>
          <w:iCs/>
          <w:i/>
        </w:rPr>
        <w:t xml:space="preserve">— ja käitun vastavalt.</w:t>
      </w:r>
    </w:p>
    <w:bookmarkStart w:id="1081" w:name="hoolitsushetked-mähkmed-riietus-toit"/>
    <w:p>
      <w:pPr>
        <w:pStyle w:val="Heading3"/>
      </w:pPr>
      <w:r>
        <w:t xml:space="preserve">Hoolitsushetked (mähkmed, riietus, toit)</w:t>
      </w:r>
    </w:p>
    <w:tbl>
      <w:tblPr>
        <w:tblStyle w:val="Table"/>
        <w:tblW w:type="pct" w:w="5000"/>
        <w:tblLook w:firstRow="1" w:lastRow="0" w:firstColumn="0" w:lastColumn="0" w:noHBand="0" w:noVBand="0" w:val="0020"/>
        <w:jc w:val="start"/>
      </w:tblPr>
      <w:tblGrid>
        <w:gridCol w:w="1532"/>
        <w:gridCol w:w="6387"/>
      </w:tblGrid>
      <w:tr>
        <w:trPr>
          <w:tblHeader w:val="true"/>
        </w:trPr>
        <w:tc>
          <w:tcPr/>
          <w:p>
            <w:pPr>
              <w:pStyle w:val="Compact"/>
              <w:jc w:val="left"/>
            </w:pPr>
            <w:r>
              <w:t xml:space="preserve">Vale</w:t>
            </w:r>
          </w:p>
        </w:tc>
        <w:tc>
          <w:tcPr/>
          <w:p>
            <w:pPr>
              <w:pStyle w:val="Compact"/>
              <w:jc w:val="left"/>
            </w:pPr>
            <w:r>
              <w:t xml:space="preserve">Õige (Montessori beebi)</w:t>
            </w:r>
          </w:p>
        </w:tc>
      </w:tr>
      <w:tr>
        <w:tc>
          <w:tcPr/>
          <w:p>
            <w:pPr>
              <w:pStyle w:val="Compact"/>
              <w:jc w:val="left"/>
            </w:pPr>
            <w:r>
              <w:t xml:space="preserve">Kiiresti, ilma sõnata</w:t>
            </w:r>
          </w:p>
        </w:tc>
        <w:tc>
          <w:tcPr/>
          <w:p>
            <w:pPr>
              <w:pStyle w:val="Compact"/>
              <w:jc w:val="left"/>
            </w:pPr>
            <w:r>
              <w:rPr>
                <w:bCs/>
                <w:b/>
              </w:rPr>
              <w:t xml:space="preserve">Ütle, mis juhtub:</w:t>
            </w:r>
            <w:r>
              <w:t xml:space="preserve"> </w:t>
            </w:r>
            <w:r>
              <w:t xml:space="preserve">„Ma nüüd vahetan mähkme”</w:t>
            </w:r>
          </w:p>
        </w:tc>
      </w:tr>
      <w:tr>
        <w:tc>
          <w:tcPr/>
          <w:p>
            <w:pPr>
              <w:pStyle w:val="Compact"/>
              <w:jc w:val="left"/>
            </w:pPr>
            <w:r>
              <w:t xml:space="preserve">Beebi kui objekt</w:t>
            </w:r>
          </w:p>
        </w:tc>
        <w:tc>
          <w:tcPr/>
          <w:p>
            <w:pPr>
              <w:pStyle w:val="Compact"/>
              <w:jc w:val="left"/>
            </w:pPr>
            <w:r>
              <w:rPr>
                <w:bCs/>
                <w:b/>
              </w:rPr>
              <w:t xml:space="preserve">Vaata silma</w:t>
            </w:r>
            <w:r>
              <w:t xml:space="preserve"> </w:t>
            </w:r>
            <w:r>
              <w:t xml:space="preserve">(kui laps seda tahab); aeglane tempo</w:t>
            </w:r>
          </w:p>
        </w:tc>
      </w:tr>
      <w:tr>
        <w:tc>
          <w:tcPr/>
          <w:p>
            <w:pPr>
              <w:pStyle w:val="Compact"/>
              <w:jc w:val="left"/>
            </w:pPr>
            <w:r>
              <w:t xml:space="preserve">Nutt = probleem, mida kiiresti kustutada</w:t>
            </w:r>
          </w:p>
        </w:tc>
        <w:tc>
          <w:tcPr/>
          <w:p>
            <w:pPr>
              <w:pStyle w:val="Compact"/>
              <w:jc w:val="left"/>
            </w:pPr>
            <w:r>
              <w:t xml:space="preserve">Nutt =</w:t>
            </w:r>
            <w:r>
              <w:t xml:space="preserve"> </w:t>
            </w:r>
            <w:r>
              <w:rPr>
                <w:bCs/>
                <w:b/>
              </w:rPr>
              <w:t xml:space="preserve">signaal</w:t>
            </w:r>
            <w:r>
              <w:t xml:space="preserve"> </w:t>
            </w:r>
            <w:r>
              <w:t xml:space="preserve">— kuula, enne kui lahendad</w:t>
            </w:r>
          </w:p>
        </w:tc>
      </w:tr>
      <w:tr>
        <w:tc>
          <w:tcPr/>
          <w:p>
            <w:pPr>
              <w:pStyle w:val="Compact"/>
              <w:jc w:val="left"/>
            </w:pPr>
            <w:r>
              <w:t xml:space="preserve">Toitmine = ainult kalorid</w:t>
            </w:r>
          </w:p>
        </w:tc>
        <w:tc>
          <w:tcPr/>
          <w:p>
            <w:pPr>
              <w:pStyle w:val="Compact"/>
              <w:jc w:val="left"/>
            </w:pPr>
            <w:r>
              <w:t xml:space="preserve">Toitmine =</w:t>
            </w:r>
            <w:r>
              <w:t xml:space="preserve"> </w:t>
            </w:r>
            <w:r>
              <w:rPr>
                <w:bCs/>
                <w:b/>
              </w:rPr>
              <w:t xml:space="preserve">ühendus</w:t>
            </w:r>
            <w:r>
              <w:t xml:space="preserve"> </w:t>
            </w:r>
            <w:r>
              <w:t xml:space="preserve">— kohalolek, mitte telefon</w:t>
            </w:r>
          </w:p>
        </w:tc>
      </w:tr>
    </w:tbl>
    <w:bookmarkEnd w:id="1081"/>
    <w:bookmarkStart w:id="1082" w:name="liikumine-ja-keskkond"/>
    <w:p>
      <w:pPr>
        <w:pStyle w:val="Heading3"/>
      </w:pPr>
      <w:r>
        <w:t xml:space="preserve">Liikumine ja keskkond</w:t>
      </w:r>
    </w:p>
    <w:p>
      <w:pPr>
        <w:numPr>
          <w:ilvl w:val="0"/>
          <w:numId w:val="1297"/>
        </w:numPr>
        <w:pStyle w:val="Compact"/>
      </w:pPr>
      <w:r>
        <w:rPr>
          <w:bCs/>
          <w:b/>
        </w:rPr>
        <w:t xml:space="preserve">Vabadus liikuda</w:t>
      </w:r>
      <w:r>
        <w:t xml:space="preserve"> </w:t>
      </w:r>
      <w:r>
        <w:t xml:space="preserve">— mitte kogu päev toolis või lamamisalusel kinni; turvaline põrandamatt.</w:t>
      </w:r>
    </w:p>
    <w:p>
      <w:pPr>
        <w:numPr>
          <w:ilvl w:val="0"/>
          <w:numId w:val="1297"/>
        </w:numPr>
        <w:pStyle w:val="Compact"/>
      </w:pPr>
      <w:r>
        <w:rPr>
          <w:bCs/>
          <w:b/>
        </w:rPr>
        <w:t xml:space="preserve">Jälgi, enne kui aitad</w:t>
      </w:r>
      <w:r>
        <w:t xml:space="preserve"> </w:t>
      </w:r>
      <w:r>
        <w:t xml:space="preserve">— kas laps proovib ise? Kas ta vajab abi või ruumi?</w:t>
      </w:r>
    </w:p>
    <w:p>
      <w:pPr>
        <w:numPr>
          <w:ilvl w:val="0"/>
          <w:numId w:val="1297"/>
        </w:numPr>
        <w:pStyle w:val="Compact"/>
      </w:pPr>
      <w:r>
        <w:rPr>
          <w:bCs/>
          <w:b/>
        </w:rPr>
        <w:t xml:space="preserve">Valmistatud keskkond</w:t>
      </w:r>
      <w:r>
        <w:t xml:space="preserve"> </w:t>
      </w:r>
      <w:r>
        <w:t xml:space="preserve">— beebi näeb, mis on tema jaoks; mitte kõik korraga üleval.</w:t>
      </w:r>
    </w:p>
    <w:bookmarkEnd w:id="1082"/>
    <w:bookmarkStart w:id="1083" w:name="suhtlus"/>
    <w:p>
      <w:pPr>
        <w:pStyle w:val="Heading3"/>
      </w:pPr>
      <w:r>
        <w:t xml:space="preserve">Suhtlus</w:t>
      </w:r>
    </w:p>
    <w:p>
      <w:pPr>
        <w:numPr>
          <w:ilvl w:val="0"/>
          <w:numId w:val="1298"/>
        </w:numPr>
        <w:pStyle w:val="Compact"/>
      </w:pPr>
      <w:r>
        <w:t xml:space="preserve">Räägi</w:t>
      </w:r>
      <w:r>
        <w:t xml:space="preserve"> </w:t>
      </w:r>
      <w:r>
        <w:rPr>
          <w:bCs/>
          <w:b/>
        </w:rPr>
        <w:t xml:space="preserve">ausalt ja rahulikult</w:t>
      </w:r>
      <w:r>
        <w:t xml:space="preserve"> </w:t>
      </w:r>
      <w:r>
        <w:t xml:space="preserve">— mitte ülekõne („beebi-beebi”), vaid lugupidav keel.</w:t>
      </w:r>
    </w:p>
    <w:p>
      <w:pPr>
        <w:numPr>
          <w:ilvl w:val="0"/>
          <w:numId w:val="1298"/>
        </w:numPr>
        <w:pStyle w:val="Compact"/>
      </w:pPr>
      <w:r>
        <w:rPr>
          <w:bCs/>
          <w:b/>
        </w:rPr>
        <w:t xml:space="preserve">Oota vastust</w:t>
      </w:r>
      <w:r>
        <w:t xml:space="preserve"> </w:t>
      </w:r>
      <w:r>
        <w:t xml:space="preserve">— isegi väike beebi reageerib pausiga; see on dialoog, mitte monoloog.</w:t>
      </w:r>
    </w:p>
    <w:p>
      <w:pPr>
        <w:numPr>
          <w:ilvl w:val="0"/>
          <w:numId w:val="1298"/>
        </w:numPr>
        <w:pStyle w:val="Compact"/>
      </w:pPr>
      <w:r>
        <w:rPr>
          <w:bCs/>
          <w:b/>
        </w:rPr>
        <w:t xml:space="preserve">Valideeri</w:t>
      </w:r>
      <w:r>
        <w:t xml:space="preserve"> </w:t>
      </w:r>
      <w:r>
        <w:t xml:space="preserve">(Lisa P): „Sa oled väsinud. Ma olen siin.” — enne lahendust.</w:t>
      </w:r>
    </w:p>
    <w:p>
      <w:r>
        <w:pict>
          <v:rect style="width:0;height:1.5pt" o:hralign="center" o:hrstd="t" o:hr="t"/>
        </w:pict>
      </w:r>
    </w:p>
    <w:bookmarkEnd w:id="1083"/>
    <w:bookmarkEnd w:id="1084"/>
    <w:bookmarkStart w:id="1085" w:name="miks-tulemus-on-stressivaba"/>
    <w:p>
      <w:pPr>
        <w:pStyle w:val="Heading2"/>
      </w:pPr>
      <w:r>
        <w:t xml:space="preserve">3. Miks tulemus on stressivaba</w:t>
      </w:r>
    </w:p>
    <w:p>
      <w:pPr>
        <w:pStyle w:val="FirstParagraph"/>
      </w:pPr>
      <w:r>
        <w:t xml:space="preserve">Kui vanem</w:t>
      </w:r>
      <w:r>
        <w:t xml:space="preserve"> </w:t>
      </w:r>
      <w:r>
        <w:rPr>
          <w:bCs/>
          <w:b/>
        </w:rPr>
        <w:t xml:space="preserve">ei võitle</w:t>
      </w:r>
      <w:r>
        <w:t xml:space="preserve"> </w:t>
      </w:r>
      <w:r>
        <w:t xml:space="preserve">beebiga, vaid</w:t>
      </w:r>
      <w:r>
        <w:t xml:space="preserve"> </w:t>
      </w:r>
      <w:r>
        <w:rPr>
          <w:bCs/>
          <w:b/>
        </w:rPr>
        <w:t xml:space="preserve">koostööd teeb</w:t>
      </w:r>
      <w:r>
        <w:t xml:space="preserve">:</w:t>
      </w:r>
    </w:p>
    <w:tbl>
      <w:tblPr>
        <w:tblStyle w:val="Table"/>
        <w:tblW w:type="pct" w:w="5000"/>
        <w:tblLook w:firstRow="1" w:lastRow="0" w:firstColumn="0" w:lastColumn="0" w:noHBand="0" w:noVBand="0" w:val="0020"/>
        <w:jc w:val="start"/>
      </w:tblPr>
      <w:tblGrid>
        <w:gridCol w:w="4343"/>
        <w:gridCol w:w="3576"/>
      </w:tblGrid>
      <w:tr>
        <w:trPr>
          <w:tblHeader w:val="true"/>
        </w:trPr>
        <w:tc>
          <w:tcPr/>
          <w:p>
            <w:pPr>
              <w:pStyle w:val="Compact"/>
              <w:jc w:val="left"/>
            </w:pPr>
            <w:r>
              <w:t xml:space="preserve">Stressi allikas</w:t>
            </w:r>
          </w:p>
        </w:tc>
        <w:tc>
          <w:tcPr/>
          <w:p>
            <w:pPr>
              <w:pStyle w:val="Compact"/>
              <w:jc w:val="left"/>
            </w:pPr>
            <w:r>
              <w:t xml:space="preserve">Austuse mõju</w:t>
            </w:r>
          </w:p>
        </w:tc>
      </w:tr>
      <w:tr>
        <w:tc>
          <w:tcPr/>
          <w:p>
            <w:pPr>
              <w:pStyle w:val="Compact"/>
              <w:jc w:val="left"/>
            </w:pPr>
            <w:r>
              <w:t xml:space="preserve">„Kas ma teen õigesti?”</w:t>
            </w:r>
          </w:p>
        </w:tc>
        <w:tc>
          <w:tcPr/>
          <w:p>
            <w:pPr>
              <w:pStyle w:val="Compact"/>
              <w:jc w:val="left"/>
            </w:pPr>
            <w:r>
              <w:t xml:space="preserve">Sa tead:</w:t>
            </w:r>
            <w:r>
              <w:t xml:space="preserve"> </w:t>
            </w:r>
            <w:r>
              <w:rPr>
                <w:bCs/>
                <w:b/>
              </w:rPr>
              <w:t xml:space="preserve">kogemus loeb rohkem kui perfektsioon</w:t>
            </w:r>
          </w:p>
        </w:tc>
      </w:tr>
      <w:tr>
        <w:tc>
          <w:tcPr/>
          <w:p>
            <w:pPr>
              <w:pStyle w:val="Compact"/>
              <w:jc w:val="left"/>
            </w:pPr>
            <w:r>
              <w:t xml:space="preserve">„Ta peab juba oskama”</w:t>
            </w:r>
          </w:p>
        </w:tc>
        <w:tc>
          <w:tcPr/>
          <w:p>
            <w:pPr>
              <w:pStyle w:val="Compact"/>
              <w:jc w:val="left"/>
            </w:pPr>
            <w:r>
              <w:t xml:space="preserve">Sa usaldad</w:t>
            </w:r>
            <w:r>
              <w:t xml:space="preserve"> </w:t>
            </w:r>
            <w:r>
              <w:rPr>
                <w:bCs/>
                <w:b/>
              </w:rPr>
              <w:t xml:space="preserve">arengut</w:t>
            </w:r>
            <w:r>
              <w:t xml:space="preserve"> </w:t>
            </w:r>
            <w:r>
              <w:t xml:space="preserve">— iga laps oma tempos</w:t>
            </w:r>
          </w:p>
        </w:tc>
      </w:tr>
      <w:tr>
        <w:tc>
          <w:tcPr/>
          <w:p>
            <w:pPr>
              <w:pStyle w:val="Compact"/>
              <w:jc w:val="left"/>
            </w:pPr>
            <w:r>
              <w:t xml:space="preserve">„Ma pean kõike kontrollima”</w:t>
            </w:r>
          </w:p>
        </w:tc>
        <w:tc>
          <w:tcPr/>
          <w:p>
            <w:pPr>
              <w:pStyle w:val="Compact"/>
              <w:jc w:val="left"/>
            </w:pPr>
            <w:r>
              <w:t xml:space="preserve">Sa valmistad</w:t>
            </w:r>
            <w:r>
              <w:t xml:space="preserve"> </w:t>
            </w:r>
            <w:r>
              <w:rPr>
                <w:bCs/>
                <w:b/>
              </w:rPr>
              <w:t xml:space="preserve">keskkonna</w:t>
            </w:r>
            <w:r>
              <w:t xml:space="preserve"> </w:t>
            </w:r>
            <w:r>
              <w:t xml:space="preserve">— mitte ei dikteeri iga liigutust</w:t>
            </w:r>
          </w:p>
        </w:tc>
      </w:tr>
      <w:tr>
        <w:tc>
          <w:tcPr/>
          <w:p>
            <w:pPr>
              <w:pStyle w:val="Compact"/>
              <w:jc w:val="left"/>
            </w:pPr>
            <w:r>
              <w:t xml:space="preserve">„Ma ei jõua”</w:t>
            </w:r>
          </w:p>
        </w:tc>
        <w:tc>
          <w:tcPr/>
          <w:p>
            <w:pPr>
              <w:pStyle w:val="Compact"/>
              <w:jc w:val="left"/>
            </w:pPr>
            <w:r>
              <w:t xml:space="preserve">Aeglane hoolitsus</w:t>
            </w:r>
            <w:r>
              <w:t xml:space="preserve"> </w:t>
            </w:r>
            <w:r>
              <w:rPr>
                <w:bCs/>
                <w:b/>
              </w:rPr>
              <w:t xml:space="preserve">vähendab kahetsusi</w:t>
            </w:r>
            <w:r>
              <w:t xml:space="preserve"> </w:t>
            </w:r>
            <w:r>
              <w:t xml:space="preserve">— vähem „tegin valesti”</w:t>
            </w:r>
          </w:p>
        </w:tc>
      </w:tr>
      <w:tr>
        <w:tc>
          <w:tcPr/>
          <w:p>
            <w:pPr>
              <w:pStyle w:val="Compact"/>
              <w:jc w:val="left"/>
            </w:pPr>
            <w:r>
              <w:t xml:space="preserve">„Ma ei tunne armastust piisavalt”</w:t>
            </w:r>
          </w:p>
        </w:tc>
        <w:tc>
          <w:tcPr/>
          <w:p>
            <w:pPr>
              <w:pStyle w:val="Compact"/>
              <w:jc w:val="left"/>
            </w:pPr>
            <w:r>
              <w:rPr>
                <w:bCs/>
                <w:b/>
              </w:rPr>
              <w:t xml:space="preserve">Austus on armastus</w:t>
            </w:r>
            <w:r>
              <w:t xml:space="preserve"> </w:t>
            </w:r>
            <w:r>
              <w:t xml:space="preserve">— nähtav igas teos</w:t>
            </w:r>
          </w:p>
        </w:tc>
      </w:tr>
    </w:tbl>
    <w:p>
      <w:pPr>
        <w:pStyle w:val="BlockText"/>
      </w:pPr>
      <w:r>
        <w:rPr>
          <w:iCs/>
          <w:i/>
        </w:rPr>
        <w:t xml:space="preserve">Sa ei pea ootama, kuni laps kasvab suureks, et hakata teda austama. Kui sa alustad vastsündinuna — laps kasvab</w:t>
      </w:r>
      <w:r>
        <w:rPr>
          <w:iCs/>
          <w:i/>
        </w:rPr>
        <w:t xml:space="preserve"> </w:t>
      </w:r>
      <w:r>
        <w:rPr>
          <w:bCs/>
          <w:b/>
          <w:iCs/>
          <w:i/>
        </w:rPr>
        <w:t xml:space="preserve">turvalisuses</w:t>
      </w:r>
      <w:r>
        <w:rPr>
          <w:iCs/>
          <w:i/>
        </w:rPr>
        <w:t xml:space="preserve">, mitte hirmus.</w:t>
      </w:r>
    </w:p>
    <w:p>
      <w:pPr>
        <w:pStyle w:val="FirstParagraph"/>
      </w:pPr>
      <w:r>
        <w:t xml:space="preserve">See kattub operatsiooni põhireegliga:</w:t>
      </w:r>
      <w:r>
        <w:t xml:space="preserve"> </w:t>
      </w:r>
      <w:r>
        <w:rPr>
          <w:bCs/>
          <w:b/>
        </w:rPr>
        <w:t xml:space="preserve">kohtleme kõiki asjaosalisi nagu terveid, täiesti normaalseid inimesi</w:t>
      </w:r>
      <w:r>
        <w:t xml:space="preserve"> </w:t>
      </w:r>
      <w:r>
        <w:t xml:space="preserve">— ka neid, kes ei oska veel rääkida.</w:t>
      </w:r>
    </w:p>
    <w:p>
      <w:r>
        <w:pict>
          <v:rect style="width:0;height:1.5pt" o:hralign="center" o:hrstd="t" o:hr="t"/>
        </w:pict>
      </w:r>
    </w:p>
    <w:bookmarkEnd w:id="1085"/>
    <w:bookmarkStart w:id="1086" w:name="seos-teiste-lisadega-3"/>
    <w:p>
      <w:pPr>
        <w:pStyle w:val="Heading2"/>
      </w:pPr>
      <w:r>
        <w:t xml:space="preserve">4. Seos teiste lisadega</w:t>
      </w:r>
    </w:p>
    <w:p>
      <w:pPr>
        <w:pStyle w:val="SourceCode"/>
      </w:pPr>
      <w:r>
        <w:rPr>
          <w:rStyle w:val="VerbatimChar"/>
        </w:rPr>
        <w:t xml:space="preserve">Lisa W (austus beebile) → Lisa E (pere rindejoon) → Lisa J (kool) → Lisa M (identiteet)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E</w:t>
            </w:r>
            <w:r>
              <w:t xml:space="preserve"> </w:t>
            </w:r>
            <w:r>
              <w:t xml:space="preserve">— Pere rindejoon</w:t>
            </w:r>
          </w:p>
        </w:tc>
        <w:tc>
          <w:tcPr/>
          <w:p>
            <w:pPr>
              <w:pStyle w:val="Compact"/>
              <w:jc w:val="left"/>
            </w:pPr>
            <w:r>
              <w:t xml:space="preserve">Tugev pere algab</w:t>
            </w:r>
            <w:r>
              <w:t xml:space="preserve"> </w:t>
            </w:r>
            <w:r>
              <w:rPr>
                <w:bCs/>
                <w:b/>
              </w:rPr>
              <w:t xml:space="preserve">esimestest aastatest</w:t>
            </w:r>
            <w:r>
              <w:t xml:space="preserve"> </w:t>
            </w:r>
            <w:r>
              <w:t xml:space="preserve">— mitte alles koolis</w:t>
            </w:r>
          </w:p>
        </w:tc>
      </w:tr>
      <w:tr>
        <w:tc>
          <w:tcPr/>
          <w:p>
            <w:pPr>
              <w:pStyle w:val="Compact"/>
              <w:jc w:val="left"/>
            </w:pPr>
            <w:r>
              <w:rPr>
                <w:bCs/>
                <w:b/>
              </w:rPr>
              <w:t xml:space="preserve">J</w:t>
            </w:r>
            <w:r>
              <w:t xml:space="preserve"> </w:t>
            </w:r>
            <w:r>
              <w:t xml:space="preserve">— Montessori võrgustik</w:t>
            </w:r>
          </w:p>
        </w:tc>
        <w:tc>
          <w:tcPr/>
          <w:p>
            <w:pPr>
              <w:pStyle w:val="Compact"/>
              <w:jc w:val="left"/>
            </w:pPr>
            <w:r>
              <w:t xml:space="preserve">Sõimerühmad 0–3, lasteaiad 3–6, kool 6–12 —</w:t>
            </w:r>
            <w:r>
              <w:t xml:space="preserve"> </w:t>
            </w:r>
            <w:r>
              <w:rPr>
                <w:bCs/>
                <w:b/>
              </w:rPr>
              <w:t xml:space="preserve">jätkuv austus</w:t>
            </w:r>
          </w:p>
        </w:tc>
      </w:tr>
      <w:tr>
        <w:tc>
          <w:tcPr/>
          <w:p>
            <w:pPr>
              <w:pStyle w:val="Compact"/>
              <w:jc w:val="left"/>
            </w:pPr>
            <w:r>
              <w:rPr>
                <w:bCs/>
                <w:b/>
              </w:rPr>
              <w:t xml:space="preserve">M</w:t>
            </w:r>
            <w:r>
              <w:t xml:space="preserve"> </w:t>
            </w:r>
            <w:r>
              <w:t xml:space="preserve">— Identiteet</w:t>
            </w:r>
          </w:p>
        </w:tc>
        <w:tc>
          <w:tcPr/>
          <w:p>
            <w:pPr>
              <w:pStyle w:val="Compact"/>
              <w:jc w:val="left"/>
            </w:pPr>
            <w:r>
              <w:t xml:space="preserve">Laps, keda austati algusest,</w:t>
            </w:r>
            <w:r>
              <w:t xml:space="preserve"> </w:t>
            </w:r>
            <w:r>
              <w:rPr>
                <w:bCs/>
                <w:b/>
              </w:rPr>
              <w:t xml:space="preserve">ei pea hiljem tõestama, et ta on väärt</w:t>
            </w:r>
          </w:p>
        </w:tc>
      </w:tr>
      <w:tr>
        <w:tc>
          <w:tcPr/>
          <w:p>
            <w:pPr>
              <w:pStyle w:val="Compact"/>
              <w:jc w:val="left"/>
            </w:pPr>
            <w:r>
              <w:rPr>
                <w:bCs/>
                <w:b/>
              </w:rPr>
              <w:t xml:space="preserve">P</w:t>
            </w:r>
            <w:r>
              <w:t xml:space="preserve"> </w:t>
            </w:r>
            <w:r>
              <w:t xml:space="preserve">— Valideerimine</w:t>
            </w:r>
          </w:p>
        </w:tc>
        <w:tc>
          <w:tcPr/>
          <w:p>
            <w:pPr>
              <w:pStyle w:val="Compact"/>
              <w:jc w:val="left"/>
            </w:pPr>
            <w:r>
              <w:t xml:space="preserve">Beebi „nutt” on nagu täiskasvanu „WTF” —</w:t>
            </w:r>
            <w:r>
              <w:t xml:space="preserve"> </w:t>
            </w:r>
            <w:r>
              <w:rPr>
                <w:bCs/>
                <w:b/>
              </w:rPr>
              <w:t xml:space="preserve">kuula enne õpetamist</w:t>
            </w:r>
          </w:p>
        </w:tc>
      </w:tr>
      <w:tr>
        <w:tc>
          <w:tcPr/>
          <w:p>
            <w:pPr>
              <w:pStyle w:val="Compact"/>
              <w:jc w:val="left"/>
            </w:pPr>
            <w:r>
              <w:rPr>
                <w:bCs/>
                <w:b/>
              </w:rPr>
              <w:t xml:space="preserve">I</w:t>
            </w:r>
            <w:r>
              <w:t xml:space="preserve"> </w:t>
            </w:r>
            <w:r>
              <w:t xml:space="preserve">— Juhtimine</w:t>
            </w:r>
          </w:p>
        </w:tc>
        <w:tc>
          <w:tcPr/>
          <w:p>
            <w:pPr>
              <w:pStyle w:val="Compact"/>
              <w:jc w:val="left"/>
            </w:pPr>
            <w:r>
              <w:t xml:space="preserve">Steiger: inimene, mitte ametikoht —</w:t>
            </w:r>
            <w:r>
              <w:t xml:space="preserve"> </w:t>
            </w:r>
            <w:r>
              <w:rPr>
                <w:bCs/>
                <w:b/>
              </w:rPr>
              <w:t xml:space="preserve">beebi, mitte „käpik”</w:t>
            </w:r>
          </w:p>
        </w:tc>
      </w:tr>
      <w:tr>
        <w:tc>
          <w:tcPr/>
          <w:p>
            <w:pPr>
              <w:pStyle w:val="Compact"/>
              <w:jc w:val="left"/>
            </w:pPr>
            <w:r>
              <w:rPr>
                <w:bCs/>
                <w:b/>
              </w:rPr>
              <w:t xml:space="preserve">S</w:t>
            </w:r>
            <w:r>
              <w:t xml:space="preserve"> </w:t>
            </w:r>
            <w:r>
              <w:t xml:space="preserve">— Trauma</w:t>
            </w:r>
          </w:p>
        </w:tc>
        <w:tc>
          <w:tcPr/>
          <w:p>
            <w:pPr>
              <w:pStyle w:val="Compact"/>
              <w:jc w:val="left"/>
            </w:pPr>
            <w:r>
              <w:t xml:space="preserve">Väärkohtlemine algab sageli</w:t>
            </w:r>
            <w:r>
              <w:t xml:space="preserve"> </w:t>
            </w:r>
            <w:r>
              <w:rPr>
                <w:bCs/>
                <w:b/>
              </w:rPr>
              <w:t xml:space="preserve">väikesest</w:t>
            </w:r>
            <w:r>
              <w:t xml:space="preserve"> </w:t>
            </w:r>
            <w:r>
              <w:t xml:space="preserve">— kiirus, alandamine, ignoreerimine</w:t>
            </w:r>
          </w:p>
        </w:tc>
      </w:tr>
      <w:tr>
        <w:tc>
          <w:tcPr/>
          <w:p>
            <w:pPr>
              <w:pStyle w:val="Compact"/>
              <w:jc w:val="left"/>
            </w:pPr>
            <w:r>
              <w:rPr>
                <w:bCs/>
                <w:b/>
              </w:rPr>
              <w:t xml:space="preserve">V</w:t>
            </w:r>
            <w:r>
              <w:t xml:space="preserve"> </w:t>
            </w:r>
            <w:r>
              <w:t xml:space="preserve">— Uni</w:t>
            </w:r>
          </w:p>
        </w:tc>
        <w:tc>
          <w:tcPr/>
          <w:p>
            <w:pPr>
              <w:pStyle w:val="Compact"/>
              <w:jc w:val="left"/>
            </w:pPr>
            <w:r>
              <w:t xml:space="preserve">Beebi uni on</w:t>
            </w:r>
            <w:r>
              <w:t xml:space="preserve"> </w:t>
            </w:r>
            <w:r>
              <w:rPr>
                <w:bCs/>
                <w:b/>
              </w:rPr>
              <w:t xml:space="preserve">perekonna uni</w:t>
            </w:r>
            <w:r>
              <w:t xml:space="preserve"> </w:t>
            </w:r>
            <w:r>
              <w:t xml:space="preserve">— austus tähendab ka rütmi austamist</w:t>
            </w:r>
          </w:p>
        </w:tc>
      </w:tr>
    </w:tbl>
    <w:p>
      <w:r>
        <w:pict>
          <v:rect style="width:0;height:1.5pt" o:hralign="center" o:hrstd="t" o:hr="t"/>
        </w:pict>
      </w:r>
    </w:p>
    <w:bookmarkEnd w:id="1086"/>
    <w:bookmarkStart w:id="1089" w:name="eesti-kust-alustada"/>
    <w:p>
      <w:pPr>
        <w:pStyle w:val="Heading2"/>
      </w:pPr>
      <w:r>
        <w:t xml:space="preserve">5. Eesti — kust alustada</w:t>
      </w:r>
    </w:p>
    <w:bookmarkStart w:id="1087" w:name="montessori-sõimerühmad-03-eestis"/>
    <w:p>
      <w:pPr>
        <w:pStyle w:val="Heading3"/>
      </w:pPr>
      <w:r>
        <w:t xml:space="preserve">Montessori sõimerühmad (0–3) Eestis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Asutus</w:t>
            </w:r>
          </w:p>
        </w:tc>
        <w:tc>
          <w:tcPr/>
          <w:p>
            <w:pPr>
              <w:pStyle w:val="Compact"/>
              <w:jc w:val="left"/>
            </w:pPr>
            <w:r>
              <w:t xml:space="preserve">Asukoht</w:t>
            </w:r>
          </w:p>
        </w:tc>
      </w:tr>
      <w:tr>
        <w:tc>
          <w:tcPr/>
          <w:p>
            <w:pPr>
              <w:pStyle w:val="Compact"/>
              <w:jc w:val="left"/>
            </w:pPr>
            <w:r>
              <w:t xml:space="preserve">Montessori Maja lastehoid</w:t>
            </w:r>
          </w:p>
        </w:tc>
        <w:tc>
          <w:tcPr/>
          <w:p>
            <w:pPr>
              <w:pStyle w:val="Compact"/>
              <w:jc w:val="left"/>
            </w:pPr>
            <w:r>
              <w:t xml:space="preserve">Tallinn, Pirita</w:t>
            </w:r>
          </w:p>
        </w:tc>
      </w:tr>
      <w:tr>
        <w:tc>
          <w:tcPr/>
          <w:p>
            <w:pPr>
              <w:pStyle w:val="Compact"/>
              <w:jc w:val="left"/>
            </w:pPr>
            <w:r>
              <w:t xml:space="preserve">Väike Päike Mustamäe Montessori Lastehoid</w:t>
            </w:r>
          </w:p>
        </w:tc>
        <w:tc>
          <w:tcPr/>
          <w:p>
            <w:pPr>
              <w:pStyle w:val="Compact"/>
              <w:jc w:val="left"/>
            </w:pPr>
            <w:r>
              <w:t xml:space="preserve">Tallinn, Mustamäe</w:t>
            </w:r>
          </w:p>
        </w:tc>
      </w:tr>
      <w:tr>
        <w:tc>
          <w:tcPr/>
          <w:p>
            <w:pPr>
              <w:pStyle w:val="Compact"/>
              <w:jc w:val="left"/>
            </w:pPr>
            <w:r>
              <w:t xml:space="preserve">Kes Keda Kasvat</w:t>
            </w:r>
          </w:p>
        </w:tc>
        <w:tc>
          <w:tcPr/>
          <w:p>
            <w:pPr>
              <w:pStyle w:val="Compact"/>
              <w:jc w:val="left"/>
            </w:pPr>
            <w:r>
              <w:t xml:space="preserve">(vt montessorieesti.ee)</w:t>
            </w:r>
          </w:p>
        </w:tc>
      </w:tr>
      <w:tr>
        <w:tc>
          <w:tcPr/>
          <w:p>
            <w:pPr>
              <w:pStyle w:val="Compact"/>
              <w:jc w:val="left"/>
            </w:pPr>
            <w:r>
              <w:t xml:space="preserve">Montessori Lastehoid</w:t>
            </w:r>
          </w:p>
        </w:tc>
        <w:tc>
          <w:tcPr/>
          <w:p>
            <w:pPr>
              <w:pStyle w:val="Compact"/>
              <w:jc w:val="left"/>
            </w:pPr>
            <w:r>
              <w:t xml:space="preserve">Harku vald, Tabasalu</w:t>
            </w:r>
          </w:p>
        </w:tc>
      </w:tr>
    </w:tbl>
    <w:p>
      <w:pPr>
        <w:pStyle w:val="BodyText"/>
      </w:pPr>
      <w:r>
        <w:rPr>
          <w:bCs/>
          <w:b/>
        </w:rPr>
        <w:t xml:space="preserve">Kontakt:</w:t>
      </w:r>
      <w:r>
        <w:t xml:space="preserve"> </w:t>
      </w:r>
      <w:r>
        <w:t xml:space="preserve">info@mariamontessori.ee ·</w:t>
      </w:r>
      <w:r>
        <w:t xml:space="preserve"> </w:t>
      </w:r>
      <w:hyperlink r:id="rId206">
        <w:r>
          <w:rPr>
            <w:rStyle w:val="Hyperlink"/>
          </w:rPr>
          <w:t xml:space="preserve">montessorieesti.ee</w:t>
        </w:r>
      </w:hyperlink>
      <w:r>
        <w:t xml:space="preserve"> </w:t>
      </w:r>
      <w:r>
        <w:t xml:space="preserve">·</w:t>
      </w:r>
      <w:r>
        <w:t xml:space="preserve"> </w:t>
      </w:r>
      <w:hyperlink r:id="rId207">
        <w:r>
          <w:rPr>
            <w:rStyle w:val="Hyperlink"/>
          </w:rPr>
          <w:t xml:space="preserve">mariamontessori.ee</w:t>
        </w:r>
      </w:hyperlink>
    </w:p>
    <w:bookmarkEnd w:id="1087"/>
    <w:bookmarkStart w:id="1088" w:name="kodus-ilma-lasteaeda"/>
    <w:p>
      <w:pPr>
        <w:pStyle w:val="Heading3"/>
      </w:pPr>
      <w:r>
        <w:t xml:space="preserve">Kodus — ilma lasteaeda</w:t>
      </w:r>
    </w:p>
    <w:p>
      <w:pPr>
        <w:pStyle w:val="FirstParagraph"/>
      </w:pPr>
      <w:r>
        <w:t xml:space="preserve">Sa ei pea ootama vaba kohta. Alusta</w:t>
      </w:r>
      <w:r>
        <w:t xml:space="preserve"> </w:t>
      </w:r>
      <w:r>
        <w:rPr>
          <w:bCs/>
          <w:b/>
        </w:rPr>
        <w:t xml:space="preserve">ühest harjumusest</w:t>
      </w:r>
      <w:r>
        <w:t xml:space="preserve">:</w:t>
      </w:r>
    </w:p>
    <w:p>
      <w:pPr>
        <w:numPr>
          <w:ilvl w:val="0"/>
          <w:numId w:val="1299"/>
        </w:numPr>
        <w:pStyle w:val="Compact"/>
      </w:pPr>
      <w:r>
        <w:rPr>
          <w:bCs/>
          <w:b/>
        </w:rPr>
        <w:t xml:space="preserve">Üks aeglane hoolitsushetk päevas</w:t>
      </w:r>
      <w:r>
        <w:t xml:space="preserve"> </w:t>
      </w:r>
      <w:r>
        <w:t xml:space="preserve">— täielik kohalolek, sõnad enne tegu.</w:t>
      </w:r>
    </w:p>
    <w:p>
      <w:pPr>
        <w:numPr>
          <w:ilvl w:val="0"/>
          <w:numId w:val="1299"/>
        </w:numPr>
        <w:pStyle w:val="Compact"/>
      </w:pPr>
      <w:r>
        <w:rPr>
          <w:bCs/>
          <w:b/>
        </w:rPr>
        <w:t xml:space="preserve">Üks vaatlus</w:t>
      </w:r>
      <w:r>
        <w:t xml:space="preserve"> </w:t>
      </w:r>
      <w:r>
        <w:t xml:space="preserve">— 5 minutit, mil sa ainult vaatad, mida beebi teeb, ilma sekkumata.</w:t>
      </w:r>
    </w:p>
    <w:p>
      <w:pPr>
        <w:numPr>
          <w:ilvl w:val="0"/>
          <w:numId w:val="1299"/>
        </w:numPr>
        <w:pStyle w:val="Compact"/>
      </w:pPr>
      <w:r>
        <w:rPr>
          <w:bCs/>
          <w:b/>
        </w:rPr>
        <w:t xml:space="preserve">Üks lause austusest</w:t>
      </w:r>
      <w:r>
        <w:t xml:space="preserve"> </w:t>
      </w:r>
      <w:r>
        <w:t xml:space="preserve">— „Ma näen sind. Ma olen siin.”</w:t>
      </w:r>
    </w:p>
    <w:p>
      <w:r>
        <w:pict>
          <v:rect style="width:0;height:1.5pt" o:hralign="center" o:hrstd="t" o:hr="t"/>
        </w:pict>
      </w:r>
    </w:p>
    <w:bookmarkEnd w:id="1088"/>
    <w:bookmarkEnd w:id="1089"/>
    <w:bookmarkStart w:id="1090" w:name="lugemine"/>
    <w:p>
      <w:pPr>
        <w:pStyle w:val="Heading2"/>
      </w:pPr>
      <w:r>
        <w:t xml:space="preserve">6. Lugemine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Materjal</w:t>
            </w:r>
          </w:p>
        </w:tc>
        <w:tc>
          <w:tcPr/>
          <w:p>
            <w:pPr>
              <w:pStyle w:val="Compact"/>
              <w:jc w:val="left"/>
            </w:pPr>
            <w:r>
              <w:t xml:space="preserve">Märkus</w:t>
            </w:r>
          </w:p>
        </w:tc>
      </w:tr>
      <w:tr>
        <w:tc>
          <w:tcPr/>
          <w:p>
            <w:pPr>
              <w:pStyle w:val="Compact"/>
              <w:jc w:val="left"/>
            </w:pPr>
            <w:r>
              <w:t xml:space="preserve">Maria Montessori —</w:t>
            </w:r>
            <w:r>
              <w:t xml:space="preserve"> </w:t>
            </w:r>
            <w:r>
              <w:rPr>
                <w:iCs/>
                <w:i/>
              </w:rPr>
              <w:t xml:space="preserve">The Absorbent Mind</w:t>
            </w:r>
          </w:p>
        </w:tc>
        <w:tc>
          <w:tcPr/>
          <w:p>
            <w:pPr>
              <w:pStyle w:val="Compact"/>
              <w:jc w:val="left"/>
            </w:pPr>
            <w:r>
              <w:t xml:space="preserve">Imendumisperiood, lapse väärtus algusest</w:t>
            </w:r>
          </w:p>
        </w:tc>
      </w:tr>
      <w:tr>
        <w:tc>
          <w:tcPr/>
          <w:p>
            <w:pPr>
              <w:pStyle w:val="Compact"/>
              <w:jc w:val="left"/>
            </w:pPr>
            <w:r>
              <w:t xml:space="preserve">Simone Davies &amp; Junnifa Uzodike —</w:t>
            </w:r>
            <w:r>
              <w:t xml:space="preserve"> </w:t>
            </w:r>
            <w:r>
              <w:rPr>
                <w:iCs/>
                <w:i/>
              </w:rPr>
              <w:t xml:space="preserve">The Montessori Baby</w:t>
            </w:r>
          </w:p>
        </w:tc>
        <w:tc>
          <w:tcPr/>
          <w:p>
            <w:pPr>
              <w:pStyle w:val="Compact"/>
              <w:jc w:val="left"/>
            </w:pPr>
            <w:r>
              <w:t xml:space="preserve">Praktiline juhend 0–12 kuud ja edasi</w:t>
            </w:r>
          </w:p>
        </w:tc>
      </w:tr>
      <w:tr>
        <w:tc>
          <w:tcPr/>
          <w:p>
            <w:pPr>
              <w:pStyle w:val="Compact"/>
              <w:jc w:val="left"/>
            </w:pPr>
            <w:r>
              <w:t xml:space="preserve">Simone Davies —</w:t>
            </w:r>
            <w:r>
              <w:t xml:space="preserve"> </w:t>
            </w:r>
            <w:r>
              <w:rPr>
                <w:iCs/>
                <w:i/>
              </w:rPr>
              <w:t xml:space="preserve">The Montessori Toddler</w:t>
            </w:r>
          </w:p>
        </w:tc>
        <w:tc>
          <w:tcPr/>
          <w:p>
            <w:pPr>
              <w:pStyle w:val="Compact"/>
              <w:jc w:val="left"/>
            </w:pPr>
            <w:r>
              <w:t xml:space="preserve">Jätk 1–3+ aastastele</w:t>
            </w:r>
          </w:p>
        </w:tc>
      </w:tr>
      <w:tr>
        <w:tc>
          <w:tcPr/>
          <w:p>
            <w:pPr>
              <w:pStyle w:val="Compact"/>
              <w:jc w:val="left"/>
            </w:pPr>
            <w:r>
              <w:rPr>
                <w:bCs/>
                <w:b/>
              </w:rPr>
              <w:t xml:space="preserve">Lisa J §5</w:t>
            </w:r>
          </w:p>
        </w:tc>
        <w:tc>
          <w:tcPr/>
          <w:p>
            <w:pPr>
              <w:pStyle w:val="Compact"/>
              <w:jc w:val="left"/>
            </w:pPr>
            <w:r>
              <w:t xml:space="preserve">Eesti Montessori võrgustik — koolid, lasteaiad, sõimerühmad</w:t>
            </w:r>
          </w:p>
        </w:tc>
      </w:tr>
      <w:tr>
        <w:tc>
          <w:tcPr/>
          <w:p>
            <w:pPr>
              <w:pStyle w:val="Compact"/>
              <w:jc w:val="left"/>
            </w:pPr>
            <w:r>
              <w:t xml:space="preserve">Gordoni perekool (sinamina.ee)</w:t>
            </w:r>
          </w:p>
        </w:tc>
        <w:tc>
          <w:tcPr/>
          <w:p>
            <w:pPr>
              <w:pStyle w:val="Compact"/>
              <w:jc w:val="left"/>
            </w:pPr>
            <w:r>
              <w:t xml:space="preserve">Vanemate suhtlus — täiendab Montessori austust (Lisa M)</w:t>
            </w:r>
          </w:p>
        </w:tc>
      </w:tr>
      <w:tr>
        <w:tc>
          <w:tcPr/>
          <w:p>
            <w:pPr>
              <w:pStyle w:val="Compact"/>
              <w:jc w:val="left"/>
            </w:pPr>
            <w:r>
              <w:t xml:space="preserve">Imelised aastad (pk.ee)</w:t>
            </w:r>
          </w:p>
        </w:tc>
        <w:tc>
          <w:tcPr/>
          <w:p>
            <w:pPr>
              <w:pStyle w:val="Compact"/>
              <w:jc w:val="left"/>
            </w:pPr>
            <w:r>
              <w:t xml:space="preserve">Tõenduspõhine vanemlus — praktiline tugi</w:t>
            </w:r>
          </w:p>
        </w:tc>
      </w:tr>
    </w:tbl>
    <w:p>
      <w:r>
        <w:pict>
          <v:rect style="width:0;height:1.5pt" o:hralign="center" o:hrstd="t" o:hr="t"/>
        </w:pict>
      </w:r>
    </w:p>
    <w:bookmarkEnd w:id="1090"/>
    <w:bookmarkStart w:id="1091" w:name="avatud-meel-küsimused-vanemale"/>
    <w:p>
      <w:pPr>
        <w:pStyle w:val="Heading2"/>
      </w:pPr>
      <w:r>
        <w:t xml:space="preserve">7. AVATUD MEEL — küsimused vanemale</w:t>
      </w:r>
    </w:p>
    <w:p>
      <w:pPr>
        <w:pStyle w:val="BlockText"/>
      </w:pPr>
      <w:r>
        <w:rPr>
          <w:iCs/>
          <w:i/>
        </w:rPr>
        <w:t xml:space="preserve">Sa ei pea neile vastama. Aga kui üks neist paneb sind peatuma — see on võit.</w:t>
      </w:r>
    </w:p>
    <w:p>
      <w:pPr>
        <w:numPr>
          <w:ilvl w:val="0"/>
          <w:numId w:val="1300"/>
        </w:numPr>
        <w:pStyle w:val="Compact"/>
      </w:pPr>
      <w:r>
        <w:t xml:space="preserve">Kas sa kohtled beebi</w:t>
      </w:r>
      <w:r>
        <w:t xml:space="preserve"> </w:t>
      </w:r>
      <w:r>
        <w:rPr>
          <w:bCs/>
          <w:b/>
        </w:rPr>
        <w:t xml:space="preserve">nagu inimest</w:t>
      </w:r>
      <w:r>
        <w:t xml:space="preserve"> </w:t>
      </w:r>
      <w:r>
        <w:t xml:space="preserve">— või nagu ülesannet, mida tuleb ära teha?</w:t>
      </w:r>
    </w:p>
    <w:p>
      <w:pPr>
        <w:numPr>
          <w:ilvl w:val="0"/>
          <w:numId w:val="1300"/>
        </w:numPr>
        <w:pStyle w:val="Compact"/>
      </w:pPr>
      <w:r>
        <w:t xml:space="preserve">Kas sa</w:t>
      </w:r>
      <w:r>
        <w:t xml:space="preserve"> </w:t>
      </w:r>
      <w:r>
        <w:rPr>
          <w:bCs/>
          <w:b/>
        </w:rPr>
        <w:t xml:space="preserve">ütled</w:t>
      </w:r>
      <w:r>
        <w:t xml:space="preserve">, mida sa teed, enne kui sa seda teed?</w:t>
      </w:r>
    </w:p>
    <w:p>
      <w:pPr>
        <w:numPr>
          <w:ilvl w:val="0"/>
          <w:numId w:val="1300"/>
        </w:numPr>
        <w:pStyle w:val="Compact"/>
      </w:pPr>
      <w:r>
        <w:t xml:space="preserve">Kas su hoolitsushetked on</w:t>
      </w:r>
      <w:r>
        <w:t xml:space="preserve"> </w:t>
      </w:r>
      <w:r>
        <w:rPr>
          <w:bCs/>
          <w:b/>
        </w:rPr>
        <w:t xml:space="preserve">kiired</w:t>
      </w:r>
      <w:r>
        <w:t xml:space="preserve"> </w:t>
      </w:r>
      <w:r>
        <w:t xml:space="preserve">— või on seal ruumi vaadata silma?</w:t>
      </w:r>
    </w:p>
    <w:p>
      <w:pPr>
        <w:numPr>
          <w:ilvl w:val="0"/>
          <w:numId w:val="1300"/>
        </w:numPr>
        <w:pStyle w:val="Compact"/>
      </w:pPr>
      <w:r>
        <w:t xml:space="preserve">Kas sa ootad beebilt vastust — või ainult vaikust?</w:t>
      </w:r>
    </w:p>
    <w:p>
      <w:pPr>
        <w:numPr>
          <w:ilvl w:val="0"/>
          <w:numId w:val="1300"/>
        </w:numPr>
        <w:pStyle w:val="Compact"/>
      </w:pPr>
      <w:r>
        <w:t xml:space="preserve">Kas sa võrdled oma beebi</w:t>
      </w:r>
      <w:r>
        <w:t xml:space="preserve"> </w:t>
      </w:r>
      <w:r>
        <w:rPr>
          <w:bCs/>
          <w:b/>
        </w:rPr>
        <w:t xml:space="preserve">teistega</w:t>
      </w:r>
      <w:r>
        <w:t xml:space="preserve"> </w:t>
      </w:r>
      <w:r>
        <w:t xml:space="preserve">— ja kas see teeb sind ärevaks?</w:t>
      </w:r>
    </w:p>
    <w:p>
      <w:pPr>
        <w:numPr>
          <w:ilvl w:val="0"/>
          <w:numId w:val="1300"/>
        </w:numPr>
        <w:pStyle w:val="Compact"/>
      </w:pPr>
      <w:r>
        <w:t xml:space="preserve">Kas sa usud, et</w:t>
      </w:r>
      <w:r>
        <w:t xml:space="preserve"> </w:t>
      </w:r>
      <w:r>
        <w:rPr>
          <w:bCs/>
          <w:b/>
        </w:rPr>
        <w:t xml:space="preserve">austus vähendab stressi</w:t>
      </w:r>
      <w:r>
        <w:t xml:space="preserve"> </w:t>
      </w:r>
      <w:r>
        <w:t xml:space="preserve">— või et see on „pehme” ja ebapraktiline?</w:t>
      </w:r>
    </w:p>
    <w:p>
      <w:pPr>
        <w:numPr>
          <w:ilvl w:val="0"/>
          <w:numId w:val="1300"/>
        </w:numPr>
        <w:pStyle w:val="Compact"/>
      </w:pPr>
      <w:r>
        <w:t xml:space="preserve">Kas sa oled kunagi mõelnud:</w:t>
      </w:r>
      <w:r>
        <w:t xml:space="preserve"> </w:t>
      </w:r>
      <w:r>
        <w:rPr>
          <w:bCs/>
          <w:b/>
        </w:rPr>
        <w:t xml:space="preserve">austus = armastus</w:t>
      </w:r>
      <w:r>
        <w:t xml:space="preserve"> </w:t>
      </w:r>
      <w:r>
        <w:t xml:space="preserve">— mitte eraldi asjad?</w:t>
      </w:r>
    </w:p>
    <w:p>
      <w:pPr>
        <w:numPr>
          <w:ilvl w:val="0"/>
          <w:numId w:val="1300"/>
        </w:numPr>
        <w:pStyle w:val="Compact"/>
      </w:pPr>
      <w:r>
        <w:t xml:space="preserve">Kas su telefon on</w:t>
      </w:r>
      <w:r>
        <w:t xml:space="preserve"> </w:t>
      </w:r>
      <w:r>
        <w:rPr>
          <w:bCs/>
          <w:b/>
        </w:rPr>
        <w:t xml:space="preserve">hoolitsushetke ajal</w:t>
      </w:r>
      <w:r>
        <w:t xml:space="preserve"> </w:t>
      </w:r>
      <w:r>
        <w:t xml:space="preserve">taskus?</w:t>
      </w:r>
    </w:p>
    <w:p>
      <w:pPr>
        <w:numPr>
          <w:ilvl w:val="0"/>
          <w:numId w:val="1300"/>
        </w:numPr>
        <w:pStyle w:val="Compact"/>
      </w:pPr>
      <w:r>
        <w:t xml:space="preserve">Kas sa lased beebil</w:t>
      </w:r>
      <w:r>
        <w:t xml:space="preserve"> </w:t>
      </w:r>
      <w:r>
        <w:rPr>
          <w:bCs/>
          <w:b/>
        </w:rPr>
        <w:t xml:space="preserve">liikuda</w:t>
      </w:r>
      <w:r>
        <w:t xml:space="preserve"> </w:t>
      </w:r>
      <w:r>
        <w:t xml:space="preserve">— või hoiad teda kinni „mugavuse” nimel?</w:t>
      </w:r>
    </w:p>
    <w:p>
      <w:pPr>
        <w:numPr>
          <w:ilvl w:val="0"/>
          <w:numId w:val="1300"/>
        </w:numPr>
        <w:pStyle w:val="Compact"/>
      </w:pPr>
      <w:r>
        <w:t xml:space="preserve">Kas sa tahaksid, et</w:t>
      </w:r>
      <w:r>
        <w:t xml:space="preserve"> </w:t>
      </w:r>
      <w:r>
        <w:rPr>
          <w:bCs/>
          <w:b/>
        </w:rPr>
        <w:t xml:space="preserve">sinu vanemad</w:t>
      </w:r>
      <w:r>
        <w:t xml:space="preserve"> </w:t>
      </w:r>
      <w:r>
        <w:t xml:space="preserve">oleksid sind nii kohelnud?</w:t>
      </w:r>
    </w:p>
    <w:p>
      <w:r>
        <w:pict>
          <v:rect style="width:0;height:1.5pt" o:hralign="center" o:hrstd="t" o:hr="t"/>
        </w:pict>
      </w:r>
    </w:p>
    <w:bookmarkEnd w:id="1091"/>
    <w:bookmarkStart w:id="1092" w:name="mida-see-ei-ole-2"/>
    <w:p>
      <w:pPr>
        <w:pStyle w:val="Heading2"/>
      </w:pPr>
      <w:r>
        <w:t xml:space="preserve">8. Mida see EI ole</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Ei</w:t>
            </w:r>
          </w:p>
        </w:tc>
        <w:tc>
          <w:tcPr/>
          <w:p>
            <w:pPr>
              <w:pStyle w:val="Compact"/>
              <w:jc w:val="left"/>
            </w:pPr>
            <w:r>
              <w:t xml:space="preserve">Jah</w:t>
            </w:r>
          </w:p>
        </w:tc>
      </w:tr>
      <w:tr>
        <w:tc>
          <w:tcPr/>
          <w:p>
            <w:pPr>
              <w:pStyle w:val="Compact"/>
              <w:jc w:val="left"/>
            </w:pPr>
            <w:r>
              <w:t xml:space="preserve">„Sa pead olema perfektne vanem”</w:t>
            </w:r>
          </w:p>
        </w:tc>
        <w:tc>
          <w:tcPr/>
          <w:p>
            <w:pPr>
              <w:pStyle w:val="Compact"/>
              <w:jc w:val="left"/>
            </w:pPr>
            <w:r>
              <w:t xml:space="preserve">Üks samm korraga</w:t>
            </w:r>
          </w:p>
        </w:tc>
      </w:tr>
      <w:tr>
        <w:tc>
          <w:tcPr/>
          <w:p>
            <w:pPr>
              <w:pStyle w:val="Compact"/>
              <w:jc w:val="left"/>
            </w:pPr>
            <w:r>
              <w:t xml:space="preserve">Ainult rikastele või Montessori lasteaiale</w:t>
            </w:r>
          </w:p>
        </w:tc>
        <w:tc>
          <w:tcPr/>
          <w:p>
            <w:pPr>
              <w:pStyle w:val="Compact"/>
              <w:jc w:val="left"/>
            </w:pPr>
            <w:r>
              <w:rPr>
                <w:bCs/>
                <w:b/>
              </w:rPr>
              <w:t xml:space="preserve">Kodus</w:t>
            </w:r>
            <w:r>
              <w:t xml:space="preserve"> </w:t>
            </w:r>
            <w:r>
              <w:t xml:space="preserve">rakendatav austus</w:t>
            </w:r>
          </w:p>
        </w:tc>
      </w:tr>
      <w:tr>
        <w:tc>
          <w:tcPr/>
          <w:p>
            <w:pPr>
              <w:pStyle w:val="Compact"/>
              <w:jc w:val="left"/>
            </w:pPr>
            <w:r>
              <w:t xml:space="preserve">Beebi ignoreerimine („ta peab ise harjuma”)</w:t>
            </w:r>
          </w:p>
        </w:tc>
        <w:tc>
          <w:tcPr/>
          <w:p>
            <w:pPr>
              <w:pStyle w:val="Compact"/>
              <w:jc w:val="left"/>
            </w:pPr>
            <w:r>
              <w:rPr>
                <w:bCs/>
                <w:b/>
              </w:rPr>
              <w:t xml:space="preserve">Kohalolek</w:t>
            </w:r>
            <w:r>
              <w:t xml:space="preserve"> </w:t>
            </w:r>
            <w:r>
              <w:t xml:space="preserve">ja kutse — mitte hülgamine</w:t>
            </w:r>
          </w:p>
        </w:tc>
      </w:tr>
      <w:tr>
        <w:tc>
          <w:tcPr/>
          <w:p>
            <w:pPr>
              <w:pStyle w:val="Compact"/>
              <w:jc w:val="left"/>
            </w:pPr>
            <w:r>
              <w:t xml:space="preserve">Asendab meditsiinilist nõu</w:t>
            </w:r>
          </w:p>
        </w:tc>
        <w:tc>
          <w:tcPr/>
          <w:p>
            <w:pPr>
              <w:pStyle w:val="Compact"/>
              <w:jc w:val="left"/>
            </w:pPr>
            <w:r>
              <w:t xml:space="preserve">Täiendab perearsti ja tugivõrgustikku</w:t>
            </w:r>
          </w:p>
        </w:tc>
      </w:tr>
      <w:tr>
        <w:tc>
          <w:tcPr/>
          <w:p>
            <w:pPr>
              <w:pStyle w:val="Compact"/>
              <w:jc w:val="left"/>
            </w:pPr>
            <w:r>
              <w:t xml:space="preserve">Ainult emadele</w:t>
            </w:r>
          </w:p>
        </w:tc>
        <w:tc>
          <w:tcPr/>
          <w:p>
            <w:pPr>
              <w:pStyle w:val="Compact"/>
              <w:jc w:val="left"/>
            </w:pPr>
            <w:r>
              <w:rPr>
                <w:bCs/>
                <w:b/>
              </w:rPr>
              <w:t xml:space="preserve">Isad</w:t>
            </w:r>
            <w:r>
              <w:t xml:space="preserve">, vanaemad, hooldajad — sama austus</w:t>
            </w:r>
          </w:p>
        </w:tc>
      </w:tr>
    </w:tbl>
    <w:p>
      <w:r>
        <w:pict>
          <v:rect style="width:0;height:1.5pt" o:hralign="center" o:hrstd="t" o:hr="t"/>
        </w:pict>
      </w:r>
    </w:p>
    <w:bookmarkEnd w:id="1092"/>
    <w:bookmarkStart w:id="1093" w:name="üks-lause-mida-võid-jagada-2"/>
    <w:p>
      <w:pPr>
        <w:pStyle w:val="Heading2"/>
      </w:pPr>
      <w:r>
        <w:t xml:space="preserve">9. Üks lause, mida võid jagada</w:t>
      </w:r>
    </w:p>
    <w:p>
      <w:pPr>
        <w:pStyle w:val="BlockText"/>
      </w:pPr>
      <w:r>
        <w:rPr>
          <w:bCs/>
          <w:b/>
        </w:rPr>
        <w:t xml:space="preserve">„Kui sa kohtled beebi austusega juba vastsündinuna — sa ei pea hiljem parandama. Austus on armastus, mida laps näeb iga päev.”</w:t>
      </w:r>
    </w:p>
    <w:p>
      <w:r>
        <w:pict>
          <v:rect style="width:0;height:1.5pt" o:hralign="center" o:hrstd="t" o:hr="t"/>
        </w:pict>
      </w:r>
    </w:p>
    <w:p>
      <w:pPr>
        <w:pStyle w:val="FirstParagraph"/>
      </w:pPr>
      <w:r>
        <w:rPr>
          <w:iCs/>
          <w:i/>
        </w:rPr>
        <w:t xml:space="preserve">Lisa W — Operatsioon „Peegel”. Renee Aluste isiklik kogemus Montessori beebi materjalidega. Täiendab Lisa J (haridusasutused) ja Lisa E (pere rindejoon).</w:t>
      </w:r>
    </w:p>
    <w:bookmarkEnd w:id="1093"/>
    <w:bookmarkEnd w:id="1094"/>
    <w:bookmarkStart w:id="1120" w:name="X8cb49c8222ea00b455e9e2cfc5fd95a1716297c"/>
    <w:p>
      <w:pPr>
        <w:pStyle w:val="Heading1"/>
      </w:pPr>
      <w:r>
        <w:t xml:space="preserve">Lisa X — Taskukaardid: väljapoole suhtlemine</w:t>
      </w:r>
    </w:p>
    <w:p>
      <w:pPr>
        <w:pStyle w:val="FirstParagraph"/>
      </w:pPr>
      <w:r>
        <w:rPr>
          <w:bCs/>
          <w:b/>
        </w:rPr>
        <w:t xml:space="preserve">Operatsioon „Peegel”</w:t>
      </w:r>
      <w:r>
        <w:t xml:space="preserve"> </w:t>
      </w:r>
      <w:r>
        <w:t xml:space="preserve">| Infooperatsioon | Kehtib:</w:t>
      </w:r>
      <w:r>
        <w:t xml:space="preserve"> </w:t>
      </w:r>
      <w:r>
        <w:rPr>
          <w:bCs/>
          <w:b/>
        </w:rPr>
        <w:t xml:space="preserve">demomehed</w:t>
      </w:r>
      <w:r>
        <w:t xml:space="preserve">, võrgustiku liikmed, kodanikud, kes jagavad sõnumit</w:t>
      </w:r>
    </w:p>
    <w:p>
      <w:pPr>
        <w:pStyle w:val="BlockText"/>
      </w:pPr>
      <w:r>
        <w:rPr>
          <w:iCs/>
          <w:i/>
        </w:rPr>
        <w:t xml:space="preserve">Kui sa ei kirjuta seda ise märkmikku — see ei jää meelde. Taskukaart on</w:t>
      </w:r>
      <w:r>
        <w:rPr>
          <w:iCs/>
          <w:i/>
        </w:rPr>
        <w:t xml:space="preserve"> </w:t>
      </w:r>
      <w:r>
        <w:rPr>
          <w:bCs/>
          <w:b/>
          <w:iCs/>
          <w:i/>
        </w:rPr>
        <w:t xml:space="preserve">alguspunkt</w:t>
      </w:r>
      <w:r>
        <w:rPr>
          <w:iCs/>
          <w:i/>
        </w:rPr>
        <w:t xml:space="preserve">, mitte šabloon mällu.</w:t>
      </w:r>
    </w:p>
    <w:p>
      <w:pPr>
        <w:pStyle w:val="FirstParagraph"/>
      </w:pPr>
      <w:r>
        <w:rPr>
          <w:bCs/>
          <w:b/>
        </w:rPr>
        <w:t xml:space="preserve">Seotud:</w:t>
      </w:r>
      <w:r>
        <w:t xml:space="preserve"> </w:t>
      </w:r>
      <w:r>
        <w:t xml:space="preserve">Lisa Q (side, GOTWA, hääl), Lisa P (valideerimine, spordikommentaator), Lisa M (identiteet), Lisa N (demomehed),</w:t>
      </w:r>
      <w:r>
        <w:t xml:space="preserve"> </w:t>
      </w:r>
      <w:r>
        <w:rPr>
          <w:bCs/>
          <w:b/>
        </w:rPr>
        <w:t xml:space="preserve">Lisa AD</w:t>
      </w:r>
      <w:r>
        <w:t xml:space="preserve"> </w:t>
      </w:r>
      <w:r>
        <w:t xml:space="preserve">(lood —</w:t>
      </w:r>
      <w:r>
        <w:t xml:space="preserve"> </w:t>
      </w:r>
      <w:r>
        <w:rPr>
          <w:iCs/>
          <w:i/>
        </w:rPr>
        <w:t xml:space="preserve">kuidas</w:t>
      </w:r>
      <w:r>
        <w:t xml:space="preserve"> </w:t>
      </w:r>
      <w:r>
        <w:t xml:space="preserve">sõnumit edastada)</w:t>
      </w:r>
    </w:p>
    <w:p>
      <w:r>
        <w:pict>
          <v:rect style="width:0;height:1.5pt" o:hralign="center" o:hrstd="t" o:hr="t"/>
        </w:pict>
      </w:r>
    </w:p>
    <w:bookmarkStart w:id="1099" w:name="minu-plaan-renee-koordinaator"/>
    <w:p>
      <w:pPr>
        <w:pStyle w:val="Heading2"/>
      </w:pPr>
      <w:r>
        <w:t xml:space="preserve">Minu plaan (Renee / koordinaator)</w:t>
      </w:r>
    </w:p>
    <w:tbl>
      <w:tblPr>
        <w:tblStyle w:val="Table"/>
        <w:tblW w:type="pct" w:w="5000"/>
        <w:tblLook w:firstRow="1" w:lastRow="0" w:firstColumn="0" w:lastColumn="0" w:noHBand="0" w:noVBand="0" w:val="0020"/>
        <w:jc w:val="start"/>
      </w:tblPr>
      <w:tblGrid>
        <w:gridCol w:w="2795"/>
        <w:gridCol w:w="2795"/>
        <w:gridCol w:w="2329"/>
      </w:tblGrid>
      <w:tr>
        <w:trPr>
          <w:tblHeader w:val="true"/>
        </w:trPr>
        <w:tc>
          <w:tcPr/>
          <w:p>
            <w:pPr>
              <w:pStyle w:val="Compact"/>
              <w:jc w:val="left"/>
            </w:pPr>
            <w:r>
              <w:t xml:space="preserve">Samm</w:t>
            </w:r>
          </w:p>
        </w:tc>
        <w:tc>
          <w:tcPr/>
          <w:p>
            <w:pPr>
              <w:pStyle w:val="Compact"/>
              <w:jc w:val="left"/>
            </w:pPr>
            <w:r>
              <w:t xml:space="preserve">Mida</w:t>
            </w:r>
          </w:p>
        </w:tc>
        <w:tc>
          <w:tcPr/>
          <w:p>
            <w:pPr>
              <w:pStyle w:val="Compact"/>
              <w:jc w:val="left"/>
            </w:pPr>
            <w:r>
              <w:t xml:space="preserve">Kes</w:t>
            </w:r>
          </w:p>
        </w:tc>
      </w:tr>
      <w:tr>
        <w:tc>
          <w:tcPr/>
          <w:p>
            <w:pPr>
              <w:pStyle w:val="Compact"/>
              <w:jc w:val="left"/>
            </w:pPr>
            <w:r>
              <w:rPr>
                <w:bCs/>
                <w:b/>
              </w:rPr>
              <w:t xml:space="preserve">1. Sisu</w:t>
            </w:r>
          </w:p>
        </w:tc>
        <w:tc>
          <w:tcPr/>
          <w:p>
            <w:pPr>
              <w:pStyle w:val="Compact"/>
              <w:jc w:val="left"/>
            </w:pPr>
            <w:r>
              <w:t xml:space="preserve">See dokument — kaks taskukaarti + lendlehe tekst</w:t>
            </w:r>
          </w:p>
        </w:tc>
        <w:tc>
          <w:tcPr/>
          <w:p>
            <w:pPr>
              <w:pStyle w:val="Compact"/>
              <w:jc w:val="left"/>
            </w:pPr>
            <w:r>
              <w:t xml:space="preserve">Valmis (Lisa X)</w:t>
            </w:r>
          </w:p>
        </w:tc>
      </w:tr>
      <w:tr>
        <w:tc>
          <w:tcPr/>
          <w:p>
            <w:pPr>
              <w:pStyle w:val="Compact"/>
              <w:jc w:val="left"/>
            </w:pPr>
            <w:r>
              <w:rPr>
                <w:bCs/>
                <w:b/>
              </w:rPr>
              <w:t xml:space="preserve">2. Ümber kirjutamine</w:t>
            </w:r>
          </w:p>
        </w:tc>
        <w:tc>
          <w:tcPr/>
          <w:p>
            <w:pPr>
              <w:pStyle w:val="Compact"/>
              <w:jc w:val="left"/>
            </w:pPr>
            <w:r>
              <w:t xml:space="preserve">Iga osaleja</w:t>
            </w:r>
            <w:r>
              <w:t xml:space="preserve"> </w:t>
            </w:r>
            <w:r>
              <w:rPr>
                <w:bCs/>
                <w:b/>
              </w:rPr>
              <w:t xml:space="preserve">kirjutab käsitsi</w:t>
            </w:r>
            <w:r>
              <w:t xml:space="preserve"> </w:t>
            </w:r>
            <w:r>
              <w:t xml:space="preserve">oma märkmikku või taskukaardi tühjale paberile</w:t>
            </w:r>
          </w:p>
        </w:tc>
        <w:tc>
          <w:tcPr/>
          <w:p>
            <w:pPr>
              <w:pStyle w:val="Compact"/>
              <w:jc w:val="left"/>
            </w:pPr>
            <w:r>
              <w:rPr>
                <w:bCs/>
                <w:b/>
              </w:rPr>
              <w:t xml:space="preserve">Sina</w:t>
            </w:r>
            <w:r>
              <w:t xml:space="preserve"> </w:t>
            </w:r>
            <w:r>
              <w:t xml:space="preserve">— enne esimest kontakti</w:t>
            </w:r>
          </w:p>
        </w:tc>
      </w:tr>
      <w:tr>
        <w:tc>
          <w:tcPr/>
          <w:p>
            <w:pPr>
              <w:pStyle w:val="Compact"/>
              <w:jc w:val="left"/>
            </w:pPr>
            <w:r>
              <w:rPr>
                <w:bCs/>
                <w:b/>
              </w:rPr>
              <w:t xml:space="preserve">3. Prindi failid</w:t>
            </w:r>
          </w:p>
        </w:tc>
        <w:tc>
          <w:tcPr/>
          <w:p>
            <w:pPr>
              <w:pStyle w:val="Compact"/>
              <w:jc w:val="left"/>
            </w:pPr>
            <w:r>
              <w:t xml:space="preserve">Prindi PDF-id allpool;</w:t>
            </w:r>
            <w:r>
              <w:t xml:space="preserve"> </w:t>
            </w:r>
            <w:r>
              <w:rPr>
                <w:bCs/>
                <w:b/>
              </w:rPr>
              <w:t xml:space="preserve">kirjuta seejärel märkmikku</w:t>
            </w:r>
          </w:p>
        </w:tc>
        <w:tc>
          <w:tcPr/>
          <w:p>
            <w:pPr>
              <w:pStyle w:val="Compact"/>
              <w:jc w:val="left"/>
            </w:pPr>
            <w:r>
              <w:t xml:space="preserve">Valmis repos</w:t>
            </w:r>
          </w:p>
        </w:tc>
      </w:tr>
      <w:tr>
        <w:tc>
          <w:tcPr/>
          <w:p>
            <w:pPr>
              <w:pStyle w:val="Compact"/>
              <w:jc w:val="left"/>
            </w:pPr>
            <w:r>
              <w:rPr>
                <w:bCs/>
                <w:b/>
              </w:rPr>
              <w:t xml:space="preserve">4. Demomehed</w:t>
            </w:r>
          </w:p>
        </w:tc>
        <w:tc>
          <w:tcPr/>
          <w:p>
            <w:pPr>
              <w:pStyle w:val="Compact"/>
              <w:jc w:val="left"/>
            </w:pPr>
            <w:r>
              <w:t xml:space="preserve">Üks taskukaart taskus + üks lause päevas päris vestluses</w:t>
            </w:r>
          </w:p>
        </w:tc>
        <w:tc>
          <w:tcPr/>
          <w:p>
            <w:pPr>
              <w:pStyle w:val="Compact"/>
              <w:jc w:val="left"/>
            </w:pPr>
            <w:r>
              <w:t xml:space="preserve">Lisa N üksus</w:t>
            </w:r>
          </w:p>
        </w:tc>
      </w:tr>
      <w:tr>
        <w:tc>
          <w:tcPr/>
          <w:p>
            <w:pPr>
              <w:pStyle w:val="Compact"/>
              <w:jc w:val="left"/>
            </w:pPr>
            <w:r>
              <w:rPr>
                <w:bCs/>
                <w:b/>
              </w:rPr>
              <w:t xml:space="preserve">5. Lendlehed</w:t>
            </w:r>
          </w:p>
        </w:tc>
        <w:tc>
          <w:tcPr/>
          <w:p>
            <w:pPr>
              <w:pStyle w:val="Compact"/>
              <w:jc w:val="left"/>
            </w:pPr>
            <w:r>
              <w:t xml:space="preserve">Jaotamine kohtumistel, BNI, koolides —</w:t>
            </w:r>
            <w:r>
              <w:t xml:space="preserve"> </w:t>
            </w:r>
            <w:r>
              <w:rPr>
                <w:bCs/>
                <w:b/>
              </w:rPr>
              <w:t xml:space="preserve">mitte</w:t>
            </w:r>
            <w:r>
              <w:t xml:space="preserve"> </w:t>
            </w:r>
            <w:r>
              <w:t xml:space="preserve">tänaval ründavalt</w:t>
            </w:r>
          </w:p>
        </w:tc>
        <w:tc>
          <w:tcPr/>
          <w:p>
            <w:pPr>
              <w:pStyle w:val="Compact"/>
              <w:jc w:val="left"/>
            </w:pPr>
            <w:r>
              <w:t xml:space="preserve">Koordineeritud</w:t>
            </w:r>
          </w:p>
        </w:tc>
      </w:tr>
    </w:tbl>
    <w:p>
      <w:pPr>
        <w:pStyle w:val="BodyText"/>
      </w:pPr>
      <w:r>
        <w:rPr>
          <w:bCs/>
          <w:b/>
        </w:rPr>
        <w:t xml:space="preserve">Miks käsitsi?</w:t>
      </w:r>
      <w:r>
        <w:t xml:space="preserve"> </w:t>
      </w:r>
      <w:r>
        <w:t xml:space="preserve">Sõdurikaart Kevadtormis töötab samuti: sa</w:t>
      </w:r>
      <w:r>
        <w:t xml:space="preserve"> </w:t>
      </w:r>
      <w:r>
        <w:rPr>
          <w:bCs/>
          <w:b/>
        </w:rPr>
        <w:t xml:space="preserve">tead</w:t>
      </w:r>
      <w:r>
        <w:t xml:space="preserve">, mis seal on, sest sa oled seda läbi mõelnud. Kopeeritud plastik ei jää.</w:t>
      </w:r>
    </w:p>
    <w:p>
      <w:pPr>
        <w:pStyle w:val="BodyText"/>
      </w:pPr>
      <w:r>
        <w:rPr>
          <w:bCs/>
          <w:b/>
        </w:rPr>
        <w:t xml:space="preserve">Formaat rahakotti:</w:t>
      </w:r>
      <w:r>
        <w:t xml:space="preserve"> </w:t>
      </w:r>
      <w:r>
        <w:t xml:space="preserve">prindi</w:t>
      </w:r>
      <w:r>
        <w:t xml:space="preserve"> </w:t>
      </w:r>
      <w:r>
        <w:rPr>
          <w:rStyle w:val="VerbatimChar"/>
        </w:rPr>
        <w:t xml:space="preserve">TASKUKAARDID_RAHAKOTT.pdf</w:t>
      </w:r>
      <w:r>
        <w:t xml:space="preserve"> </w:t>
      </w:r>
      <w:r>
        <w:t xml:space="preserve">— lõika</w:t>
      </w:r>
      <w:r>
        <w:t xml:space="preserve"> </w:t>
      </w:r>
      <w:r>
        <w:rPr>
          <w:bCs/>
          <w:b/>
        </w:rPr>
        <w:t xml:space="preserve">85 × 55 mm</w:t>
      </w:r>
      <w:r>
        <w:t xml:space="preserve"> </w:t>
      </w:r>
      <w:r>
        <w:t xml:space="preserve">(8 kaarti A4-l). Loetavam versioon:</w:t>
      </w:r>
      <w:r>
        <w:t xml:space="preserve"> </w:t>
      </w:r>
      <w:r>
        <w:rPr>
          <w:rStyle w:val="VerbatimChar"/>
        </w:rPr>
        <w:t xml:space="preserve">TASKUKAARDID_PRINT.pdf</w:t>
      </w:r>
      <w:r>
        <w:t xml:space="preserve"> </w:t>
      </w:r>
      <w:r>
        <w:t xml:space="preserve">(A4, lõika pooleks).</w:t>
      </w:r>
    </w:p>
    <w:bookmarkStart w:id="1098" w:name="prindifailid-pdf"/>
    <w:p>
      <w:pPr>
        <w:pStyle w:val="Heading3"/>
      </w:pPr>
      <w:r>
        <w:t xml:space="preserve">Prindifailid (PDF)</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Fail</w:t>
            </w:r>
          </w:p>
        </w:tc>
        <w:tc>
          <w:tcPr/>
          <w:p>
            <w:pPr>
              <w:pStyle w:val="Compact"/>
              <w:jc w:val="left"/>
            </w:pPr>
            <w:r>
              <w:t xml:space="preserve">Kasutus</w:t>
            </w:r>
          </w:p>
        </w:tc>
        <w:tc>
          <w:tcPr/>
          <w:p>
            <w:pPr>
              <w:pStyle w:val="Compact"/>
              <w:jc w:val="left"/>
            </w:pPr>
            <w:r>
              <w:t xml:space="preserve">Link</w:t>
            </w:r>
          </w:p>
        </w:tc>
      </w:tr>
      <w:tr>
        <w:tc>
          <w:tcPr/>
          <w:p>
            <w:pPr>
              <w:pStyle w:val="Compact"/>
              <w:jc w:val="left"/>
            </w:pPr>
            <w:r>
              <w:rPr>
                <w:bCs/>
                <w:b/>
              </w:rPr>
              <w:t xml:space="preserve">TASKUKAARDID_PRINT.pdf</w:t>
            </w:r>
          </w:p>
        </w:tc>
        <w:tc>
          <w:tcPr/>
          <w:p>
            <w:pPr>
              <w:pStyle w:val="Compact"/>
              <w:jc w:val="left"/>
            </w:pPr>
            <w:r>
              <w:t xml:space="preserve">2 kaarti + märkmiku leht (loetav)</w:t>
            </w:r>
          </w:p>
        </w:tc>
        <w:tc>
          <w:tcPr/>
          <w:p>
            <w:pPr>
              <w:pStyle w:val="Compact"/>
              <w:jc w:val="left"/>
            </w:pPr>
            <w:hyperlink r:id="rId1095">
              <w:r>
                <w:rPr>
                  <w:rStyle w:val="Hyperlink"/>
                </w:rPr>
                <w:t xml:space="preserve">laadi alla</w:t>
              </w:r>
            </w:hyperlink>
          </w:p>
        </w:tc>
      </w:tr>
      <w:tr>
        <w:tc>
          <w:tcPr/>
          <w:p>
            <w:pPr>
              <w:pStyle w:val="Compact"/>
              <w:jc w:val="left"/>
            </w:pPr>
            <w:r>
              <w:rPr>
                <w:bCs/>
                <w:b/>
              </w:rPr>
              <w:t xml:space="preserve">TASKUKAARDID_RAHAKOTT.pdf</w:t>
            </w:r>
          </w:p>
        </w:tc>
        <w:tc>
          <w:tcPr/>
          <w:p>
            <w:pPr>
              <w:pStyle w:val="Compact"/>
              <w:jc w:val="left"/>
            </w:pPr>
            <w:r>
              <w:t xml:space="preserve">8 mini-kaarti (85×55 mm, rahakott)</w:t>
            </w:r>
          </w:p>
        </w:tc>
        <w:tc>
          <w:tcPr/>
          <w:p>
            <w:pPr>
              <w:pStyle w:val="Compact"/>
              <w:jc w:val="left"/>
            </w:pPr>
            <w:hyperlink r:id="rId1096">
              <w:r>
                <w:rPr>
                  <w:rStyle w:val="Hyperlink"/>
                </w:rPr>
                <w:t xml:space="preserve">laadi alla</w:t>
              </w:r>
            </w:hyperlink>
          </w:p>
        </w:tc>
      </w:tr>
      <w:tr>
        <w:tc>
          <w:tcPr/>
          <w:p>
            <w:pPr>
              <w:pStyle w:val="Compact"/>
              <w:jc w:val="left"/>
            </w:pPr>
            <w:r>
              <w:rPr>
                <w:bCs/>
                <w:b/>
              </w:rPr>
              <w:t xml:space="preserve">LENDLEHT_PRINT.pdf</w:t>
            </w:r>
          </w:p>
        </w:tc>
        <w:tc>
          <w:tcPr/>
          <w:p>
            <w:pPr>
              <w:pStyle w:val="Compact"/>
              <w:jc w:val="left"/>
            </w:pPr>
            <w:r>
              <w:t xml:space="preserve">A5 lendleht jaotamiseks</w:t>
            </w:r>
          </w:p>
        </w:tc>
        <w:tc>
          <w:tcPr/>
          <w:p>
            <w:pPr>
              <w:pStyle w:val="Compact"/>
              <w:jc w:val="left"/>
            </w:pPr>
            <w:hyperlink r:id="rId1097">
              <w:r>
                <w:rPr>
                  <w:rStyle w:val="Hyperlink"/>
                </w:rPr>
                <w:t xml:space="preserve">laadi alla</w:t>
              </w:r>
            </w:hyperlink>
          </w:p>
        </w:tc>
      </w:tr>
    </w:tbl>
    <w:p>
      <w:pPr>
        <w:pStyle w:val="BodyText"/>
      </w:pPr>
      <w:r>
        <w:t xml:space="preserve">Uuendamine:</w:t>
      </w:r>
      <w:r>
        <w:t xml:space="preserve"> </w:t>
      </w:r>
      <w:r>
        <w:rPr>
          <w:rStyle w:val="VerbatimChar"/>
        </w:rPr>
        <w:t xml:space="preserve">python3 generate_taskukaardid_pdf.py</w:t>
      </w:r>
    </w:p>
    <w:p>
      <w:r>
        <w:pict>
          <v:rect style="width:0;height:1.5pt" o:hralign="center" o:hrstd="t" o:hr="t"/>
        </w:pict>
      </w:r>
    </w:p>
    <w:bookmarkEnd w:id="1098"/>
    <w:bookmarkEnd w:id="1099"/>
    <w:bookmarkStart w:id="1105" w:name="taskukaart-1-mida-ei-tee-infosec-piirid"/>
    <w:p>
      <w:pPr>
        <w:pStyle w:val="Heading2"/>
      </w:pPr>
      <w:r>
        <w:t xml:space="preserve">TASKUKAART 1 — Mida EI tee (INFOSEC + piirid)</w:t>
      </w:r>
    </w:p>
    <w:p>
      <w:pPr>
        <w:pStyle w:val="FirstParagraph"/>
      </w:pPr>
      <w:r>
        <w:rPr>
          <w:iCs/>
          <w:i/>
        </w:rPr>
        <w:t xml:space="preserve">Kirjuta see märkmikku. Vaata enne iga vestlust.</w:t>
      </w:r>
    </w:p>
    <w:bookmarkStart w:id="1100" w:name="kes-sa-ei-ole"/>
    <w:p>
      <w:pPr>
        <w:pStyle w:val="Heading3"/>
      </w:pPr>
      <w:r>
        <w:t xml:space="preserve">1. Kes sa EI ole</w:t>
      </w:r>
    </w:p>
    <w:p>
      <w:pPr>
        <w:numPr>
          <w:ilvl w:val="0"/>
          <w:numId w:val="1301"/>
        </w:numPr>
        <w:pStyle w:val="Compact"/>
      </w:pPr>
      <w:r>
        <w:t xml:space="preserve">Sa</w:t>
      </w:r>
      <w:r>
        <w:t xml:space="preserve"> </w:t>
      </w:r>
      <w:r>
        <w:rPr>
          <w:bCs/>
          <w:b/>
        </w:rPr>
        <w:t xml:space="preserve">ei esinda</w:t>
      </w:r>
      <w:r>
        <w:t xml:space="preserve"> </w:t>
      </w:r>
      <w:r>
        <w:t xml:space="preserve">valitsust, Kaitseväge, Kaitseliitu ega erakonda.</w:t>
      </w:r>
    </w:p>
    <w:p>
      <w:pPr>
        <w:numPr>
          <w:ilvl w:val="0"/>
          <w:numId w:val="1301"/>
        </w:numPr>
        <w:pStyle w:val="Compact"/>
      </w:pPr>
      <w:r>
        <w:t xml:space="preserve">Sa</w:t>
      </w:r>
      <w:r>
        <w:t xml:space="preserve"> </w:t>
      </w:r>
      <w:r>
        <w:rPr>
          <w:bCs/>
          <w:b/>
        </w:rPr>
        <w:t xml:space="preserve">ei anna</w:t>
      </w:r>
      <w:r>
        <w:t xml:space="preserve"> </w:t>
      </w:r>
      <w:r>
        <w:t xml:space="preserve">ametlikke lubadusi ega garantiisid.</w:t>
      </w:r>
    </w:p>
    <w:p>
      <w:pPr>
        <w:numPr>
          <w:ilvl w:val="0"/>
          <w:numId w:val="1301"/>
        </w:numPr>
        <w:pStyle w:val="Compact"/>
      </w:pPr>
      <w:r>
        <w:t xml:space="preserve">Sa</w:t>
      </w:r>
      <w:r>
        <w:t xml:space="preserve"> </w:t>
      </w:r>
      <w:r>
        <w:rPr>
          <w:bCs/>
          <w:b/>
        </w:rPr>
        <w:t xml:space="preserve">ei ole</w:t>
      </w:r>
      <w:r>
        <w:t xml:space="preserve"> </w:t>
      </w:r>
      <w:r>
        <w:t xml:space="preserve">arst, psühholoog ega jurist — suuna spetsialisti juurde (Lisa H).</w:t>
      </w:r>
    </w:p>
    <w:bookmarkEnd w:id="1100"/>
    <w:bookmarkStart w:id="1101" w:name="mida-ei-avalda-opsec-kodanikule"/>
    <w:p>
      <w:pPr>
        <w:pStyle w:val="Heading3"/>
      </w:pPr>
      <w:r>
        <w:t xml:space="preserve">2. Mida EI avalda (OPSEC kodanikule)</w:t>
      </w:r>
    </w:p>
    <w:p>
      <w:pPr>
        <w:numPr>
          <w:ilvl w:val="0"/>
          <w:numId w:val="1302"/>
        </w:numPr>
        <w:pStyle w:val="Compact"/>
      </w:pPr>
      <w:r>
        <w:t xml:space="preserve">Teiste inimeste</w:t>
      </w:r>
      <w:r>
        <w:t xml:space="preserve"> </w:t>
      </w:r>
      <w:r>
        <w:rPr>
          <w:bCs/>
          <w:b/>
        </w:rPr>
        <w:t xml:space="preserve">nimesid, aadresse, telefone</w:t>
      </w:r>
      <w:r>
        <w:t xml:space="preserve"> </w:t>
      </w:r>
      <w:r>
        <w:t xml:space="preserve">ilma loata.</w:t>
      </w:r>
    </w:p>
    <w:p>
      <w:pPr>
        <w:numPr>
          <w:ilvl w:val="0"/>
          <w:numId w:val="1302"/>
        </w:numPr>
        <w:pStyle w:val="Compact"/>
      </w:pPr>
      <w:r>
        <w:t xml:space="preserve">Võrgustiku</w:t>
      </w:r>
      <w:r>
        <w:t xml:space="preserve"> </w:t>
      </w:r>
      <w:r>
        <w:rPr>
          <w:bCs/>
          <w:b/>
        </w:rPr>
        <w:t xml:space="preserve">sisemist plaani</w:t>
      </w:r>
      <w:r>
        <w:t xml:space="preserve">, kohtumiste aegu ja kohti avalikult.</w:t>
      </w:r>
    </w:p>
    <w:p>
      <w:pPr>
        <w:numPr>
          <w:ilvl w:val="0"/>
          <w:numId w:val="1302"/>
        </w:numPr>
        <w:pStyle w:val="Compact"/>
      </w:pPr>
      <w:r>
        <w:t xml:space="preserve">Kellegi</w:t>
      </w:r>
      <w:r>
        <w:t xml:space="preserve"> </w:t>
      </w:r>
      <w:r>
        <w:rPr>
          <w:bCs/>
          <w:b/>
        </w:rPr>
        <w:t xml:space="preserve">diagnoose</w:t>
      </w:r>
      <w:r>
        <w:t xml:space="preserve">, kriise või pereteemasid — isegi kui nad on „kuulsad”.</w:t>
      </w:r>
    </w:p>
    <w:p>
      <w:pPr>
        <w:numPr>
          <w:ilvl w:val="0"/>
          <w:numId w:val="1302"/>
        </w:numPr>
        <w:pStyle w:val="Compact"/>
      </w:pPr>
      <w:r>
        <w:t xml:space="preserve">Oma või teiste</w:t>
      </w:r>
      <w:r>
        <w:t xml:space="preserve"> </w:t>
      </w:r>
      <w:r>
        <w:rPr>
          <w:bCs/>
          <w:b/>
        </w:rPr>
        <w:t xml:space="preserve">kaitseväe / ametikohtade</w:t>
      </w:r>
      <w:r>
        <w:t xml:space="preserve"> </w:t>
      </w:r>
      <w:r>
        <w:t xml:space="preserve">detaile, mis võivad ohustada.</w:t>
      </w:r>
    </w:p>
    <w:p>
      <w:pPr>
        <w:numPr>
          <w:ilvl w:val="0"/>
          <w:numId w:val="1302"/>
        </w:numPr>
        <w:pStyle w:val="Compact"/>
      </w:pPr>
      <w:r>
        <w:t xml:space="preserve">Vestluse</w:t>
      </w:r>
      <w:r>
        <w:t xml:space="preserve"> </w:t>
      </w:r>
      <w:r>
        <w:rPr>
          <w:bCs/>
          <w:b/>
        </w:rPr>
        <w:t xml:space="preserve">salvestamist</w:t>
      </w:r>
      <w:r>
        <w:t xml:space="preserve"> </w:t>
      </w:r>
      <w:r>
        <w:t xml:space="preserve">ilma teise nõusolekuta.</w:t>
      </w:r>
    </w:p>
    <w:bookmarkEnd w:id="1101"/>
    <w:bookmarkStart w:id="1102" w:name="sotsiaalmeedia"/>
    <w:p>
      <w:pPr>
        <w:pStyle w:val="Heading3"/>
      </w:pPr>
      <w:r>
        <w:t xml:space="preserve">3. Sotsiaalmeedia</w:t>
      </w:r>
    </w:p>
    <w:p>
      <w:pPr>
        <w:pStyle w:val="FirstParagraph"/>
      </w:pPr>
      <w:r>
        <w:rPr>
          <w:iCs/>
          <w:i/>
        </w:rPr>
        <w:t xml:space="preserve">(Facebook, Instagram, WhatsApp, TikTok, Telegram jms)</w:t>
      </w:r>
    </w:p>
    <w:p>
      <w:pPr>
        <w:numPr>
          <w:ilvl w:val="0"/>
          <w:numId w:val="1303"/>
        </w:numPr>
        <w:pStyle w:val="Compact"/>
      </w:pPr>
      <w:r>
        <w:t xml:space="preserve">Ära postita infot, mis võib</w:t>
      </w:r>
      <w:r>
        <w:t xml:space="preserve"> </w:t>
      </w:r>
      <w:r>
        <w:rPr>
          <w:bCs/>
          <w:b/>
        </w:rPr>
        <w:t xml:space="preserve">kahjustada</w:t>
      </w:r>
      <w:r>
        <w:t xml:space="preserve"> </w:t>
      </w:r>
      <w:r>
        <w:t xml:space="preserve">sinu, teise inimese või operatsiooni mainet.</w:t>
      </w:r>
    </w:p>
    <w:p>
      <w:pPr>
        <w:numPr>
          <w:ilvl w:val="0"/>
          <w:numId w:val="1303"/>
        </w:numPr>
        <w:pStyle w:val="Compact"/>
      </w:pPr>
      <w:r>
        <w:t xml:space="preserve">Ära suhtle</w:t>
      </w:r>
      <w:r>
        <w:t xml:space="preserve"> </w:t>
      </w:r>
      <w:r>
        <w:rPr>
          <w:bCs/>
          <w:b/>
        </w:rPr>
        <w:t xml:space="preserve">tundmatute</w:t>
      </w:r>
      <w:r>
        <w:t xml:space="preserve"> </w:t>
      </w:r>
      <w:r>
        <w:t xml:space="preserve">inimestega, kes „küsivad lihtsalt”.</w:t>
      </w:r>
    </w:p>
    <w:p>
      <w:pPr>
        <w:numPr>
          <w:ilvl w:val="0"/>
          <w:numId w:val="1303"/>
        </w:numPr>
        <w:pStyle w:val="Compact"/>
      </w:pPr>
      <w:r>
        <w:t xml:space="preserve">Kui keegi</w:t>
      </w:r>
      <w:r>
        <w:t xml:space="preserve"> </w:t>
      </w:r>
      <w:r>
        <w:rPr>
          <w:bCs/>
          <w:b/>
        </w:rPr>
        <w:t xml:space="preserve">püüab infot</w:t>
      </w:r>
      <w:r>
        <w:t xml:space="preserve"> </w:t>
      </w:r>
      <w:r>
        <w:t xml:space="preserve">— lõpeta vestlus, teata koordinaatorile.</w:t>
      </w:r>
    </w:p>
    <w:p>
      <w:pPr>
        <w:numPr>
          <w:ilvl w:val="0"/>
          <w:numId w:val="1303"/>
        </w:numPr>
        <w:pStyle w:val="Compact"/>
      </w:pPr>
      <w:r>
        <w:rPr>
          <w:bCs/>
          <w:b/>
        </w:rPr>
        <w:t xml:space="preserve">Jälgi OPSEC reegleid!</w:t>
      </w:r>
      <w:r>
        <w:t xml:space="preserve"> </w:t>
      </w:r>
      <w:r>
        <w:t xml:space="preserve">— ka privaatsõnumites.</w:t>
      </w:r>
    </w:p>
    <w:bookmarkEnd w:id="1102"/>
    <w:bookmarkStart w:id="1103" w:name="millest-ei-räägi-välja"/>
    <w:p>
      <w:pPr>
        <w:pStyle w:val="Heading3"/>
      </w:pPr>
      <w:r>
        <w:t xml:space="preserve">4. Millest EI räägi (välja)</w:t>
      </w:r>
    </w:p>
    <w:tbl>
      <w:tblPr>
        <w:tblStyle w:val="Table"/>
        <w:tblW w:type="pct" w:w="5000"/>
        <w:tblLook w:firstRow="1" w:lastRow="0" w:firstColumn="0" w:lastColumn="0" w:noHBand="0" w:noVBand="0" w:val="0020"/>
        <w:jc w:val="start"/>
      </w:tblPr>
      <w:tblGrid>
        <w:gridCol w:w="2851"/>
        <w:gridCol w:w="5068"/>
      </w:tblGrid>
      <w:tr>
        <w:trPr>
          <w:tblHeader w:val="true"/>
        </w:trPr>
        <w:tc>
          <w:tcPr/>
          <w:p>
            <w:pPr>
              <w:pStyle w:val="Compact"/>
              <w:jc w:val="left"/>
            </w:pPr>
            <w:r>
              <w:t xml:space="preserve">❌ Mitte</w:t>
            </w:r>
          </w:p>
        </w:tc>
        <w:tc>
          <w:tcPr/>
          <w:p>
            <w:pPr>
              <w:pStyle w:val="Compact"/>
              <w:jc w:val="left"/>
            </w:pPr>
            <w:r>
              <w:t xml:space="preserve">✅ Selle asemel</w:t>
            </w:r>
          </w:p>
        </w:tc>
      </w:tr>
      <w:tr>
        <w:tc>
          <w:tcPr/>
          <w:p>
            <w:pPr>
              <w:pStyle w:val="Compact"/>
              <w:jc w:val="left"/>
            </w:pPr>
            <w:r>
              <w:t xml:space="preserve">„Sa pead uskuma”</w:t>
            </w:r>
          </w:p>
        </w:tc>
        <w:tc>
          <w:tcPr/>
          <w:p>
            <w:pPr>
              <w:pStyle w:val="Compact"/>
              <w:jc w:val="left"/>
            </w:pPr>
            <w:r>
              <w:t xml:space="preserve">„Vaata ise allikaid”</w:t>
            </w:r>
          </w:p>
        </w:tc>
      </w:tr>
      <w:tr>
        <w:tc>
          <w:tcPr/>
          <w:p>
            <w:pPr>
              <w:pStyle w:val="Compact"/>
              <w:jc w:val="left"/>
            </w:pPr>
            <w:r>
              <w:t xml:space="preserve">„Kõik mehed / naised / poliitikud on…”</w:t>
            </w:r>
          </w:p>
        </w:tc>
        <w:tc>
          <w:tcPr/>
          <w:p>
            <w:pPr>
              <w:pStyle w:val="Compact"/>
              <w:jc w:val="left"/>
            </w:pPr>
            <w:r>
              <w:t xml:space="preserve">„Räägime ühest inimesest korraga”</w:t>
            </w:r>
          </w:p>
        </w:tc>
      </w:tr>
      <w:tr>
        <w:tc>
          <w:tcPr/>
          <w:p>
            <w:pPr>
              <w:pStyle w:val="Compact"/>
              <w:jc w:val="left"/>
            </w:pPr>
            <w:r>
              <w:t xml:space="preserve">„Ma tean paremini”</w:t>
            </w:r>
          </w:p>
        </w:tc>
        <w:tc>
          <w:tcPr/>
          <w:p>
            <w:pPr>
              <w:pStyle w:val="Compact"/>
              <w:jc w:val="left"/>
            </w:pPr>
            <w:r>
              <w:t xml:space="preserve">„Ma jagaksin oma kogemust — kas sobib?”</w:t>
            </w:r>
          </w:p>
        </w:tc>
      </w:tr>
      <w:tr>
        <w:tc>
          <w:tcPr/>
          <w:p>
            <w:pPr>
              <w:pStyle w:val="Compact"/>
              <w:jc w:val="left"/>
            </w:pPr>
            <w:r>
              <w:t xml:space="preserve">Debatt triggeris</w:t>
            </w:r>
          </w:p>
        </w:tc>
        <w:tc>
          <w:tcPr/>
          <w:p>
            <w:pPr>
              <w:pStyle w:val="Compact"/>
              <w:jc w:val="left"/>
            </w:pPr>
            <w:r>
              <w:t xml:space="preserve">Spordikommentaator → vaikus (Lisa P)</w:t>
            </w:r>
          </w:p>
        </w:tc>
      </w:tr>
      <w:tr>
        <w:tc>
          <w:tcPr/>
          <w:p>
            <w:pPr>
              <w:pStyle w:val="Compact"/>
              <w:jc w:val="left"/>
            </w:pPr>
            <w:r>
              <w:t xml:space="preserve">Hirm, viha, süüdistus</w:t>
            </w:r>
          </w:p>
        </w:tc>
        <w:tc>
          <w:tcPr/>
          <w:p>
            <w:pPr>
              <w:pStyle w:val="Compact"/>
              <w:jc w:val="left"/>
            </w:pPr>
            <w:r>
              <w:t xml:space="preserve">Ausus, vastutus, tugev pere</w:t>
            </w:r>
          </w:p>
        </w:tc>
      </w:tr>
      <w:tr>
        <w:tc>
          <w:tcPr/>
          <w:p>
            <w:pPr>
              <w:pStyle w:val="Compact"/>
              <w:jc w:val="left"/>
            </w:pPr>
            <w:r>
              <w:t xml:space="preserve">Müük peidetult</w:t>
            </w:r>
          </w:p>
        </w:tc>
        <w:tc>
          <w:tcPr/>
          <w:p>
            <w:pPr>
              <w:pStyle w:val="Compact"/>
              <w:jc w:val="left"/>
            </w:pPr>
            <w:r>
              <w:t xml:space="preserve">„See on tasuta. Võta või jäta.”</w:t>
            </w:r>
          </w:p>
        </w:tc>
      </w:tr>
    </w:tbl>
    <w:bookmarkEnd w:id="1103"/>
    <w:bookmarkStart w:id="1104" w:name="kui-keegi-küsib-kes-teie-olete"/>
    <w:p>
      <w:pPr>
        <w:pStyle w:val="Heading3"/>
      </w:pPr>
      <w:r>
        <w:t xml:space="preserve">5. Kui keegi küsib „kes teie olete?”</w:t>
      </w:r>
    </w:p>
    <w:p>
      <w:pPr>
        <w:pStyle w:val="BlockText"/>
      </w:pPr>
      <w:r>
        <w:rPr>
          <w:iCs/>
          <w:i/>
        </w:rPr>
        <w:t xml:space="preserve">„Kodanikualgatus. Me ei esinda riiki. Me toetame peresid ja kriitilist mõtlemist. Sa võid kõike kontrollida — või lahkuda.”</w:t>
      </w:r>
    </w:p>
    <w:p>
      <w:r>
        <w:pict>
          <v:rect style="width:0;height:1.5pt" o:hralign="center" o:hrstd="t" o:hr="t"/>
        </w:pict>
      </w:r>
    </w:p>
    <w:bookmarkEnd w:id="1104"/>
    <w:bookmarkEnd w:id="1105"/>
    <w:bookmarkStart w:id="1112" w:name="taskukaart-2-mida-ütled-teemad-lause"/>
    <w:p>
      <w:pPr>
        <w:pStyle w:val="Heading2"/>
      </w:pPr>
      <w:r>
        <w:t xml:space="preserve">TASKUKAART 2 — Mida ÜTLED (teemad + lause)</w:t>
      </w:r>
    </w:p>
    <w:p>
      <w:pPr>
        <w:pStyle w:val="FirstParagraph"/>
      </w:pPr>
      <w:r>
        <w:rPr>
          <w:iCs/>
          <w:i/>
        </w:rPr>
        <w:t xml:space="preserve">Kirjuta see märkmikku. Vali</w:t>
      </w:r>
      <w:r>
        <w:rPr>
          <w:iCs/>
          <w:i/>
        </w:rPr>
        <w:t xml:space="preserve"> </w:t>
      </w:r>
      <w:r>
        <w:rPr>
          <w:bCs/>
          <w:b/>
          <w:iCs/>
          <w:i/>
        </w:rPr>
        <w:t xml:space="preserve">üks teema</w:t>
      </w:r>
      <w:r>
        <w:rPr>
          <w:iCs/>
          <w:i/>
        </w:rPr>
        <w:t xml:space="preserve"> </w:t>
      </w:r>
      <w:r>
        <w:rPr>
          <w:iCs/>
          <w:i/>
        </w:rPr>
        <w:t xml:space="preserve">vestluse kohta.</w:t>
      </w:r>
    </w:p>
    <w:bookmarkStart w:id="1106" w:name="viis-teemat-millest-võid-rääkida"/>
    <w:p>
      <w:pPr>
        <w:pStyle w:val="Heading3"/>
      </w:pPr>
      <w:r>
        <w:t xml:space="preserve">1. Viis teemat, millest võid rääkida</w:t>
      </w:r>
    </w:p>
    <w:tbl>
      <w:tblPr>
        <w:tblStyle w:val="Table"/>
        <w:tblW w:type="pct" w:w="5000"/>
        <w:tblLook w:firstRow="1" w:lastRow="0" w:firstColumn="0" w:lastColumn="0" w:noHBand="0" w:noVBand="0" w:val="0020"/>
        <w:jc w:val="start"/>
      </w:tblPr>
      <w:tblGrid>
        <w:gridCol w:w="1131"/>
        <w:gridCol w:w="2640"/>
        <w:gridCol w:w="4148"/>
      </w:tblGrid>
      <w:tr>
        <w:trPr>
          <w:tblHeader w:val="true"/>
        </w:trPr>
        <w:tc>
          <w:tcPr/>
          <w:p>
            <w:pPr>
              <w:pStyle w:val="Compact"/>
              <w:jc w:val="left"/>
            </w:pPr>
            <w:r>
              <w:t xml:space="preserve">#</w:t>
            </w:r>
          </w:p>
        </w:tc>
        <w:tc>
          <w:tcPr/>
          <w:p>
            <w:pPr>
              <w:pStyle w:val="Compact"/>
              <w:jc w:val="left"/>
            </w:pPr>
            <w:r>
              <w:t xml:space="preserve">Teema</w:t>
            </w:r>
          </w:p>
        </w:tc>
        <w:tc>
          <w:tcPr/>
          <w:p>
            <w:pPr>
              <w:pStyle w:val="Compact"/>
              <w:jc w:val="left"/>
            </w:pPr>
            <w:r>
              <w:t xml:space="preserve">Üks lause</w:t>
            </w:r>
          </w:p>
        </w:tc>
      </w:tr>
      <w:tr>
        <w:tc>
          <w:tcPr/>
          <w:p>
            <w:pPr>
              <w:pStyle w:val="Compact"/>
              <w:jc w:val="left"/>
            </w:pPr>
            <w:r>
              <w:rPr>
                <w:bCs/>
                <w:b/>
              </w:rPr>
              <w:t xml:space="preserve">1</w:t>
            </w:r>
          </w:p>
        </w:tc>
        <w:tc>
          <w:tcPr/>
          <w:p>
            <w:pPr>
              <w:pStyle w:val="Compact"/>
              <w:jc w:val="left"/>
            </w:pPr>
            <w:r>
              <w:rPr>
                <w:bCs/>
                <w:b/>
              </w:rPr>
              <w:t xml:space="preserve">Pere rindejoon</w:t>
            </w:r>
          </w:p>
        </w:tc>
        <w:tc>
          <w:tcPr/>
          <w:p>
            <w:pPr>
              <w:pStyle w:val="Compact"/>
              <w:jc w:val="left"/>
            </w:pPr>
            <w:r>
              <w:t xml:space="preserve">Riigikaitse algab kodus — tugev eeskuju, mitte hirm.</w:t>
            </w:r>
          </w:p>
        </w:tc>
      </w:tr>
      <w:tr>
        <w:tc>
          <w:tcPr/>
          <w:p>
            <w:pPr>
              <w:pStyle w:val="Compact"/>
              <w:jc w:val="left"/>
            </w:pPr>
            <w:r>
              <w:rPr>
                <w:bCs/>
                <w:b/>
              </w:rPr>
              <w:t xml:space="preserve">2</w:t>
            </w:r>
          </w:p>
        </w:tc>
        <w:tc>
          <w:tcPr/>
          <w:p>
            <w:pPr>
              <w:pStyle w:val="Compact"/>
              <w:jc w:val="left"/>
            </w:pPr>
            <w:r>
              <w:rPr>
                <w:bCs/>
                <w:b/>
              </w:rPr>
              <w:t xml:space="preserve">Infohügieen</w:t>
            </w:r>
          </w:p>
        </w:tc>
        <w:tc>
          <w:tcPr/>
          <w:p>
            <w:pPr>
              <w:pStyle w:val="Compact"/>
              <w:jc w:val="left"/>
            </w:pPr>
            <w:r>
              <w:t xml:space="preserve">Kes võidab, kui sa vihastad või kardad? Küsi enne jagamist.</w:t>
            </w:r>
          </w:p>
        </w:tc>
      </w:tr>
      <w:tr>
        <w:tc>
          <w:tcPr/>
          <w:p>
            <w:pPr>
              <w:pStyle w:val="Compact"/>
              <w:jc w:val="left"/>
            </w:pPr>
            <w:r>
              <w:rPr>
                <w:bCs/>
                <w:b/>
              </w:rPr>
              <w:t xml:space="preserve">3</w:t>
            </w:r>
          </w:p>
        </w:tc>
        <w:tc>
          <w:tcPr/>
          <w:p>
            <w:pPr>
              <w:pStyle w:val="Compact"/>
              <w:jc w:val="left"/>
            </w:pPr>
            <w:r>
              <w:rPr>
                <w:bCs/>
                <w:b/>
              </w:rPr>
              <w:t xml:space="preserve">Keha enne mõistust</w:t>
            </w:r>
          </w:p>
        </w:tc>
        <w:tc>
          <w:tcPr/>
          <w:p>
            <w:pPr>
              <w:pStyle w:val="Compact"/>
              <w:jc w:val="left"/>
            </w:pPr>
            <w:r>
              <w:t xml:space="preserve">Uni, liikumine, suhted, toit, ekraan — viis sõna.</w:t>
            </w:r>
          </w:p>
        </w:tc>
      </w:tr>
      <w:tr>
        <w:tc>
          <w:tcPr/>
          <w:p>
            <w:pPr>
              <w:pStyle w:val="Compact"/>
              <w:jc w:val="left"/>
            </w:pPr>
            <w:r>
              <w:rPr>
                <w:bCs/>
                <w:b/>
              </w:rPr>
              <w:t xml:space="preserve">4</w:t>
            </w:r>
          </w:p>
        </w:tc>
        <w:tc>
          <w:tcPr/>
          <w:p>
            <w:pPr>
              <w:pStyle w:val="Compact"/>
              <w:jc w:val="left"/>
            </w:pPr>
            <w:r>
              <w:rPr>
                <w:bCs/>
                <w:b/>
              </w:rPr>
              <w:t xml:space="preserve">Abi on olemas</w:t>
            </w:r>
          </w:p>
        </w:tc>
        <w:tc>
          <w:tcPr/>
          <w:p>
            <w:pPr>
              <w:pStyle w:val="Compact"/>
              <w:jc w:val="left"/>
            </w:pPr>
            <w:r>
              <w:t xml:space="preserve">Sa ei ole üksi — Eluliin, narko.ee, ohvriabi (Lisa H).</w:t>
            </w:r>
          </w:p>
        </w:tc>
      </w:tr>
      <w:tr>
        <w:tc>
          <w:tcPr/>
          <w:p>
            <w:pPr>
              <w:pStyle w:val="Compact"/>
              <w:jc w:val="left"/>
            </w:pPr>
            <w:r>
              <w:rPr>
                <w:bCs/>
                <w:b/>
              </w:rPr>
              <w:t xml:space="preserve">5</w:t>
            </w:r>
          </w:p>
        </w:tc>
        <w:tc>
          <w:tcPr/>
          <w:p>
            <w:pPr>
              <w:pStyle w:val="Compact"/>
              <w:jc w:val="left"/>
            </w:pPr>
            <w:r>
              <w:rPr>
                <w:bCs/>
                <w:b/>
              </w:rPr>
              <w:t xml:space="preserve">Vastutus</w:t>
            </w:r>
          </w:p>
        </w:tc>
        <w:tc>
          <w:tcPr/>
          <w:p>
            <w:pPr>
              <w:pStyle w:val="Compact"/>
              <w:jc w:val="left"/>
            </w:pPr>
            <w:r>
              <w:t xml:space="preserve">Üks samm korraga. Sa pole katki — sa vajad tööriistu.</w:t>
            </w:r>
          </w:p>
        </w:tc>
      </w:tr>
    </w:tbl>
    <w:p>
      <w:pPr>
        <w:pStyle w:val="BodyText"/>
      </w:pPr>
      <w:r>
        <w:rPr>
          <w:bCs/>
          <w:b/>
        </w:rPr>
        <w:t xml:space="preserve">Ära püüa kõiki viit korraga.</w:t>
      </w:r>
      <w:r>
        <w:t xml:space="preserve"> </w:t>
      </w:r>
      <w:r>
        <w:t xml:space="preserve">Üks vestlus = üks teema.</w:t>
      </w:r>
    </w:p>
    <w:bookmarkEnd w:id="1106"/>
    <w:bookmarkStart w:id="1107" w:name="kuidas-alustada-vali-üks"/>
    <w:p>
      <w:pPr>
        <w:pStyle w:val="Heading3"/>
      </w:pPr>
      <w:r>
        <w:t xml:space="preserve">2. Kuidas alustada (vali üks)</w:t>
      </w:r>
    </w:p>
    <w:p>
      <w:pPr>
        <w:numPr>
          <w:ilvl w:val="0"/>
          <w:numId w:val="1304"/>
        </w:numPr>
        <w:pStyle w:val="Compact"/>
      </w:pPr>
      <w:r>
        <w:rPr>
          <w:iCs/>
          <w:i/>
        </w:rPr>
        <w:t xml:space="preserve">„Tere. Ma ei müü midagi. Kas Teil on 5 minutit?“</w:t>
      </w:r>
    </w:p>
    <w:p>
      <w:pPr>
        <w:numPr>
          <w:ilvl w:val="0"/>
          <w:numId w:val="1304"/>
        </w:numPr>
        <w:pStyle w:val="Compact"/>
      </w:pPr>
      <w:r>
        <w:rPr>
          <w:iCs/>
          <w:i/>
        </w:rPr>
        <w:t xml:space="preserve">„Ma kuulsin, et Teil on raske — kas ma võin lihtsalt kuulata?“</w:t>
      </w:r>
    </w:p>
    <w:p>
      <w:pPr>
        <w:numPr>
          <w:ilvl w:val="0"/>
          <w:numId w:val="1304"/>
        </w:numPr>
        <w:pStyle w:val="Compact"/>
      </w:pPr>
      <w:r>
        <w:rPr>
          <w:iCs/>
          <w:i/>
        </w:rPr>
        <w:t xml:space="preserve">„Ma jagaksin ühte asja, mis mulle aitas. Kas sobib?“</w:t>
      </w:r>
    </w:p>
    <w:bookmarkEnd w:id="1107"/>
    <w:bookmarkStart w:id="1108" w:name="kuidas-vestled-lisa-p-q"/>
    <w:p>
      <w:pPr>
        <w:pStyle w:val="Heading3"/>
      </w:pPr>
      <w:r>
        <w:t xml:space="preserve">3. Kuidas vestled (Lisa P + Q)</w:t>
      </w:r>
    </w:p>
    <w:p>
      <w:pPr>
        <w:numPr>
          <w:ilvl w:val="0"/>
          <w:numId w:val="1305"/>
        </w:numPr>
        <w:pStyle w:val="Compact"/>
      </w:pPr>
      <w:r>
        <w:rPr>
          <w:bCs/>
          <w:b/>
        </w:rPr>
        <w:t xml:space="preserve">Turvalisus</w:t>
      </w:r>
      <w:r>
        <w:t xml:space="preserve"> </w:t>
      </w:r>
      <w:r>
        <w:t xml:space="preserve">— kohalolek, mitte surve.</w:t>
      </w:r>
    </w:p>
    <w:p>
      <w:pPr>
        <w:numPr>
          <w:ilvl w:val="0"/>
          <w:numId w:val="1305"/>
        </w:numPr>
        <w:pStyle w:val="Compact"/>
      </w:pPr>
      <w:r>
        <w:rPr>
          <w:bCs/>
          <w:b/>
        </w:rPr>
        <w:t xml:space="preserve">Spordikommentaator</w:t>
      </w:r>
      <w:r>
        <w:t xml:space="preserve"> </w:t>
      </w:r>
      <w:r>
        <w:t xml:space="preserve">—</w:t>
      </w:r>
      <w:r>
        <w:t xml:space="preserve"> </w:t>
      </w:r>
      <w:r>
        <w:rPr>
          <w:iCs/>
          <w:i/>
        </w:rPr>
        <w:t xml:space="preserve">„Ma näen, et see puudutab Teid.”</w:t>
      </w:r>
    </w:p>
    <w:p>
      <w:pPr>
        <w:numPr>
          <w:ilvl w:val="0"/>
          <w:numId w:val="1305"/>
        </w:numPr>
        <w:pStyle w:val="Compact"/>
      </w:pPr>
      <w:r>
        <w:rPr>
          <w:bCs/>
          <w:b/>
        </w:rPr>
        <w:t xml:space="preserve">Valideeri</w:t>
      </w:r>
      <w:r>
        <w:t xml:space="preserve"> </w:t>
      </w:r>
      <w:r>
        <w:t xml:space="preserve">— enne vastamist.</w:t>
      </w:r>
    </w:p>
    <w:p>
      <w:pPr>
        <w:numPr>
          <w:ilvl w:val="0"/>
          <w:numId w:val="1305"/>
        </w:numPr>
        <w:pStyle w:val="Compact"/>
      </w:pPr>
      <w:r>
        <w:rPr>
          <w:bCs/>
          <w:b/>
        </w:rPr>
        <w:t xml:space="preserve">Üks küsimus</w:t>
      </w:r>
      <w:r>
        <w:t xml:space="preserve"> </w:t>
      </w:r>
      <w:r>
        <w:t xml:space="preserve">—</w:t>
      </w:r>
      <w:r>
        <w:t xml:space="preserve"> </w:t>
      </w:r>
      <w:r>
        <w:rPr>
          <w:iCs/>
          <w:i/>
        </w:rPr>
        <w:t xml:space="preserve">„Mis Teid täna kõige rohkem muretseb?“</w:t>
      </w:r>
    </w:p>
    <w:p>
      <w:pPr>
        <w:numPr>
          <w:ilvl w:val="0"/>
          <w:numId w:val="1305"/>
        </w:numPr>
        <w:pStyle w:val="Compact"/>
      </w:pPr>
      <w:r>
        <w:rPr>
          <w:bCs/>
          <w:b/>
        </w:rPr>
        <w:t xml:space="preserve">Üks samm</w:t>
      </w:r>
      <w:r>
        <w:t xml:space="preserve"> </w:t>
      </w:r>
      <w:r>
        <w:t xml:space="preserve">— mitte 20-leheküljeline plaan.</w:t>
      </w:r>
    </w:p>
    <w:bookmarkEnd w:id="1108"/>
    <w:bookmarkStart w:id="1109" w:name="infonäljane-tsiviilisik-skeptik"/>
    <w:p>
      <w:pPr>
        <w:pStyle w:val="Heading3"/>
      </w:pPr>
      <w:r>
        <w:t xml:space="preserve">4. Infonäljane tsiviilisik / skeptik</w:t>
      </w:r>
    </w:p>
    <w:p>
      <w:pPr>
        <w:numPr>
          <w:ilvl w:val="0"/>
          <w:numId w:val="1306"/>
        </w:numPr>
        <w:pStyle w:val="Compact"/>
      </w:pPr>
      <w:r>
        <w:t xml:space="preserve">Tagada</w:t>
      </w:r>
      <w:r>
        <w:t xml:space="preserve"> </w:t>
      </w:r>
      <w:r>
        <w:rPr>
          <w:bCs/>
          <w:b/>
        </w:rPr>
        <w:t xml:space="preserve">oma turvalisus</w:t>
      </w:r>
      <w:r>
        <w:t xml:space="preserve">. Ära avalda tundlikku infot.</w:t>
      </w:r>
    </w:p>
    <w:p>
      <w:pPr>
        <w:numPr>
          <w:ilvl w:val="0"/>
          <w:numId w:val="1306"/>
        </w:numPr>
        <w:pStyle w:val="Compact"/>
      </w:pPr>
      <w:r>
        <w:rPr>
          <w:bCs/>
          <w:b/>
        </w:rPr>
        <w:t xml:space="preserve">Ära kunagi luba midagi</w:t>
      </w:r>
      <w:r>
        <w:t xml:space="preserve">, mida sa ei saa täita.</w:t>
      </w:r>
    </w:p>
    <w:p>
      <w:pPr>
        <w:numPr>
          <w:ilvl w:val="0"/>
          <w:numId w:val="1306"/>
        </w:numPr>
        <w:pStyle w:val="Compact"/>
      </w:pPr>
      <w:r>
        <w:t xml:space="preserve">Skeptikule:</w:t>
      </w:r>
      <w:r>
        <w:t xml:space="preserve"> </w:t>
      </w:r>
      <w:r>
        <w:rPr>
          <w:iCs/>
          <w:i/>
        </w:rPr>
        <w:t xml:space="preserve">„Aus küsimus. Kontrolli allikaid. Kui sõnum sunnib — lahku.”</w:t>
      </w:r>
    </w:p>
    <w:p>
      <w:pPr>
        <w:numPr>
          <w:ilvl w:val="0"/>
          <w:numId w:val="1306"/>
        </w:numPr>
        <w:pStyle w:val="Compact"/>
      </w:pPr>
      <w:r>
        <w:t xml:space="preserve">Võõrale:</w:t>
      </w:r>
      <w:r>
        <w:t xml:space="preserve"> </w:t>
      </w:r>
      <w:r>
        <w:rPr>
          <w:bCs/>
          <w:b/>
        </w:rPr>
        <w:t xml:space="preserve">GOTWA</w:t>
      </w:r>
      <w:r>
        <w:t xml:space="preserve"> </w:t>
      </w:r>
      <w:r>
        <w:t xml:space="preserve">enne järgmise kontakti juurde minekut (Lisa Q).</w:t>
      </w:r>
    </w:p>
    <w:bookmarkEnd w:id="1109"/>
    <w:bookmarkStart w:id="1110" w:name="mida-anda-edasi-füüsiliselt"/>
    <w:p>
      <w:pPr>
        <w:pStyle w:val="Heading3"/>
      </w:pPr>
      <w:r>
        <w:t xml:space="preserve">5. Mida anda edasi (füüsiliselt)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Materjal</w:t>
            </w:r>
          </w:p>
        </w:tc>
        <w:tc>
          <w:tcPr/>
          <w:p>
            <w:pPr>
              <w:pStyle w:val="Compact"/>
              <w:jc w:val="left"/>
            </w:pPr>
            <w:r>
              <w:t xml:space="preserve">Millal</w:t>
            </w:r>
          </w:p>
        </w:tc>
      </w:tr>
      <w:tr>
        <w:tc>
          <w:tcPr/>
          <w:p>
            <w:pPr>
              <w:pStyle w:val="Compact"/>
              <w:jc w:val="left"/>
            </w:pPr>
            <w:r>
              <w:rPr>
                <w:bCs/>
                <w:b/>
              </w:rPr>
              <w:t xml:space="preserve">Lendleht</w:t>
            </w:r>
            <w:r>
              <w:t xml:space="preserve"> </w:t>
            </w:r>
            <w:r>
              <w:t xml:space="preserve">(allpool)</w:t>
            </w:r>
          </w:p>
        </w:tc>
        <w:tc>
          <w:tcPr/>
          <w:p>
            <w:pPr>
              <w:pStyle w:val="Compact"/>
              <w:jc w:val="left"/>
            </w:pPr>
            <w:r>
              <w:t xml:space="preserve">Lühike kohtumine, üritus, BNI</w:t>
            </w:r>
          </w:p>
        </w:tc>
      </w:tr>
      <w:tr>
        <w:tc>
          <w:tcPr/>
          <w:p>
            <w:pPr>
              <w:pStyle w:val="Compact"/>
              <w:jc w:val="left"/>
            </w:pPr>
            <w:r>
              <w:rPr>
                <w:bCs/>
                <w:b/>
              </w:rPr>
              <w:t xml:space="preserve">Lisa H</w:t>
            </w:r>
            <w:r>
              <w:t xml:space="preserve"> </w:t>
            </w:r>
            <w:r>
              <w:t xml:space="preserve">viide</w:t>
            </w:r>
          </w:p>
        </w:tc>
        <w:tc>
          <w:tcPr/>
          <w:p>
            <w:pPr>
              <w:pStyle w:val="Compact"/>
              <w:jc w:val="left"/>
            </w:pPr>
            <w:r>
              <w:t xml:space="preserve">Kriis, depressioon, isa</w:t>
            </w:r>
          </w:p>
        </w:tc>
      </w:tr>
      <w:tr>
        <w:tc>
          <w:tcPr/>
          <w:p>
            <w:pPr>
              <w:pStyle w:val="Compact"/>
              <w:jc w:val="left"/>
            </w:pPr>
            <w:r>
              <w:rPr>
                <w:bCs/>
                <w:b/>
              </w:rPr>
              <w:t xml:space="preserve">SMS „Peegel”</w:t>
            </w:r>
          </w:p>
        </w:tc>
        <w:tc>
          <w:tcPr/>
          <w:p>
            <w:pPr>
              <w:pStyle w:val="Compact"/>
              <w:jc w:val="left"/>
            </w:pPr>
            <w:r>
              <w:t xml:space="preserve">Kui inimene tahab ise edasi minna</w:t>
            </w:r>
          </w:p>
        </w:tc>
      </w:tr>
      <w:tr>
        <w:tc>
          <w:tcPr/>
          <w:p>
            <w:pPr>
              <w:pStyle w:val="Compact"/>
              <w:jc w:val="left"/>
            </w:pPr>
            <w:r>
              <w:rPr>
                <w:bCs/>
                <w:b/>
              </w:rPr>
              <w:t xml:space="preserve">OPORD PDF link</w:t>
            </w:r>
          </w:p>
        </w:tc>
        <w:tc>
          <w:tcPr/>
          <w:p>
            <w:pPr>
              <w:pStyle w:val="Compact"/>
              <w:jc w:val="left"/>
            </w:pPr>
            <w:r>
              <w:t xml:space="preserve">Kui inimene tahab sügavamalt</w:t>
            </w:r>
          </w:p>
        </w:tc>
      </w:tr>
    </w:tbl>
    <w:bookmarkEnd w:id="1110"/>
    <w:bookmarkStart w:id="1111" w:name="X931d91b8dabeef5e150bb8333687c2a309e7125"/>
    <w:p>
      <w:pPr>
        <w:pStyle w:val="Heading3"/>
      </w:pPr>
      <w:r>
        <w:t xml:space="preserve">6. Olulised kontaktid (kirjuta üle oma kaardile)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Operatsioon / liitumine</w:t>
            </w:r>
          </w:p>
        </w:tc>
        <w:tc>
          <w:tcPr/>
          <w:p>
            <w:pPr>
              <w:pStyle w:val="Compact"/>
              <w:jc w:val="left"/>
            </w:pPr>
            <w:r>
              <w:t xml:space="preserve">SMS</w:t>
            </w:r>
            <w:r>
              <w:t xml:space="preserve"> </w:t>
            </w:r>
            <w:r>
              <w:rPr>
                <w:bCs/>
                <w:b/>
              </w:rPr>
              <w:t xml:space="preserve">56980062</w:t>
            </w:r>
            <w:r>
              <w:t xml:space="preserve"> </w:t>
            </w:r>
            <w:r>
              <w:t xml:space="preserve">— sõnum</w:t>
            </w:r>
            <w:r>
              <w:t xml:space="preserve"> </w:t>
            </w:r>
            <w:r>
              <w:rPr>
                <w:bCs/>
                <w:b/>
              </w:rPr>
              <w:t xml:space="preserve">„Peegel”</w:t>
            </w:r>
          </w:p>
        </w:tc>
      </w:tr>
      <w:tr>
        <w:tc>
          <w:tcPr/>
          <w:p>
            <w:pPr>
              <w:pStyle w:val="Compact"/>
              <w:jc w:val="left"/>
            </w:pPr>
            <w:r>
              <w:rPr>
                <w:bCs/>
                <w:b/>
              </w:rPr>
              <w:t xml:space="preserve">Eluliin</w:t>
            </w:r>
          </w:p>
        </w:tc>
        <w:tc>
          <w:tcPr/>
          <w:p>
            <w:pPr>
              <w:pStyle w:val="Compact"/>
              <w:jc w:val="left"/>
            </w:pPr>
            <w:r>
              <w:rPr>
                <w:bCs/>
                <w:b/>
              </w:rPr>
              <w:t xml:space="preserve">655 8088</w:t>
            </w:r>
          </w:p>
        </w:tc>
      </w:tr>
      <w:tr>
        <w:tc>
          <w:tcPr/>
          <w:p>
            <w:pPr>
              <w:pStyle w:val="Compact"/>
              <w:jc w:val="left"/>
            </w:pPr>
            <w:r>
              <w:rPr>
                <w:bCs/>
                <w:b/>
              </w:rPr>
              <w:t xml:space="preserve">Kriisiabi</w:t>
            </w:r>
          </w:p>
        </w:tc>
        <w:tc>
          <w:tcPr/>
          <w:p>
            <w:pPr>
              <w:pStyle w:val="Compact"/>
              <w:jc w:val="left"/>
            </w:pPr>
            <w:r>
              <w:rPr>
                <w:bCs/>
                <w:b/>
              </w:rPr>
              <w:t xml:space="preserve">116 123</w:t>
            </w:r>
          </w:p>
        </w:tc>
      </w:tr>
      <w:tr>
        <w:tc>
          <w:tcPr/>
          <w:p>
            <w:pPr>
              <w:pStyle w:val="Compact"/>
              <w:jc w:val="left"/>
            </w:pPr>
            <w:r>
              <w:rPr>
                <w:bCs/>
                <w:b/>
              </w:rPr>
              <w:t xml:space="preserve">Ohvriabi</w:t>
            </w:r>
          </w:p>
        </w:tc>
        <w:tc>
          <w:tcPr/>
          <w:p>
            <w:pPr>
              <w:pStyle w:val="Compact"/>
              <w:jc w:val="left"/>
            </w:pPr>
            <w:r>
              <w:rPr>
                <w:bCs/>
                <w:b/>
              </w:rPr>
              <w:t xml:space="preserve">116 006</w:t>
            </w:r>
          </w:p>
        </w:tc>
      </w:tr>
      <w:tr>
        <w:tc>
          <w:tcPr/>
          <w:p>
            <w:pPr>
              <w:pStyle w:val="Compact"/>
              <w:jc w:val="left"/>
            </w:pPr>
            <w:r>
              <w:rPr>
                <w:bCs/>
                <w:b/>
              </w:rPr>
              <w:t xml:space="preserve">Narko.ee tugiliin</w:t>
            </w:r>
          </w:p>
        </w:tc>
        <w:tc>
          <w:tcPr/>
          <w:p>
            <w:pPr>
              <w:pStyle w:val="Compact"/>
              <w:jc w:val="left"/>
            </w:pPr>
            <w:r>
              <w:rPr>
                <w:bCs/>
                <w:b/>
              </w:rPr>
              <w:t xml:space="preserve">641 4110</w:t>
            </w:r>
          </w:p>
        </w:tc>
      </w:tr>
    </w:tbl>
    <w:p>
      <w:r>
        <w:pict>
          <v:rect style="width:0;height:1.5pt" o:hralign="center" o:hrstd="t" o:hr="t"/>
        </w:pict>
      </w:r>
    </w:p>
    <w:bookmarkEnd w:id="1111"/>
    <w:bookmarkEnd w:id="1112"/>
    <w:bookmarkStart w:id="1115" w:name="lendlehe-tekst-a5-sina-teed-prindi"/>
    <w:p>
      <w:pPr>
        <w:pStyle w:val="Heading2"/>
      </w:pPr>
      <w:r>
        <w:t xml:space="preserve">LENDLEHE TEKST (A5 — sina teed prindi)</w:t>
      </w:r>
    </w:p>
    <w:p>
      <w:pPr>
        <w:pStyle w:val="FirstParagraph"/>
      </w:pPr>
      <w:r>
        <w:rPr>
          <w:iCs/>
          <w:i/>
        </w:rPr>
        <w:t xml:space="preserve">Kopeeri Canva/PDF-i. Üks pool — piisab.</w:t>
      </w:r>
    </w:p>
    <w:p>
      <w:r>
        <w:pict>
          <v:rect style="width:0;height:1.5pt" o:hralign="center" o:hrstd="t" o:hr="t"/>
        </w:pict>
      </w:r>
    </w:p>
    <w:bookmarkStart w:id="1114" w:name="operatsioon-peegel-1"/>
    <w:p>
      <w:pPr>
        <w:pStyle w:val="Heading3"/>
      </w:pPr>
      <w:r>
        <w:t xml:space="preserve">OPERATSIOON „PEEGEL”</w:t>
      </w:r>
    </w:p>
    <w:bookmarkStart w:id="1113" w:name="riigikaitse-algab-kodus"/>
    <w:p>
      <w:pPr>
        <w:pStyle w:val="Heading4"/>
      </w:pPr>
      <w:r>
        <w:t xml:space="preserve">Riigikaitse algab kodus</w:t>
      </w:r>
    </w:p>
    <w:p>
      <w:pPr>
        <w:pStyle w:val="FirstParagraph"/>
      </w:pPr>
      <w:r>
        <w:rPr>
          <w:bCs/>
          <w:b/>
        </w:rPr>
        <w:t xml:space="preserve">See ei ole riigi ega erakonna kampaania.</w:t>
      </w:r>
      <w:r>
        <w:br/>
      </w:r>
      <w:r>
        <w:t xml:space="preserve">See on kodanikualgatus: tugev pere, kriitiline mõtlemine, vastutus.</w:t>
      </w:r>
    </w:p>
    <w:p>
      <w:pPr>
        <w:pStyle w:val="BodyText"/>
      </w:pPr>
      <w:r>
        <w:rPr>
          <w:bCs/>
          <w:b/>
        </w:rPr>
        <w:t xml:space="preserve">Viis sõna:</w:t>
      </w:r>
      <w:r>
        <w:br/>
      </w:r>
      <w:r>
        <w:rPr>
          <w:bCs/>
          <w:b/>
        </w:rPr>
        <w:t xml:space="preserve">uni · liikumine · suhted · toit · ekraan</w:t>
      </w:r>
    </w:p>
    <w:p>
      <w:pPr>
        <w:pStyle w:val="BodyText"/>
      </w:pPr>
      <w:r>
        <w:rPr>
          <w:bCs/>
          <w:b/>
        </w:rPr>
        <w:t xml:space="preserve">Kui sa tunned, et oled põhjas — sa ei ole üksi:</w:t>
      </w:r>
      <w:r>
        <w:br/>
      </w:r>
      <w:r>
        <w:t xml:space="preserve">Eluliin</w:t>
      </w:r>
      <w:r>
        <w:t xml:space="preserve"> </w:t>
      </w:r>
      <w:r>
        <w:rPr>
          <w:bCs/>
          <w:b/>
        </w:rPr>
        <w:t xml:space="preserve">655 8088</w:t>
      </w:r>
      <w:r>
        <w:t xml:space="preserve"> </w:t>
      </w:r>
      <w:r>
        <w:t xml:space="preserve">· Kriisiabi</w:t>
      </w:r>
      <w:r>
        <w:t xml:space="preserve"> </w:t>
      </w:r>
      <w:r>
        <w:rPr>
          <w:bCs/>
          <w:b/>
        </w:rPr>
        <w:t xml:space="preserve">116 123</w:t>
      </w:r>
    </w:p>
    <w:p>
      <w:pPr>
        <w:pStyle w:val="BodyText"/>
      </w:pPr>
      <w:r>
        <w:rPr>
          <w:bCs/>
          <w:b/>
        </w:rPr>
        <w:t xml:space="preserve">Tahad rohkem teada?</w:t>
      </w:r>
      <w:r>
        <w:br/>
      </w:r>
      <w:r>
        <w:t xml:space="preserve">SMS</w:t>
      </w:r>
      <w:r>
        <w:t xml:space="preserve"> </w:t>
      </w:r>
      <w:r>
        <w:rPr>
          <w:bCs/>
          <w:b/>
        </w:rPr>
        <w:t xml:space="preserve">56980062</w:t>
      </w:r>
      <w:r>
        <w:t xml:space="preserve"> </w:t>
      </w:r>
      <w:r>
        <w:t xml:space="preserve">— sõnum</w:t>
      </w:r>
      <w:r>
        <w:t xml:space="preserve"> </w:t>
      </w:r>
      <w:r>
        <w:rPr>
          <w:bCs/>
          <w:b/>
        </w:rPr>
        <w:t xml:space="preserve">„Peegel”</w:t>
      </w:r>
    </w:p>
    <w:p>
      <w:pPr>
        <w:pStyle w:val="BodyText"/>
      </w:pPr>
      <w:r>
        <w:rPr>
          <w:iCs/>
          <w:i/>
        </w:rPr>
        <w:t xml:space="preserve">Avalik dokument. Jagamine lubatud.</w:t>
      </w:r>
      <w:r>
        <w:br/>
      </w:r>
      <w:r>
        <w:rPr>
          <w:iCs/>
          <w:i/>
        </w:rPr>
        <w:t xml:space="preserve">reneealuste-commits/Unpluged-Al · Operatsioon „Peegel”</w:t>
      </w:r>
    </w:p>
    <w:p>
      <w:r>
        <w:pict>
          <v:rect style="width:0;height:1.5pt" o:hralign="center" o:hrstd="t" o:hr="t"/>
        </w:pict>
      </w:r>
    </w:p>
    <w:bookmarkEnd w:id="1113"/>
    <w:bookmarkEnd w:id="1114"/>
    <w:bookmarkEnd w:id="1115"/>
    <w:bookmarkStart w:id="1117" w:name="märkmiku-ümberkirjutamise-juhend"/>
    <w:p>
      <w:pPr>
        <w:pStyle w:val="Heading2"/>
      </w:pPr>
      <w:r>
        <w:t xml:space="preserve">MÄRKMiku ÜMBERKIRJUTAMISE JUHEND</w:t>
      </w:r>
    </w:p>
    <w:p>
      <w:pPr>
        <w:pStyle w:val="FirstParagraph"/>
      </w:pPr>
      <w:r>
        <w:rPr>
          <w:bCs/>
          <w:b/>
        </w:rPr>
        <w:t xml:space="preserve">Esimene nädal</w:t>
      </w:r>
      <w:r>
        <w:t xml:space="preserve"> </w:t>
      </w:r>
      <w:r>
        <w:t xml:space="preserve">— kirjuta Taskukaart 1 (mida EI tee).</w:t>
      </w:r>
      <w:r>
        <w:br/>
      </w:r>
      <w:r>
        <w:rPr>
          <w:bCs/>
          <w:b/>
        </w:rPr>
        <w:t xml:space="preserve">Teine nädal</w:t>
      </w:r>
      <w:r>
        <w:t xml:space="preserve"> </w:t>
      </w:r>
      <w:r>
        <w:t xml:space="preserve">— kirjuta Taskukaart 2 (mida ütled).</w:t>
      </w:r>
      <w:r>
        <w:br/>
      </w:r>
      <w:r>
        <w:rPr>
          <w:bCs/>
          <w:b/>
        </w:rPr>
        <w:t xml:space="preserve">Kolmas nädal</w:t>
      </w:r>
      <w:r>
        <w:t xml:space="preserve"> </w:t>
      </w:r>
      <w:r>
        <w:t xml:space="preserve">— lisa</w:t>
      </w:r>
      <w:r>
        <w:t xml:space="preserve"> </w:t>
      </w:r>
      <w:r>
        <w:rPr>
          <w:bCs/>
          <w:b/>
        </w:rPr>
        <w:t xml:space="preserve">üks oma lause</w:t>
      </w:r>
      <w:r>
        <w:t xml:space="preserve">, mis sulle päriselt sobib.</w:t>
      </w:r>
    </w:p>
    <w:bookmarkStart w:id="1116" w:name="minimaalne-versioon-kui-aega-vähe"/>
    <w:p>
      <w:pPr>
        <w:pStyle w:val="Heading3"/>
      </w:pPr>
      <w:r>
        <w:t xml:space="preserve">Minimaalne versioon (kui aega vähe)</w:t>
      </w:r>
    </w:p>
    <w:p>
      <w:pPr>
        <w:pStyle w:val="SourceCode"/>
      </w:pPr>
      <w:r>
        <w:rPr>
          <w:rStyle w:val="VerbatimChar"/>
        </w:rPr>
        <w:t xml:space="preserve">EI: riik, lubadused, teiste saladused, hirm, debatt triggeris</w:t>
      </w:r>
      <w:r>
        <w:br/>
      </w:r>
      <w:r>
        <w:rPr>
          <w:rStyle w:val="VerbatimChar"/>
        </w:rPr>
        <w:t xml:space="preserve">JAH: pere, infohügieen, 5 sõna, abi numbrid, üks teema</w:t>
      </w:r>
      <w:r>
        <w:br/>
      </w:r>
      <w:r>
        <w:rPr>
          <w:rStyle w:val="VerbatimChar"/>
        </w:rPr>
        <w:t xml:space="preserve">ALUSTA: „Ma ei müü midagi. Kas 5 minutit?"</w:t>
      </w:r>
      <w:r>
        <w:br/>
      </w:r>
      <w:r>
        <w:rPr>
          <w:rStyle w:val="VerbatimChar"/>
        </w:rPr>
        <w:t xml:space="preserve">LÕPETA: „Mis üks samm Teie jaoks täna?"</w:t>
      </w:r>
      <w:r>
        <w:br/>
      </w:r>
      <w:r>
        <w:rPr>
          <w:rStyle w:val="VerbatimChar"/>
        </w:rPr>
        <w:t xml:space="preserve">PEEGEL: SMS 56980062</w:t>
      </w:r>
    </w:p>
    <w:p>
      <w:r>
        <w:pict>
          <v:rect style="width:0;height:1.5pt" o:hralign="center" o:hrstd="t" o:hr="t"/>
        </w:pict>
      </w:r>
    </w:p>
    <w:bookmarkEnd w:id="1116"/>
    <w:bookmarkEnd w:id="1117"/>
    <w:bookmarkStart w:id="1118" w:name="demomehe-checklist-lisa-n"/>
    <w:p>
      <w:pPr>
        <w:pStyle w:val="Heading2"/>
      </w:pPr>
      <w:r>
        <w:t xml:space="preserve">Demomehe checklist (Lisa N)</w:t>
      </w:r>
    </w:p>
    <w:p>
      <w:pPr>
        <w:pStyle w:val="FirstParagraph"/>
      </w:pPr>
      <w:r>
        <w:t xml:space="preserve">Enne väljumist:</w:t>
      </w:r>
    </w:p>
    <w:p>
      <w:pPr>
        <w:numPr>
          <w:ilvl w:val="0"/>
          <w:numId w:val="1307"/>
        </w:numPr>
        <w:pStyle w:val="Compact"/>
      </w:pPr>
      <w:r>
        <w:t xml:space="preserve">☐ Taskukaart märkmikus või taskus (käsitsi kirjutatud)</w:t>
      </w:r>
    </w:p>
    <w:p>
      <w:pPr>
        <w:numPr>
          <w:ilvl w:val="0"/>
          <w:numId w:val="1307"/>
        </w:numPr>
        <w:pStyle w:val="Compact"/>
      </w:pPr>
      <w:r>
        <w:t xml:space="preserve">☐</w:t>
      </w:r>
      <w:r>
        <w:t xml:space="preserve"> </w:t>
      </w:r>
      <w:r>
        <w:rPr>
          <w:bCs/>
          <w:b/>
        </w:rPr>
        <w:t xml:space="preserve">GOTWA</w:t>
      </w:r>
      <w:r>
        <w:t xml:space="preserve"> </w:t>
      </w:r>
      <w:r>
        <w:t xml:space="preserve">perele / partnerile (Lisa Q)</w:t>
      </w:r>
    </w:p>
    <w:p>
      <w:pPr>
        <w:numPr>
          <w:ilvl w:val="0"/>
          <w:numId w:val="1307"/>
        </w:numPr>
        <w:pStyle w:val="Compact"/>
      </w:pPr>
      <w:r>
        <w:t xml:space="preserve">☐ Üks teema valitud (mitte viis)</w:t>
      </w:r>
    </w:p>
    <w:p>
      <w:pPr>
        <w:numPr>
          <w:ilvl w:val="0"/>
          <w:numId w:val="1307"/>
        </w:numPr>
        <w:pStyle w:val="Compact"/>
      </w:pPr>
      <w:r>
        <w:t xml:space="preserve">☐ Lendlehed kotis (kui plaanis)</w:t>
      </w:r>
    </w:p>
    <w:p>
      <w:pPr>
        <w:numPr>
          <w:ilvl w:val="0"/>
          <w:numId w:val="1307"/>
        </w:numPr>
        <w:pStyle w:val="Compact"/>
      </w:pPr>
      <w:r>
        <w:t xml:space="preserve">☐ Telefon vaikses või taskus —</w:t>
      </w:r>
      <w:r>
        <w:t xml:space="preserve"> </w:t>
      </w:r>
      <w:r>
        <w:rPr>
          <w:bCs/>
          <w:b/>
        </w:rPr>
        <w:t xml:space="preserve">kohalolek</w:t>
      </w:r>
      <w:r>
        <w:t xml:space="preserve"> </w:t>
      </w:r>
      <w:r>
        <w:t xml:space="preserve">enne ekraani</w:t>
      </w:r>
    </w:p>
    <w:p>
      <w:pPr>
        <w:pStyle w:val="FirstParagraph"/>
      </w:pPr>
      <w:r>
        <w:t xml:space="preserve">Pärast kohtumist:</w:t>
      </w:r>
    </w:p>
    <w:p>
      <w:pPr>
        <w:numPr>
          <w:ilvl w:val="0"/>
          <w:numId w:val="1308"/>
        </w:numPr>
        <w:pStyle w:val="Compact"/>
      </w:pPr>
      <w:r>
        <w:t xml:space="preserve">☐ Üks lause päevikus: mida ma täna kuulsin?</w:t>
      </w:r>
    </w:p>
    <w:p>
      <w:pPr>
        <w:numPr>
          <w:ilvl w:val="0"/>
          <w:numId w:val="1308"/>
        </w:numPr>
        <w:pStyle w:val="Compact"/>
      </w:pPr>
      <w:r>
        <w:t xml:space="preserve">☐ Kas keegi vajab</w:t>
      </w:r>
      <w:r>
        <w:t xml:space="preserve"> </w:t>
      </w:r>
      <w:r>
        <w:rPr>
          <w:bCs/>
          <w:b/>
        </w:rPr>
        <w:t xml:space="preserve">Lisa H</w:t>
      </w:r>
      <w:r>
        <w:t xml:space="preserve"> </w:t>
      </w:r>
      <w:r>
        <w:t xml:space="preserve">numbreid?</w:t>
      </w:r>
    </w:p>
    <w:p>
      <w:pPr>
        <w:numPr>
          <w:ilvl w:val="0"/>
          <w:numId w:val="1308"/>
        </w:numPr>
        <w:pStyle w:val="Compact"/>
      </w:pPr>
      <w:r>
        <w:t xml:space="preserve">☐ OPSEC: kas ma avaldasin midagi, mida ei tohtinud?</w:t>
      </w:r>
    </w:p>
    <w:p>
      <w:r>
        <w:pict>
          <v:rect style="width:0;height:1.5pt" o:hralign="center" o:hrstd="t" o:hr="t"/>
        </w:pict>
      </w:r>
    </w:p>
    <w:bookmarkEnd w:id="1118"/>
    <w:bookmarkStart w:id="1119" w:name="seosed-teiste-lisadega-1"/>
    <w:p>
      <w:pPr>
        <w:pStyle w:val="Heading2"/>
      </w:pPr>
      <w:r>
        <w:t xml:space="preserve">Seosed teiste lisadega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Roll väljas suhtluses</w:t>
            </w:r>
          </w:p>
        </w:tc>
      </w:tr>
      <w:tr>
        <w:tc>
          <w:tcPr/>
          <w:p>
            <w:pPr>
              <w:pStyle w:val="Compact"/>
              <w:jc w:val="left"/>
            </w:pPr>
            <w:r>
              <w:rPr>
                <w:bCs/>
                <w:b/>
              </w:rPr>
              <w:t xml:space="preserve">Q</w:t>
            </w:r>
          </w:p>
        </w:tc>
        <w:tc>
          <w:tcPr/>
          <w:p>
            <w:pPr>
              <w:pStyle w:val="Compact"/>
              <w:jc w:val="left"/>
            </w:pPr>
            <w:r>
              <w:t xml:space="preserve">Hääl, GOTWA, teietamine</w:t>
            </w:r>
          </w:p>
        </w:tc>
      </w:tr>
      <w:tr>
        <w:tc>
          <w:tcPr/>
          <w:p>
            <w:pPr>
              <w:pStyle w:val="Compact"/>
              <w:jc w:val="left"/>
            </w:pPr>
            <w:r>
              <w:rPr>
                <w:bCs/>
                <w:b/>
              </w:rPr>
              <w:t xml:space="preserve">P</w:t>
            </w:r>
          </w:p>
        </w:tc>
        <w:tc>
          <w:tcPr/>
          <w:p>
            <w:pPr>
              <w:pStyle w:val="Compact"/>
              <w:jc w:val="left"/>
            </w:pPr>
            <w:r>
              <w:t xml:space="preserve">Spordikommentaator, valideerimine, trigger</w:t>
            </w:r>
          </w:p>
        </w:tc>
      </w:tr>
      <w:tr>
        <w:tc>
          <w:tcPr/>
          <w:p>
            <w:pPr>
              <w:pStyle w:val="Compact"/>
              <w:jc w:val="left"/>
            </w:pPr>
            <w:r>
              <w:rPr>
                <w:bCs/>
                <w:b/>
              </w:rPr>
              <w:t xml:space="preserve">M</w:t>
            </w:r>
          </w:p>
        </w:tc>
        <w:tc>
          <w:tcPr/>
          <w:p>
            <w:pPr>
              <w:pStyle w:val="Compact"/>
              <w:jc w:val="left"/>
            </w:pPr>
            <w:r>
              <w:t xml:space="preserve">Identiteet, kodaniku vanne —</w:t>
            </w:r>
            <w:r>
              <w:t xml:space="preserve"> </w:t>
            </w:r>
            <w:r>
              <w:rPr>
                <w:iCs/>
                <w:i/>
              </w:rPr>
              <w:t xml:space="preserve">kes ma olen, kui räägin</w:t>
            </w:r>
          </w:p>
        </w:tc>
      </w:tr>
      <w:tr>
        <w:tc>
          <w:tcPr/>
          <w:p>
            <w:pPr>
              <w:pStyle w:val="Compact"/>
              <w:jc w:val="left"/>
            </w:pPr>
            <w:r>
              <w:rPr>
                <w:bCs/>
                <w:b/>
              </w:rPr>
              <w:t xml:space="preserve">N</w:t>
            </w:r>
          </w:p>
        </w:tc>
        <w:tc>
          <w:tcPr/>
          <w:p>
            <w:pPr>
              <w:pStyle w:val="Compact"/>
              <w:jc w:val="left"/>
            </w:pPr>
            <w:r>
              <w:t xml:space="preserve">Demomeeste igapäevane standard</w:t>
            </w:r>
          </w:p>
        </w:tc>
      </w:tr>
      <w:tr>
        <w:tc>
          <w:tcPr/>
          <w:p>
            <w:pPr>
              <w:pStyle w:val="Compact"/>
              <w:jc w:val="left"/>
            </w:pPr>
            <w:r>
              <w:rPr>
                <w:bCs/>
                <w:b/>
              </w:rPr>
              <w:t xml:space="preserve">AD</w:t>
            </w:r>
          </w:p>
        </w:tc>
        <w:tc>
          <w:tcPr/>
          <w:p>
            <w:pPr>
              <w:pStyle w:val="Compact"/>
              <w:jc w:val="left"/>
            </w:pPr>
            <w:r>
              <w:t xml:space="preserve">Loo checklist —</w:t>
            </w:r>
            <w:r>
              <w:t xml:space="preserve"> </w:t>
            </w:r>
            <w:r>
              <w:rPr>
                <w:iCs/>
                <w:i/>
              </w:rPr>
              <w:t xml:space="preserve">kuidas</w:t>
            </w:r>
            <w:r>
              <w:t xml:space="preserve"> </w:t>
            </w:r>
            <w:r>
              <w:t xml:space="preserve">sõnumit edastada (Lisa X =</w:t>
            </w:r>
            <w:r>
              <w:t xml:space="preserve"> </w:t>
            </w:r>
            <w:r>
              <w:rPr>
                <w:iCs/>
                <w:i/>
              </w:rPr>
              <w:t xml:space="preserve">mida</w:t>
            </w:r>
            <w:r>
              <w:t xml:space="preserve">)</w:t>
            </w:r>
          </w:p>
        </w:tc>
      </w:tr>
      <w:tr>
        <w:tc>
          <w:tcPr/>
          <w:p>
            <w:pPr>
              <w:pStyle w:val="Compact"/>
              <w:jc w:val="left"/>
            </w:pPr>
            <w:r>
              <w:rPr>
                <w:bCs/>
                <w:b/>
              </w:rPr>
              <w:t xml:space="preserve">H</w:t>
            </w:r>
          </w:p>
        </w:tc>
        <w:tc>
          <w:tcPr/>
          <w:p>
            <w:pPr>
              <w:pStyle w:val="Compact"/>
              <w:jc w:val="left"/>
            </w:pPr>
            <w:r>
              <w:t xml:space="preserve">Kriisinumbrid — anna, ära „ravi” ise</w:t>
            </w:r>
          </w:p>
        </w:tc>
      </w:tr>
    </w:tbl>
    <w:p>
      <w:r>
        <w:pict>
          <v:rect style="width:0;height:1.5pt" o:hralign="center" o:hrstd="t" o:hr="t"/>
        </w:pict>
      </w:r>
    </w:p>
    <w:p>
      <w:pPr>
        <w:pStyle w:val="FirstParagraph"/>
      </w:pPr>
      <w:r>
        <w:rPr>
          <w:iCs/>
          <w:i/>
        </w:rPr>
        <w:t xml:space="preserve">Lisa X — Operatsioon „Peegel”. Taskukaartide sisu. Prindi disain: kasutaja fail. Tekst uuendatakse repos.</w:t>
      </w:r>
    </w:p>
    <w:bookmarkEnd w:id="1119"/>
    <w:bookmarkEnd w:id="1120"/>
    <w:bookmarkStart w:id="1148" w:name="Xb1821f7b1cb5f39e1274b881341edfaf9192d72"/>
    <w:p>
      <w:pPr>
        <w:pStyle w:val="Heading1"/>
      </w:pPr>
      <w:r>
        <w:t xml:space="preserve">Lisa Y — ECS, CBD, toit ja stress (mitte suitsetamine)</w:t>
      </w:r>
    </w:p>
    <w:p>
      <w:pPr>
        <w:pStyle w:val="FirstParagraph"/>
      </w:pPr>
      <w:r>
        <w:rPr>
          <w:bCs/>
          <w:b/>
        </w:rPr>
        <w:t xml:space="preserve">Operatsioon „Peegel”</w:t>
      </w:r>
      <w:r>
        <w:t xml:space="preserve"> </w:t>
      </w:r>
      <w:r>
        <w:t xml:space="preserve">| Ava silmad — uurimustöö | Põhimõte:</w:t>
      </w:r>
      <w:r>
        <w:t xml:space="preserve"> </w:t>
      </w:r>
      <w:r>
        <w:rPr>
          <w:iCs/>
          <w:i/>
        </w:rPr>
        <w:t xml:space="preserve">kriitiline mõtlemine, mitte käsu täitmine</w:t>
      </w:r>
    </w:p>
    <w:p>
      <w:pPr>
        <w:pStyle w:val="BodyText"/>
      </w:pPr>
      <w:r>
        <w:rPr>
          <w:bCs/>
          <w:b/>
        </w:rPr>
        <w:t xml:space="preserve">Allikad:</w:t>
      </w:r>
      <w:r>
        <w:t xml:space="preserve"> </w:t>
      </w:r>
      <w:r>
        <w:t xml:space="preserve">Harvard Health (ECS); Ravimiamet (CBD, THC); Mechoulam et al. (anandamiid, 1992); Hall W. (2026)</w:t>
      </w:r>
      <w:r>
        <w:t xml:space="preserve"> </w:t>
      </w:r>
      <w:r>
        <w:rPr>
          <w:iCs/>
          <w:i/>
        </w:rPr>
        <w:t xml:space="preserve">Addiction</w:t>
      </w:r>
      <w:r>
        <w:t xml:space="preserve">; EMCDDA; Eesti NSPS; PTA (uuendtoit). Seotud:</w:t>
      </w:r>
      <w:r>
        <w:t xml:space="preserve"> </w:t>
      </w:r>
      <w:r>
        <w:rPr>
          <w:bCs/>
          <w:b/>
        </w:rPr>
        <w:t xml:space="preserve">Lisa H</w:t>
      </w:r>
      <w:r>
        <w:t xml:space="preserve"> </w:t>
      </w:r>
      <w:r>
        <w:t xml:space="preserve">(taastumine),</w:t>
      </w:r>
      <w:r>
        <w:t xml:space="preserve"> </w:t>
      </w:r>
      <w:r>
        <w:rPr>
          <w:bCs/>
          <w:b/>
        </w:rPr>
        <w:t xml:space="preserve">Lisa V</w:t>
      </w:r>
      <w:r>
        <w:t xml:space="preserve"> </w:t>
      </w:r>
      <w:r>
        <w:t xml:space="preserve">(uni, surve),</w:t>
      </w:r>
      <w:r>
        <w:t xml:space="preserve"> </w:t>
      </w:r>
      <w:r>
        <w:rPr>
          <w:bCs/>
          <w:b/>
        </w:rPr>
        <w:t xml:space="preserve">Lisa S</w:t>
      </w:r>
      <w:r>
        <w:t xml:space="preserve"> </w:t>
      </w:r>
      <w:r>
        <w:t xml:space="preserve">(trauma),</w:t>
      </w:r>
      <w:r>
        <w:t xml:space="preserve"> </w:t>
      </w:r>
      <w:r>
        <w:rPr>
          <w:bCs/>
          <w:b/>
        </w:rPr>
        <w:t xml:space="preserve">Lisa U</w:t>
      </w:r>
      <w:r>
        <w:t xml:space="preserve"> </w:t>
      </w:r>
      <w:r>
        <w:t xml:space="preserve">(toit, rasvad),</w:t>
      </w:r>
      <w:r>
        <w:t xml:space="preserve"> </w:t>
      </w:r>
      <w:r>
        <w:rPr>
          <w:bCs/>
          <w:b/>
        </w:rPr>
        <w:t xml:space="preserve">Lisa X</w:t>
      </w:r>
      <w:r>
        <w:t xml:space="preserve"> </w:t>
      </w:r>
      <w:r>
        <w:t xml:space="preserve">(OPSEC).</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Uuri. Kaalu. Vali ise.</w:t>
      </w:r>
    </w:p>
    <w:p>
      <w:pPr>
        <w:pStyle w:val="BlockText"/>
      </w:pPr>
      <w:r>
        <w:rPr>
          <w:iCs/>
          <w:i/>
        </w:rPr>
        <w:t xml:space="preserve">See lisa</w:t>
      </w:r>
      <w:r>
        <w:rPr>
          <w:iCs/>
          <w:i/>
        </w:rPr>
        <w:t xml:space="preserve"> </w:t>
      </w:r>
      <w:r>
        <w:rPr>
          <w:bCs/>
          <w:b/>
          <w:iCs/>
          <w:i/>
        </w:rPr>
        <w:t xml:space="preserve">ei õhuta kanepi suitsetamist</w:t>
      </w:r>
      <w:r>
        <w:rPr>
          <w:iCs/>
          <w:i/>
        </w:rPr>
        <w:t xml:space="preserve">. See räägib</w:t>
      </w:r>
      <w:r>
        <w:rPr>
          <w:iCs/>
          <w:i/>
        </w:rPr>
        <w:t xml:space="preserve"> </w:t>
      </w:r>
      <w:r>
        <w:rPr>
          <w:bCs/>
          <w:b/>
          <w:iCs/>
          <w:i/>
        </w:rPr>
        <w:t xml:space="preserve">CBD toodetest, toidust ja rasvadest</w:t>
      </w:r>
      <w:r>
        <w:rPr>
          <w:iCs/>
          <w:i/>
        </w:rPr>
        <w:t xml:space="preserve">, mis sisaldavad rahustavaid aineid — ja</w:t>
      </w:r>
      <w:r>
        <w:rPr>
          <w:iCs/>
          <w:i/>
        </w:rPr>
        <w:t xml:space="preserve"> </w:t>
      </w:r>
      <w:r>
        <w:rPr>
          <w:bCs/>
          <w:b/>
          <w:iCs/>
          <w:i/>
        </w:rPr>
        <w:t xml:space="preserve">efektist</w:t>
      </w:r>
      <w:r>
        <w:rPr>
          <w:iCs/>
          <w:i/>
        </w:rPr>
        <w:t xml:space="preserve">: inimene saab stressist välja, et langetada paremaid otsuseid. Mõni lõpetab hiljem teadlikult suitsetamise.</w:t>
      </w:r>
    </w:p>
    <w:p>
      <w:r>
        <w:pict>
          <v:rect style="width:0;height:1.5pt" o:hralign="center" o:hrstd="t" o:hr="t"/>
        </w:pict>
      </w:r>
    </w:p>
    <w:bookmarkStart w:id="1121" w:name="renee-positsioon-selgelt"/>
    <w:p>
      <w:pPr>
        <w:pStyle w:val="Heading2"/>
      </w:pPr>
      <w:r>
        <w:t xml:space="preserve">Renee positsioon — selgelt</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Mis see ON</w:t>
            </w:r>
          </w:p>
        </w:tc>
        <w:tc>
          <w:tcPr/>
          <w:p>
            <w:pPr>
              <w:pStyle w:val="Compact"/>
              <w:jc w:val="left"/>
            </w:pPr>
            <w:r>
              <w:t xml:space="preserve">Mis see EI OLE</w:t>
            </w:r>
          </w:p>
        </w:tc>
      </w:tr>
      <w:tr>
        <w:tc>
          <w:tcPr/>
          <w:p>
            <w:pPr>
              <w:pStyle w:val="Compact"/>
              <w:jc w:val="left"/>
            </w:pPr>
            <w:r>
              <w:t xml:space="preserve">CBD tooted, kanepiseemneõli, toit, rasvad</w:t>
            </w:r>
          </w:p>
        </w:tc>
        <w:tc>
          <w:tcPr/>
          <w:p>
            <w:pPr>
              <w:pStyle w:val="Compact"/>
              <w:jc w:val="left"/>
            </w:pPr>
            <w:r>
              <w:t xml:space="preserve">Kutse suitsetada või kasvatada</w:t>
            </w:r>
          </w:p>
        </w:tc>
      </w:tr>
      <w:tr>
        <w:tc>
          <w:tcPr/>
          <w:p>
            <w:pPr>
              <w:pStyle w:val="Compact"/>
              <w:jc w:val="left"/>
            </w:pPr>
            <w:r>
              <w:t xml:space="preserve">Efekt: stressist välja ? paremad otsused</w:t>
            </w:r>
          </w:p>
        </w:tc>
        <w:tc>
          <w:tcPr/>
          <w:p>
            <w:pPr>
              <w:pStyle w:val="Compact"/>
              <w:jc w:val="left"/>
            </w:pPr>
            <w:r>
              <w:t xml:space="preserve">„Pea kõik kanepit suitsetama”</w:t>
            </w:r>
          </w:p>
        </w:tc>
      </w:tr>
      <w:tr>
        <w:tc>
          <w:tcPr/>
          <w:p>
            <w:pPr>
              <w:pStyle w:val="Compact"/>
              <w:jc w:val="left"/>
            </w:pPr>
            <w:r>
              <w:t xml:space="preserve">Kriitiline mõtlemine, case study’d</w:t>
            </w:r>
          </w:p>
        </w:tc>
        <w:tc>
          <w:tcPr/>
          <w:p>
            <w:pPr>
              <w:pStyle w:val="Compact"/>
              <w:jc w:val="left"/>
            </w:pPr>
            <w:r>
              <w:t xml:space="preserve">Käsu täitmine või mõtlemata järgimine</w:t>
            </w:r>
          </w:p>
        </w:tc>
      </w:tr>
      <w:tr>
        <w:tc>
          <w:tcPr/>
          <w:p>
            <w:pPr>
              <w:pStyle w:val="Compact"/>
              <w:jc w:val="left"/>
            </w:pPr>
            <w:r>
              <w:t xml:space="preserve">Varimajanduse mõistmine</w:t>
            </w:r>
          </w:p>
        </w:tc>
        <w:tc>
          <w:tcPr/>
          <w:p>
            <w:pPr>
              <w:pStyle w:val="Compact"/>
              <w:jc w:val="left"/>
            </w:pPr>
            <w:r>
              <w:t xml:space="preserve">Seaduse rikkumise õigustamine</w:t>
            </w:r>
          </w:p>
        </w:tc>
      </w:tr>
      <w:tr>
        <w:tc>
          <w:tcPr/>
          <w:p>
            <w:pPr>
              <w:pStyle w:val="Compact"/>
              <w:jc w:val="left"/>
            </w:pPr>
            <w:r>
              <w:t xml:space="preserve">Kaalutud valik iga inimese jaoks</w:t>
            </w:r>
          </w:p>
        </w:tc>
        <w:tc>
          <w:tcPr/>
          <w:p>
            <w:pPr>
              <w:pStyle w:val="Compact"/>
              <w:jc w:val="left"/>
            </w:pPr>
            <w:r>
              <w:t xml:space="preserve">Üks retsept kõigile</w:t>
            </w:r>
          </w:p>
        </w:tc>
      </w:tr>
    </w:tbl>
    <w:p>
      <w:pPr>
        <w:pStyle w:val="BodyText"/>
      </w:pPr>
      <w:r>
        <w:rPr>
          <w:bCs/>
          <w:b/>
        </w:rPr>
        <w:t xml:space="preserve">Loogika:</w:t>
      </w:r>
    </w:p>
    <w:p>
      <w:pPr>
        <w:pStyle w:val="SourceCode"/>
      </w:pPr>
      <w:r>
        <w:rPr>
          <w:rStyle w:val="VerbatimChar"/>
        </w:rPr>
        <w:t xml:space="preserve">Surve ? keha otsib rahu ? mõni läheb illegaalsele kanalile (suitsetamine, must turg)</w:t>
      </w:r>
      <w:r>
        <w:br/>
      </w:r>
      <w:r>
        <w:rPr>
          <w:rStyle w:val="VerbatimChar"/>
        </w:rPr>
        <w:t xml:space="preserve">     ? efekt on lühiajaline ? otsused halvenevad ? sõltuvus süveneb</w:t>
      </w:r>
      <w:r>
        <w:br/>
      </w:r>
      <w:r>
        <w:br/>
      </w:r>
      <w:r>
        <w:rPr>
          <w:rStyle w:val="VerbatimChar"/>
        </w:rPr>
        <w:t xml:space="preserve">Alternatiiv:</w:t>
      </w:r>
      <w:r>
        <w:br/>
      </w:r>
      <w:r>
        <w:rPr>
          <w:rStyle w:val="VerbatimChar"/>
        </w:rPr>
        <w:t xml:space="preserve">Surve ? uni + toit + liikumine + teraapia + (vajadusel) seaduslikud CBD/vahendid</w:t>
      </w:r>
      <w:r>
        <w:br/>
      </w:r>
      <w:r>
        <w:rPr>
          <w:rStyle w:val="VerbatimChar"/>
        </w:rPr>
        <w:t xml:space="preserve">     ? efekt: rahunemine ? paremad otsused ? teadlikult ei suitseta enam</w:t>
      </w:r>
    </w:p>
    <w:p>
      <w:r>
        <w:pict>
          <v:rect style="width:0;height:1.5pt" o:hralign="center" o:hrstd="t" o:hr="t"/>
        </w:pict>
      </w:r>
    </w:p>
    <w:bookmarkEnd w:id="1121"/>
    <w:bookmarkStart w:id="1122" w:name="endokannabinoidsüsteem-miks-sul-see-on"/>
    <w:p>
      <w:pPr>
        <w:pStyle w:val="Heading2"/>
      </w:pPr>
      <w:r>
        <w:t xml:space="preserve">1. Endokannabinoidsüsteem — miks sul see on</w:t>
      </w:r>
    </w:p>
    <w:p>
      <w:pPr>
        <w:pStyle w:val="FirstParagraph"/>
      </w:pPr>
      <w:r>
        <w:rPr>
          <w:bCs/>
          <w:b/>
        </w:rPr>
        <w:t xml:space="preserve">Endokannabinoidsüsteem (ECS)</w:t>
      </w:r>
      <w:r>
        <w:t xml:space="preserve"> </w:t>
      </w:r>
      <w:r>
        <w:t xml:space="preserve">on sinu kehas olev signaalsüsteem. See avastati osaliselt kanepiuuringute kaudu (THC 1964; retseptorid 1990ndad).</w:t>
      </w:r>
    </w:p>
    <w:tbl>
      <w:tblPr>
        <w:tblStyle w:val="Table"/>
        <w:tblW w:type="pct" w:w="5000"/>
        <w:tblLook w:firstRow="1" w:lastRow="0" w:firstColumn="0" w:lastColumn="0" w:noHBand="0" w:noVBand="0" w:val="0020"/>
        <w:jc w:val="start"/>
      </w:tblPr>
      <w:tblGrid>
        <w:gridCol w:w="2329"/>
        <w:gridCol w:w="5590"/>
      </w:tblGrid>
      <w:tr>
        <w:trPr>
          <w:tblHeader w:val="true"/>
        </w:trPr>
        <w:tc>
          <w:tcPr/>
          <w:p>
            <w:pPr>
              <w:pStyle w:val="Compact"/>
              <w:jc w:val="left"/>
            </w:pPr>
            <w:r>
              <w:t xml:space="preserve">Osa</w:t>
            </w:r>
          </w:p>
        </w:tc>
        <w:tc>
          <w:tcPr/>
          <w:p>
            <w:pPr>
              <w:pStyle w:val="Compact"/>
              <w:jc w:val="left"/>
            </w:pPr>
            <w:r>
              <w:t xml:space="preserve">Funktsioon</w:t>
            </w:r>
          </w:p>
        </w:tc>
      </w:tr>
      <w:tr>
        <w:tc>
          <w:tcPr/>
          <w:p>
            <w:pPr>
              <w:pStyle w:val="Compact"/>
              <w:jc w:val="left"/>
            </w:pPr>
            <w:r>
              <w:rPr>
                <w:bCs/>
                <w:b/>
              </w:rPr>
              <w:t xml:space="preserve">CB1</w:t>
            </w:r>
          </w:p>
        </w:tc>
        <w:tc>
          <w:tcPr/>
          <w:p>
            <w:pPr>
              <w:pStyle w:val="Compact"/>
              <w:jc w:val="left"/>
            </w:pPr>
            <w:r>
              <w:t xml:space="preserve">Peamiselt ajus — mälu, valu, ärevus, söögiisu</w:t>
            </w:r>
          </w:p>
        </w:tc>
      </w:tr>
      <w:tr>
        <w:tc>
          <w:tcPr/>
          <w:p>
            <w:pPr>
              <w:pStyle w:val="Compact"/>
              <w:jc w:val="left"/>
            </w:pPr>
            <w:r>
              <w:rPr>
                <w:bCs/>
                <w:b/>
              </w:rPr>
              <w:t xml:space="preserve">CB2</w:t>
            </w:r>
          </w:p>
        </w:tc>
        <w:tc>
          <w:tcPr/>
          <w:p>
            <w:pPr>
              <w:pStyle w:val="Compact"/>
              <w:jc w:val="left"/>
            </w:pPr>
            <w:r>
              <w:t xml:space="preserve">Peamiselt immuunsüsteem, soolestik</w:t>
            </w:r>
          </w:p>
        </w:tc>
      </w:tr>
      <w:tr>
        <w:tc>
          <w:tcPr/>
          <w:p>
            <w:pPr>
              <w:pStyle w:val="Compact"/>
              <w:jc w:val="left"/>
            </w:pPr>
            <w:r>
              <w:rPr>
                <w:bCs/>
                <w:b/>
              </w:rPr>
              <w:t xml:space="preserve">Anandamiid, 2-AG</w:t>
            </w:r>
          </w:p>
        </w:tc>
        <w:tc>
          <w:tcPr/>
          <w:p>
            <w:pPr>
              <w:pStyle w:val="Compact"/>
              <w:jc w:val="left"/>
            </w:pPr>
            <w:r>
              <w:t xml:space="preserve">Sinu keha</w:t>
            </w:r>
            <w:r>
              <w:t xml:space="preserve"> </w:t>
            </w:r>
            <w:r>
              <w:rPr>
                <w:bCs/>
                <w:b/>
              </w:rPr>
              <w:t xml:space="preserve">toodab ise</w:t>
            </w:r>
            <w:r>
              <w:t xml:space="preserve"> </w:t>
            </w:r>
            <w:r>
              <w:t xml:space="preserve">— sanskriti</w:t>
            </w:r>
            <w:r>
              <w:t xml:space="preserve"> </w:t>
            </w:r>
            <w:r>
              <w:rPr>
                <w:iCs/>
                <w:i/>
              </w:rPr>
              <w:t xml:space="preserve">ananda</w:t>
            </w:r>
            <w:r>
              <w:t xml:space="preserve"> </w:t>
            </w:r>
            <w:r>
              <w:t xml:space="preserve">= „õndsus”</w:t>
            </w:r>
          </w:p>
        </w:tc>
      </w:tr>
      <w:tr>
        <w:tc>
          <w:tcPr/>
          <w:p>
            <w:pPr>
              <w:pStyle w:val="Compact"/>
              <w:jc w:val="left"/>
            </w:pPr>
            <w:r>
              <w:rPr>
                <w:bCs/>
                <w:b/>
              </w:rPr>
              <w:t xml:space="preserve">Ensüümid</w:t>
            </w:r>
          </w:p>
        </w:tc>
        <w:tc>
          <w:tcPr/>
          <w:p>
            <w:pPr>
              <w:pStyle w:val="Compact"/>
              <w:jc w:val="left"/>
            </w:pPr>
            <w:r>
              <w:t xml:space="preserve">Sünteesivad ja lagundavad — täpne kontroll</w:t>
            </w:r>
          </w:p>
        </w:tc>
      </w:tr>
    </w:tbl>
    <w:p>
      <w:pPr>
        <w:pStyle w:val="BodyText"/>
      </w:pPr>
      <w:r>
        <w:t xml:space="preserve">ECS reguleerib</w:t>
      </w:r>
      <w:r>
        <w:t xml:space="preserve"> </w:t>
      </w:r>
      <w:r>
        <w:rPr>
          <w:bCs/>
          <w:b/>
        </w:rPr>
        <w:t xml:space="preserve">und, valu, põletikku, stressi, meeleolu</w:t>
      </w:r>
      <w:r>
        <w:t xml:space="preserve"> </w:t>
      </w:r>
      <w:r>
        <w:t xml:space="preserve">— homeostaasi (tasakaalu).</w:t>
      </w:r>
    </w:p>
    <w:p>
      <w:pPr>
        <w:pStyle w:val="BodyText"/>
      </w:pPr>
      <w:r>
        <w:rPr>
          <w:bCs/>
          <w:b/>
        </w:rPr>
        <w:t xml:space="preserve">Oluline:</w:t>
      </w:r>
      <w:r>
        <w:t xml:space="preserve"> </w:t>
      </w:r>
      <w:r>
        <w:t xml:space="preserve">sul on see süsteem</w:t>
      </w:r>
      <w:r>
        <w:t xml:space="preserve"> </w:t>
      </w:r>
      <w:r>
        <w:rPr>
          <w:bCs/>
          <w:b/>
        </w:rPr>
        <w:t xml:space="preserve">ilma taime</w:t>
      </w:r>
      <w:r>
        <w:t xml:space="preserve">. Taim ei ole vajalik. Aga mõned toidud ja rasvad</w:t>
      </w:r>
      <w:r>
        <w:t xml:space="preserve"> </w:t>
      </w:r>
      <w:r>
        <w:rPr>
          <w:bCs/>
          <w:b/>
        </w:rPr>
        <w:t xml:space="preserve">toetavad</w:t>
      </w:r>
      <w:r>
        <w:t xml:space="preserve"> </w:t>
      </w:r>
      <w:r>
        <w:t xml:space="preserve">ECS-i tööd (vt §3).</w:t>
      </w:r>
    </w:p>
    <w:p>
      <w:r>
        <w:pict>
          <v:rect style="width:0;height:1.5pt" o:hralign="center" o:hrstd="t" o:hr="t"/>
        </w:pict>
      </w:r>
    </w:p>
    <w:bookmarkEnd w:id="1122"/>
    <w:bookmarkStart w:id="1123" w:name="X1aa81ff0a7a6ea6318bfaeb222be531c54da39e"/>
    <w:p>
      <w:pPr>
        <w:pStyle w:val="Heading2"/>
      </w:pPr>
      <w:r>
        <w:t xml:space="preserve">2. THC vs CBD — miks me räägime CBD-st, mitte suitsetamisest</w:t>
      </w:r>
    </w:p>
    <w:tbl>
      <w:tblPr>
        <w:tblStyle w:val="Table"/>
        <w:tblW w:type="pct" w:w="5000"/>
        <w:tblLook w:firstRow="1" w:lastRow="0" w:firstColumn="0" w:lastColumn="0" w:noHBand="0" w:noVBand="0" w:val="0020"/>
        <w:jc w:val="start"/>
      </w:tblPr>
      <w:tblGrid>
        <w:gridCol w:w="1657"/>
        <w:gridCol w:w="2762"/>
        <w:gridCol w:w="3499"/>
      </w:tblGrid>
      <w:tr>
        <w:trPr>
          <w:tblHeader w:val="true"/>
        </w:trPr>
        <w:tc>
          <w:tcPr/>
          <w:p>
            <w:pPr>
              <w:pStyle w:val="Compact"/>
              <w:jc w:val="left"/>
            </w:pPr>
            <w:r>
              <w:t xml:space="preserve">Molekul</w:t>
            </w:r>
          </w:p>
        </w:tc>
        <w:tc>
          <w:tcPr/>
          <w:p>
            <w:pPr>
              <w:pStyle w:val="Compact"/>
              <w:jc w:val="left"/>
            </w:pPr>
            <w:r>
              <w:t xml:space="preserve">Mida see teeb</w:t>
            </w:r>
          </w:p>
        </w:tc>
        <w:tc>
          <w:tcPr/>
          <w:p>
            <w:pPr>
              <w:pStyle w:val="Compact"/>
              <w:jc w:val="left"/>
            </w:pPr>
            <w:r>
              <w:t xml:space="preserve">Operatsiooni seis</w:t>
            </w:r>
          </w:p>
        </w:tc>
      </w:tr>
      <w:tr>
        <w:tc>
          <w:tcPr/>
          <w:p>
            <w:pPr>
              <w:pStyle w:val="Compact"/>
              <w:jc w:val="left"/>
            </w:pPr>
            <w:r>
              <w:rPr>
                <w:bCs/>
                <w:b/>
              </w:rPr>
              <w:t xml:space="preserve">THC</w:t>
            </w:r>
          </w:p>
        </w:tc>
        <w:tc>
          <w:tcPr/>
          <w:p>
            <w:pPr>
              <w:pStyle w:val="Compact"/>
              <w:jc w:val="left"/>
            </w:pPr>
            <w:r>
              <w:t xml:space="preserve">Psühoaktiivne; seob CB1; eufooria, lõdvestus; suitsetamisel ka kopsukahju, sõltuvus</w:t>
            </w:r>
          </w:p>
        </w:tc>
        <w:tc>
          <w:tcPr/>
          <w:p>
            <w:pPr>
              <w:pStyle w:val="Compact"/>
              <w:jc w:val="left"/>
            </w:pPr>
            <w:r>
              <w:rPr>
                <w:bCs/>
                <w:b/>
              </w:rPr>
              <w:t xml:space="preserve">Ei propageeri.</w:t>
            </w:r>
            <w:r>
              <w:t xml:space="preserve"> </w:t>
            </w:r>
            <w:r>
              <w:t xml:space="preserve">Eestis rekreaatsiooniline kasutamine keelatud</w:t>
            </w:r>
          </w:p>
        </w:tc>
      </w:tr>
      <w:tr>
        <w:tc>
          <w:tcPr/>
          <w:p>
            <w:pPr>
              <w:pStyle w:val="Compact"/>
              <w:jc w:val="left"/>
            </w:pPr>
            <w:r>
              <w:rPr>
                <w:bCs/>
                <w:b/>
              </w:rPr>
              <w:t xml:space="preserve">CBD</w:t>
            </w:r>
          </w:p>
        </w:tc>
        <w:tc>
          <w:tcPr/>
          <w:p>
            <w:pPr>
              <w:pStyle w:val="Compact"/>
              <w:jc w:val="left"/>
            </w:pPr>
            <w:r>
              <w:t xml:space="preserve">Ei tekita „mõnu” nagu THC; uuritakse (epilepsia jms); toetab rahunemist ilma joobeta</w:t>
            </w:r>
          </w:p>
        </w:tc>
        <w:tc>
          <w:tcPr/>
          <w:p>
            <w:pPr>
              <w:pStyle w:val="Compact"/>
              <w:jc w:val="left"/>
            </w:pPr>
            <w:r>
              <w:rPr>
                <w:bCs/>
                <w:b/>
              </w:rPr>
              <w:t xml:space="preserve">Fookus</w:t>
            </w:r>
            <w:r>
              <w:t xml:space="preserve"> </w:t>
            </w:r>
            <w:r>
              <w:t xml:space="preserve">— tooted, kosmeetika, toit (seaduslikkuse piires)</w:t>
            </w:r>
          </w:p>
        </w:tc>
      </w:tr>
      <w:tr>
        <w:tc>
          <w:tcPr/>
          <w:p>
            <w:pPr>
              <w:pStyle w:val="Compact"/>
              <w:jc w:val="left"/>
            </w:pPr>
            <w:r>
              <w:rPr>
                <w:bCs/>
                <w:b/>
              </w:rPr>
              <w:t xml:space="preserve">Kanepiseemneõli</w:t>
            </w:r>
          </w:p>
        </w:tc>
        <w:tc>
          <w:tcPr/>
          <w:p>
            <w:pPr>
              <w:pStyle w:val="Compact"/>
              <w:jc w:val="left"/>
            </w:pPr>
            <w:r>
              <w:t xml:space="preserve">Omega-3/6, valgud; toidus seaduslik</w:t>
            </w:r>
          </w:p>
        </w:tc>
        <w:tc>
          <w:tcPr/>
          <w:p>
            <w:pPr>
              <w:pStyle w:val="Compact"/>
              <w:jc w:val="left"/>
            </w:pPr>
            <w:r>
              <w:rPr>
                <w:bCs/>
                <w:b/>
              </w:rPr>
              <w:t xml:space="preserve">Lisa U</w:t>
            </w:r>
            <w:r>
              <w:t xml:space="preserve"> </w:t>
            </w:r>
            <w:r>
              <w:t xml:space="preserve">— rasvad ja toitumine</w:t>
            </w:r>
          </w:p>
        </w:tc>
      </w:tr>
    </w:tbl>
    <w:p>
      <w:pPr>
        <w:pStyle w:val="BodyText"/>
      </w:pPr>
      <w:r>
        <w:rPr>
          <w:bCs/>
          <w:b/>
        </w:rPr>
        <w:t xml:space="preserve">Eesmärk on efekt, mitte aine.</w:t>
      </w:r>
      <w:r>
        <w:t xml:space="preserve"> </w:t>
      </w:r>
      <w:r>
        <w:t xml:space="preserve">Kui inimene saab stressist välja — uni, toit, teraapia, seaduslikud vahendid — saab ta</w:t>
      </w:r>
      <w:r>
        <w:t xml:space="preserve"> </w:t>
      </w:r>
      <w:r>
        <w:rPr>
          <w:bCs/>
          <w:b/>
        </w:rPr>
        <w:t xml:space="preserve">paremaid otsuseid</w:t>
      </w:r>
      <w:r>
        <w:t xml:space="preserve"> </w:t>
      </w:r>
      <w:r>
        <w:t xml:space="preserve">enda kohta. Mõni lõpetab teadlikult suitsetamise, kui elu on tasakaalus.</w:t>
      </w:r>
    </w:p>
    <w:p>
      <w:r>
        <w:pict>
          <v:rect style="width:0;height:1.5pt" o:hralign="center" o:hrstd="t" o:hr="t"/>
        </w:pict>
      </w:r>
    </w:p>
    <w:bookmarkEnd w:id="1123"/>
    <w:bookmarkStart w:id="1127" w:name="X463384c0d6238e2cc4e1212f2cf48929af454f4"/>
    <w:p>
      <w:pPr>
        <w:pStyle w:val="Heading2"/>
      </w:pPr>
      <w:r>
        <w:t xml:space="preserve">3. Toit, rasvad ja rahustavad ained — seaduslik tee</w:t>
      </w:r>
    </w:p>
    <w:bookmarkStart w:id="1124" w:name="kanepiseemned-ja--õli-toidus"/>
    <w:p>
      <w:pPr>
        <w:pStyle w:val="Heading3"/>
      </w:pPr>
      <w:r>
        <w:t xml:space="preserve">Kanepiseemned ja -õli (toidus)</w:t>
      </w:r>
    </w:p>
    <w:tbl>
      <w:tblPr>
        <w:tblStyle w:val="Table"/>
        <w:tblW w:type="pct" w:w="5000"/>
        <w:tblLook w:firstRow="1" w:lastRow="0" w:firstColumn="0" w:lastColumn="0" w:noHBand="0" w:noVBand="0" w:val="0020"/>
        <w:jc w:val="start"/>
      </w:tblPr>
      <w:tblGrid>
        <w:gridCol w:w="1458"/>
        <w:gridCol w:w="3334"/>
        <w:gridCol w:w="3126"/>
      </w:tblGrid>
      <w:tr>
        <w:trPr>
          <w:tblHeader w:val="true"/>
        </w:trPr>
        <w:tc>
          <w:tcPr/>
          <w:p>
            <w:pPr>
              <w:pStyle w:val="Compact"/>
              <w:jc w:val="left"/>
            </w:pPr>
            <w:r>
              <w:t xml:space="preserve">Toode</w:t>
            </w:r>
          </w:p>
        </w:tc>
        <w:tc>
          <w:tcPr/>
          <w:p>
            <w:pPr>
              <w:pStyle w:val="Compact"/>
              <w:jc w:val="left"/>
            </w:pPr>
            <w:r>
              <w:t xml:space="preserve">Mida see annab</w:t>
            </w:r>
          </w:p>
        </w:tc>
        <w:tc>
          <w:tcPr/>
          <w:p>
            <w:pPr>
              <w:pStyle w:val="Compact"/>
              <w:jc w:val="left"/>
            </w:pPr>
            <w:r>
              <w:t xml:space="preserve">Seadus Eestis</w:t>
            </w:r>
          </w:p>
        </w:tc>
      </w:tr>
      <w:tr>
        <w:tc>
          <w:tcPr/>
          <w:p>
            <w:pPr>
              <w:pStyle w:val="Compact"/>
              <w:jc w:val="left"/>
            </w:pPr>
            <w:r>
              <w:rPr>
                <w:bCs/>
                <w:b/>
              </w:rPr>
              <w:t xml:space="preserve">Kanepiseemned</w:t>
            </w:r>
          </w:p>
        </w:tc>
        <w:tc>
          <w:tcPr/>
          <w:p>
            <w:pPr>
              <w:pStyle w:val="Compact"/>
              <w:jc w:val="left"/>
            </w:pPr>
            <w:r>
              <w:t xml:space="preserve">Valgud, kiud, omega-3/6</w:t>
            </w:r>
          </w:p>
        </w:tc>
        <w:tc>
          <w:tcPr/>
          <w:p>
            <w:pPr>
              <w:pStyle w:val="Compact"/>
              <w:jc w:val="left"/>
            </w:pPr>
            <w:r>
              <w:t xml:space="preserve">Toidus lubatud (madal THC)</w:t>
            </w:r>
          </w:p>
        </w:tc>
      </w:tr>
      <w:tr>
        <w:tc>
          <w:tcPr/>
          <w:p>
            <w:pPr>
              <w:pStyle w:val="Compact"/>
              <w:jc w:val="left"/>
            </w:pPr>
            <w:r>
              <w:rPr>
                <w:bCs/>
                <w:b/>
              </w:rPr>
              <w:t xml:space="preserve">Kanepiseemneõli</w:t>
            </w:r>
          </w:p>
        </w:tc>
        <w:tc>
          <w:tcPr/>
          <w:p>
            <w:pPr>
              <w:pStyle w:val="Compact"/>
              <w:jc w:val="left"/>
            </w:pPr>
            <w:r>
              <w:t xml:space="preserve">GLA, omega-rasvhapped; toetab põletiku reguleerimist</w:t>
            </w:r>
          </w:p>
        </w:tc>
        <w:tc>
          <w:tcPr/>
          <w:p>
            <w:pPr>
              <w:pStyle w:val="Compact"/>
              <w:jc w:val="left"/>
            </w:pPr>
            <w:r>
              <w:t xml:space="preserve">Toidus lubatud</w:t>
            </w:r>
          </w:p>
        </w:tc>
      </w:tr>
      <w:tr>
        <w:tc>
          <w:tcPr/>
          <w:p>
            <w:pPr>
              <w:pStyle w:val="Compact"/>
              <w:jc w:val="left"/>
            </w:pPr>
            <w:r>
              <w:rPr>
                <w:bCs/>
                <w:b/>
              </w:rPr>
              <w:t xml:space="preserve">Chia, linaseemned, kala</w:t>
            </w:r>
          </w:p>
        </w:tc>
        <w:tc>
          <w:tcPr/>
          <w:p>
            <w:pPr>
              <w:pStyle w:val="Compact"/>
              <w:jc w:val="left"/>
            </w:pPr>
            <w:r>
              <w:t xml:space="preserve">Omega-3 — ECS toetamine toiduga</w:t>
            </w:r>
          </w:p>
        </w:tc>
        <w:tc>
          <w:tcPr/>
          <w:p>
            <w:pPr>
              <w:pStyle w:val="Compact"/>
              <w:jc w:val="left"/>
            </w:pPr>
            <w:r>
              <w:t xml:space="preserve">Lisa U</w:t>
            </w:r>
          </w:p>
        </w:tc>
      </w:tr>
    </w:tbl>
    <w:p>
      <w:pPr>
        <w:pStyle w:val="BodyText"/>
      </w:pPr>
      <w:r>
        <w:rPr>
          <w:bCs/>
          <w:b/>
        </w:rPr>
        <w:t xml:space="preserve">Seos Lisa U-ga:</w:t>
      </w:r>
      <w:r>
        <w:t xml:space="preserve"> </w:t>
      </w:r>
      <w:r>
        <w:t xml:space="preserve">Bellevue uuring ja Stefanssoni töö näitavad —</w:t>
      </w:r>
      <w:r>
        <w:t xml:space="preserve"> </w:t>
      </w:r>
      <w:r>
        <w:rPr>
          <w:bCs/>
          <w:b/>
        </w:rPr>
        <w:t xml:space="preserve">toit mõjutab aju ja meeleolu</w:t>
      </w:r>
      <w:r>
        <w:t xml:space="preserve">. Rasvad ei ole vaenlane. Õiged rasvad toetavad närvisüsteemi.</w:t>
      </w:r>
    </w:p>
    <w:bookmarkEnd w:id="1124"/>
    <w:bookmarkStart w:id="1125" w:name="cbd-tooted-aus-seaduslik-reaalsus-2026"/>
    <w:p>
      <w:pPr>
        <w:pStyle w:val="Heading3"/>
      </w:pPr>
      <w:r>
        <w:t xml:space="preserve">CBD tooted — aus seaduslik reaalsus (2026)</w:t>
      </w:r>
    </w:p>
    <w:tbl>
      <w:tblPr>
        <w:tblStyle w:val="Table"/>
        <w:tblW w:type="pct" w:w="5000"/>
        <w:tblLook w:firstRow="1" w:lastRow="0" w:firstColumn="0" w:lastColumn="0" w:noHBand="0" w:noVBand="0" w:val="0020"/>
        <w:jc w:val="start"/>
      </w:tblPr>
      <w:tblGrid>
        <w:gridCol w:w="3801"/>
        <w:gridCol w:w="4118"/>
      </w:tblGrid>
      <w:tr>
        <w:trPr>
          <w:tblHeader w:val="true"/>
        </w:trPr>
        <w:tc>
          <w:tcPr/>
          <w:p>
            <w:pPr>
              <w:pStyle w:val="Compact"/>
              <w:jc w:val="left"/>
            </w:pPr>
            <w:r>
              <w:t xml:space="preserve">Kategooria</w:t>
            </w:r>
          </w:p>
        </w:tc>
        <w:tc>
          <w:tcPr/>
          <w:p>
            <w:pPr>
              <w:pStyle w:val="Compact"/>
              <w:jc w:val="left"/>
            </w:pPr>
            <w:r>
              <w:t xml:space="preserve">Seis Eestis</w:t>
            </w:r>
          </w:p>
        </w:tc>
      </w:tr>
      <w:tr>
        <w:tc>
          <w:tcPr/>
          <w:p>
            <w:pPr>
              <w:pStyle w:val="Compact"/>
              <w:jc w:val="left"/>
            </w:pPr>
            <w:r>
              <w:rPr>
                <w:bCs/>
                <w:b/>
              </w:rPr>
              <w:t xml:space="preserve">Kosmeetika</w:t>
            </w:r>
            <w:r>
              <w:t xml:space="preserve"> </w:t>
            </w:r>
            <w:r>
              <w:t xml:space="preserve">(CBD õlid, kreemid)</w:t>
            </w:r>
          </w:p>
        </w:tc>
        <w:tc>
          <w:tcPr/>
          <w:p>
            <w:pPr>
              <w:pStyle w:val="Compact"/>
              <w:jc w:val="left"/>
            </w:pPr>
            <w:r>
              <w:t xml:space="preserve">Lubatud, kui vastab EL kosmeetikamäärusele; mitte terviseväited</w:t>
            </w:r>
          </w:p>
        </w:tc>
      </w:tr>
      <w:tr>
        <w:tc>
          <w:tcPr/>
          <w:p>
            <w:pPr>
              <w:pStyle w:val="Compact"/>
              <w:jc w:val="left"/>
            </w:pPr>
            <w:r>
              <w:rPr>
                <w:bCs/>
                <w:b/>
              </w:rPr>
              <w:t xml:space="preserve">Toidulisand / suukaudne CBD</w:t>
            </w:r>
          </w:p>
        </w:tc>
        <w:tc>
          <w:tcPr/>
          <w:p>
            <w:pPr>
              <w:pStyle w:val="Compact"/>
              <w:jc w:val="left"/>
            </w:pPr>
            <w:r>
              <w:t xml:space="preserve">Uuendtoit — ilma EL autoriseerimiseta</w:t>
            </w:r>
            <w:r>
              <w:t xml:space="preserve"> </w:t>
            </w:r>
            <w:r>
              <w:rPr>
                <w:bCs/>
                <w:b/>
              </w:rPr>
              <w:t xml:space="preserve">ei tohi</w:t>
            </w:r>
            <w:r>
              <w:t xml:space="preserve"> </w:t>
            </w:r>
            <w:r>
              <w:t xml:space="preserve">toiduna müüa (PTA, Ravimiamet)</w:t>
            </w:r>
          </w:p>
        </w:tc>
      </w:tr>
      <w:tr>
        <w:tc>
          <w:tcPr/>
          <w:p>
            <w:pPr>
              <w:pStyle w:val="Compact"/>
              <w:jc w:val="left"/>
            </w:pPr>
            <w:r>
              <w:rPr>
                <w:bCs/>
                <w:b/>
              </w:rPr>
              <w:t xml:space="preserve">Ravim Epidyolex</w:t>
            </w:r>
          </w:p>
        </w:tc>
        <w:tc>
          <w:tcPr/>
          <w:p>
            <w:pPr>
              <w:pStyle w:val="Compact"/>
              <w:jc w:val="left"/>
            </w:pPr>
            <w:r>
              <w:t xml:space="preserve">Retseptiravim (epilepsia); CBD meditsiiniliselt tõendatud</w:t>
            </w:r>
          </w:p>
        </w:tc>
      </w:tr>
      <w:tr>
        <w:tc>
          <w:tcPr/>
          <w:p>
            <w:pPr>
              <w:pStyle w:val="Compact"/>
              <w:jc w:val="left"/>
            </w:pPr>
            <w:r>
              <w:rPr>
                <w:bCs/>
                <w:b/>
              </w:rPr>
              <w:t xml:space="preserve">Suitsetamine, kasvatus, &gt;7,5 g</w:t>
            </w:r>
          </w:p>
        </w:tc>
        <w:tc>
          <w:tcPr/>
          <w:p>
            <w:pPr>
              <w:pStyle w:val="Compact"/>
              <w:jc w:val="left"/>
            </w:pPr>
            <w:r>
              <w:t xml:space="preserve">Keelatud / väärtegu / kriminaalne</w:t>
            </w:r>
          </w:p>
        </w:tc>
      </w:tr>
    </w:tbl>
    <w:p>
      <w:pPr>
        <w:pStyle w:val="BodyText"/>
      </w:pPr>
      <w:r>
        <w:rPr>
          <w:bCs/>
          <w:b/>
        </w:rPr>
        <w:t xml:space="preserve">Hoiatus:</w:t>
      </w:r>
      <w:r>
        <w:t xml:space="preserve"> </w:t>
      </w:r>
      <w:r>
        <w:t xml:space="preserve">„Kosmeetikana müüdav õli suukaudseks” on hall tsoon — loe silti, ära usu müügijuttu. Konsulteeri perearstiga.</w:t>
      </w:r>
    </w:p>
    <w:bookmarkEnd w:id="1125"/>
    <w:bookmarkStart w:id="1126" w:name="Xa055c27e9af45b68797247714013c6084568797"/>
    <w:p>
      <w:pPr>
        <w:pStyle w:val="Heading3"/>
      </w:pPr>
      <w:r>
        <w:t xml:space="preserve">Muud rahustavad toidud (legaalsed, ilma kanepita)</w:t>
      </w:r>
    </w:p>
    <w:tbl>
      <w:tblPr>
        <w:tblStyle w:val="Table"/>
        <w:tblW w:type="pct" w:w="5000"/>
        <w:tblLook w:firstRow="1" w:lastRow="0" w:firstColumn="0" w:lastColumn="0" w:noHBand="0" w:noVBand="0" w:val="0020"/>
        <w:jc w:val="start"/>
      </w:tblPr>
      <w:tblGrid>
        <w:gridCol w:w="2340"/>
        <w:gridCol w:w="5580"/>
      </w:tblGrid>
      <w:tr>
        <w:trPr>
          <w:tblHeader w:val="true"/>
        </w:trPr>
        <w:tc>
          <w:tcPr/>
          <w:p>
            <w:pPr>
              <w:pStyle w:val="Compact"/>
              <w:jc w:val="left"/>
            </w:pPr>
            <w:r>
              <w:t xml:space="preserve">Toit / aine</w:t>
            </w:r>
          </w:p>
        </w:tc>
        <w:tc>
          <w:tcPr/>
          <w:p>
            <w:pPr>
              <w:pStyle w:val="Compact"/>
              <w:jc w:val="left"/>
            </w:pPr>
            <w:r>
              <w:t xml:space="preserve">Mõju (üldine teaduslik suund)</w:t>
            </w:r>
          </w:p>
        </w:tc>
      </w:tr>
      <w:tr>
        <w:tc>
          <w:tcPr/>
          <w:p>
            <w:pPr>
              <w:pStyle w:val="Compact"/>
              <w:jc w:val="left"/>
            </w:pPr>
            <w:r>
              <w:t xml:space="preserve">Magneesium (tumedad lehtköögiviljad, pähklid)</w:t>
            </w:r>
          </w:p>
        </w:tc>
        <w:tc>
          <w:tcPr/>
          <w:p>
            <w:pPr>
              <w:pStyle w:val="Compact"/>
              <w:jc w:val="left"/>
            </w:pPr>
            <w:r>
              <w:t xml:space="preserve">Lihaste lõdvestus, uni</w:t>
            </w:r>
          </w:p>
        </w:tc>
      </w:tr>
      <w:tr>
        <w:tc>
          <w:tcPr/>
          <w:p>
            <w:pPr>
              <w:pStyle w:val="Compact"/>
              <w:jc w:val="left"/>
            </w:pPr>
            <w:r>
              <w:t xml:space="preserve">L-teaniin (roheline tee)</w:t>
            </w:r>
          </w:p>
        </w:tc>
        <w:tc>
          <w:tcPr/>
          <w:p>
            <w:pPr>
              <w:pStyle w:val="Compact"/>
              <w:jc w:val="left"/>
            </w:pPr>
            <w:r>
              <w:t xml:space="preserve">Rahunemine ilma uimasuseta</w:t>
            </w:r>
          </w:p>
        </w:tc>
      </w:tr>
      <w:tr>
        <w:tc>
          <w:tcPr/>
          <w:p>
            <w:pPr>
              <w:pStyle w:val="Compact"/>
              <w:jc w:val="left"/>
            </w:pPr>
            <w:r>
              <w:t xml:space="preserve">Tryptofaani allikad (kalkun, munad, banaan)</w:t>
            </w:r>
          </w:p>
        </w:tc>
        <w:tc>
          <w:tcPr/>
          <w:p>
            <w:pPr>
              <w:pStyle w:val="Compact"/>
              <w:jc w:val="left"/>
            </w:pPr>
            <w:r>
              <w:t xml:space="preserve">Serotoniini eelkäija</w:t>
            </w:r>
          </w:p>
        </w:tc>
      </w:tr>
      <w:tr>
        <w:tc>
          <w:tcPr/>
          <w:p>
            <w:pPr>
              <w:pStyle w:val="Compact"/>
              <w:jc w:val="left"/>
            </w:pPr>
            <w:r>
              <w:t xml:space="preserve">Fermenteeritud toidud (soolestik ? aju telg)</w:t>
            </w:r>
          </w:p>
        </w:tc>
        <w:tc>
          <w:tcPr/>
          <w:p>
            <w:pPr>
              <w:pStyle w:val="Compact"/>
              <w:jc w:val="left"/>
            </w:pPr>
            <w:r>
              <w:t xml:space="preserve">Lisa U, mikrobioom</w:t>
            </w:r>
          </w:p>
        </w:tc>
      </w:tr>
    </w:tbl>
    <w:p>
      <w:r>
        <w:pict>
          <v:rect style="width:0;height:1.5pt" o:hralign="center" o:hrstd="t" o:hr="t"/>
        </w:pict>
      </w:r>
    </w:p>
    <w:bookmarkEnd w:id="1126"/>
    <w:bookmarkEnd w:id="1127"/>
    <w:bookmarkStart w:id="1128" w:name="miks-keelustamine-tekitas-varimajanduse"/>
    <w:p>
      <w:pPr>
        <w:pStyle w:val="Heading2"/>
      </w:pPr>
      <w:r>
        <w:t xml:space="preserve">4. Miks keelustamine tekitas varimajanduse</w:t>
      </w:r>
    </w:p>
    <w:p>
      <w:pPr>
        <w:pStyle w:val="FirstParagraph"/>
      </w:pPr>
      <w:r>
        <w:t xml:space="preserve">Keelustamine</w:t>
      </w:r>
      <w:r>
        <w:t xml:space="preserve"> </w:t>
      </w:r>
      <w:r>
        <w:rPr>
          <w:bCs/>
          <w:b/>
        </w:rPr>
        <w:t xml:space="preserve">ei lõpeta nõudlust</w:t>
      </w:r>
      <w:r>
        <w:t xml:space="preserve">. See suunab nõudluse</w:t>
      </w:r>
      <w:r>
        <w:t xml:space="preserve"> </w:t>
      </w:r>
      <w:r>
        <w:rPr>
          <w:bCs/>
          <w:b/>
        </w:rPr>
        <w:t xml:space="preserve">illegaalsele turule</w:t>
      </w:r>
      <w:r>
        <w:t xml:space="preserve">.</w:t>
      </w:r>
    </w:p>
    <w:tbl>
      <w:tblPr>
        <w:tblStyle w:val="Table"/>
        <w:tblW w:type="pct" w:w="5000"/>
        <w:tblLook w:firstRow="1" w:lastRow="0" w:firstColumn="0" w:lastColumn="0" w:noHBand="0" w:noVBand="0" w:val="0020"/>
        <w:jc w:val="start"/>
      </w:tblPr>
      <w:tblGrid>
        <w:gridCol w:w="3484"/>
        <w:gridCol w:w="4435"/>
      </w:tblGrid>
      <w:tr>
        <w:trPr>
          <w:tblHeader w:val="true"/>
        </w:trPr>
        <w:tc>
          <w:tcPr/>
          <w:p>
            <w:pPr>
              <w:pStyle w:val="Compact"/>
              <w:jc w:val="left"/>
            </w:pPr>
            <w:r>
              <w:t xml:space="preserve">Keelustamise tulemus</w:t>
            </w:r>
          </w:p>
        </w:tc>
        <w:tc>
          <w:tcPr/>
          <w:p>
            <w:pPr>
              <w:pStyle w:val="Compact"/>
              <w:jc w:val="left"/>
            </w:pPr>
            <w:r>
              <w:t xml:space="preserve">Mida see tähendab inimesele</w:t>
            </w:r>
          </w:p>
        </w:tc>
      </w:tr>
      <w:tr>
        <w:tc>
          <w:tcPr/>
          <w:p>
            <w:pPr>
              <w:pStyle w:val="Compact"/>
              <w:jc w:val="left"/>
            </w:pPr>
            <w:r>
              <w:rPr>
                <w:bCs/>
                <w:b/>
              </w:rPr>
              <w:t xml:space="preserve">Must turg</w:t>
            </w:r>
          </w:p>
        </w:tc>
        <w:tc>
          <w:tcPr/>
          <w:p>
            <w:pPr>
              <w:pStyle w:val="Compact"/>
              <w:jc w:val="left"/>
            </w:pPr>
            <w:r>
              <w:t xml:space="preserve">THC tase teadmata; võimalik reostus, synteetilised kannabinoidid (HHC jms)</w:t>
            </w:r>
          </w:p>
        </w:tc>
      </w:tr>
      <w:tr>
        <w:tc>
          <w:tcPr/>
          <w:p>
            <w:pPr>
              <w:pStyle w:val="Compact"/>
              <w:jc w:val="left"/>
            </w:pPr>
            <w:r>
              <w:rPr>
                <w:bCs/>
                <w:b/>
              </w:rPr>
              <w:t xml:space="preserve">Hinnakontroll kriminaalidel</w:t>
            </w:r>
          </w:p>
        </w:tc>
        <w:tc>
          <w:tcPr/>
          <w:p>
            <w:pPr>
              <w:pStyle w:val="Compact"/>
              <w:jc w:val="left"/>
            </w:pPr>
            <w:r>
              <w:t xml:space="preserve">Kvaliteet ei ole garanteeritud</w:t>
            </w:r>
          </w:p>
        </w:tc>
      </w:tr>
      <w:tr>
        <w:tc>
          <w:tcPr/>
          <w:p>
            <w:pPr>
              <w:pStyle w:val="Compact"/>
              <w:jc w:val="left"/>
            </w:pPr>
            <w:r>
              <w:rPr>
                <w:bCs/>
                <w:b/>
              </w:rPr>
              <w:t xml:space="preserve">Noorte kaitsetus</w:t>
            </w:r>
          </w:p>
        </w:tc>
        <w:tc>
          <w:tcPr/>
          <w:p>
            <w:pPr>
              <w:pStyle w:val="Compact"/>
              <w:jc w:val="left"/>
            </w:pPr>
            <w:r>
              <w:t xml:space="preserve">Müüja ei küsi ID-d; diiler ei hooli</w:t>
            </w:r>
          </w:p>
        </w:tc>
      </w:tr>
      <w:tr>
        <w:tc>
          <w:tcPr/>
          <w:p>
            <w:pPr>
              <w:pStyle w:val="Compact"/>
              <w:jc w:val="left"/>
            </w:pPr>
            <w:r>
              <w:rPr>
                <w:bCs/>
                <w:b/>
              </w:rPr>
              <w:t xml:space="preserve">Kriminaalne karistus</w:t>
            </w:r>
          </w:p>
        </w:tc>
        <w:tc>
          <w:tcPr/>
          <w:p>
            <w:pPr>
              <w:pStyle w:val="Compact"/>
              <w:jc w:val="left"/>
            </w:pPr>
            <w:r>
              <w:t xml:space="preserve">?7,5 g = trahv; rohkem = vangis</w:t>
            </w:r>
          </w:p>
        </w:tc>
      </w:tr>
      <w:tr>
        <w:tc>
          <w:tcPr/>
          <w:p>
            <w:pPr>
              <w:pStyle w:val="Compact"/>
              <w:jc w:val="left"/>
            </w:pPr>
            <w:r>
              <w:rPr>
                <w:bCs/>
                <w:b/>
              </w:rPr>
              <w:t xml:space="preserve">Varimajandus võidab</w:t>
            </w:r>
          </w:p>
        </w:tc>
        <w:tc>
          <w:tcPr/>
          <w:p>
            <w:pPr>
              <w:pStyle w:val="Compact"/>
              <w:jc w:val="left"/>
            </w:pPr>
            <w:r>
              <w:t xml:space="preserve">Keegi teenib — mitte inimene, kes vajab rahu</w:t>
            </w:r>
          </w:p>
        </w:tc>
      </w:tr>
    </w:tbl>
    <w:p>
      <w:pPr>
        <w:pStyle w:val="BlockText"/>
      </w:pPr>
      <w:r>
        <w:rPr>
          <w:iCs/>
          <w:i/>
        </w:rPr>
        <w:t xml:space="preserve">„Inimesed võtsid ära, hakkasid kontrollima — et teha raha.”</w:t>
      </w:r>
      <w:r>
        <w:t xml:space="preserve"> </w:t>
      </w:r>
      <w:r>
        <w:t xml:space="preserve">— Osaliselt tõsi: must turg, vanglad, testid, farma monopol. Keelustamine</w:t>
      </w:r>
      <w:r>
        <w:t xml:space="preserve"> </w:t>
      </w:r>
      <w:r>
        <w:rPr>
          <w:bCs/>
          <w:b/>
        </w:rPr>
        <w:t xml:space="preserve">ei kaitse</w:t>
      </w:r>
      <w:r>
        <w:t xml:space="preserve"> </w:t>
      </w:r>
      <w:r>
        <w:t xml:space="preserve">inimest — see</w:t>
      </w:r>
      <w:r>
        <w:t xml:space="preserve"> </w:t>
      </w:r>
      <w:r>
        <w:rPr>
          <w:bCs/>
          <w:b/>
        </w:rPr>
        <w:t xml:space="preserve">suunab</w:t>
      </w:r>
      <w:r>
        <w:t xml:space="preserve"> </w:t>
      </w:r>
      <w:r>
        <w:t xml:space="preserve">ta ohtlikumale kanalile.</w:t>
      </w:r>
    </w:p>
    <w:p>
      <w:pPr>
        <w:pStyle w:val="FirstParagraph"/>
      </w:pPr>
      <w:r>
        <w:rPr>
          <w:bCs/>
          <w:b/>
        </w:rPr>
        <w:t xml:space="preserve">Operatsioon ei õigusta seaduse rikkumist.</w:t>
      </w:r>
      <w:r>
        <w:t xml:space="preserve"> </w:t>
      </w:r>
      <w:r>
        <w:t xml:space="preserve">Operatsioon küsib: kas poliitika teenib inimest või ainult kontrolli ja varimajandust?</w:t>
      </w:r>
    </w:p>
    <w:p>
      <w:r>
        <w:pict>
          <v:rect style="width:0;height:1.5pt" o:hralign="center" o:hrstd="t" o:hr="t"/>
        </w:pict>
      </w:r>
    </w:p>
    <w:bookmarkEnd w:id="1128"/>
    <w:bookmarkStart w:id="1129" w:name="ajalugu-lühidalt"/>
    <w:p>
      <w:pPr>
        <w:pStyle w:val="Heading2"/>
      </w:pPr>
      <w:r>
        <w:t xml:space="preserve">5. Ajalugu — lühidalt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Aeg</w:t>
            </w:r>
          </w:p>
        </w:tc>
        <w:tc>
          <w:tcPr/>
          <w:p>
            <w:pPr>
              <w:pStyle w:val="Compact"/>
              <w:jc w:val="left"/>
            </w:pPr>
            <w:r>
              <w:t xml:space="preserve">Sündmus</w:t>
            </w:r>
          </w:p>
        </w:tc>
      </w:tr>
      <w:tr>
        <w:tc>
          <w:tcPr/>
          <w:p>
            <w:pPr>
              <w:pStyle w:val="Compact"/>
              <w:jc w:val="left"/>
            </w:pPr>
            <w:r>
              <w:t xml:space="preserve">~5000 aastat</w:t>
            </w:r>
          </w:p>
        </w:tc>
        <w:tc>
          <w:tcPr/>
          <w:p>
            <w:pPr>
              <w:pStyle w:val="Compact"/>
              <w:jc w:val="left"/>
            </w:pPr>
            <w:r>
              <w:t xml:space="preserve">Kanepi kasutus mitmes kultuuris</w:t>
            </w:r>
          </w:p>
        </w:tc>
      </w:tr>
      <w:tr>
        <w:tc>
          <w:tcPr/>
          <w:p>
            <w:pPr>
              <w:pStyle w:val="Compact"/>
              <w:jc w:val="left"/>
            </w:pPr>
            <w:r>
              <w:t xml:space="preserve">19.–20. sajand</w:t>
            </w:r>
          </w:p>
        </w:tc>
        <w:tc>
          <w:tcPr/>
          <w:p>
            <w:pPr>
              <w:pStyle w:val="Compact"/>
              <w:jc w:val="left"/>
            </w:pPr>
            <w:r>
              <w:t xml:space="preserve">Ekstraktid farmakopöas</w:t>
            </w:r>
          </w:p>
        </w:tc>
      </w:tr>
      <w:tr>
        <w:tc>
          <w:tcPr/>
          <w:p>
            <w:pPr>
              <w:pStyle w:val="Compact"/>
              <w:jc w:val="left"/>
            </w:pPr>
            <w:r>
              <w:t xml:space="preserve">1920</w:t>
            </w:r>
          </w:p>
        </w:tc>
        <w:tc>
          <w:tcPr/>
          <w:p>
            <w:pPr>
              <w:pStyle w:val="Compact"/>
              <w:jc w:val="left"/>
            </w:pPr>
            <w:r>
              <w:t xml:space="preserve">Mehhiko keelab rekreaatsiooni</w:t>
            </w:r>
          </w:p>
        </w:tc>
      </w:tr>
      <w:tr>
        <w:tc>
          <w:tcPr/>
          <w:p>
            <w:pPr>
              <w:pStyle w:val="Compact"/>
              <w:jc w:val="left"/>
            </w:pPr>
            <w:r>
              <w:t xml:space="preserve">1937</w:t>
            </w:r>
          </w:p>
        </w:tc>
        <w:tc>
          <w:tcPr/>
          <w:p>
            <w:pPr>
              <w:pStyle w:val="Compact"/>
              <w:jc w:val="left"/>
            </w:pPr>
            <w:r>
              <w:t xml:space="preserve">USA Marihuana Tax Act</w:t>
            </w:r>
          </w:p>
        </w:tc>
      </w:tr>
      <w:tr>
        <w:tc>
          <w:tcPr/>
          <w:p>
            <w:pPr>
              <w:pStyle w:val="Compact"/>
              <w:jc w:val="left"/>
            </w:pPr>
            <w:r>
              <w:t xml:space="preserve">1961</w:t>
            </w:r>
          </w:p>
        </w:tc>
        <w:tc>
          <w:tcPr/>
          <w:p>
            <w:pPr>
              <w:pStyle w:val="Compact"/>
              <w:jc w:val="left"/>
            </w:pPr>
            <w:r>
              <w:t xml:space="preserve">ÜRO Ühtne konventsioon — Schedule I</w:t>
            </w:r>
          </w:p>
        </w:tc>
      </w:tr>
      <w:tr>
        <w:tc>
          <w:tcPr/>
          <w:p>
            <w:pPr>
              <w:pStyle w:val="Compact"/>
              <w:jc w:val="left"/>
            </w:pPr>
            <w:r>
              <w:t xml:space="preserve">1990ndad</w:t>
            </w:r>
          </w:p>
        </w:tc>
        <w:tc>
          <w:tcPr/>
          <w:p>
            <w:pPr>
              <w:pStyle w:val="Compact"/>
              <w:jc w:val="left"/>
            </w:pPr>
            <w:r>
              <w:t xml:space="preserve">ECS avastus</w:t>
            </w:r>
          </w:p>
        </w:tc>
      </w:tr>
      <w:tr>
        <w:tc>
          <w:tcPr/>
          <w:p>
            <w:pPr>
              <w:pStyle w:val="Compact"/>
              <w:jc w:val="left"/>
            </w:pPr>
            <w:r>
              <w:t xml:space="preserve">Eesti 2026</w:t>
            </w:r>
          </w:p>
        </w:tc>
        <w:tc>
          <w:tcPr/>
          <w:p>
            <w:pPr>
              <w:pStyle w:val="Compact"/>
              <w:jc w:val="left"/>
            </w:pPr>
            <w:r>
              <w:t xml:space="preserve">Rekreaatsioon keelatud; CBD tooted seaduslikkuse piires</w:t>
            </w:r>
          </w:p>
        </w:tc>
      </w:tr>
    </w:tbl>
    <w:p>
      <w:pPr>
        <w:pStyle w:val="BodyText"/>
      </w:pPr>
      <w:r>
        <w:t xml:space="preserve">Hall (2026): lihtne „DuPont vandenõu” lugu on osaliselt ekslik — aga</w:t>
      </w:r>
      <w:r>
        <w:t xml:space="preserve"> </w:t>
      </w:r>
      <w:r>
        <w:rPr>
          <w:bCs/>
          <w:b/>
        </w:rPr>
        <w:t xml:space="preserve">huvid on reaalsed</w:t>
      </w:r>
      <w:r>
        <w:t xml:space="preserve"> </w:t>
      </w:r>
      <w:r>
        <w:t xml:space="preserve">(farma, vanglad, must turg).</w:t>
      </w:r>
    </w:p>
    <w:p>
      <w:r>
        <w:pict>
          <v:rect style="width:0;height:1.5pt" o:hralign="center" o:hrstd="t" o:hr="t"/>
        </w:pict>
      </w:r>
    </w:p>
    <w:bookmarkEnd w:id="1129"/>
    <w:bookmarkStart w:id="1136" w:name="X4047bb3096a108e7490a8a6d79bb413d7ec6b6e"/>
    <w:p>
      <w:pPr>
        <w:pStyle w:val="Heading2"/>
      </w:pPr>
      <w:r>
        <w:t xml:space="preserve">6. CASE STUDY’D — kaalutud valik, mitte propaganda</w:t>
      </w:r>
    </w:p>
    <w:p>
      <w:pPr>
        <w:pStyle w:val="BlockText"/>
      </w:pPr>
      <w:r>
        <w:rPr>
          <w:iCs/>
          <w:i/>
        </w:rPr>
        <w:t xml:space="preserve">Need on</w:t>
      </w:r>
      <w:r>
        <w:rPr>
          <w:iCs/>
          <w:i/>
        </w:rPr>
        <w:t xml:space="preserve"> </w:t>
      </w:r>
      <w:r>
        <w:rPr>
          <w:bCs/>
          <w:b/>
          <w:iCs/>
          <w:i/>
        </w:rPr>
        <w:t xml:space="preserve">komposiitnäited</w:t>
      </w:r>
      <w:r>
        <w:rPr>
          <w:iCs/>
          <w:i/>
        </w:rPr>
        <w:t xml:space="preserve"> </w:t>
      </w:r>
      <w:r>
        <w:rPr>
          <w:iCs/>
          <w:i/>
        </w:rPr>
        <w:t xml:space="preserve">— mitte ühe inimese lugu. Eesmärk: näidata valikuid ja tagajärgi.</w:t>
      </w:r>
      <w:r>
        <w:rPr>
          <w:iCs/>
          <w:i/>
        </w:rPr>
        <w:t xml:space="preserve"> </w:t>
      </w:r>
      <w:r>
        <w:rPr>
          <w:bCs/>
          <w:b/>
          <w:iCs/>
          <w:i/>
        </w:rPr>
        <w:t xml:space="preserve">Ära kopeeri. Kaalu oma olukorda.</w:t>
      </w:r>
    </w:p>
    <w:bookmarkStart w:id="1130" w:name="Xd8de7a866c60213c71f9bc4e75f285c33f0869c"/>
    <w:p>
      <w:pPr>
        <w:pStyle w:val="Heading3"/>
      </w:pPr>
      <w:r>
        <w:t xml:space="preserve">Case 1 — „Märk”: suitsetamisest teadliku valikuni</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Etapp</w:t>
            </w:r>
          </w:p>
        </w:tc>
        <w:tc>
          <w:tcPr/>
          <w:p>
            <w:pPr>
              <w:pStyle w:val="Compact"/>
              <w:jc w:val="left"/>
            </w:pPr>
            <w:r>
              <w:t xml:space="preserve">Mis juhtus</w:t>
            </w:r>
          </w:p>
        </w:tc>
      </w:tr>
      <w:tr>
        <w:tc>
          <w:tcPr/>
          <w:p>
            <w:pPr>
              <w:pStyle w:val="Compact"/>
              <w:jc w:val="left"/>
            </w:pPr>
            <w:r>
              <w:rPr>
                <w:bCs/>
                <w:b/>
              </w:rPr>
              <w:t xml:space="preserve">Algus</w:t>
            </w:r>
          </w:p>
        </w:tc>
        <w:tc>
          <w:tcPr/>
          <w:p>
            <w:pPr>
              <w:pStyle w:val="Compact"/>
              <w:jc w:val="left"/>
            </w:pPr>
            <w:r>
              <w:t xml:space="preserve">KV stress, uni halb, ärevus. Sõber pakkus „marihuaana” — mustalt.</w:t>
            </w:r>
          </w:p>
        </w:tc>
      </w:tr>
      <w:tr>
        <w:tc>
          <w:tcPr/>
          <w:p>
            <w:pPr>
              <w:pStyle w:val="Compact"/>
              <w:jc w:val="left"/>
            </w:pPr>
            <w:r>
              <w:rPr>
                <w:bCs/>
                <w:b/>
              </w:rPr>
              <w:t xml:space="preserve">Lühiajaline efekt</w:t>
            </w:r>
          </w:p>
        </w:tc>
        <w:tc>
          <w:tcPr/>
          <w:p>
            <w:pPr>
              <w:pStyle w:val="Compact"/>
              <w:jc w:val="left"/>
            </w:pPr>
            <w:r>
              <w:t xml:space="preserve">Rahunemine 1–2 tundi.</w:t>
            </w:r>
          </w:p>
        </w:tc>
      </w:tr>
      <w:tr>
        <w:tc>
          <w:tcPr/>
          <w:p>
            <w:pPr>
              <w:pStyle w:val="Compact"/>
              <w:jc w:val="left"/>
            </w:pPr>
            <w:r>
              <w:rPr>
                <w:bCs/>
                <w:b/>
              </w:rPr>
              <w:t xml:space="preserve">Pikaajaline</w:t>
            </w:r>
          </w:p>
        </w:tc>
        <w:tc>
          <w:tcPr/>
          <w:p>
            <w:pPr>
              <w:pStyle w:val="Compact"/>
              <w:jc w:val="left"/>
            </w:pPr>
            <w:r>
              <w:t xml:space="preserve">Sõltuvus mustri; trahv 7,5 g eest; töö stress ei lahenenud.</w:t>
            </w:r>
          </w:p>
        </w:tc>
      </w:tr>
      <w:tr>
        <w:tc>
          <w:tcPr/>
          <w:p>
            <w:pPr>
              <w:pStyle w:val="Compact"/>
              <w:jc w:val="left"/>
            </w:pPr>
            <w:r>
              <w:rPr>
                <w:bCs/>
                <w:b/>
              </w:rPr>
              <w:t xml:space="preserve">Pööre</w:t>
            </w:r>
          </w:p>
        </w:tc>
        <w:tc>
          <w:tcPr/>
          <w:p>
            <w:pPr>
              <w:pStyle w:val="Compact"/>
              <w:jc w:val="left"/>
            </w:pPr>
            <w:r>
              <w:t xml:space="preserve">Lisa H järjekord: perearst, uni (Lisa V), kanepiseemneõli toidus (Lisa U), teraapia.</w:t>
            </w:r>
          </w:p>
        </w:tc>
      </w:tr>
      <w:tr>
        <w:tc>
          <w:tcPr/>
          <w:p>
            <w:pPr>
              <w:pStyle w:val="Compact"/>
              <w:jc w:val="left"/>
            </w:pPr>
            <w:r>
              <w:rPr>
                <w:bCs/>
                <w:b/>
              </w:rPr>
              <w:t xml:space="preserve">Tulemus</w:t>
            </w:r>
          </w:p>
        </w:tc>
        <w:tc>
          <w:tcPr/>
          <w:p>
            <w:pPr>
              <w:pStyle w:val="Compact"/>
              <w:jc w:val="left"/>
            </w:pPr>
            <w:r>
              <w:t xml:space="preserve">8 kuud hiljem: teadlikult lõpetas suitsetamise. „Efekt tuli mujalt — suitsetamine oli kinnitus, mitte lahendus.”</w:t>
            </w:r>
          </w:p>
        </w:tc>
      </w:tr>
    </w:tbl>
    <w:p>
      <w:pPr>
        <w:pStyle w:val="BodyText"/>
      </w:pPr>
      <w:r>
        <w:rPr>
          <w:bCs/>
          <w:b/>
        </w:rPr>
        <w:t xml:space="preserve">Õppetund:</w:t>
      </w:r>
      <w:r>
        <w:t xml:space="preserve"> </w:t>
      </w:r>
      <w:r>
        <w:t xml:space="preserve">suitsetamine kustutas sümptomi, mitte juurt.</w:t>
      </w:r>
      <w:r>
        <w:t xml:space="preserve"> </w:t>
      </w:r>
      <w:r>
        <w:rPr>
          <w:bCs/>
          <w:b/>
        </w:rPr>
        <w:t xml:space="preserve">Efekt</w:t>
      </w:r>
      <w:r>
        <w:t xml:space="preserve"> </w:t>
      </w:r>
      <w:r>
        <w:t xml:space="preserve">saadi uni + toit + abi kaudu.</w:t>
      </w:r>
    </w:p>
    <w:bookmarkEnd w:id="1130"/>
    <w:bookmarkStart w:id="1131" w:name="X21892220c509c132d755ddb020928aa8b0374f8"/>
    <w:p>
      <w:pPr>
        <w:pStyle w:val="Heading3"/>
      </w:pPr>
      <w:r>
        <w:t xml:space="preserve">Case 2 — Dravet sündroom: CBD ravimina (teaduslik tõend)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Fakt</w:t>
            </w:r>
          </w:p>
        </w:tc>
        <w:tc>
          <w:tcPr/>
          <w:p>
            <w:pPr>
              <w:pStyle w:val="Compact"/>
              <w:jc w:val="left"/>
            </w:pPr>
            <w:r>
              <w:t xml:space="preserve">Detail</w:t>
            </w:r>
          </w:p>
        </w:tc>
      </w:tr>
      <w:tr>
        <w:tc>
          <w:tcPr/>
          <w:p>
            <w:pPr>
              <w:pStyle w:val="Compact"/>
              <w:jc w:val="left"/>
            </w:pPr>
            <w:r>
              <w:rPr>
                <w:bCs/>
                <w:b/>
              </w:rPr>
              <w:t xml:space="preserve">Ravim</w:t>
            </w:r>
          </w:p>
        </w:tc>
        <w:tc>
          <w:tcPr/>
          <w:p>
            <w:pPr>
              <w:pStyle w:val="Compact"/>
              <w:jc w:val="left"/>
            </w:pPr>
            <w:r>
              <w:t xml:space="preserve">Epidyolex (CBD) — retseptiravim</w:t>
            </w:r>
          </w:p>
        </w:tc>
      </w:tr>
      <w:tr>
        <w:tc>
          <w:tcPr/>
          <w:p>
            <w:pPr>
              <w:pStyle w:val="Compact"/>
              <w:jc w:val="left"/>
            </w:pPr>
            <w:r>
              <w:rPr>
                <w:bCs/>
                <w:b/>
              </w:rPr>
              <w:t xml:space="preserve">Näidustus</w:t>
            </w:r>
          </w:p>
        </w:tc>
        <w:tc>
          <w:tcPr/>
          <w:p>
            <w:pPr>
              <w:pStyle w:val="Compact"/>
              <w:jc w:val="left"/>
            </w:pPr>
            <w:r>
              <w:t xml:space="preserve">Dravet, Lennox-Gastaut — epileptilised hoogud</w:t>
            </w:r>
          </w:p>
        </w:tc>
      </w:tr>
      <w:tr>
        <w:tc>
          <w:tcPr/>
          <w:p>
            <w:pPr>
              <w:pStyle w:val="Compact"/>
              <w:jc w:val="left"/>
            </w:pPr>
            <w:r>
              <w:rPr>
                <w:bCs/>
                <w:b/>
              </w:rPr>
              <w:t xml:space="preserve">Õppetund</w:t>
            </w:r>
          </w:p>
        </w:tc>
        <w:tc>
          <w:tcPr/>
          <w:p>
            <w:pPr>
              <w:pStyle w:val="Compact"/>
              <w:jc w:val="left"/>
            </w:pPr>
            <w:r>
              <w:t xml:space="preserve">CBD</w:t>
            </w:r>
            <w:r>
              <w:t xml:space="preserve"> </w:t>
            </w:r>
            <w:r>
              <w:rPr>
                <w:bCs/>
                <w:b/>
              </w:rPr>
              <w:t xml:space="preserve">võib</w:t>
            </w:r>
            <w:r>
              <w:t xml:space="preserve"> </w:t>
            </w:r>
            <w:r>
              <w:t xml:space="preserve">olla meditsiiniliselt tõendatud — aga</w:t>
            </w:r>
            <w:r>
              <w:t xml:space="preserve"> </w:t>
            </w:r>
            <w:r>
              <w:rPr>
                <w:bCs/>
                <w:b/>
              </w:rPr>
              <w:t xml:space="preserve">retsepti ja järelevalvega</w:t>
            </w:r>
            <w:r>
              <w:t xml:space="preserve">, mitte mustalt</w:t>
            </w:r>
          </w:p>
        </w:tc>
      </w:tr>
    </w:tbl>
    <w:p>
      <w:pPr>
        <w:pStyle w:val="BodyText"/>
      </w:pPr>
      <w:r>
        <w:t xml:space="preserve">See ei õigusta rekreaatsiooni. See näitab: molekulil on roll —</w:t>
      </w:r>
      <w:r>
        <w:t xml:space="preserve"> </w:t>
      </w:r>
      <w:r>
        <w:rPr>
          <w:bCs/>
          <w:b/>
        </w:rPr>
        <w:t xml:space="preserve">kontekst ja annus loevad</w:t>
      </w:r>
      <w:r>
        <w:t xml:space="preserve">.</w:t>
      </w:r>
    </w:p>
    <w:bookmarkEnd w:id="1131"/>
    <w:bookmarkStart w:id="1132" w:name="X22ef614761cd5a7366fd0835d45f33e29dba8a6"/>
    <w:p>
      <w:pPr>
        <w:pStyle w:val="Heading3"/>
      </w:pPr>
      <w:r>
        <w:t xml:space="preserve">Case 3 — Toit ja rasvad: kanepiseemneõli (seaduslik)</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Fakt</w:t>
            </w:r>
          </w:p>
        </w:tc>
        <w:tc>
          <w:tcPr/>
          <w:p>
            <w:pPr>
              <w:pStyle w:val="Compact"/>
              <w:jc w:val="left"/>
            </w:pPr>
            <w:r>
              <w:t xml:space="preserve">Detail</w:t>
            </w:r>
          </w:p>
        </w:tc>
      </w:tr>
      <w:tr>
        <w:tc>
          <w:tcPr/>
          <w:p>
            <w:pPr>
              <w:pStyle w:val="Compact"/>
              <w:jc w:val="left"/>
            </w:pPr>
            <w:r>
              <w:rPr>
                <w:bCs/>
                <w:b/>
              </w:rPr>
              <w:t xml:space="preserve">Tegevus</w:t>
            </w:r>
          </w:p>
        </w:tc>
        <w:tc>
          <w:tcPr/>
          <w:p>
            <w:pPr>
              <w:pStyle w:val="Compact"/>
              <w:jc w:val="left"/>
            </w:pPr>
            <w:r>
              <w:t xml:space="preserve">Lisa U järgi: kanepiseemneõli salatisse, omega-3 kala kõrvale</w:t>
            </w:r>
          </w:p>
        </w:tc>
      </w:tr>
      <w:tr>
        <w:tc>
          <w:tcPr/>
          <w:p>
            <w:pPr>
              <w:pStyle w:val="Compact"/>
              <w:jc w:val="left"/>
            </w:pPr>
            <w:r>
              <w:rPr>
                <w:bCs/>
                <w:b/>
              </w:rPr>
              <w:t xml:space="preserve">Efekt</w:t>
            </w:r>
          </w:p>
        </w:tc>
        <w:tc>
          <w:tcPr/>
          <w:p>
            <w:pPr>
              <w:pStyle w:val="Compact"/>
              <w:jc w:val="left"/>
            </w:pPr>
            <w:r>
              <w:t xml:space="preserve">Põletiku vähenemine, parem uni (koos Lisa V harjumustega)</w:t>
            </w:r>
          </w:p>
        </w:tc>
      </w:tr>
      <w:tr>
        <w:tc>
          <w:tcPr/>
          <w:p>
            <w:pPr>
              <w:pStyle w:val="Compact"/>
              <w:jc w:val="left"/>
            </w:pPr>
            <w:r>
              <w:rPr>
                <w:bCs/>
                <w:b/>
              </w:rPr>
              <w:t xml:space="preserve">Õppetund</w:t>
            </w:r>
          </w:p>
        </w:tc>
        <w:tc>
          <w:tcPr/>
          <w:p>
            <w:pPr>
              <w:pStyle w:val="Compact"/>
              <w:jc w:val="left"/>
            </w:pPr>
            <w:r>
              <w:rPr>
                <w:bCs/>
                <w:b/>
              </w:rPr>
              <w:t xml:space="preserve">Toit toetab ECS-i</w:t>
            </w:r>
            <w:r>
              <w:t xml:space="preserve"> </w:t>
            </w:r>
            <w:r>
              <w:t xml:space="preserve">ilma suitsetamiseta. Seaduslik. Juurdepääsetav.</w:t>
            </w:r>
          </w:p>
        </w:tc>
      </w:tr>
    </w:tbl>
    <w:bookmarkEnd w:id="1132"/>
    <w:bookmarkStart w:id="1133" w:name="X4c63150f57821bc382b031960390d5c24ab857c"/>
    <w:p>
      <w:pPr>
        <w:pStyle w:val="Heading3"/>
      </w:pPr>
      <w:r>
        <w:t xml:space="preserve">Case 4 — Portugal 2001: dekriminaliseerimine ja varimajandus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Fakt</w:t>
            </w:r>
          </w:p>
        </w:tc>
        <w:tc>
          <w:tcPr/>
          <w:p>
            <w:pPr>
              <w:pStyle w:val="Compact"/>
              <w:jc w:val="left"/>
            </w:pPr>
            <w:r>
              <w:t xml:space="preserve">Detail</w:t>
            </w:r>
          </w:p>
        </w:tc>
      </w:tr>
      <w:tr>
        <w:tc>
          <w:tcPr/>
          <w:p>
            <w:pPr>
              <w:pStyle w:val="Compact"/>
              <w:jc w:val="left"/>
            </w:pPr>
            <w:r>
              <w:rPr>
                <w:bCs/>
                <w:b/>
              </w:rPr>
              <w:t xml:space="preserve">Poliitika</w:t>
            </w:r>
          </w:p>
        </w:tc>
        <w:tc>
          <w:tcPr/>
          <w:p>
            <w:pPr>
              <w:pStyle w:val="Compact"/>
              <w:jc w:val="left"/>
            </w:pPr>
            <w:r>
              <w:t xml:space="preserve">Kõik uimastid dekriminaliseeritud; fookus tervishoiul, mitte vanglas</w:t>
            </w:r>
          </w:p>
        </w:tc>
      </w:tr>
      <w:tr>
        <w:tc>
          <w:tcPr/>
          <w:p>
            <w:pPr>
              <w:pStyle w:val="Compact"/>
              <w:jc w:val="left"/>
            </w:pPr>
            <w:r>
              <w:rPr>
                <w:bCs/>
                <w:b/>
              </w:rPr>
              <w:t xml:space="preserve">Tulemus</w:t>
            </w:r>
          </w:p>
        </w:tc>
        <w:tc>
          <w:tcPr/>
          <w:p>
            <w:pPr>
              <w:pStyle w:val="Compact"/>
              <w:jc w:val="left"/>
            </w:pPr>
            <w:r>
              <w:t xml:space="preserve">HIV nakatumine langes; vanglate arv vähenes; kasutamine noorte seas ei tõusnud oluliselt (EMCDDA andmed)</w:t>
            </w:r>
          </w:p>
        </w:tc>
      </w:tr>
      <w:tr>
        <w:tc>
          <w:tcPr/>
          <w:p>
            <w:pPr>
              <w:pStyle w:val="Compact"/>
              <w:jc w:val="left"/>
            </w:pPr>
            <w:r>
              <w:rPr>
                <w:bCs/>
                <w:b/>
              </w:rPr>
              <w:t xml:space="preserve">Õppetund</w:t>
            </w:r>
          </w:p>
        </w:tc>
        <w:tc>
          <w:tcPr/>
          <w:p>
            <w:pPr>
              <w:pStyle w:val="Compact"/>
              <w:jc w:val="left"/>
            </w:pPr>
            <w:r>
              <w:t xml:space="preserve">Keelustamine ? ainus mudel.</w:t>
            </w:r>
            <w:r>
              <w:t xml:space="preserve"> </w:t>
            </w:r>
            <w:r>
              <w:rPr>
                <w:bCs/>
                <w:b/>
              </w:rPr>
              <w:t xml:space="preserve">Alternatiiv</w:t>
            </w:r>
            <w:r>
              <w:t xml:space="preserve"> </w:t>
            </w:r>
            <w:r>
              <w:t xml:space="preserve">on võimalik — aga see on poliitiline valik, mitte „tee nii kodus”.</w:t>
            </w:r>
          </w:p>
        </w:tc>
      </w:tr>
    </w:tbl>
    <w:bookmarkEnd w:id="1133"/>
    <w:bookmarkStart w:id="1134" w:name="case-5-must-turg-kui-looduslik-on-ohtlik"/>
    <w:p>
      <w:pPr>
        <w:pStyle w:val="Heading3"/>
      </w:pPr>
      <w:r>
        <w:t xml:space="preserve">Case 5 — Must turg: kui „looduslik” on ohtlik</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Fakt</w:t>
            </w:r>
          </w:p>
        </w:tc>
        <w:tc>
          <w:tcPr/>
          <w:p>
            <w:pPr>
              <w:pStyle w:val="Compact"/>
              <w:jc w:val="left"/>
            </w:pPr>
            <w:r>
              <w:t xml:space="preserve">Detail</w:t>
            </w:r>
          </w:p>
        </w:tc>
      </w:tr>
      <w:tr>
        <w:tc>
          <w:tcPr/>
          <w:p>
            <w:pPr>
              <w:pStyle w:val="Compact"/>
              <w:jc w:val="left"/>
            </w:pPr>
            <w:r>
              <w:rPr>
                <w:bCs/>
                <w:b/>
              </w:rPr>
              <w:t xml:space="preserve">Olukord</w:t>
            </w:r>
          </w:p>
        </w:tc>
        <w:tc>
          <w:tcPr/>
          <w:p>
            <w:pPr>
              <w:pStyle w:val="Compact"/>
              <w:jc w:val="left"/>
            </w:pPr>
            <w:r>
              <w:t xml:space="preserve">Noor ostis „kanepi” — tegelikult sünteetiline kannabinoid (HHC või sarnane)</w:t>
            </w:r>
          </w:p>
        </w:tc>
      </w:tr>
      <w:tr>
        <w:tc>
          <w:tcPr/>
          <w:p>
            <w:pPr>
              <w:pStyle w:val="Compact"/>
              <w:jc w:val="left"/>
            </w:pPr>
            <w:r>
              <w:rPr>
                <w:bCs/>
                <w:b/>
              </w:rPr>
              <w:t xml:space="preserve">Tagajärg</w:t>
            </w:r>
          </w:p>
        </w:tc>
        <w:tc>
          <w:tcPr/>
          <w:p>
            <w:pPr>
              <w:pStyle w:val="Compact"/>
              <w:jc w:val="left"/>
            </w:pPr>
            <w:r>
              <w:t xml:space="preserve">Ärevus, kiire pulss, haiglasse</w:t>
            </w:r>
          </w:p>
        </w:tc>
      </w:tr>
      <w:tr>
        <w:tc>
          <w:tcPr/>
          <w:p>
            <w:pPr>
              <w:pStyle w:val="Compact"/>
              <w:jc w:val="left"/>
            </w:pPr>
            <w:r>
              <w:rPr>
                <w:bCs/>
                <w:b/>
              </w:rPr>
              <w:t xml:space="preserve">Õppetund</w:t>
            </w:r>
          </w:p>
        </w:tc>
        <w:tc>
          <w:tcPr/>
          <w:p>
            <w:pPr>
              <w:pStyle w:val="Compact"/>
              <w:jc w:val="left"/>
            </w:pPr>
            <w:r>
              <w:t xml:space="preserve">Varimajandus</w:t>
            </w:r>
            <w:r>
              <w:t xml:space="preserve"> </w:t>
            </w:r>
            <w:r>
              <w:rPr>
                <w:bCs/>
                <w:b/>
              </w:rPr>
              <w:t xml:space="preserve">ei garanteeri</w:t>
            </w:r>
            <w:r>
              <w:t xml:space="preserve"> </w:t>
            </w:r>
            <w:r>
              <w:t xml:space="preserve">kvaliteeti. „Looduslik” sildil ei ole tõendit.</w:t>
            </w:r>
          </w:p>
        </w:tc>
      </w:tr>
    </w:tbl>
    <w:bookmarkEnd w:id="1134"/>
    <w:bookmarkStart w:id="1135" w:name="X29ba435c66b2fdcb31934ba3cb16c8c033c3102"/>
    <w:p>
      <w:pPr>
        <w:pStyle w:val="Heading3"/>
      </w:pPr>
      <w:r>
        <w:t xml:space="preserve">Case 6 — Surve ilma lahenduseta: alkohol vs kanep vs uni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Kanal</w:t>
            </w:r>
          </w:p>
        </w:tc>
        <w:tc>
          <w:tcPr/>
          <w:p>
            <w:pPr>
              <w:pStyle w:val="Compact"/>
              <w:jc w:val="left"/>
            </w:pPr>
            <w:r>
              <w:t xml:space="preserve">Lühiajaline</w:t>
            </w:r>
          </w:p>
        </w:tc>
        <w:tc>
          <w:tcPr/>
          <w:p>
            <w:pPr>
              <w:pStyle w:val="Compact"/>
              <w:jc w:val="left"/>
            </w:pPr>
            <w:r>
              <w:t xml:space="preserve">Pikaajaline</w:t>
            </w:r>
          </w:p>
        </w:tc>
      </w:tr>
      <w:tr>
        <w:tc>
          <w:tcPr/>
          <w:p>
            <w:pPr>
              <w:pStyle w:val="Compact"/>
              <w:jc w:val="left"/>
            </w:pPr>
            <w:r>
              <w:t xml:space="preserve">Alkohol (legaalne)</w:t>
            </w:r>
          </w:p>
        </w:tc>
        <w:tc>
          <w:tcPr/>
          <w:p>
            <w:pPr>
              <w:pStyle w:val="Compact"/>
              <w:jc w:val="left"/>
            </w:pPr>
            <w:r>
              <w:t xml:space="preserve">Rahunemine</w:t>
            </w:r>
          </w:p>
        </w:tc>
        <w:tc>
          <w:tcPr/>
          <w:p>
            <w:pPr>
              <w:pStyle w:val="Compact"/>
              <w:jc w:val="left"/>
            </w:pPr>
            <w:r>
              <w:t xml:space="preserve">Sõltuvus, maksa, pere konfliktid</w:t>
            </w:r>
          </w:p>
        </w:tc>
      </w:tr>
      <w:tr>
        <w:tc>
          <w:tcPr/>
          <w:p>
            <w:pPr>
              <w:pStyle w:val="Compact"/>
              <w:jc w:val="left"/>
            </w:pPr>
            <w:r>
              <w:t xml:space="preserve">Kanep (illegaalne)</w:t>
            </w:r>
          </w:p>
        </w:tc>
        <w:tc>
          <w:tcPr/>
          <w:p>
            <w:pPr>
              <w:pStyle w:val="Compact"/>
              <w:jc w:val="left"/>
            </w:pPr>
            <w:r>
              <w:t xml:space="preserve">Rahunemine</w:t>
            </w:r>
          </w:p>
        </w:tc>
        <w:tc>
          <w:tcPr/>
          <w:p>
            <w:pPr>
              <w:pStyle w:val="Compact"/>
              <w:jc w:val="left"/>
            </w:pPr>
            <w:r>
              <w:t xml:space="preserve">Trahv, must turg, sõltuvus</w:t>
            </w:r>
          </w:p>
        </w:tc>
      </w:tr>
      <w:tr>
        <w:tc>
          <w:tcPr/>
          <w:p>
            <w:pPr>
              <w:pStyle w:val="Compact"/>
              <w:jc w:val="left"/>
            </w:pPr>
            <w:r>
              <w:t xml:space="preserve">Uni + liikumine + teraapia</w:t>
            </w:r>
          </w:p>
        </w:tc>
        <w:tc>
          <w:tcPr/>
          <w:p>
            <w:pPr>
              <w:pStyle w:val="Compact"/>
              <w:jc w:val="left"/>
            </w:pPr>
            <w:r>
              <w:t xml:space="preserve">Aeglasem</w:t>
            </w:r>
          </w:p>
        </w:tc>
        <w:tc>
          <w:tcPr/>
          <w:p>
            <w:pPr>
              <w:pStyle w:val="Compact"/>
              <w:jc w:val="left"/>
            </w:pPr>
            <w:r>
              <w:t xml:space="preserve">Püsivam, seaduslik</w:t>
            </w:r>
          </w:p>
        </w:tc>
      </w:tr>
    </w:tbl>
    <w:p>
      <w:pPr>
        <w:pStyle w:val="BodyText"/>
      </w:pPr>
      <w:r>
        <w:rPr>
          <w:bCs/>
          <w:b/>
        </w:rPr>
        <w:t xml:space="preserve">Õppetund:</w:t>
      </w:r>
      <w:r>
        <w:t xml:space="preserve"> </w:t>
      </w:r>
      <w:r>
        <w:t xml:space="preserve">kõik kolm võivad olla</w:t>
      </w:r>
      <w:r>
        <w:t xml:space="preserve"> </w:t>
      </w:r>
      <w:r>
        <w:rPr>
          <w:bCs/>
          <w:b/>
        </w:rPr>
        <w:t xml:space="preserve">sümptomi kustutamine</w:t>
      </w:r>
      <w:r>
        <w:t xml:space="preserve">. Juur on stress, trauma, uni — Lisa H, V, S.</w:t>
      </w:r>
    </w:p>
    <w:p>
      <w:r>
        <w:pict>
          <v:rect style="width:0;height:1.5pt" o:hralign="center" o:hrstd="t" o:hr="t"/>
        </w:pict>
      </w:r>
    </w:p>
    <w:bookmarkEnd w:id="1135"/>
    <w:bookmarkEnd w:id="1136"/>
    <w:bookmarkStart w:id="1137" w:name="eesti-seadus-täna-2026"/>
    <w:p>
      <w:pPr>
        <w:pStyle w:val="Heading2"/>
      </w:pPr>
      <w:r>
        <w:t xml:space="preserve">7. Eesti seadus täna (2026)</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Tegevus</w:t>
            </w:r>
          </w:p>
        </w:tc>
        <w:tc>
          <w:tcPr/>
          <w:p>
            <w:pPr>
              <w:pStyle w:val="Compact"/>
              <w:jc w:val="left"/>
            </w:pPr>
            <w:r>
              <w:t xml:space="preserve">Seis</w:t>
            </w:r>
          </w:p>
        </w:tc>
      </w:tr>
      <w:tr>
        <w:tc>
          <w:tcPr/>
          <w:p>
            <w:pPr>
              <w:pStyle w:val="Compact"/>
              <w:jc w:val="left"/>
            </w:pPr>
            <w:r>
              <w:t xml:space="preserve">Rekreaatsiooniline suitsetamine</w:t>
            </w:r>
          </w:p>
        </w:tc>
        <w:tc>
          <w:tcPr/>
          <w:p>
            <w:pPr>
              <w:pStyle w:val="Compact"/>
              <w:jc w:val="left"/>
            </w:pPr>
            <w:r>
              <w:rPr>
                <w:bCs/>
                <w:b/>
              </w:rPr>
              <w:t xml:space="preserve">Keelatud</w:t>
            </w:r>
          </w:p>
        </w:tc>
      </w:tr>
      <w:tr>
        <w:tc>
          <w:tcPr/>
          <w:p>
            <w:pPr>
              <w:pStyle w:val="Compact"/>
              <w:jc w:val="left"/>
            </w:pPr>
            <w:r>
              <w:t xml:space="preserve">?7,5 g isiklik omamine</w:t>
            </w:r>
          </w:p>
        </w:tc>
        <w:tc>
          <w:tcPr/>
          <w:p>
            <w:pPr>
              <w:pStyle w:val="Compact"/>
              <w:jc w:val="left"/>
            </w:pPr>
            <w:r>
              <w:rPr>
                <w:bCs/>
                <w:b/>
              </w:rPr>
              <w:t xml:space="preserve">Väärtegu</w:t>
            </w:r>
            <w:r>
              <w:t xml:space="preserve"> </w:t>
            </w:r>
            <w:r>
              <w:t xml:space="preserve">(trahv ~1200 € või kuni 30 päeva arest)</w:t>
            </w:r>
          </w:p>
        </w:tc>
      </w:tr>
      <w:tr>
        <w:tc>
          <w:tcPr/>
          <w:p>
            <w:pPr>
              <w:pStyle w:val="Compact"/>
              <w:jc w:val="left"/>
            </w:pPr>
            <w:r>
              <w:t xml:space="preserve">Kasvatus, müük</w:t>
            </w:r>
          </w:p>
        </w:tc>
        <w:tc>
          <w:tcPr/>
          <w:p>
            <w:pPr>
              <w:pStyle w:val="Compact"/>
              <w:jc w:val="left"/>
            </w:pPr>
            <w:r>
              <w:rPr>
                <w:bCs/>
                <w:b/>
              </w:rPr>
              <w:t xml:space="preserve">Kriminaalne</w:t>
            </w:r>
          </w:p>
        </w:tc>
      </w:tr>
      <w:tr>
        <w:tc>
          <w:tcPr/>
          <w:p>
            <w:pPr>
              <w:pStyle w:val="Compact"/>
              <w:jc w:val="left"/>
            </w:pPr>
            <w:r>
              <w:t xml:space="preserve">Kanepiseemned, -õli toidus</w:t>
            </w:r>
          </w:p>
        </w:tc>
        <w:tc>
          <w:tcPr/>
          <w:p>
            <w:pPr>
              <w:pStyle w:val="Compact"/>
              <w:jc w:val="left"/>
            </w:pPr>
            <w:r>
              <w:rPr>
                <w:bCs/>
                <w:b/>
              </w:rPr>
              <w:t xml:space="preserve">Lubatud</w:t>
            </w:r>
            <w:r>
              <w:t xml:space="preserve"> </w:t>
            </w:r>
            <w:r>
              <w:t xml:space="preserve">(madal THC)</w:t>
            </w:r>
          </w:p>
        </w:tc>
      </w:tr>
      <w:tr>
        <w:tc>
          <w:tcPr/>
          <w:p>
            <w:pPr>
              <w:pStyle w:val="Compact"/>
              <w:jc w:val="left"/>
            </w:pPr>
            <w:r>
              <w:t xml:space="preserve">CBD kosmeetika</w:t>
            </w:r>
          </w:p>
        </w:tc>
        <w:tc>
          <w:tcPr/>
          <w:p>
            <w:pPr>
              <w:pStyle w:val="Compact"/>
              <w:jc w:val="left"/>
            </w:pPr>
            <w:r>
              <w:rPr>
                <w:bCs/>
                <w:b/>
              </w:rPr>
              <w:t xml:space="preserve">Lubatud</w:t>
            </w:r>
            <w:r>
              <w:t xml:space="preserve"> </w:t>
            </w:r>
            <w:r>
              <w:t xml:space="preserve">(tingimustega)</w:t>
            </w:r>
          </w:p>
        </w:tc>
      </w:tr>
      <w:tr>
        <w:tc>
          <w:tcPr/>
          <w:p>
            <w:pPr>
              <w:pStyle w:val="Compact"/>
              <w:jc w:val="left"/>
            </w:pPr>
            <w:r>
              <w:t xml:space="preserve">CBD toidulisand suukaudseks</w:t>
            </w:r>
          </w:p>
        </w:tc>
        <w:tc>
          <w:tcPr/>
          <w:p>
            <w:pPr>
              <w:pStyle w:val="Compact"/>
              <w:jc w:val="left"/>
            </w:pPr>
            <w:r>
              <w:rPr>
                <w:bCs/>
                <w:b/>
              </w:rPr>
              <w:t xml:space="preserve">Ei tohi</w:t>
            </w:r>
            <w:r>
              <w:t xml:space="preserve"> </w:t>
            </w:r>
            <w:r>
              <w:t xml:space="preserve">ilma uuendtoidu loata</w:t>
            </w:r>
          </w:p>
        </w:tc>
      </w:tr>
      <w:tr>
        <w:tc>
          <w:tcPr/>
          <w:p>
            <w:pPr>
              <w:pStyle w:val="Compact"/>
              <w:jc w:val="left"/>
            </w:pPr>
            <w:r>
              <w:t xml:space="preserve">Epidyolex</w:t>
            </w:r>
          </w:p>
        </w:tc>
        <w:tc>
          <w:tcPr/>
          <w:p>
            <w:pPr>
              <w:pStyle w:val="Compact"/>
              <w:jc w:val="left"/>
            </w:pPr>
            <w:r>
              <w:t xml:space="preserve">Retseptiravim</w:t>
            </w:r>
          </w:p>
        </w:tc>
      </w:tr>
    </w:tbl>
    <w:p>
      <w:pPr>
        <w:pStyle w:val="BodyText"/>
      </w:pPr>
      <w:r>
        <w:rPr>
          <w:bCs/>
          <w:b/>
        </w:rPr>
        <w:t xml:space="preserve">Abi:</w:t>
      </w:r>
      <w:r>
        <w:t xml:space="preserve"> </w:t>
      </w:r>
      <w:hyperlink r:id="rId116">
        <w:r>
          <w:rPr>
            <w:rStyle w:val="Hyperlink"/>
          </w:rPr>
          <w:t xml:space="preserve">narko.ee</w:t>
        </w:r>
      </w:hyperlink>
      <w:r>
        <w:t xml:space="preserve"> </w:t>
      </w:r>
      <w:r>
        <w:t xml:space="preserve">·</w:t>
      </w:r>
      <w:r>
        <w:t xml:space="preserve"> </w:t>
      </w:r>
      <w:r>
        <w:rPr>
          <w:bCs/>
          <w:b/>
        </w:rPr>
        <w:t xml:space="preserve">641 4110</w:t>
      </w:r>
      <w:r>
        <w:t xml:space="preserve"> </w:t>
      </w:r>
      <w:r>
        <w:t xml:space="preserve">· Eluliin</w:t>
      </w:r>
      <w:r>
        <w:t xml:space="preserve"> </w:t>
      </w:r>
      <w:r>
        <w:rPr>
          <w:bCs/>
          <w:b/>
        </w:rPr>
        <w:t xml:space="preserve">655 8088</w:t>
      </w:r>
    </w:p>
    <w:p>
      <w:r>
        <w:pict>
          <v:rect style="width:0;height:1.5pt" o:hralign="center" o:hrstd="t" o:hr="t"/>
        </w:pict>
      </w:r>
    </w:p>
    <w:bookmarkEnd w:id="1137"/>
    <w:bookmarkStart w:id="1138" w:name="taastumise-järjekord-ei-muutu-lisa-h"/>
    <w:p>
      <w:pPr>
        <w:pStyle w:val="Heading2"/>
      </w:pPr>
      <w:r>
        <w:t xml:space="preserve">8. Taastumise järjekord — ei muutu (Lisa H)</w:t>
      </w:r>
    </w:p>
    <w:p>
      <w:pPr>
        <w:pStyle w:val="SourceCode"/>
      </w:pPr>
      <w:r>
        <w:rPr>
          <w:rStyle w:val="VerbatimChar"/>
        </w:rPr>
        <w:t xml:space="preserve">1. Vaimne abi (ravimid kui vaja, teraapia, narko.ee, Eluliin)</w:t>
      </w:r>
      <w:r>
        <w:br/>
      </w:r>
      <w:r>
        <w:rPr>
          <w:rStyle w:val="VerbatimChar"/>
        </w:rPr>
        <w:t xml:space="preserve">2. Keha (uni Lisa V, liikumine, toit Lisa U — sh kanepiseemneõli)</w:t>
      </w:r>
      <w:r>
        <w:br/>
      </w:r>
      <w:r>
        <w:rPr>
          <w:rStyle w:val="VerbatimChar"/>
        </w:rPr>
        <w:t xml:space="preserve">3. Struktuur (roll, eesmärk, juhis, mentor)</w:t>
      </w:r>
      <w:r>
        <w:br/>
      </w:r>
      <w:r>
        <w:rPr>
          <w:rStyle w:val="VerbatimChar"/>
        </w:rPr>
        <w:t xml:space="preserve">4. (Vajadusel) seaduslikud CBD/vahendid — perearstiga, mitte mustalt</w:t>
      </w:r>
    </w:p>
    <w:p>
      <w:pPr>
        <w:pStyle w:val="FirstParagraph"/>
      </w:pPr>
      <w:r>
        <w:rPr>
          <w:bCs/>
          <w:b/>
        </w:rPr>
        <w:t xml:space="preserve">Suitsetamine ei ole samm 1 ega 4.</w:t>
      </w:r>
      <w:r>
        <w:t xml:space="preserve"> </w:t>
      </w:r>
      <w:r>
        <w:t xml:space="preserve">Efekt tuleb juurest — mitte sümbolist.</w:t>
      </w:r>
    </w:p>
    <w:p>
      <w:r>
        <w:pict>
          <v:rect style="width:0;height:1.5pt" o:hralign="center" o:hrstd="t" o:hr="t"/>
        </w:pict>
      </w:r>
    </w:p>
    <w:bookmarkEnd w:id="1138"/>
    <w:bookmarkStart w:id="1144" w:name="kriitiline-mõtlemine-küsimused-endale"/>
    <w:p>
      <w:pPr>
        <w:pStyle w:val="Heading2"/>
      </w:pPr>
      <w:r>
        <w:t xml:space="preserve">9. KRIITILINE MÕTLEMINE — küsimused endale</w:t>
      </w:r>
    </w:p>
    <w:p>
      <w:pPr>
        <w:pStyle w:val="BlockText"/>
      </w:pPr>
      <w:r>
        <w:rPr>
          <w:iCs/>
          <w:i/>
        </w:rPr>
        <w:t xml:space="preserve">Sa ei pea neile vastama. Aga kui üks paneb sind peatuma — see on võit.</w:t>
      </w:r>
      <w:r>
        <w:rPr>
          <w:iCs/>
          <w:i/>
        </w:rPr>
        <w:t xml:space="preserve"> </w:t>
      </w:r>
      <w:r>
        <w:rPr>
          <w:bCs/>
          <w:b/>
          <w:iCs/>
          <w:i/>
        </w:rPr>
        <w:t xml:space="preserve">Ära usu mind — kontrolli ise.</w:t>
      </w:r>
    </w:p>
    <w:bookmarkStart w:id="1139" w:name="a.-positsioon-ja-eesmärk"/>
    <w:p>
      <w:pPr>
        <w:pStyle w:val="Heading3"/>
      </w:pPr>
      <w:r>
        <w:t xml:space="preserve">A. Positsioon ja eesmärk</w:t>
      </w:r>
    </w:p>
    <w:p>
      <w:pPr>
        <w:numPr>
          <w:ilvl w:val="0"/>
          <w:numId w:val="1309"/>
        </w:numPr>
        <w:pStyle w:val="Compact"/>
      </w:pPr>
      <w:r>
        <w:t xml:space="preserve">Kas ma mõistan erinevust:</w:t>
      </w:r>
      <w:r>
        <w:t xml:space="preserve"> </w:t>
      </w:r>
      <w:r>
        <w:rPr>
          <w:bCs/>
          <w:b/>
        </w:rPr>
        <w:t xml:space="preserve">efekt</w:t>
      </w:r>
      <w:r>
        <w:t xml:space="preserve"> </w:t>
      </w:r>
      <w:r>
        <w:t xml:space="preserve">(stressist välja) vs</w:t>
      </w:r>
      <w:r>
        <w:t xml:space="preserve"> </w:t>
      </w:r>
      <w:r>
        <w:rPr>
          <w:bCs/>
          <w:b/>
        </w:rPr>
        <w:t xml:space="preserve">aine</w:t>
      </w:r>
      <w:r>
        <w:t xml:space="preserve"> </w:t>
      </w:r>
      <w:r>
        <w:t xml:space="preserve">(suitsetamine)?</w:t>
      </w:r>
    </w:p>
    <w:p>
      <w:pPr>
        <w:numPr>
          <w:ilvl w:val="0"/>
          <w:numId w:val="1309"/>
        </w:numPr>
        <w:pStyle w:val="Compact"/>
      </w:pPr>
      <w:r>
        <w:t xml:space="preserve">Kas ma otsin</w:t>
      </w:r>
      <w:r>
        <w:t xml:space="preserve"> </w:t>
      </w:r>
      <w:r>
        <w:rPr>
          <w:bCs/>
          <w:b/>
        </w:rPr>
        <w:t xml:space="preserve">kaalutud valikut</w:t>
      </w:r>
      <w:r>
        <w:t xml:space="preserve"> </w:t>
      </w:r>
      <w:r>
        <w:t xml:space="preserve">— või kiiret kinnitust?</w:t>
      </w:r>
    </w:p>
    <w:p>
      <w:pPr>
        <w:numPr>
          <w:ilvl w:val="0"/>
          <w:numId w:val="1309"/>
        </w:numPr>
        <w:pStyle w:val="Compact"/>
      </w:pPr>
      <w:r>
        <w:t xml:space="preserve">Kas ma olen lugenud</w:t>
      </w:r>
      <w:r>
        <w:t xml:space="preserve"> </w:t>
      </w:r>
      <w:r>
        <w:rPr>
          <w:bCs/>
          <w:b/>
        </w:rPr>
        <w:t xml:space="preserve">kogu</w:t>
      </w:r>
      <w:r>
        <w:t xml:space="preserve"> </w:t>
      </w:r>
      <w:r>
        <w:t xml:space="preserve">Lisa Y — või ainult ühte lõiku?</w:t>
      </w:r>
    </w:p>
    <w:bookmarkEnd w:id="1139"/>
    <w:bookmarkStart w:id="1140" w:name="b.-seadus-ja-varimajandus"/>
    <w:p>
      <w:pPr>
        <w:pStyle w:val="Heading3"/>
      </w:pPr>
      <w:r>
        <w:t xml:space="preserve">B. Seadus ja varimajandus</w:t>
      </w:r>
    </w:p>
    <w:p>
      <w:pPr>
        <w:numPr>
          <w:ilvl w:val="0"/>
          <w:numId w:val="1310"/>
        </w:numPr>
        <w:pStyle w:val="Compact"/>
      </w:pPr>
      <w:r>
        <w:t xml:space="preserve">Miks keelustamine</w:t>
      </w:r>
      <w:r>
        <w:t xml:space="preserve"> </w:t>
      </w:r>
      <w:r>
        <w:rPr>
          <w:bCs/>
          <w:b/>
        </w:rPr>
        <w:t xml:space="preserve">ei lõpeta</w:t>
      </w:r>
      <w:r>
        <w:t xml:space="preserve"> </w:t>
      </w:r>
      <w:r>
        <w:t xml:space="preserve">nõudlust — vaid suunab mustale turule?</w:t>
      </w:r>
    </w:p>
    <w:p>
      <w:pPr>
        <w:numPr>
          <w:ilvl w:val="0"/>
          <w:numId w:val="1310"/>
        </w:numPr>
        <w:pStyle w:val="Compact"/>
      </w:pPr>
      <w:r>
        <w:t xml:space="preserve">Kes võidab varimajandusest — inimene või diiler?</w:t>
      </w:r>
    </w:p>
    <w:p>
      <w:pPr>
        <w:numPr>
          <w:ilvl w:val="0"/>
          <w:numId w:val="1310"/>
        </w:numPr>
        <w:pStyle w:val="Compact"/>
      </w:pPr>
      <w:r>
        <w:t xml:space="preserve">Kas „looduslik” sildil mustalt ostes on</w:t>
      </w:r>
      <w:r>
        <w:t xml:space="preserve"> </w:t>
      </w:r>
      <w:r>
        <w:rPr>
          <w:bCs/>
          <w:b/>
        </w:rPr>
        <w:t xml:space="preserve">kvaliteedi garantii</w:t>
      </w:r>
      <w:r>
        <w:t xml:space="preserve">?</w:t>
      </w:r>
    </w:p>
    <w:bookmarkEnd w:id="1140"/>
    <w:bookmarkStart w:id="1141" w:name="c.-toit-cbd-alternatiivid"/>
    <w:p>
      <w:pPr>
        <w:pStyle w:val="Heading3"/>
      </w:pPr>
      <w:r>
        <w:t xml:space="preserve">C. Toit, CBD, alternatiivid</w:t>
      </w:r>
    </w:p>
    <w:p>
      <w:pPr>
        <w:numPr>
          <w:ilvl w:val="0"/>
          <w:numId w:val="1311"/>
        </w:numPr>
        <w:pStyle w:val="Compact"/>
      </w:pPr>
      <w:r>
        <w:t xml:space="preserve">Kas ma söön piisavalt</w:t>
      </w:r>
      <w:r>
        <w:t xml:space="preserve"> </w:t>
      </w:r>
      <w:r>
        <w:rPr>
          <w:bCs/>
          <w:b/>
        </w:rPr>
        <w:t xml:space="preserve">omega-rasvhappeid</w:t>
      </w:r>
      <w:r>
        <w:t xml:space="preserve"> </w:t>
      </w:r>
      <w:r>
        <w:t xml:space="preserve">(Lisa U) — enne kui otsin midagi muud?</w:t>
      </w:r>
    </w:p>
    <w:p>
      <w:pPr>
        <w:numPr>
          <w:ilvl w:val="0"/>
          <w:numId w:val="1311"/>
        </w:numPr>
        <w:pStyle w:val="Compact"/>
      </w:pPr>
      <w:r>
        <w:t xml:space="preserve">Kas ma magan piisavalt (Lisa V) — enne kui otsin „rahustit”?</w:t>
      </w:r>
    </w:p>
    <w:p>
      <w:pPr>
        <w:numPr>
          <w:ilvl w:val="0"/>
          <w:numId w:val="1311"/>
        </w:numPr>
        <w:pStyle w:val="Compact"/>
      </w:pPr>
      <w:r>
        <w:t xml:space="preserve">Mis vahe on</w:t>
      </w:r>
      <w:r>
        <w:t xml:space="preserve"> </w:t>
      </w:r>
      <w:r>
        <w:rPr>
          <w:bCs/>
          <w:b/>
        </w:rPr>
        <w:t xml:space="preserve">kanepiseemneõlil</w:t>
      </w:r>
      <w:r>
        <w:t xml:space="preserve"> </w:t>
      </w:r>
      <w:r>
        <w:t xml:space="preserve">toidus ja</w:t>
      </w:r>
      <w:r>
        <w:t xml:space="preserve"> </w:t>
      </w:r>
      <w:r>
        <w:rPr>
          <w:bCs/>
          <w:b/>
        </w:rPr>
        <w:t xml:space="preserve">suitsetamisel</w:t>
      </w:r>
      <w:r>
        <w:t xml:space="preserve">?</w:t>
      </w:r>
    </w:p>
    <w:bookmarkEnd w:id="1141"/>
    <w:bookmarkStart w:id="1142" w:name="d.-ausad-küsimused"/>
    <w:p>
      <w:pPr>
        <w:pStyle w:val="Heading3"/>
      </w:pPr>
      <w:r>
        <w:t xml:space="preserve">D. Ausad küsimused</w:t>
      </w:r>
    </w:p>
    <w:p>
      <w:pPr>
        <w:numPr>
          <w:ilvl w:val="0"/>
          <w:numId w:val="1312"/>
        </w:numPr>
        <w:pStyle w:val="Compact"/>
      </w:pPr>
      <w:r>
        <w:t xml:space="preserve">Kas ma tahan</w:t>
      </w:r>
      <w:r>
        <w:t xml:space="preserve"> </w:t>
      </w:r>
      <w:r>
        <w:rPr>
          <w:bCs/>
          <w:b/>
        </w:rPr>
        <w:t xml:space="preserve">paremaid otsuseid</w:t>
      </w:r>
      <w:r>
        <w:t xml:space="preserve"> </w:t>
      </w:r>
      <w:r>
        <w:t xml:space="preserve">— või ainult lühiajalist rahu?</w:t>
      </w:r>
    </w:p>
    <w:p>
      <w:pPr>
        <w:numPr>
          <w:ilvl w:val="0"/>
          <w:numId w:val="1312"/>
        </w:numPr>
        <w:pStyle w:val="Compact"/>
      </w:pPr>
      <w:r>
        <w:t xml:space="preserve">Kas ma olen rääkinud</w:t>
      </w:r>
      <w:r>
        <w:t xml:space="preserve"> </w:t>
      </w:r>
      <w:r>
        <w:rPr>
          <w:bCs/>
          <w:b/>
        </w:rPr>
        <w:t xml:space="preserve">perearstiga</w:t>
      </w:r>
      <w:r>
        <w:t xml:space="preserve"> </w:t>
      </w:r>
      <w:r>
        <w:t xml:space="preserve">enne otsust?</w:t>
      </w:r>
    </w:p>
    <w:p>
      <w:pPr>
        <w:numPr>
          <w:ilvl w:val="0"/>
          <w:numId w:val="1312"/>
        </w:numPr>
        <w:pStyle w:val="Compact"/>
      </w:pPr>
      <w:r>
        <w:t xml:space="preserve">Kas ma kaitseksin</w:t>
      </w:r>
      <w:r>
        <w:t xml:space="preserve"> </w:t>
      </w:r>
      <w:r>
        <w:rPr>
          <w:bCs/>
          <w:b/>
        </w:rPr>
        <w:t xml:space="preserve">oma veendumusi</w:t>
      </w:r>
      <w:r>
        <w:t xml:space="preserve"> </w:t>
      </w:r>
      <w:r>
        <w:t xml:space="preserve">— või järgiksin käsku ilma mõtlemata?</w:t>
      </w:r>
    </w:p>
    <w:p>
      <w:pPr>
        <w:numPr>
          <w:ilvl w:val="0"/>
          <w:numId w:val="1312"/>
        </w:numPr>
        <w:pStyle w:val="Compact"/>
      </w:pPr>
      <w:r>
        <w:t xml:space="preserve">Kas ma olen lugenud</w:t>
      </w:r>
      <w:r>
        <w:t xml:space="preserve"> </w:t>
      </w:r>
      <w:r>
        <w:rPr>
          <w:bCs/>
          <w:b/>
        </w:rPr>
        <w:t xml:space="preserve">Intiimsuse atlasi</w:t>
      </w:r>
      <w:r>
        <w:t xml:space="preserve"> </w:t>
      </w:r>
      <w:r>
        <w:t xml:space="preserve">— et mõista, kuidas keha ja nauding töötavad?</w:t>
      </w:r>
    </w:p>
    <w:bookmarkEnd w:id="1142"/>
    <w:bookmarkStart w:id="1143" w:name="e.-jagamine"/>
    <w:p>
      <w:pPr>
        <w:pStyle w:val="Heading3"/>
      </w:pPr>
      <w:r>
        <w:t xml:space="preserve">E. Jagamine</w:t>
      </w:r>
    </w:p>
    <w:p>
      <w:pPr>
        <w:numPr>
          <w:ilvl w:val="0"/>
          <w:numId w:val="1313"/>
        </w:numPr>
        <w:pStyle w:val="Compact"/>
      </w:pPr>
      <w:r>
        <w:t xml:space="preserve">Kui jagaksin seda sõbraga —</w:t>
      </w:r>
      <w:r>
        <w:t xml:space="preserve"> </w:t>
      </w:r>
      <w:r>
        <w:rPr>
          <w:bCs/>
          <w:b/>
        </w:rPr>
        <w:t xml:space="preserve">mida ma temalt küsiksin</w:t>
      </w:r>
      <w:r>
        <w:t xml:space="preserve">, mitte ei ütleks?</w:t>
      </w:r>
    </w:p>
    <w:p>
      <w:pPr>
        <w:numPr>
          <w:ilvl w:val="0"/>
          <w:numId w:val="1313"/>
        </w:numPr>
        <w:pStyle w:val="Compact"/>
      </w:pPr>
      <w:r>
        <w:t xml:space="preserve">Kas ma võin öelda: „Ma ei tea” — ja see on tugevus?</w:t>
      </w:r>
    </w:p>
    <w:p>
      <w:r>
        <w:pict>
          <v:rect style="width:0;height:1.5pt" o:hralign="center" o:hrstd="t" o:hr="t"/>
        </w:pict>
      </w:r>
    </w:p>
    <w:bookmarkEnd w:id="1143"/>
    <w:bookmarkEnd w:id="1144"/>
    <w:bookmarkStart w:id="1145" w:name="mida-see-ei-ole-3"/>
    <w:p>
      <w:pPr>
        <w:pStyle w:val="Heading2"/>
      </w:pPr>
      <w:r>
        <w:t xml:space="preserve">10. Mida see EI ole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Ei</w:t>
            </w:r>
          </w:p>
        </w:tc>
        <w:tc>
          <w:tcPr/>
          <w:p>
            <w:pPr>
              <w:pStyle w:val="Compact"/>
              <w:jc w:val="left"/>
            </w:pPr>
            <w:r>
              <w:t xml:space="preserve">Jah</w:t>
            </w:r>
          </w:p>
        </w:tc>
      </w:tr>
      <w:tr>
        <w:tc>
          <w:tcPr/>
          <w:p>
            <w:pPr>
              <w:pStyle w:val="Compact"/>
              <w:jc w:val="left"/>
            </w:pPr>
            <w:r>
              <w:t xml:space="preserve">Kutse suitsetada/kasvatada</w:t>
            </w:r>
          </w:p>
        </w:tc>
        <w:tc>
          <w:tcPr/>
          <w:p>
            <w:pPr>
              <w:pStyle w:val="Compact"/>
              <w:jc w:val="left"/>
            </w:pPr>
            <w:r>
              <w:t xml:space="preserve">Kutse</w:t>
            </w:r>
            <w:r>
              <w:t xml:space="preserve"> </w:t>
            </w:r>
            <w:r>
              <w:rPr>
                <w:bCs/>
                <w:b/>
              </w:rPr>
              <w:t xml:space="preserve">mõelda</w:t>
            </w:r>
            <w:r>
              <w:t xml:space="preserve"> </w:t>
            </w:r>
            <w:r>
              <w:t xml:space="preserve">ja lugeda allikaid</w:t>
            </w:r>
          </w:p>
        </w:tc>
      </w:tr>
      <w:tr>
        <w:tc>
          <w:tcPr/>
          <w:p>
            <w:pPr>
              <w:pStyle w:val="Compact"/>
              <w:jc w:val="left"/>
            </w:pPr>
            <w:r>
              <w:t xml:space="preserve">„CBD lahendab kõik”</w:t>
            </w:r>
          </w:p>
        </w:tc>
        <w:tc>
          <w:tcPr/>
          <w:p>
            <w:pPr>
              <w:pStyle w:val="Compact"/>
              <w:jc w:val="left"/>
            </w:pPr>
            <w:r>
              <w:t xml:space="preserve">Üks võimalik tööriist — kontekstis</w:t>
            </w:r>
          </w:p>
        </w:tc>
      </w:tr>
      <w:tr>
        <w:tc>
          <w:tcPr/>
          <w:p>
            <w:pPr>
              <w:pStyle w:val="Compact"/>
              <w:jc w:val="left"/>
            </w:pPr>
            <w:r>
              <w:t xml:space="preserve">Asendab Lisa H, V, teraapiat</w:t>
            </w:r>
          </w:p>
        </w:tc>
        <w:tc>
          <w:tcPr/>
          <w:p>
            <w:pPr>
              <w:pStyle w:val="Compact"/>
              <w:jc w:val="left"/>
            </w:pPr>
            <w:r>
              <w:t xml:space="preserve">Täiendav kontekst</w:t>
            </w:r>
          </w:p>
        </w:tc>
      </w:tr>
      <w:tr>
        <w:tc>
          <w:tcPr/>
          <w:p>
            <w:pPr>
              <w:pStyle w:val="Compact"/>
              <w:jc w:val="left"/>
            </w:pPr>
            <w:r>
              <w:t xml:space="preserve">Meditsiiniline nõuanne</w:t>
            </w:r>
          </w:p>
        </w:tc>
        <w:tc>
          <w:tcPr/>
          <w:p>
            <w:pPr>
              <w:pStyle w:val="Compact"/>
              <w:jc w:val="left"/>
            </w:pPr>
            <w:r>
              <w:t xml:space="preserve">Uurimustöö + seaduslik reaalsus</w:t>
            </w:r>
          </w:p>
        </w:tc>
      </w:tr>
      <w:tr>
        <w:tc>
          <w:tcPr/>
          <w:p>
            <w:pPr>
              <w:pStyle w:val="Compact"/>
              <w:jc w:val="left"/>
            </w:pPr>
            <w:r>
              <w:t xml:space="preserve">Õigustus seaduse rikkumisele</w:t>
            </w:r>
          </w:p>
        </w:tc>
        <w:tc>
          <w:tcPr/>
          <w:p>
            <w:pPr>
              <w:pStyle w:val="Compact"/>
              <w:jc w:val="left"/>
            </w:pPr>
            <w:r>
              <w:t xml:space="preserve">Lisa X OPSEC</w:t>
            </w:r>
          </w:p>
        </w:tc>
      </w:tr>
    </w:tbl>
    <w:p>
      <w:r>
        <w:pict>
          <v:rect style="width:0;height:1.5pt" o:hralign="center" o:hrstd="t" o:hr="t"/>
        </w:pict>
      </w:r>
    </w:p>
    <w:bookmarkEnd w:id="1145"/>
    <w:bookmarkStart w:id="1146" w:name="lugemine-ja-allikad"/>
    <w:p>
      <w:pPr>
        <w:pStyle w:val="Heading2"/>
      </w:pPr>
      <w:r>
        <w:t xml:space="preserve">11. Lugemine ja allikad</w:t>
      </w:r>
    </w:p>
    <w:tbl>
      <w:tblPr>
        <w:tblStyle w:val="Table"/>
        <w:tblW w:type="pct" w:w="5000"/>
        <w:tblLook w:firstRow="1" w:lastRow="0" w:firstColumn="0" w:lastColumn="0" w:noHBand="0" w:noVBand="0" w:val="0020"/>
        <w:jc w:val="start"/>
      </w:tblPr>
      <w:tblGrid>
        <w:gridCol w:w="2851"/>
        <w:gridCol w:w="5068"/>
      </w:tblGrid>
      <w:tr>
        <w:trPr>
          <w:tblHeader w:val="true"/>
        </w:trPr>
        <w:tc>
          <w:tcPr/>
          <w:p>
            <w:pPr>
              <w:pStyle w:val="Compact"/>
              <w:jc w:val="left"/>
            </w:pPr>
            <w:r>
              <w:t xml:space="preserve">Allikas</w:t>
            </w:r>
          </w:p>
        </w:tc>
        <w:tc>
          <w:tcPr/>
          <w:p>
            <w:pPr>
              <w:pStyle w:val="Compact"/>
              <w:jc w:val="left"/>
            </w:pPr>
            <w:r>
              <w:t xml:space="preserve">Mida see annab</w:t>
            </w:r>
          </w:p>
        </w:tc>
      </w:tr>
      <w:tr>
        <w:tc>
          <w:tcPr/>
          <w:p>
            <w:pPr>
              <w:pStyle w:val="Compact"/>
              <w:jc w:val="left"/>
            </w:pPr>
            <w:r>
              <w:t xml:space="preserve">Harvard Health — ECS</w:t>
            </w:r>
          </w:p>
        </w:tc>
        <w:tc>
          <w:tcPr/>
          <w:p>
            <w:pPr>
              <w:pStyle w:val="Compact"/>
              <w:jc w:val="left"/>
            </w:pPr>
            <w:r>
              <w:t xml:space="preserve">Retseptorid, homeostaas</w:t>
            </w:r>
          </w:p>
        </w:tc>
      </w:tr>
      <w:tr>
        <w:tc>
          <w:tcPr/>
          <w:p>
            <w:pPr>
              <w:pStyle w:val="Compact"/>
              <w:jc w:val="left"/>
            </w:pPr>
            <w:r>
              <w:t xml:space="preserve">Ravimiamet — kanep, THC, CBD</w:t>
            </w:r>
          </w:p>
        </w:tc>
        <w:tc>
          <w:tcPr/>
          <w:p>
            <w:pPr>
              <w:pStyle w:val="Compact"/>
              <w:jc w:val="left"/>
            </w:pPr>
            <w:r>
              <w:t xml:space="preserve">Eesti seaduslik raamistik</w:t>
            </w:r>
          </w:p>
        </w:tc>
      </w:tr>
      <w:tr>
        <w:tc>
          <w:tcPr/>
          <w:p>
            <w:pPr>
              <w:pStyle w:val="Compact"/>
              <w:jc w:val="left"/>
            </w:pPr>
            <w:r>
              <w:t xml:space="preserve">PTA — uuendtoit</w:t>
            </w:r>
          </w:p>
        </w:tc>
        <w:tc>
          <w:tcPr/>
          <w:p>
            <w:pPr>
              <w:pStyle w:val="Compact"/>
              <w:jc w:val="left"/>
            </w:pPr>
            <w:r>
              <w:t xml:space="preserve">CBD toidulisandite piirangud</w:t>
            </w:r>
          </w:p>
        </w:tc>
      </w:tr>
      <w:tr>
        <w:tc>
          <w:tcPr/>
          <w:p>
            <w:pPr>
              <w:pStyle w:val="Compact"/>
              <w:jc w:val="left"/>
            </w:pPr>
            <w:r>
              <w:t xml:space="preserve">Hall W. (2026)</w:t>
            </w:r>
            <w:r>
              <w:t xml:space="preserve"> </w:t>
            </w:r>
            <w:r>
              <w:rPr>
                <w:iCs/>
                <w:i/>
              </w:rPr>
              <w:t xml:space="preserve">Addiction</w:t>
            </w:r>
          </w:p>
        </w:tc>
        <w:tc>
          <w:tcPr/>
          <w:p>
            <w:pPr>
              <w:pStyle w:val="Compact"/>
              <w:jc w:val="left"/>
            </w:pPr>
            <w:r>
              <w:t xml:space="preserve">Keelustamise ajaloo kriitika</w:t>
            </w:r>
          </w:p>
        </w:tc>
      </w:tr>
      <w:tr>
        <w:tc>
          <w:tcPr/>
          <w:p>
            <w:pPr>
              <w:pStyle w:val="Compact"/>
              <w:jc w:val="left"/>
            </w:pPr>
            <w:r>
              <w:t xml:space="preserve">EMCDDA — Portugal</w:t>
            </w:r>
          </w:p>
        </w:tc>
        <w:tc>
          <w:tcPr/>
          <w:p>
            <w:pPr>
              <w:pStyle w:val="Compact"/>
              <w:jc w:val="left"/>
            </w:pPr>
            <w:r>
              <w:t xml:space="preserve">Dekriminaliseerimise andmed</w:t>
            </w:r>
          </w:p>
        </w:tc>
      </w:tr>
      <w:tr>
        <w:tc>
          <w:tcPr/>
          <w:p>
            <w:pPr>
              <w:pStyle w:val="Compact"/>
              <w:jc w:val="left"/>
            </w:pPr>
            <w:r>
              <w:t xml:space="preserve">Tom Walsberg —</w:t>
            </w:r>
            <w:r>
              <w:t xml:space="preserve"> </w:t>
            </w:r>
            <w:r>
              <w:rPr>
                <w:iCs/>
                <w:i/>
              </w:rPr>
              <w:t xml:space="preserve">Intiimsuse atlas</w:t>
            </w:r>
          </w:p>
        </w:tc>
        <w:tc>
          <w:tcPr/>
          <w:p>
            <w:pPr>
              <w:pStyle w:val="Compact"/>
              <w:jc w:val="left"/>
            </w:pPr>
            <w:r>
              <w:t xml:space="preserve">Keha, nauding, suhted — kohustuslik</w:t>
            </w:r>
          </w:p>
        </w:tc>
      </w:tr>
      <w:tr>
        <w:tc>
          <w:tcPr/>
          <w:p>
            <w:pPr>
              <w:pStyle w:val="Compact"/>
              <w:jc w:val="left"/>
            </w:pPr>
            <w:r>
              <w:t xml:space="preserve">Lisa H, V, U</w:t>
            </w:r>
          </w:p>
        </w:tc>
        <w:tc>
          <w:tcPr/>
          <w:p>
            <w:pPr>
              <w:pStyle w:val="Compact"/>
              <w:jc w:val="left"/>
            </w:pPr>
            <w:r>
              <w:t xml:space="preserve">Taastumine, uni, toit</w:t>
            </w:r>
          </w:p>
        </w:tc>
      </w:tr>
    </w:tbl>
    <w:p>
      <w:r>
        <w:pict>
          <v:rect style="width:0;height:1.5pt" o:hralign="center" o:hrstd="t" o:hr="t"/>
        </w:pict>
      </w:r>
    </w:p>
    <w:bookmarkEnd w:id="1146"/>
    <w:bookmarkStart w:id="1147" w:name="üks-lause-mida-võid-jagada-3"/>
    <w:p>
      <w:pPr>
        <w:pStyle w:val="Heading2"/>
      </w:pPr>
      <w:r>
        <w:t xml:space="preserve">12. Üks lause, mida võid jagada</w:t>
      </w:r>
    </w:p>
    <w:p>
      <w:pPr>
        <w:pStyle w:val="BlockText"/>
      </w:pPr>
      <w:r>
        <w:rPr>
          <w:bCs/>
          <w:b/>
        </w:rPr>
        <w:t xml:space="preserve">„Ma ei õhuta suitsetamist. Ma räägin efektist — stressist välja, et langetada paremaid otsuseid. Keelustamine tekitas varimajanduse. Uuri ise. Ära usu mind — kaitse oma veendumusi.”</w:t>
      </w:r>
    </w:p>
    <w:p>
      <w:r>
        <w:pict>
          <v:rect style="width:0;height:1.5pt" o:hralign="center" o:hrstd="t" o:hr="t"/>
        </w:pict>
      </w:r>
    </w:p>
    <w:p>
      <w:pPr>
        <w:pStyle w:val="FirstParagraph"/>
      </w:pPr>
      <w:r>
        <w:rPr>
          <w:iCs/>
          <w:i/>
        </w:rPr>
        <w:t xml:space="preserve">Lisa Y — Operatsioon „Peegel”. Uurimustöö, mitte meditsiiniline ega juriidiline nõuanne. Järgi Eesti seadust. Kriisis: Lisa H.</w:t>
      </w:r>
    </w:p>
    <w:bookmarkEnd w:id="1147"/>
    <w:bookmarkEnd w:id="1148"/>
    <w:bookmarkStart w:id="1178" w:name="Xfa9aac704d35cd24feca6836bf8d9b07380732f"/>
    <w:p>
      <w:pPr>
        <w:pStyle w:val="Heading1"/>
      </w:pPr>
      <w:r>
        <w:t xml:space="preserve">Lisa Z — Linnad, tööstusühiskond ja tagasipöördumine partnerluse juurde</w:t>
      </w:r>
    </w:p>
    <w:p>
      <w:pPr>
        <w:pStyle w:val="FirstParagraph"/>
      </w:pPr>
      <w:r>
        <w:rPr>
          <w:bCs/>
          <w:b/>
        </w:rPr>
        <w:t xml:space="preserve">Operatsioon „Peegel”</w:t>
      </w:r>
      <w:r>
        <w:t xml:space="preserve"> </w:t>
      </w:r>
      <w:r>
        <w:t xml:space="preserve">| Ava silmad — uurimustöö | Põhimõte:</w:t>
      </w:r>
      <w:r>
        <w:t xml:space="preserve"> </w:t>
      </w:r>
      <w:r>
        <w:rPr>
          <w:iCs/>
          <w:i/>
        </w:rPr>
        <w:t xml:space="preserve">kriitiline mõtlemine, mitte nostalgia</w:t>
      </w:r>
    </w:p>
    <w:p>
      <w:pPr>
        <w:pStyle w:val="BodyText"/>
      </w:pPr>
      <w:r>
        <w:rPr>
          <w:bCs/>
          <w:b/>
        </w:rPr>
        <w:t xml:space="preserve">Allikad:</w:t>
      </w:r>
      <w:r>
        <w:t xml:space="preserve"> </w:t>
      </w:r>
      <w:r>
        <w:t xml:space="preserve">ajalooline tööstusühiskonna kirjandus;</w:t>
      </w:r>
      <w:r>
        <w:t xml:space="preserve"> </w:t>
      </w:r>
      <w:r>
        <w:rPr>
          <w:bCs/>
          <w:b/>
        </w:rPr>
        <w:t xml:space="preserve">Lisa I</w:t>
      </w:r>
      <w:r>
        <w:t xml:space="preserve"> </w:t>
      </w:r>
      <w:r>
        <w:t xml:space="preserve">(Steiger 1997); Lisa E (pere rindejoon); Lisa L (valitsus); Lisa T (IPB); Starfish Academy; BNI; Pühali (Urmas Sõõrumaa). Seotud:</w:t>
      </w:r>
      <w:r>
        <w:t xml:space="preserve"> </w:t>
      </w:r>
      <w:r>
        <w:rPr>
          <w:bCs/>
          <w:b/>
        </w:rPr>
        <w:t xml:space="preserve">Lisa W</w:t>
      </w:r>
      <w:r>
        <w:t xml:space="preserve"> </w:t>
      </w:r>
      <w:r>
        <w:t xml:space="preserve">(beebi austus),</w:t>
      </w:r>
      <w:r>
        <w:t xml:space="preserve"> </w:t>
      </w:r>
      <w:r>
        <w:rPr>
          <w:bCs/>
          <w:b/>
        </w:rPr>
        <w:t xml:space="preserve">Lisa H</w:t>
      </w:r>
      <w:r>
        <w:t xml:space="preserve"> </w:t>
      </w:r>
      <w:r>
        <w:t xml:space="preserve">(isa kriisis),</w:t>
      </w:r>
      <w:r>
        <w:t xml:space="preserve"> </w:t>
      </w:r>
      <w:r>
        <w:rPr>
          <w:bCs/>
          <w:b/>
        </w:rPr>
        <w:t xml:space="preserve">Lisa M</w:t>
      </w:r>
      <w:r>
        <w:t xml:space="preserve"> </w:t>
      </w:r>
      <w:r>
        <w:t xml:space="preserve">(identiteet).</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Uuri. Kaalu. Vali ise.</w:t>
      </w:r>
    </w:p>
    <w:p>
      <w:pPr>
        <w:pStyle w:val="BlockText"/>
      </w:pPr>
      <w:r>
        <w:rPr>
          <w:iCs/>
          <w:i/>
        </w:rPr>
        <w:t xml:space="preserve">Me elame linnades, mida ise ehitasime — suletud tubadega. Isa läheb perest ära raha teenima. Lapsed jäävad emaga. Kõik on õnnetud. See mudel on kestnud Rockefelleri ja tööstusühiskonna ajastust. Kas on teist teed?</w:t>
      </w:r>
    </w:p>
    <w:p>
      <w:r>
        <w:pict>
          <v:rect style="width:0;height:1.5pt" o:hralign="center" o:hrstd="t" o:hr="t"/>
        </w:pict>
      </w:r>
    </w:p>
    <w:bookmarkStart w:id="1149" w:name="renee-hüpotees-selgelt"/>
    <w:p>
      <w:pPr>
        <w:pStyle w:val="Heading2"/>
      </w:pPr>
      <w:r>
        <w:t xml:space="preserve">Renee hüpotees — selgelt</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Mis see ON</w:t>
            </w:r>
          </w:p>
        </w:tc>
        <w:tc>
          <w:tcPr/>
          <w:p>
            <w:pPr>
              <w:pStyle w:val="Compact"/>
              <w:jc w:val="left"/>
            </w:pPr>
            <w:r>
              <w:t xml:space="preserve">Mis see EI OLE</w:t>
            </w:r>
          </w:p>
        </w:tc>
      </w:tr>
      <w:tr>
        <w:tc>
          <w:tcPr/>
          <w:p>
            <w:pPr>
              <w:pStyle w:val="Compact"/>
              <w:jc w:val="left"/>
            </w:pPr>
            <w:r>
              <w:t xml:space="preserve">Kriitika tööstuslikust pere-mudelist</w:t>
            </w:r>
          </w:p>
        </w:tc>
        <w:tc>
          <w:tcPr/>
          <w:p>
            <w:pPr>
              <w:pStyle w:val="Compact"/>
              <w:jc w:val="left"/>
            </w:pPr>
            <w:r>
              <w:t xml:space="preserve">„Linna põlgamine” või tagasi kiviaega</w:t>
            </w:r>
          </w:p>
        </w:tc>
      </w:tr>
      <w:tr>
        <w:tc>
          <w:tcPr/>
          <w:p>
            <w:pPr>
              <w:pStyle w:val="Compact"/>
              <w:jc w:val="left"/>
            </w:pPr>
            <w:r>
              <w:t xml:space="preserve">Kutse mõelda: kus isa, ema, lapsed on</w:t>
            </w:r>
            <w:r>
              <w:t xml:space="preserve"> </w:t>
            </w:r>
            <w:r>
              <w:rPr>
                <w:bCs/>
                <w:b/>
              </w:rPr>
              <w:t xml:space="preserve">koos</w:t>
            </w:r>
          </w:p>
        </w:tc>
        <w:tc>
          <w:tcPr/>
          <w:p>
            <w:pPr>
              <w:pStyle w:val="Compact"/>
              <w:jc w:val="left"/>
            </w:pPr>
            <w:r>
              <w:t xml:space="preserve">Käsk kolida maale kõigile</w:t>
            </w:r>
          </w:p>
        </w:tc>
      </w:tr>
      <w:tr>
        <w:tc>
          <w:tcPr/>
          <w:p>
            <w:pPr>
              <w:pStyle w:val="Compact"/>
              <w:jc w:val="left"/>
            </w:pPr>
            <w:r>
              <w:t xml:space="preserve">Partnerlus ja ettevõtlus — pere kui üksus</w:t>
            </w:r>
          </w:p>
        </w:tc>
        <w:tc>
          <w:tcPr/>
          <w:p>
            <w:pPr>
              <w:pStyle w:val="Compact"/>
              <w:jc w:val="left"/>
            </w:pPr>
            <w:r>
              <w:t xml:space="preserve">Riigi asendamine perega</w:t>
            </w:r>
          </w:p>
        </w:tc>
      </w:tr>
      <w:tr>
        <w:tc>
          <w:tcPr/>
          <w:p>
            <w:pPr>
              <w:pStyle w:val="Compact"/>
              <w:jc w:val="left"/>
            </w:pPr>
            <w:r>
              <w:t xml:space="preserve">Reform algusest</w:t>
            </w:r>
            <w:r>
              <w:t xml:space="preserve"> </w:t>
            </w:r>
            <w:r>
              <w:rPr>
                <w:bCs/>
                <w:b/>
              </w:rPr>
              <w:t xml:space="preserve">Eesti valitsusest</w:t>
            </w:r>
            <w:r>
              <w:t xml:space="preserve"> </w:t>
            </w:r>
            <w:r>
              <w:t xml:space="preserve">ja omavalitsustest</w:t>
            </w:r>
          </w:p>
        </w:tc>
        <w:tc>
          <w:tcPr/>
          <w:p>
            <w:pPr>
              <w:pStyle w:val="Compact"/>
              <w:jc w:val="left"/>
            </w:pPr>
            <w:r>
              <w:t xml:space="preserve">Vandenõuteooria Rockefelleri kohta</w:t>
            </w:r>
          </w:p>
        </w:tc>
      </w:tr>
    </w:tbl>
    <w:p>
      <w:pPr>
        <w:pStyle w:val="BodyText"/>
      </w:pPr>
      <w:r>
        <w:rPr>
          <w:bCs/>
          <w:b/>
        </w:rPr>
        <w:t xml:space="preserve">Üks lause:</w:t>
      </w:r>
    </w:p>
    <w:p>
      <w:pPr>
        <w:pStyle w:val="BlockText"/>
      </w:pPr>
      <w:r>
        <w:rPr>
          <w:iCs/>
          <w:i/>
        </w:rPr>
        <w:t xml:space="preserve">Tööstusühiskond eraldas raha teenimise perest. Me peame tagasi tulema</w:t>
      </w:r>
      <w:r>
        <w:rPr>
          <w:iCs/>
          <w:i/>
        </w:rPr>
        <w:t xml:space="preserve"> </w:t>
      </w:r>
      <w:r>
        <w:rPr>
          <w:bCs/>
          <w:b/>
          <w:iCs/>
          <w:i/>
        </w:rPr>
        <w:t xml:space="preserve">partnerluse</w:t>
      </w:r>
      <w:r>
        <w:rPr>
          <w:iCs/>
          <w:i/>
        </w:rPr>
        <w:t xml:space="preserve"> </w:t>
      </w:r>
      <w:r>
        <w:rPr>
          <w:iCs/>
          <w:i/>
        </w:rPr>
        <w:t xml:space="preserve">ja</w:t>
      </w:r>
      <w:r>
        <w:rPr>
          <w:iCs/>
          <w:i/>
        </w:rPr>
        <w:t xml:space="preserve"> </w:t>
      </w:r>
      <w:r>
        <w:rPr>
          <w:bCs/>
          <w:b/>
          <w:iCs/>
          <w:i/>
        </w:rPr>
        <w:t xml:space="preserve">ettevõtluse</w:t>
      </w:r>
      <w:r>
        <w:rPr>
          <w:iCs/>
          <w:i/>
        </w:rPr>
        <w:t xml:space="preserve"> </w:t>
      </w:r>
      <w:r>
        <w:rPr>
          <w:iCs/>
          <w:i/>
        </w:rPr>
        <w:t xml:space="preserve">juurde — kus pere ei ole eraldi „töö” ja „elu”, vaid üks laev. Alustada saab Eestist — seestpoolt valitsust.</w:t>
      </w:r>
    </w:p>
    <w:p>
      <w:r>
        <w:pict>
          <v:rect style="width:0;height:1.5pt" o:hralign="center" o:hrstd="t" o:hr="t"/>
        </w:pict>
      </w:r>
    </w:p>
    <w:bookmarkEnd w:id="1149"/>
    <w:bookmarkStart w:id="1152" w:name="linn-mida-me-ise-ehitasime"/>
    <w:p>
      <w:pPr>
        <w:pStyle w:val="Heading2"/>
      </w:pPr>
      <w:r>
        <w:t xml:space="preserve">1. Linn, mida me ise ehitasime</w:t>
      </w:r>
    </w:p>
    <w:bookmarkStart w:id="1150" w:name="suletud-toad"/>
    <w:p>
      <w:pPr>
        <w:pStyle w:val="Heading3"/>
      </w:pPr>
      <w:r>
        <w:t xml:space="preserve">Suletud toad</w:t>
      </w:r>
    </w:p>
    <w:tbl>
      <w:tblPr>
        <w:tblStyle w:val="Table"/>
        <w:tblW w:type="pct" w:w="5000"/>
        <w:tblLook w:firstRow="1" w:lastRow="0" w:firstColumn="0" w:lastColumn="0" w:noHBand="0" w:noVBand="0" w:val="0020"/>
        <w:jc w:val="start"/>
      </w:tblPr>
      <w:tblGrid>
        <w:gridCol w:w="3420"/>
        <w:gridCol w:w="4500"/>
      </w:tblGrid>
      <w:tr>
        <w:trPr>
          <w:tblHeader w:val="true"/>
        </w:trPr>
        <w:tc>
          <w:tcPr/>
          <w:p>
            <w:pPr>
              <w:pStyle w:val="Compact"/>
              <w:jc w:val="left"/>
            </w:pPr>
            <w:r>
              <w:t xml:space="preserve">Mida me ehitasime</w:t>
            </w:r>
          </w:p>
        </w:tc>
        <w:tc>
          <w:tcPr/>
          <w:p>
            <w:pPr>
              <w:pStyle w:val="Compact"/>
              <w:jc w:val="left"/>
            </w:pPr>
            <w:r>
              <w:t xml:space="preserve">Mida see teeb inimesele</w:t>
            </w:r>
          </w:p>
        </w:tc>
      </w:tr>
      <w:tr>
        <w:tc>
          <w:tcPr/>
          <w:p>
            <w:pPr>
              <w:pStyle w:val="Compact"/>
              <w:jc w:val="left"/>
            </w:pPr>
            <w:r>
              <w:t xml:space="preserve">Korterid, kontorid, koolid, tehased</w:t>
            </w:r>
          </w:p>
        </w:tc>
        <w:tc>
          <w:tcPr/>
          <w:p>
            <w:pPr>
              <w:pStyle w:val="Compact"/>
              <w:jc w:val="left"/>
            </w:pPr>
            <w:r>
              <w:t xml:space="preserve">Iga ruum on</w:t>
            </w:r>
            <w:r>
              <w:t xml:space="preserve"> </w:t>
            </w:r>
            <w:r>
              <w:rPr>
                <w:bCs/>
                <w:b/>
              </w:rPr>
              <w:t xml:space="preserve">eraldi</w:t>
            </w:r>
            <w:r>
              <w:t xml:space="preserve"> </w:t>
            </w:r>
            <w:r>
              <w:t xml:space="preserve">— töö, kodu, haridus, puhkus</w:t>
            </w:r>
          </w:p>
        </w:tc>
      </w:tr>
      <w:tr>
        <w:tc>
          <w:tcPr/>
          <w:p>
            <w:pPr>
              <w:pStyle w:val="Compact"/>
              <w:jc w:val="left"/>
            </w:pPr>
            <w:r>
              <w:t xml:space="preserve">Pendelränne (Tallinn–maapiirkond)</w:t>
            </w:r>
          </w:p>
        </w:tc>
        <w:tc>
          <w:tcPr/>
          <w:p>
            <w:pPr>
              <w:pStyle w:val="Compact"/>
              <w:jc w:val="left"/>
            </w:pPr>
            <w:r>
              <w:t xml:space="preserve">Isa või ema</w:t>
            </w:r>
            <w:r>
              <w:t xml:space="preserve"> </w:t>
            </w:r>
            <w:r>
              <w:rPr>
                <w:bCs/>
                <w:b/>
              </w:rPr>
              <w:t xml:space="preserve">päevad on mujal</w:t>
            </w:r>
          </w:p>
        </w:tc>
      </w:tr>
      <w:tr>
        <w:tc>
          <w:tcPr/>
          <w:p>
            <w:pPr>
              <w:pStyle w:val="Compact"/>
              <w:jc w:val="left"/>
            </w:pPr>
            <w:r>
              <w:t xml:space="preserve">Ekraan toas</w:t>
            </w:r>
          </w:p>
        </w:tc>
        <w:tc>
          <w:tcPr/>
          <w:p>
            <w:pPr>
              <w:pStyle w:val="Compact"/>
              <w:jc w:val="left"/>
            </w:pPr>
            <w:r>
              <w:t xml:space="preserve">Pere on</w:t>
            </w:r>
            <w:r>
              <w:t xml:space="preserve"> </w:t>
            </w:r>
            <w:r>
              <w:rPr>
                <w:bCs/>
                <w:b/>
              </w:rPr>
              <w:t xml:space="preserve">füüsiliselt koos</w:t>
            </w:r>
            <w:r>
              <w:t xml:space="preserve">, aga emotsionaalselt eraldi</w:t>
            </w:r>
          </w:p>
        </w:tc>
      </w:tr>
      <w:tr>
        <w:tc>
          <w:tcPr/>
          <w:p>
            <w:pPr>
              <w:pStyle w:val="Compact"/>
              <w:jc w:val="left"/>
            </w:pPr>
            <w:r>
              <w:t xml:space="preserve">„Raha teenimiseks peab ära minema”</w:t>
            </w:r>
          </w:p>
        </w:tc>
        <w:tc>
          <w:tcPr/>
          <w:p>
            <w:pPr>
              <w:pStyle w:val="Compact"/>
              <w:jc w:val="left"/>
            </w:pPr>
            <w:r>
              <w:t xml:space="preserve">Lapsed kasvavad</w:t>
            </w:r>
            <w:r>
              <w:t xml:space="preserve"> </w:t>
            </w:r>
            <w:r>
              <w:rPr>
                <w:bCs/>
                <w:b/>
              </w:rPr>
              <w:t xml:space="preserve">ilma isa kohalolekuta</w:t>
            </w:r>
            <w:r>
              <w:t xml:space="preserve"> </w:t>
            </w:r>
            <w:r>
              <w:t xml:space="preserve">suure osa päevast</w:t>
            </w:r>
          </w:p>
        </w:tc>
      </w:tr>
    </w:tbl>
    <w:p>
      <w:pPr>
        <w:pStyle w:val="BlockText"/>
      </w:pPr>
      <w:r>
        <w:rPr>
          <w:iCs/>
          <w:i/>
        </w:rPr>
        <w:t xml:space="preserve">„Everybody’s fucking unhappy”</w:t>
      </w:r>
      <w:r>
        <w:t xml:space="preserve"> </w:t>
      </w:r>
      <w:r>
        <w:t xml:space="preserve">— see ei ole ainult emotsioon. See on</w:t>
      </w:r>
      <w:r>
        <w:t xml:space="preserve"> </w:t>
      </w:r>
      <w:r>
        <w:rPr>
          <w:bCs/>
          <w:b/>
        </w:rPr>
        <w:t xml:space="preserve">disain</w:t>
      </w:r>
      <w:r>
        <w:t xml:space="preserve">. Tööstusühiskond vajas töötajaid, kes läheksid tehasesse. Pere struktuur muudeti sellele sobivaks.</w:t>
      </w:r>
    </w:p>
    <w:bookmarkEnd w:id="1150"/>
    <w:bookmarkStart w:id="1151" w:name="statistika-mida-opord-juba-näitab-lisa-t"/>
    <w:p>
      <w:pPr>
        <w:pStyle w:val="Heading3"/>
      </w:pPr>
      <w:r>
        <w:t xml:space="preserve">Statistika, mida OPORD juba näitab (Lisa T)</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KPI</w:t>
            </w:r>
          </w:p>
        </w:tc>
        <w:tc>
          <w:tcPr/>
          <w:p>
            <w:pPr>
              <w:pStyle w:val="Compact"/>
              <w:jc w:val="left"/>
            </w:pPr>
            <w:r>
              <w:t xml:space="preserve">Tähendus</w:t>
            </w:r>
          </w:p>
        </w:tc>
      </w:tr>
      <w:tr>
        <w:tc>
          <w:tcPr/>
          <w:p>
            <w:pPr>
              <w:pStyle w:val="Compact"/>
              <w:jc w:val="left"/>
            </w:pPr>
            <w:r>
              <w:t xml:space="preserve">Sündide langus</w:t>
            </w:r>
            <w:r>
              <w:t xml:space="preserve"> </w:t>
            </w:r>
            <w:r>
              <w:rPr>
                <w:bCs/>
                <w:b/>
              </w:rPr>
              <w:t xml:space="preserve">−30%</w:t>
            </w:r>
          </w:p>
        </w:tc>
        <w:tc>
          <w:tcPr/>
          <w:p>
            <w:pPr>
              <w:pStyle w:val="Compact"/>
              <w:jc w:val="left"/>
            </w:pPr>
            <w:r>
              <w:t xml:space="preserve">Noored pered ei näe tulevikku linnas</w:t>
            </w:r>
          </w:p>
        </w:tc>
      </w:tr>
      <w:tr>
        <w:tc>
          <w:tcPr/>
          <w:p>
            <w:pPr>
              <w:pStyle w:val="Compact"/>
              <w:jc w:val="left"/>
            </w:pPr>
            <w:r>
              <w:t xml:space="preserve">Üksikvanemate vaesus</w:t>
            </w:r>
            <w:r>
              <w:t xml:space="preserve"> </w:t>
            </w:r>
            <w:r>
              <w:rPr>
                <w:bCs/>
                <w:b/>
              </w:rPr>
              <w:t xml:space="preserve">38%</w:t>
            </w:r>
          </w:p>
        </w:tc>
        <w:tc>
          <w:tcPr/>
          <w:p>
            <w:pPr>
              <w:pStyle w:val="Compact"/>
              <w:jc w:val="left"/>
            </w:pPr>
            <w:r>
              <w:t xml:space="preserve">Mudel ei toeta</w:t>
            </w:r>
          </w:p>
        </w:tc>
      </w:tr>
      <w:tr>
        <w:tc>
          <w:tcPr/>
          <w:p>
            <w:pPr>
              <w:pStyle w:val="Compact"/>
              <w:jc w:val="left"/>
            </w:pPr>
            <w:r>
              <w:t xml:space="preserve">Eluaseme hinnad</w:t>
            </w:r>
            <w:r>
              <w:t xml:space="preserve"> </w:t>
            </w:r>
            <w:r>
              <w:rPr>
                <w:bCs/>
                <w:b/>
              </w:rPr>
              <w:t xml:space="preserve">+5–6%</w:t>
            </w:r>
            <w:r>
              <w:t xml:space="preserve"> </w:t>
            </w:r>
            <w:r>
              <w:t xml:space="preserve">aastas</w:t>
            </w:r>
          </w:p>
        </w:tc>
        <w:tc>
          <w:tcPr/>
          <w:p>
            <w:pPr>
              <w:pStyle w:val="Compact"/>
              <w:jc w:val="left"/>
            </w:pPr>
            <w:r>
              <w:t xml:space="preserve">„Orav rattas” — töö → üür → töö</w:t>
            </w:r>
          </w:p>
        </w:tc>
      </w:tr>
      <w:tr>
        <w:tc>
          <w:tcPr/>
          <w:p>
            <w:pPr>
              <w:pStyle w:val="Compact"/>
              <w:jc w:val="left"/>
            </w:pPr>
            <w:r>
              <w:t xml:space="preserve">Usaldus valitsuse vastu</w:t>
            </w:r>
            <w:r>
              <w:t xml:space="preserve"> </w:t>
            </w:r>
            <w:r>
              <w:rPr>
                <w:bCs/>
                <w:b/>
              </w:rPr>
              <w:t xml:space="preserve">30%</w:t>
            </w:r>
          </w:p>
        </w:tc>
        <w:tc>
          <w:tcPr/>
          <w:p>
            <w:pPr>
              <w:pStyle w:val="Compact"/>
              <w:jc w:val="left"/>
            </w:pPr>
            <w:r>
              <w:t xml:space="preserve">Inimesed ei tunne, et süsteem neid teenib</w:t>
            </w:r>
          </w:p>
        </w:tc>
      </w:tr>
    </w:tbl>
    <w:p>
      <w:r>
        <w:pict>
          <v:rect style="width:0;height:1.5pt" o:hralign="center" o:hrstd="t" o:hr="t"/>
        </w:pict>
      </w:r>
    </w:p>
    <w:bookmarkEnd w:id="1151"/>
    <w:bookmarkEnd w:id="1152"/>
    <w:bookmarkStart w:id="1153" w:name="Xed2afbaf90f7bf175226248de48754eab846836"/>
    <w:p>
      <w:pPr>
        <w:pStyle w:val="Heading2"/>
      </w:pPr>
      <w:r>
        <w:t xml:space="preserve">2. Rockefelleri ajastu ja tööstusühiskond — mis muutus?</w:t>
      </w:r>
    </w:p>
    <w:p>
      <w:pPr>
        <w:pStyle w:val="FirstParagraph"/>
      </w:pPr>
      <w:r>
        <w:rPr>
          <w:bCs/>
          <w:b/>
        </w:rPr>
        <w:t xml:space="preserve">Ajalooline narratiiv</w:t>
      </w:r>
      <w:r>
        <w:t xml:space="preserve"> </w:t>
      </w:r>
      <w:r>
        <w:t xml:space="preserve">(uurimustöö, mitte üks tõde):</w:t>
      </w:r>
    </w:p>
    <w:tbl>
      <w:tblPr>
        <w:tblStyle w:val="Table"/>
        <w:tblW w:type="pct" w:w="5000"/>
        <w:tblLook w:firstRow="1" w:lastRow="0" w:firstColumn="0" w:lastColumn="0" w:noHBand="0" w:noVBand="0" w:val="0020"/>
        <w:jc w:val="start"/>
      </w:tblPr>
      <w:tblGrid>
        <w:gridCol w:w="4224"/>
        <w:gridCol w:w="3696"/>
      </w:tblGrid>
      <w:tr>
        <w:trPr>
          <w:tblHeader w:val="true"/>
        </w:trPr>
        <w:tc>
          <w:tcPr/>
          <w:p>
            <w:pPr>
              <w:pStyle w:val="Compact"/>
              <w:jc w:val="left"/>
            </w:pPr>
            <w:r>
              <w:t xml:space="preserve">Ajastu</w:t>
            </w:r>
          </w:p>
        </w:tc>
        <w:tc>
          <w:tcPr/>
          <w:p>
            <w:pPr>
              <w:pStyle w:val="Compact"/>
              <w:jc w:val="left"/>
            </w:pPr>
            <w:r>
              <w:t xml:space="preserve">Mudel</w:t>
            </w:r>
          </w:p>
        </w:tc>
      </w:tr>
      <w:tr>
        <w:tc>
          <w:tcPr/>
          <w:p>
            <w:pPr>
              <w:pStyle w:val="Compact"/>
              <w:jc w:val="left"/>
            </w:pPr>
            <w:r>
              <w:rPr>
                <w:bCs/>
                <w:b/>
              </w:rPr>
              <w:t xml:space="preserve">Enne tööstusrevolutsiooni</w:t>
            </w:r>
          </w:p>
        </w:tc>
        <w:tc>
          <w:tcPr/>
          <w:p>
            <w:pPr>
              <w:pStyle w:val="Compact"/>
              <w:jc w:val="left"/>
            </w:pPr>
            <w:r>
              <w:t xml:space="preserve">Pere/küla/talundus — töö ja elu</w:t>
            </w:r>
            <w:r>
              <w:t xml:space="preserve"> </w:t>
            </w:r>
            <w:r>
              <w:rPr>
                <w:bCs/>
                <w:b/>
              </w:rPr>
              <w:t xml:space="preserve">samal maal</w:t>
            </w:r>
          </w:p>
        </w:tc>
      </w:tr>
      <w:tr>
        <w:tc>
          <w:tcPr/>
          <w:p>
            <w:pPr>
              <w:pStyle w:val="Compact"/>
              <w:jc w:val="left"/>
            </w:pPr>
            <w:r>
              <w:rPr>
                <w:bCs/>
                <w:b/>
              </w:rPr>
              <w:t xml:space="preserve">19.–20. sajand</w:t>
            </w:r>
          </w:p>
        </w:tc>
        <w:tc>
          <w:tcPr/>
          <w:p>
            <w:pPr>
              <w:pStyle w:val="Compact"/>
              <w:jc w:val="left"/>
            </w:pPr>
            <w:r>
              <w:t xml:space="preserve">Tehased, linnad, standardiseeritud haridus</w:t>
            </w:r>
          </w:p>
        </w:tc>
      </w:tr>
      <w:tr>
        <w:tc>
          <w:tcPr/>
          <w:p>
            <w:pPr>
              <w:pStyle w:val="Compact"/>
              <w:jc w:val="left"/>
            </w:pPr>
            <w:r>
              <w:rPr>
                <w:bCs/>
                <w:b/>
              </w:rPr>
              <w:t xml:space="preserve">Rockefelleri / Carnegie ajastu</w:t>
            </w:r>
          </w:p>
        </w:tc>
        <w:tc>
          <w:tcPr/>
          <w:p>
            <w:pPr>
              <w:pStyle w:val="Compact"/>
              <w:jc w:val="left"/>
            </w:pPr>
            <w:r>
              <w:t xml:space="preserve">Suur tööstus, fondid, haridussüsteemi standardiseerimine (uuritud ja vaidlustatud)</w:t>
            </w:r>
          </w:p>
        </w:tc>
      </w:tr>
      <w:tr>
        <w:tc>
          <w:tcPr/>
          <w:p>
            <w:pPr>
              <w:pStyle w:val="Compact"/>
              <w:jc w:val="left"/>
            </w:pPr>
            <w:r>
              <w:rPr>
                <w:bCs/>
                <w:b/>
              </w:rPr>
              <w:t xml:space="preserve">Tänapäev</w:t>
            </w:r>
          </w:p>
        </w:tc>
        <w:tc>
          <w:tcPr/>
          <w:p>
            <w:pPr>
              <w:pStyle w:val="Compact"/>
              <w:jc w:val="left"/>
            </w:pPr>
            <w:r>
              <w:t xml:space="preserve">Kontor, kaugtöö, gig-töö —</w:t>
            </w:r>
            <w:r>
              <w:t xml:space="preserve"> </w:t>
            </w:r>
            <w:r>
              <w:rPr>
                <w:bCs/>
                <w:b/>
              </w:rPr>
              <w:t xml:space="preserve">sama eraldatus</w:t>
            </w:r>
            <w:r>
              <w:t xml:space="preserve">, uued vormid</w:t>
            </w:r>
          </w:p>
        </w:tc>
      </w:tr>
    </w:tbl>
    <w:p>
      <w:pPr>
        <w:pStyle w:val="BodyText"/>
      </w:pPr>
      <w:r>
        <w:rPr>
          <w:bCs/>
          <w:b/>
        </w:rPr>
        <w:t xml:space="preserve">Mida tööstusmudel eeldab:</w:t>
      </w:r>
    </w:p>
    <w:p>
      <w:pPr>
        <w:pStyle w:val="SourceCode"/>
      </w:pPr>
      <w:r>
        <w:rPr>
          <w:rStyle w:val="VerbatimChar"/>
        </w:rPr>
        <w:t xml:space="preserve">Isa → tööle (8–10 h) → raha → pere</w:t>
      </w:r>
      <w:r>
        <w:br/>
      </w:r>
      <w:r>
        <w:rPr>
          <w:rStyle w:val="VerbatimChar"/>
        </w:rPr>
        <w:t xml:space="preserve">Ema → kodus / tööl / mõlemad → lapsed koolis/lasteaias</w:t>
      </w:r>
      <w:r>
        <w:br/>
      </w:r>
      <w:r>
        <w:rPr>
          <w:rStyle w:val="VerbatimChar"/>
        </w:rPr>
        <w:t xml:space="preserve">Lapsed → standardne haridus → töötajad homme</w:t>
      </w:r>
    </w:p>
    <w:p>
      <w:pPr>
        <w:pStyle w:val="FirstParagraph"/>
      </w:pPr>
      <w:r>
        <w:rPr>
          <w:bCs/>
          <w:b/>
        </w:rPr>
        <w:t xml:space="preserve">Probleem:</w:t>
      </w:r>
      <w:r>
        <w:t xml:space="preserve"> </w:t>
      </w:r>
      <w:r>
        <w:t xml:space="preserve">isa</w:t>
      </w:r>
      <w:r>
        <w:t xml:space="preserve"> </w:t>
      </w:r>
      <w:r>
        <w:rPr>
          <w:bCs/>
          <w:b/>
        </w:rPr>
        <w:t xml:space="preserve">ei ole kohal</w:t>
      </w:r>
      <w:r>
        <w:t xml:space="preserve">. Emal on</w:t>
      </w:r>
      <w:r>
        <w:t xml:space="preserve"> </w:t>
      </w:r>
      <w:r>
        <w:rPr>
          <w:bCs/>
          <w:b/>
        </w:rPr>
        <w:t xml:space="preserve">ülekoormus</w:t>
      </w:r>
      <w:r>
        <w:t xml:space="preserve">. Lapsel puudub</w:t>
      </w:r>
      <w:r>
        <w:t xml:space="preserve"> </w:t>
      </w:r>
      <w:r>
        <w:rPr>
          <w:bCs/>
          <w:b/>
        </w:rPr>
        <w:t xml:space="preserve">eeskuju</w:t>
      </w:r>
      <w:r>
        <w:t xml:space="preserve"> </w:t>
      </w:r>
      <w:r>
        <w:t xml:space="preserve">päevas (Lisa H, Lisa S). Pere on</w:t>
      </w:r>
      <w:r>
        <w:t xml:space="preserve"> </w:t>
      </w:r>
      <w:r>
        <w:rPr>
          <w:bCs/>
          <w:b/>
        </w:rPr>
        <w:t xml:space="preserve">õnnetu</w:t>
      </w:r>
      <w:r>
        <w:t xml:space="preserve"> </w:t>
      </w:r>
      <w:r>
        <w:t xml:space="preserve">— mitte sellepärast, et inimesed on halvad, vaid struktuur on vale.</w:t>
      </w:r>
    </w:p>
    <w:p>
      <w:pPr>
        <w:pStyle w:val="BlockText"/>
      </w:pPr>
      <w:r>
        <w:rPr>
          <w:iCs/>
          <w:i/>
        </w:rPr>
        <w:t xml:space="preserve">Kriitiline mõtlemine:</w:t>
      </w:r>
      <w:r>
        <w:t xml:space="preserve"> </w:t>
      </w:r>
      <w:r>
        <w:t xml:space="preserve">Rockefelleri süüdistamine üksi on liiga lihtne. Aga</w:t>
      </w:r>
      <w:r>
        <w:t xml:space="preserve"> </w:t>
      </w:r>
      <w:r>
        <w:rPr>
          <w:bCs/>
          <w:b/>
        </w:rPr>
        <w:t xml:space="preserve">töö ja pere eraldatus</w:t>
      </w:r>
      <w:r>
        <w:t xml:space="preserve"> </w:t>
      </w:r>
      <w:r>
        <w:t xml:space="preserve">on dokumenteeritud tööstusühiskonna tunnus — ja see kehtib täna endiselt.</w:t>
      </w:r>
    </w:p>
    <w:p>
      <w:r>
        <w:pict>
          <v:rect style="width:0;height:1.5pt" o:hralign="center" o:hrstd="t" o:hr="t"/>
        </w:pict>
      </w:r>
    </w:p>
    <w:bookmarkEnd w:id="1153"/>
    <w:bookmarkStart w:id="1154" w:name="orav-rattas-raha-eemale-pere-eemale"/>
    <w:p>
      <w:pPr>
        <w:pStyle w:val="Heading2"/>
      </w:pPr>
      <w:r>
        <w:t xml:space="preserve">3. „Orav rattas” — raha eemale, pere eemale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Mis juhtub</w:t>
            </w:r>
          </w:p>
        </w:tc>
      </w:tr>
      <w:tr>
        <w:tc>
          <w:tcPr/>
          <w:p>
            <w:pPr>
              <w:pStyle w:val="Compact"/>
              <w:jc w:val="left"/>
            </w:pPr>
            <w:r>
              <w:t xml:space="preserve">1</w:t>
            </w:r>
          </w:p>
        </w:tc>
        <w:tc>
          <w:tcPr/>
          <w:p>
            <w:pPr>
              <w:pStyle w:val="Compact"/>
              <w:jc w:val="left"/>
            </w:pPr>
            <w:r>
              <w:t xml:space="preserve">Isa (või ema) läheb linna tööle</w:t>
            </w:r>
          </w:p>
        </w:tc>
      </w:tr>
      <w:tr>
        <w:tc>
          <w:tcPr/>
          <w:p>
            <w:pPr>
              <w:pStyle w:val="Compact"/>
              <w:jc w:val="left"/>
            </w:pPr>
            <w:r>
              <w:t xml:space="preserve">2</w:t>
            </w:r>
          </w:p>
        </w:tc>
        <w:tc>
          <w:tcPr/>
          <w:p>
            <w:pPr>
              <w:pStyle w:val="Compact"/>
              <w:jc w:val="left"/>
            </w:pPr>
            <w:r>
              <w:t xml:space="preserve">Raha tuleb — üür, toit, kool</w:t>
            </w:r>
          </w:p>
        </w:tc>
      </w:tr>
      <w:tr>
        <w:tc>
          <w:tcPr/>
          <w:p>
            <w:pPr>
              <w:pStyle w:val="Compact"/>
              <w:jc w:val="left"/>
            </w:pPr>
            <w:r>
              <w:t xml:space="preserve">3</w:t>
            </w:r>
          </w:p>
        </w:tc>
        <w:tc>
          <w:tcPr/>
          <w:p>
            <w:pPr>
              <w:pStyle w:val="Compact"/>
              <w:jc w:val="left"/>
            </w:pPr>
            <w:r>
              <w:t xml:space="preserve">Aeg perega</w:t>
            </w:r>
            <w:r>
              <w:t xml:space="preserve"> </w:t>
            </w:r>
            <w:r>
              <w:rPr>
                <w:bCs/>
                <w:b/>
              </w:rPr>
              <w:t xml:space="preserve">väheneb</w:t>
            </w:r>
          </w:p>
        </w:tc>
      </w:tr>
      <w:tr>
        <w:tc>
          <w:tcPr/>
          <w:p>
            <w:pPr>
              <w:pStyle w:val="Compact"/>
              <w:jc w:val="left"/>
            </w:pPr>
            <w:r>
              <w:t xml:space="preserve">4</w:t>
            </w:r>
          </w:p>
        </w:tc>
        <w:tc>
          <w:tcPr/>
          <w:p>
            <w:pPr>
              <w:pStyle w:val="Compact"/>
              <w:jc w:val="left"/>
            </w:pPr>
            <w:r>
              <w:t xml:space="preserve">Lapsed otsivad tähelepanu mujalt (ekraan, kanalid)</w:t>
            </w:r>
          </w:p>
        </w:tc>
      </w:tr>
      <w:tr>
        <w:tc>
          <w:tcPr/>
          <w:p>
            <w:pPr>
              <w:pStyle w:val="Compact"/>
              <w:jc w:val="left"/>
            </w:pPr>
            <w:r>
              <w:t xml:space="preserve">5</w:t>
            </w:r>
          </w:p>
        </w:tc>
        <w:tc>
          <w:tcPr/>
          <w:p>
            <w:pPr>
              <w:pStyle w:val="Compact"/>
              <w:jc w:val="left"/>
            </w:pPr>
            <w:r>
              <w:t xml:space="preserve">Pere lõheneb või jääb</w:t>
            </w:r>
            <w:r>
              <w:t xml:space="preserve"> </w:t>
            </w:r>
            <w:r>
              <w:rPr>
                <w:bCs/>
                <w:b/>
              </w:rPr>
              <w:t xml:space="preserve">tühjaks</w:t>
            </w:r>
          </w:p>
        </w:tc>
      </w:tr>
      <w:tr>
        <w:tc>
          <w:tcPr/>
          <w:p>
            <w:pPr>
              <w:pStyle w:val="Compact"/>
              <w:jc w:val="left"/>
            </w:pPr>
            <w:r>
              <w:t xml:space="preserve">6</w:t>
            </w:r>
          </w:p>
        </w:tc>
        <w:tc>
          <w:tcPr/>
          <w:p>
            <w:pPr>
              <w:pStyle w:val="Compact"/>
              <w:jc w:val="left"/>
            </w:pPr>
            <w:r>
              <w:t xml:space="preserve">Uuesti tööle — et maksta lahendamata probleemide eest</w:t>
            </w:r>
          </w:p>
        </w:tc>
      </w:tr>
    </w:tbl>
    <w:p>
      <w:pPr>
        <w:pStyle w:val="BodyText"/>
      </w:pPr>
      <w:r>
        <w:rPr>
          <w:bCs/>
          <w:b/>
        </w:rPr>
        <w:t xml:space="preserve">Starfish Academy</w:t>
      </w:r>
      <w:r>
        <w:t xml:space="preserve"> </w:t>
      </w:r>
      <w:r>
        <w:t xml:space="preserve">(operatsioonis) aitab inimestel</w:t>
      </w:r>
      <w:r>
        <w:t xml:space="preserve"> </w:t>
      </w:r>
      <w:r>
        <w:rPr>
          <w:bCs/>
          <w:b/>
        </w:rPr>
        <w:t xml:space="preserve">väljuda orav rattast</w:t>
      </w:r>
      <w:r>
        <w:t xml:space="preserve"> </w:t>
      </w:r>
      <w:r>
        <w:t xml:space="preserve">— finantsvabadus, mitte ainult palgatöö.</w:t>
      </w:r>
      <w:r>
        <w:t xml:space="preserve"> </w:t>
      </w:r>
      <w:r>
        <w:rPr>
          <w:bCs/>
          <w:b/>
        </w:rPr>
        <w:t xml:space="preserve">BNI</w:t>
      </w:r>
      <w:r>
        <w:t xml:space="preserve"> </w:t>
      </w:r>
      <w:r>
        <w:t xml:space="preserve">ühendab ettevõtjaid, kes</w:t>
      </w:r>
      <w:r>
        <w:t xml:space="preserve"> </w:t>
      </w:r>
      <w:r>
        <w:rPr>
          <w:bCs/>
          <w:b/>
        </w:rPr>
        <w:t xml:space="preserve">soovitavad</w:t>
      </w:r>
      <w:r>
        <w:t xml:space="preserve"> </w:t>
      </w:r>
      <w:r>
        <w:t xml:space="preserve">üksteist — mitte anonüümne korporatsioon.</w:t>
      </w:r>
    </w:p>
    <w:p>
      <w:pPr>
        <w:pStyle w:val="BodyText"/>
      </w:pPr>
      <w:r>
        <w:rPr>
          <w:bCs/>
          <w:b/>
        </w:rPr>
        <w:t xml:space="preserve">Seos Lisa Y-ga:</w:t>
      </w:r>
      <w:r>
        <w:t xml:space="preserve"> </w:t>
      </w:r>
      <w:r>
        <w:t xml:space="preserve">kui surve on struktuurne (eraldatus), otsib inimene</w:t>
      </w:r>
      <w:r>
        <w:t xml:space="preserve"> </w:t>
      </w:r>
      <w:r>
        <w:rPr>
          <w:bCs/>
          <w:b/>
        </w:rPr>
        <w:t xml:space="preserve">rahustit</w:t>
      </w:r>
      <w:r>
        <w:t xml:space="preserve"> </w:t>
      </w:r>
      <w:r>
        <w:t xml:space="preserve">— alkohol, tablett, ekraan, illegaalne kanal. Juur on</w:t>
      </w:r>
      <w:r>
        <w:t xml:space="preserve"> </w:t>
      </w:r>
      <w:r>
        <w:rPr>
          <w:bCs/>
          <w:b/>
        </w:rPr>
        <w:t xml:space="preserve">mudel</w:t>
      </w:r>
      <w:r>
        <w:t xml:space="preserve">, mitte ainult iseloom.</w:t>
      </w:r>
    </w:p>
    <w:p>
      <w:r>
        <w:pict>
          <v:rect style="width:0;height:1.5pt" o:hralign="center" o:hrstd="t" o:hr="t"/>
        </w:pict>
      </w:r>
    </w:p>
    <w:bookmarkEnd w:id="1154"/>
    <w:bookmarkStart w:id="1158" w:name="Xd4c81548a7fc25367e056af59bb9099086c64fa"/>
    <w:p>
      <w:pPr>
        <w:pStyle w:val="Heading2"/>
      </w:pPr>
      <w:r>
        <w:t xml:space="preserve">4. Tagasipöördumine partnerluse ja ettevõtluse juurde</w:t>
      </w:r>
    </w:p>
    <w:p>
      <w:pPr>
        <w:pStyle w:val="BlockText"/>
      </w:pPr>
      <w:r>
        <w:rPr>
          <w:iCs/>
          <w:i/>
        </w:rPr>
        <w:t xml:space="preserve">„Everybody must now return back to entrepreneurship / partnership”</w:t>
      </w:r>
      <w:r>
        <w:t xml:space="preserve"> </w:t>
      </w:r>
      <w:r>
        <w:t xml:space="preserve">— mitte kõik peavad olema startup-id.</w:t>
      </w:r>
      <w:r>
        <w:t xml:space="preserve"> </w:t>
      </w:r>
      <w:r>
        <w:rPr>
          <w:bCs/>
          <w:b/>
        </w:rPr>
        <w:t xml:space="preserve">Partnerlus</w:t>
      </w:r>
      <w:r>
        <w:t xml:space="preserve"> </w:t>
      </w:r>
      <w:r>
        <w:t xml:space="preserve">tähendab: pere, küla, ettevõte</w:t>
      </w:r>
      <w:r>
        <w:t xml:space="preserve"> </w:t>
      </w:r>
      <w:r>
        <w:rPr>
          <w:bCs/>
          <w:b/>
        </w:rPr>
        <w:t xml:space="preserve">ühes laevas</w:t>
      </w:r>
      <w:r>
        <w:t xml:space="preserve">.</w:t>
      </w:r>
    </w:p>
    <w:bookmarkStart w:id="1155" w:name="mida-partnerlus-tähendab-praktikas"/>
    <w:p>
      <w:pPr>
        <w:pStyle w:val="Heading3"/>
      </w:pPr>
      <w:r>
        <w:t xml:space="preserve">Mida „partnerlus” tähendab praktikas</w:t>
      </w:r>
    </w:p>
    <w:tbl>
      <w:tblPr>
        <w:tblStyle w:val="Table"/>
        <w:tblW w:type="pct" w:w="5000"/>
        <w:tblLook w:firstRow="1" w:lastRow="0" w:firstColumn="0" w:lastColumn="0" w:noHBand="0" w:noVBand="0" w:val="0020"/>
        <w:jc w:val="start"/>
      </w:tblPr>
      <w:tblGrid>
        <w:gridCol w:w="2233"/>
        <w:gridCol w:w="5686"/>
      </w:tblGrid>
      <w:tr>
        <w:trPr>
          <w:tblHeader w:val="true"/>
        </w:trPr>
        <w:tc>
          <w:tcPr/>
          <w:p>
            <w:pPr>
              <w:pStyle w:val="Compact"/>
              <w:jc w:val="left"/>
            </w:pPr>
            <w:r>
              <w:t xml:space="preserve">Vanamudel</w:t>
            </w:r>
          </w:p>
        </w:tc>
        <w:tc>
          <w:tcPr/>
          <w:p>
            <w:pPr>
              <w:pStyle w:val="Compact"/>
              <w:jc w:val="left"/>
            </w:pPr>
            <w:r>
              <w:t xml:space="preserve">Uus suund (võimalik Eestis)</w:t>
            </w:r>
          </w:p>
        </w:tc>
      </w:tr>
      <w:tr>
        <w:tc>
          <w:tcPr/>
          <w:p>
            <w:pPr>
              <w:pStyle w:val="Compact"/>
              <w:jc w:val="left"/>
            </w:pPr>
            <w:r>
              <w:t xml:space="preserve">Isa kontoris 9–17</w:t>
            </w:r>
          </w:p>
        </w:tc>
        <w:tc>
          <w:tcPr/>
          <w:p>
            <w:pPr>
              <w:pStyle w:val="Compact"/>
              <w:jc w:val="left"/>
            </w:pPr>
            <w:r>
              <w:t xml:space="preserve">Pereettevõte, kaugtöö, küla-talund</w:t>
            </w:r>
          </w:p>
        </w:tc>
      </w:tr>
      <w:tr>
        <w:tc>
          <w:tcPr/>
          <w:p>
            <w:pPr>
              <w:pStyle w:val="Compact"/>
              <w:jc w:val="left"/>
            </w:pPr>
            <w:r>
              <w:t xml:space="preserve">Lapsed lasteaias 8 h</w:t>
            </w:r>
          </w:p>
        </w:tc>
        <w:tc>
          <w:tcPr/>
          <w:p>
            <w:pPr>
              <w:pStyle w:val="Compact"/>
              <w:jc w:val="left"/>
            </w:pPr>
            <w:r>
              <w:t xml:space="preserve">Lühem päev, laiendatud pere, Montessori (Lisa W, J)</w:t>
            </w:r>
          </w:p>
        </w:tc>
      </w:tr>
      <w:tr>
        <w:tc>
          <w:tcPr/>
          <w:p>
            <w:pPr>
              <w:pStyle w:val="Compact"/>
              <w:jc w:val="left"/>
            </w:pPr>
            <w:r>
              <w:t xml:space="preserve">Töö „mujal”, elu „kodus”</w:t>
            </w:r>
          </w:p>
        </w:tc>
        <w:tc>
          <w:tcPr/>
          <w:p>
            <w:pPr>
              <w:pStyle w:val="Compact"/>
              <w:jc w:val="left"/>
            </w:pPr>
            <w:r>
              <w:t xml:space="preserve">Töö</w:t>
            </w:r>
            <w:r>
              <w:t xml:space="preserve"> </w:t>
            </w:r>
            <w:r>
              <w:rPr>
                <w:bCs/>
                <w:b/>
              </w:rPr>
              <w:t xml:space="preserve">kodus</w:t>
            </w:r>
            <w:r>
              <w:t xml:space="preserve"> </w:t>
            </w:r>
            <w:r>
              <w:t xml:space="preserve">või</w:t>
            </w:r>
            <w:r>
              <w:t xml:space="preserve"> </w:t>
            </w:r>
            <w:r>
              <w:rPr>
                <w:bCs/>
                <w:b/>
              </w:rPr>
              <w:t xml:space="preserve">külas</w:t>
            </w:r>
            <w:r>
              <w:t xml:space="preserve"> </w:t>
            </w:r>
            <w:r>
              <w:t xml:space="preserve">— Pühali mudel</w:t>
            </w:r>
          </w:p>
        </w:tc>
      </w:tr>
      <w:tr>
        <w:tc>
          <w:tcPr/>
          <w:p>
            <w:pPr>
              <w:pStyle w:val="Compact"/>
              <w:jc w:val="left"/>
            </w:pPr>
            <w:r>
              <w:t xml:space="preserve">Raha ainult palgast</w:t>
            </w:r>
          </w:p>
        </w:tc>
        <w:tc>
          <w:tcPr/>
          <w:p>
            <w:pPr>
              <w:pStyle w:val="Compact"/>
              <w:jc w:val="left"/>
            </w:pPr>
            <w:r>
              <w:t xml:space="preserve">Ettevõtlus, BNI, Starfish, põllumajandus, käsitöö</w:t>
            </w:r>
          </w:p>
        </w:tc>
      </w:tr>
      <w:tr>
        <w:tc>
          <w:tcPr/>
          <w:p>
            <w:pPr>
              <w:pStyle w:val="Compact"/>
              <w:jc w:val="left"/>
            </w:pPr>
            <w:r>
              <w:t xml:space="preserve">Linnastumine lõputu</w:t>
            </w:r>
          </w:p>
        </w:tc>
        <w:tc>
          <w:tcPr/>
          <w:p>
            <w:pPr>
              <w:pStyle w:val="Compact"/>
              <w:jc w:val="left"/>
            </w:pPr>
            <w:r>
              <w:rPr>
                <w:bCs/>
                <w:b/>
              </w:rPr>
              <w:t xml:space="preserve">Maapiirkonna</w:t>
            </w:r>
            <w:r>
              <w:t xml:space="preserve"> </w:t>
            </w:r>
            <w:r>
              <w:t xml:space="preserve">elujõud — omavalitsused, riik</w:t>
            </w:r>
          </w:p>
        </w:tc>
      </w:tr>
    </w:tbl>
    <w:bookmarkEnd w:id="1155"/>
    <w:bookmarkStart w:id="1156" w:name="näited-operatsioonis"/>
    <w:p>
      <w:pPr>
        <w:pStyle w:val="Heading3"/>
      </w:pPr>
      <w:r>
        <w:t xml:space="preserve">Näited operatsioonis</w:t>
      </w:r>
    </w:p>
    <w:tbl>
      <w:tblPr>
        <w:tblStyle w:val="Table"/>
        <w:tblW w:type="pct" w:w="5000"/>
        <w:tblLook w:firstRow="1" w:lastRow="0" w:firstColumn="0" w:lastColumn="0" w:noHBand="0" w:noVBand="0" w:val="0020"/>
        <w:jc w:val="start"/>
      </w:tblPr>
      <w:tblGrid>
        <w:gridCol w:w="2310"/>
        <w:gridCol w:w="5610"/>
      </w:tblGrid>
      <w:tr>
        <w:trPr>
          <w:tblHeader w:val="true"/>
        </w:trPr>
        <w:tc>
          <w:tcPr/>
          <w:p>
            <w:pPr>
              <w:pStyle w:val="Compact"/>
              <w:jc w:val="left"/>
            </w:pPr>
            <w:r>
              <w:t xml:space="preserve">Näide</w:t>
            </w:r>
          </w:p>
        </w:tc>
        <w:tc>
          <w:tcPr/>
          <w:p>
            <w:pPr>
              <w:pStyle w:val="Compact"/>
              <w:jc w:val="left"/>
            </w:pPr>
            <w:r>
              <w:t xml:space="preserve">Mida see näitab</w:t>
            </w:r>
          </w:p>
        </w:tc>
      </w:tr>
      <w:tr>
        <w:tc>
          <w:tcPr/>
          <w:p>
            <w:pPr>
              <w:pStyle w:val="Compact"/>
              <w:jc w:val="left"/>
            </w:pPr>
            <w:r>
              <w:rPr>
                <w:bCs/>
                <w:b/>
              </w:rPr>
              <w:t xml:space="preserve">Urmas Sõõrumaa / Pühali</w:t>
            </w:r>
            <w:r>
              <w:t xml:space="preserve"> </w:t>
            </w:r>
            <w:r>
              <w:t xml:space="preserve">(puhali.ee)</w:t>
            </w:r>
          </w:p>
        </w:tc>
        <w:tc>
          <w:tcPr/>
          <w:p>
            <w:pPr>
              <w:pStyle w:val="Compact"/>
              <w:jc w:val="left"/>
            </w:pPr>
            <w:r>
              <w:t xml:space="preserve">Küla taastamine — töö, puhkus, pere</w:t>
            </w:r>
            <w:r>
              <w:t xml:space="preserve"> </w:t>
            </w:r>
            <w:r>
              <w:rPr>
                <w:bCs/>
                <w:b/>
              </w:rPr>
              <w:t xml:space="preserve">samal maal</w:t>
            </w:r>
          </w:p>
        </w:tc>
      </w:tr>
      <w:tr>
        <w:tc>
          <w:tcPr/>
          <w:p>
            <w:pPr>
              <w:pStyle w:val="Compact"/>
              <w:jc w:val="left"/>
            </w:pPr>
            <w:r>
              <w:rPr>
                <w:bCs/>
                <w:b/>
              </w:rPr>
              <w:t xml:space="preserve">BNI Tallinn</w:t>
            </w:r>
          </w:p>
        </w:tc>
        <w:tc>
          <w:tcPr/>
          <w:p>
            <w:pPr>
              <w:pStyle w:val="Compact"/>
              <w:jc w:val="left"/>
            </w:pPr>
            <w:r>
              <w:t xml:space="preserve">Ettevõtjad, kes</w:t>
            </w:r>
            <w:r>
              <w:t xml:space="preserve"> </w:t>
            </w:r>
            <w:r>
              <w:rPr>
                <w:bCs/>
                <w:b/>
              </w:rPr>
              <w:t xml:space="preserve">usaldavad</w:t>
            </w:r>
            <w:r>
              <w:t xml:space="preserve"> </w:t>
            </w:r>
            <w:r>
              <w:t xml:space="preserve">üksteist — mitte korporatsioon</w:t>
            </w:r>
          </w:p>
        </w:tc>
      </w:tr>
      <w:tr>
        <w:tc>
          <w:tcPr/>
          <w:p>
            <w:pPr>
              <w:pStyle w:val="Compact"/>
              <w:jc w:val="left"/>
            </w:pPr>
            <w:r>
              <w:rPr>
                <w:bCs/>
                <w:b/>
              </w:rPr>
              <w:t xml:space="preserve">Starfish Academy</w:t>
            </w:r>
          </w:p>
        </w:tc>
        <w:tc>
          <w:tcPr/>
          <w:p>
            <w:pPr>
              <w:pStyle w:val="Compact"/>
              <w:jc w:val="left"/>
            </w:pPr>
            <w:r>
              <w:t xml:space="preserve">Finantsvabadus — väljumine palgatöö orav rattast</w:t>
            </w:r>
          </w:p>
        </w:tc>
      </w:tr>
      <w:tr>
        <w:tc>
          <w:tcPr/>
          <w:p>
            <w:pPr>
              <w:pStyle w:val="Compact"/>
              <w:jc w:val="left"/>
            </w:pPr>
            <w:r>
              <w:rPr>
                <w:bCs/>
                <w:b/>
              </w:rPr>
              <w:t xml:space="preserve">Montessori / Waldorf</w:t>
            </w:r>
            <w:r>
              <w:t xml:space="preserve"> </w:t>
            </w:r>
            <w:r>
              <w:t xml:space="preserve">(Lisa J)</w:t>
            </w:r>
          </w:p>
        </w:tc>
        <w:tc>
          <w:tcPr/>
          <w:p>
            <w:pPr>
              <w:pStyle w:val="Compact"/>
              <w:jc w:val="left"/>
            </w:pPr>
            <w:r>
              <w:t xml:space="preserve">Laps</w:t>
            </w:r>
            <w:r>
              <w:t xml:space="preserve"> </w:t>
            </w:r>
            <w:r>
              <w:rPr>
                <w:bCs/>
                <w:b/>
              </w:rPr>
              <w:t xml:space="preserve">kohal</w:t>
            </w:r>
            <w:r>
              <w:t xml:space="preserve"> </w:t>
            </w:r>
            <w:r>
              <w:t xml:space="preserve">— mitte ainult konveier</w:t>
            </w:r>
          </w:p>
        </w:tc>
      </w:tr>
      <w:tr>
        <w:tc>
          <w:tcPr/>
          <w:p>
            <w:pPr>
              <w:pStyle w:val="Compact"/>
              <w:jc w:val="left"/>
            </w:pPr>
            <w:r>
              <w:rPr>
                <w:bCs/>
                <w:b/>
              </w:rPr>
              <w:t xml:space="preserve">Lisa E — pere rindejoon</w:t>
            </w:r>
          </w:p>
        </w:tc>
        <w:tc>
          <w:tcPr/>
          <w:p>
            <w:pPr>
              <w:pStyle w:val="Compact"/>
              <w:jc w:val="left"/>
            </w:pPr>
            <w:r>
              <w:t xml:space="preserve">Isa</w:t>
            </w:r>
            <w:r>
              <w:t xml:space="preserve"> </w:t>
            </w:r>
            <w:r>
              <w:rPr>
                <w:bCs/>
                <w:b/>
              </w:rPr>
              <w:t xml:space="preserve">kohal</w:t>
            </w:r>
            <w:r>
              <w:t xml:space="preserve"> </w:t>
            </w:r>
            <w:r>
              <w:t xml:space="preserve">— mitte ainult palganumber</w:t>
            </w:r>
          </w:p>
        </w:tc>
      </w:tr>
    </w:tbl>
    <w:bookmarkEnd w:id="1156"/>
    <w:bookmarkStart w:id="1157" w:name="oma-laev-on-your-own-ship"/>
    <w:p>
      <w:pPr>
        <w:pStyle w:val="Heading3"/>
      </w:pPr>
      <w:r>
        <w:t xml:space="preserve">„Oma laev” (on your own ship)</w:t>
      </w:r>
    </w:p>
    <w:p>
      <w:pPr>
        <w:pStyle w:val="SourceCode"/>
      </w:pPr>
      <w:r>
        <w:rPr>
          <w:rStyle w:val="VerbatimChar"/>
        </w:rPr>
        <w:t xml:space="preserve">Pere + töö + elukoht + kogukond = üks süsteem</w:t>
      </w:r>
      <w:r>
        <w:br/>
      </w:r>
      <w:r>
        <w:rPr>
          <w:rStyle w:val="VerbatimChar"/>
        </w:rPr>
        <w:t xml:space="preserve">Mitte: isa laev = töö, pere laev = kodu (kaks eraldi laeva)</w:t>
      </w:r>
    </w:p>
    <w:p>
      <w:pPr>
        <w:pStyle w:val="FirstParagraph"/>
      </w:pPr>
      <w:r>
        <w:rPr>
          <w:bCs/>
          <w:b/>
        </w:rPr>
        <w:t xml:space="preserve">Eesmärk:</w:t>
      </w:r>
      <w:r>
        <w:t xml:space="preserve"> </w:t>
      </w:r>
      <w:r>
        <w:t xml:space="preserve">isa (ja ema)</w:t>
      </w:r>
      <w:r>
        <w:t xml:space="preserve"> </w:t>
      </w:r>
      <w:r>
        <w:rPr>
          <w:bCs/>
          <w:b/>
        </w:rPr>
        <w:t xml:space="preserve">nähtav</w:t>
      </w:r>
      <w:r>
        <w:t xml:space="preserve"> </w:t>
      </w:r>
      <w:r>
        <w:t xml:space="preserve">lastele; raha</w:t>
      </w:r>
      <w:r>
        <w:t xml:space="preserve"> </w:t>
      </w:r>
      <w:r>
        <w:rPr>
          <w:bCs/>
          <w:b/>
        </w:rPr>
        <w:t xml:space="preserve">ei nõua</w:t>
      </w:r>
      <w:r>
        <w:t xml:space="preserve"> </w:t>
      </w:r>
      <w:r>
        <w:t xml:space="preserve">pere lagunemist; õnn</w:t>
      </w:r>
      <w:r>
        <w:t xml:space="preserve"> </w:t>
      </w:r>
      <w:r>
        <w:rPr>
          <w:bCs/>
          <w:b/>
        </w:rPr>
        <w:t xml:space="preserve">ei ole</w:t>
      </w:r>
      <w:r>
        <w:t xml:space="preserve"> </w:t>
      </w:r>
      <w:r>
        <w:t xml:space="preserve">luksus — see on struktuuri küsimus.</w:t>
      </w:r>
    </w:p>
    <w:p>
      <w:r>
        <w:pict>
          <v:rect style="width:0;height:1.5pt" o:hralign="center" o:hrstd="t" o:hr="t"/>
        </w:pict>
      </w:r>
    </w:p>
    <w:bookmarkEnd w:id="1157"/>
    <w:bookmarkEnd w:id="1158"/>
    <w:bookmarkStart w:id="1162" w:name="alustada-eestist-seestpoolt-valitsust"/>
    <w:p>
      <w:pPr>
        <w:pStyle w:val="Heading2"/>
      </w:pPr>
      <w:r>
        <w:t xml:space="preserve">5. Alustada Eestist — seestpoolt valitsust</w:t>
      </w:r>
    </w:p>
    <w:p>
      <w:pPr>
        <w:pStyle w:val="FirstParagraph"/>
      </w:pPr>
      <w:r>
        <w:t xml:space="preserve">Operatsioon ei ütle „põgene riigist”. Operatsioon ütleb:</w:t>
      </w:r>
      <w:r>
        <w:t xml:space="preserve"> </w:t>
      </w:r>
      <w:r>
        <w:rPr>
          <w:bCs/>
          <w:b/>
        </w:rPr>
        <w:t xml:space="preserve">muuda riiki seestpoolt</w:t>
      </w:r>
      <w:r>
        <w:t xml:space="preserve"> </w:t>
      </w:r>
      <w:r>
        <w:t xml:space="preserve">— aus tagasiside, perede KPI-d, poliitika.</w:t>
      </w:r>
    </w:p>
    <w:bookmarkStart w:id="1159" w:name="Xf425be8fadc25f30b244ea33e88218a601c8851"/>
    <w:p>
      <w:pPr>
        <w:pStyle w:val="Heading3"/>
      </w:pPr>
      <w:r>
        <w:t xml:space="preserve">Lisa L — Muski 5-astmeline algoritm ministeeriumidele</w:t>
      </w:r>
    </w:p>
    <w:tbl>
      <w:tblPr>
        <w:tblStyle w:val="Table"/>
        <w:tblW w:type="pct" w:w="5000"/>
        <w:tblLook w:firstRow="1" w:lastRow="0" w:firstColumn="0" w:lastColumn="0" w:noHBand="0" w:noVBand="0" w:val="0020"/>
        <w:jc w:val="start"/>
      </w:tblPr>
      <w:tblGrid>
        <w:gridCol w:w="1532"/>
        <w:gridCol w:w="6387"/>
      </w:tblGrid>
      <w:tr>
        <w:trPr>
          <w:tblHeader w:val="true"/>
        </w:trPr>
        <w:tc>
          <w:tcPr/>
          <w:p>
            <w:pPr>
              <w:pStyle w:val="Compact"/>
              <w:jc w:val="left"/>
            </w:pPr>
            <w:r>
              <w:t xml:space="preserve">Samm</w:t>
            </w:r>
          </w:p>
        </w:tc>
        <w:tc>
          <w:tcPr/>
          <w:p>
            <w:pPr>
              <w:pStyle w:val="Compact"/>
              <w:jc w:val="left"/>
            </w:pPr>
            <w:r>
              <w:t xml:space="preserve">Pere-partnerluse suunis</w:t>
            </w:r>
          </w:p>
        </w:tc>
      </w:tr>
      <w:tr>
        <w:tc>
          <w:tcPr/>
          <w:p>
            <w:pPr>
              <w:pStyle w:val="Compact"/>
              <w:jc w:val="left"/>
            </w:pPr>
            <w:r>
              <w:t xml:space="preserve">Küsi „miks?”</w:t>
            </w:r>
          </w:p>
        </w:tc>
        <w:tc>
          <w:tcPr/>
          <w:p>
            <w:pPr>
              <w:pStyle w:val="Compact"/>
              <w:jc w:val="left"/>
            </w:pPr>
            <w:r>
              <w:t xml:space="preserve">Miks poliitika eraldab töö ja pere?</w:t>
            </w:r>
          </w:p>
        </w:tc>
      </w:tr>
      <w:tr>
        <w:tc>
          <w:tcPr/>
          <w:p>
            <w:pPr>
              <w:pStyle w:val="Compact"/>
              <w:jc w:val="left"/>
            </w:pPr>
            <w:r>
              <w:t xml:space="preserve">Eemalda sammud</w:t>
            </w:r>
          </w:p>
        </w:tc>
        <w:tc>
          <w:tcPr/>
          <w:p>
            <w:pPr>
              <w:pStyle w:val="Compact"/>
              <w:jc w:val="left"/>
            </w:pPr>
            <w:r>
              <w:t xml:space="preserve">Bürokraatia, mis sunnib mõlemad vanemad täiskoormusele</w:t>
            </w:r>
          </w:p>
        </w:tc>
      </w:tr>
      <w:tr>
        <w:tc>
          <w:tcPr/>
          <w:p>
            <w:pPr>
              <w:pStyle w:val="Compact"/>
              <w:jc w:val="left"/>
            </w:pPr>
            <w:r>
              <w:t xml:space="preserve">Lihtsusta</w:t>
            </w:r>
          </w:p>
        </w:tc>
        <w:tc>
          <w:tcPr/>
          <w:p>
            <w:pPr>
              <w:pStyle w:val="Compact"/>
              <w:jc w:val="left"/>
            </w:pPr>
            <w:r>
              <w:t xml:space="preserve">Üks kontakt punkt perele — mitte 7 ametit</w:t>
            </w:r>
          </w:p>
        </w:tc>
      </w:tr>
      <w:tr>
        <w:tc>
          <w:tcPr/>
          <w:p>
            <w:pPr>
              <w:pStyle w:val="Compact"/>
              <w:jc w:val="left"/>
            </w:pPr>
            <w:r>
              <w:t xml:space="preserve">Automatiseeri</w:t>
            </w:r>
          </w:p>
        </w:tc>
        <w:tc>
          <w:tcPr/>
          <w:p>
            <w:pPr>
              <w:pStyle w:val="Compact"/>
              <w:jc w:val="left"/>
            </w:pPr>
            <w:r>
              <w:t xml:space="preserve">e-Eesti — vähem aega kontorites</w:t>
            </w:r>
          </w:p>
        </w:tc>
      </w:tr>
      <w:tr>
        <w:tc>
          <w:tcPr/>
          <w:p>
            <w:pPr>
              <w:pStyle w:val="Compact"/>
              <w:jc w:val="left"/>
            </w:pPr>
            <w:r>
              <w:t xml:space="preserve">Kiirenda</w:t>
            </w:r>
          </w:p>
        </w:tc>
        <w:tc>
          <w:tcPr/>
          <w:p>
            <w:pPr>
              <w:pStyle w:val="Compact"/>
              <w:jc w:val="left"/>
            </w:pPr>
            <w:r>
              <w:t xml:space="preserve">Otsused, mis toetavad</w:t>
            </w:r>
            <w:r>
              <w:t xml:space="preserve"> </w:t>
            </w:r>
            <w:r>
              <w:rPr>
                <w:bCs/>
                <w:b/>
              </w:rPr>
              <w:t xml:space="preserve">kodu lähedal tööd</w:t>
            </w:r>
          </w:p>
        </w:tc>
      </w:tr>
    </w:tbl>
    <w:bookmarkEnd w:id="1159"/>
    <w:bookmarkStart w:id="1160" w:name="X40c500bfa75c31763a3238a4be5d31e20cd8062"/>
    <w:p>
      <w:pPr>
        <w:pStyle w:val="Heading3"/>
      </w:pPr>
      <w:r>
        <w:t xml:space="preserve">Konkreetsed poliitika-suunad (ettepanekud, mitte käsk)</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Valdkond</w:t>
            </w:r>
          </w:p>
        </w:tc>
        <w:tc>
          <w:tcPr/>
          <w:p>
            <w:pPr>
              <w:pStyle w:val="Compact"/>
              <w:jc w:val="left"/>
            </w:pPr>
            <w:r>
              <w:t xml:space="preserve">Ettepanek</w:t>
            </w:r>
          </w:p>
        </w:tc>
      </w:tr>
      <w:tr>
        <w:tc>
          <w:tcPr/>
          <w:p>
            <w:pPr>
              <w:pStyle w:val="Compact"/>
              <w:jc w:val="left"/>
            </w:pPr>
            <w:r>
              <w:rPr>
                <w:bCs/>
                <w:b/>
              </w:rPr>
              <w:t xml:space="preserve">Maksundus</w:t>
            </w:r>
          </w:p>
        </w:tc>
        <w:tc>
          <w:tcPr/>
          <w:p>
            <w:pPr>
              <w:pStyle w:val="Compact"/>
              <w:jc w:val="left"/>
            </w:pPr>
            <w:r>
              <w:t xml:space="preserve">Pereettevõtte soodustus; kodukontori maksuvabastus</w:t>
            </w:r>
          </w:p>
        </w:tc>
      </w:tr>
      <w:tr>
        <w:tc>
          <w:tcPr/>
          <w:p>
            <w:pPr>
              <w:pStyle w:val="Compact"/>
              <w:jc w:val="left"/>
            </w:pPr>
            <w:r>
              <w:rPr>
                <w:bCs/>
                <w:b/>
              </w:rPr>
              <w:t xml:space="preserve">Haridus</w:t>
            </w:r>
          </w:p>
        </w:tc>
        <w:tc>
          <w:tcPr/>
          <w:p>
            <w:pPr>
              <w:pStyle w:val="Compact"/>
              <w:jc w:val="left"/>
            </w:pPr>
            <w:r>
              <w:t xml:space="preserve">Lühem koolipäev; Montessori/Waldorf kättesaadavus (Lisa J)</w:t>
            </w:r>
          </w:p>
        </w:tc>
      </w:tr>
      <w:tr>
        <w:tc>
          <w:tcPr/>
          <w:p>
            <w:pPr>
              <w:pStyle w:val="Compact"/>
              <w:jc w:val="left"/>
            </w:pPr>
            <w:r>
              <w:rPr>
                <w:bCs/>
                <w:b/>
              </w:rPr>
              <w:t xml:space="preserve">Maapiriirkond</w:t>
            </w:r>
          </w:p>
        </w:tc>
        <w:tc>
          <w:tcPr/>
          <w:p>
            <w:pPr>
              <w:pStyle w:val="Compact"/>
              <w:jc w:val="left"/>
            </w:pPr>
            <w:r>
              <w:t xml:space="preserve">Internet, transport, eluaseme — et</w:t>
            </w:r>
            <w:r>
              <w:t xml:space="preserve"> </w:t>
            </w:r>
            <w:r>
              <w:rPr>
                <w:bCs/>
                <w:b/>
              </w:rPr>
              <w:t xml:space="preserve">ei pea</w:t>
            </w:r>
            <w:r>
              <w:t xml:space="preserve"> </w:t>
            </w:r>
            <w:r>
              <w:t xml:space="preserve">Tallinna pendeldama</w:t>
            </w:r>
          </w:p>
        </w:tc>
      </w:tr>
      <w:tr>
        <w:tc>
          <w:tcPr/>
          <w:p>
            <w:pPr>
              <w:pStyle w:val="Compact"/>
              <w:jc w:val="left"/>
            </w:pPr>
            <w:r>
              <w:rPr>
                <w:bCs/>
                <w:b/>
              </w:rPr>
              <w:t xml:space="preserve">Perepoliitika</w:t>
            </w:r>
          </w:p>
        </w:tc>
        <w:tc>
          <w:tcPr/>
          <w:p>
            <w:pPr>
              <w:pStyle w:val="Compact"/>
              <w:jc w:val="left"/>
            </w:pPr>
            <w:r>
              <w:t xml:space="preserve">Isa kohalolek — mitte ainult „emadepäev”</w:t>
            </w:r>
          </w:p>
        </w:tc>
      </w:tr>
      <w:tr>
        <w:tc>
          <w:tcPr/>
          <w:p>
            <w:pPr>
              <w:pStyle w:val="Compact"/>
              <w:jc w:val="left"/>
            </w:pPr>
            <w:r>
              <w:rPr>
                <w:bCs/>
                <w:b/>
              </w:rPr>
              <w:t xml:space="preserve">Ettevõtlus</w:t>
            </w:r>
          </w:p>
        </w:tc>
        <w:tc>
          <w:tcPr/>
          <w:p>
            <w:pPr>
              <w:pStyle w:val="Compact"/>
              <w:jc w:val="left"/>
            </w:pPr>
            <w:r>
              <w:t xml:space="preserve">EAS, BNI, käsitöö, põllumajandus —</w:t>
            </w:r>
            <w:r>
              <w:t xml:space="preserve"> </w:t>
            </w:r>
            <w:r>
              <w:rPr>
                <w:bCs/>
                <w:b/>
              </w:rPr>
              <w:t xml:space="preserve">kodu lähedal</w:t>
            </w:r>
          </w:p>
        </w:tc>
      </w:tr>
      <w:tr>
        <w:tc>
          <w:tcPr/>
          <w:p>
            <w:pPr>
              <w:pStyle w:val="Compact"/>
              <w:jc w:val="left"/>
            </w:pPr>
            <w:r>
              <w:rPr>
                <w:bCs/>
                <w:b/>
              </w:rPr>
              <w:t xml:space="preserve">Lisa T tagasiside</w:t>
            </w:r>
          </w:p>
        </w:tc>
        <w:tc>
          <w:tcPr/>
          <w:p>
            <w:pPr>
              <w:pStyle w:val="Compact"/>
              <w:jc w:val="left"/>
            </w:pPr>
            <w:r>
              <w:t xml:space="preserve">Ministrid peavad kuulma perede KPI-sid — mitte ainult SKP-d</w:t>
            </w:r>
          </w:p>
        </w:tc>
      </w:tr>
    </w:tbl>
    <w:bookmarkEnd w:id="1160"/>
    <w:bookmarkStart w:id="1161" w:name="omavalitsused-esimene-front"/>
    <w:p>
      <w:pPr>
        <w:pStyle w:val="Heading3"/>
      </w:pPr>
      <w:r>
        <w:t xml:space="preserve">Omavalitsused — esimene front</w:t>
      </w:r>
    </w:p>
    <w:p>
      <w:pPr>
        <w:pStyle w:val="FirstParagraph"/>
      </w:pPr>
      <w:r>
        <w:t xml:space="preserve">Eesti on väike.</w:t>
      </w:r>
      <w:r>
        <w:t xml:space="preserve"> </w:t>
      </w:r>
      <w:r>
        <w:rPr>
          <w:bCs/>
          <w:b/>
        </w:rPr>
        <w:t xml:space="preserve">Küla, vald, linn</w:t>
      </w:r>
      <w:r>
        <w:t xml:space="preserve"> </w:t>
      </w:r>
      <w:r>
        <w:t xml:space="preserve">saavad teha rohkem kui oodata:</w:t>
      </w:r>
    </w:p>
    <w:p>
      <w:pPr>
        <w:numPr>
          <w:ilvl w:val="0"/>
          <w:numId w:val="1314"/>
        </w:numPr>
        <w:pStyle w:val="Compact"/>
      </w:pPr>
      <w:r>
        <w:t xml:space="preserve">Kohalik ettevõtlus (pood, käsitöö, turism)</w:t>
      </w:r>
    </w:p>
    <w:p>
      <w:pPr>
        <w:numPr>
          <w:ilvl w:val="0"/>
          <w:numId w:val="1314"/>
        </w:numPr>
        <w:pStyle w:val="Compact"/>
      </w:pPr>
      <w:r>
        <w:t xml:space="preserve">Pereklubid, isa-grupid (Lisa H)</w:t>
      </w:r>
    </w:p>
    <w:p>
      <w:pPr>
        <w:numPr>
          <w:ilvl w:val="0"/>
          <w:numId w:val="1314"/>
        </w:numPr>
        <w:pStyle w:val="Compact"/>
      </w:pPr>
      <w:r>
        <w:t xml:space="preserve">Kooli koostöö vanematega (Lisa J, N)</w:t>
      </w:r>
    </w:p>
    <w:p>
      <w:pPr>
        <w:numPr>
          <w:ilvl w:val="0"/>
          <w:numId w:val="1314"/>
        </w:numPr>
        <w:pStyle w:val="Compact"/>
      </w:pPr>
      <w:r>
        <w:t xml:space="preserve">Pühali-tüüpi keskused —</w:t>
      </w:r>
      <w:r>
        <w:t xml:space="preserve"> </w:t>
      </w:r>
      <w:r>
        <w:rPr>
          <w:bCs/>
          <w:b/>
        </w:rPr>
        <w:t xml:space="preserve">töö + pere + loodus</w:t>
      </w:r>
    </w:p>
    <w:p>
      <w:pPr>
        <w:numPr>
          <w:ilvl w:val="0"/>
          <w:numId w:val="1314"/>
        </w:numPr>
        <w:pStyle w:val="Compact"/>
      </w:pPr>
      <w:r>
        <w:rPr>
          <w:bCs/>
          <w:b/>
        </w:rPr>
        <w:t xml:space="preserve">Muru väljakud</w:t>
      </w:r>
      <w:r>
        <w:t xml:space="preserve"> </w:t>
      </w:r>
      <w:r>
        <w:t xml:space="preserve">igas linnaosas — paljajalu alad, pehme pind (Lisa AA §10; Hi on Life festival Pühalis kui prototüüp)</w:t>
      </w:r>
    </w:p>
    <w:p>
      <w:pPr>
        <w:numPr>
          <w:ilvl w:val="0"/>
          <w:numId w:val="1314"/>
        </w:numPr>
        <w:pStyle w:val="Compact"/>
      </w:pPr>
      <w:r>
        <w:rPr>
          <w:bCs/>
          <w:b/>
        </w:rPr>
        <w:t xml:space="preserve">Rippumisribad ja tõmbekangid</w:t>
      </w:r>
      <w:r>
        <w:t xml:space="preserve"> </w:t>
      </w:r>
      <w:r>
        <w:t xml:space="preserve">igas linnaosas — täiskasvanutele kõrgusega; eesmärk</w:t>
      </w:r>
      <w:r>
        <w:t xml:space="preserve"> </w:t>
      </w:r>
      <w:r>
        <w:rPr>
          <w:bCs/>
          <w:b/>
        </w:rPr>
        <w:t xml:space="preserve">90 sek rippumist päevas</w:t>
      </w:r>
      <w:r>
        <w:t xml:space="preserve"> </w:t>
      </w:r>
      <w:r>
        <w:t xml:space="preserve">(Lisa AB; Vanja Moves, schoolofmobility.com)</w:t>
      </w:r>
    </w:p>
    <w:p>
      <w:pPr>
        <w:pStyle w:val="FirstParagraph"/>
      </w:pPr>
      <w:r>
        <w:rPr>
          <w:bCs/>
          <w:b/>
        </w:rPr>
        <w:t xml:space="preserve">Jalanõud ja asfalt:</w:t>
      </w:r>
      <w:r>
        <w:t xml:space="preserve"> </w:t>
      </w:r>
      <w:r>
        <w:t xml:space="preserve">linn planeerib auto ja kõva pinna jaoks. Keha vajab</w:t>
      </w:r>
      <w:r>
        <w:t xml:space="preserve"> </w:t>
      </w:r>
      <w:r>
        <w:rPr>
          <w:bCs/>
          <w:b/>
        </w:rPr>
        <w:t xml:space="preserve">murdu</w:t>
      </w:r>
      <w:r>
        <w:t xml:space="preserve"> </w:t>
      </w:r>
      <w:r>
        <w:t xml:space="preserve">— eriti laste jalad. Uurimustöö jalanõude mõju kohta: Lisa AA.</w:t>
      </w:r>
      <w:r>
        <w:t xml:space="preserve"> </w:t>
      </w:r>
      <w:r>
        <w:rPr>
          <w:bCs/>
          <w:b/>
        </w:rPr>
        <w:t xml:space="preserve">Paljajalu kõndimine murul</w:t>
      </w:r>
      <w:r>
        <w:t xml:space="preserve"> </w:t>
      </w:r>
      <w:r>
        <w:t xml:space="preserve">peab tagasi tulema — mitte ainult üksik festival Pühalis.</w:t>
      </w:r>
    </w:p>
    <w:p>
      <w:pPr>
        <w:pStyle w:val="BodyText"/>
      </w:pPr>
      <w:r>
        <w:rPr>
          <w:bCs/>
          <w:b/>
        </w:rPr>
        <w:t xml:space="preserve">Rippumine:</w:t>
      </w:r>
      <w:r>
        <w:t xml:space="preserve"> </w:t>
      </w:r>
      <w:r>
        <w:t xml:space="preserve">inimene on ahv — ta vajab</w:t>
      </w:r>
      <w:r>
        <w:t xml:space="preserve"> </w:t>
      </w:r>
      <w:r>
        <w:rPr>
          <w:bCs/>
          <w:b/>
        </w:rPr>
        <w:t xml:space="preserve">rippumist</w:t>
      </w:r>
      <w:r>
        <w:t xml:space="preserve"> </w:t>
      </w:r>
      <w:r>
        <w:t xml:space="preserve">igapäevaselt. Linn ehitab tooli ja asfaldi, aga mitte rippumiskohti.</w:t>
      </w:r>
      <w:r>
        <w:t xml:space="preserve"> </w:t>
      </w:r>
      <w:r>
        <w:rPr>
          <w:bCs/>
          <w:b/>
        </w:rPr>
        <w:t xml:space="preserve">Lisa AB</w:t>
      </w:r>
      <w:r>
        <w:t xml:space="preserve"> </w:t>
      </w:r>
      <w:r>
        <w:t xml:space="preserve">— täielik võimaluste ülevaade ja omavalitsuse checklist.</w:t>
      </w:r>
    </w:p>
    <w:p>
      <w:pPr>
        <w:pStyle w:val="BlockText"/>
      </w:pPr>
      <w:r>
        <w:rPr>
          <w:iCs/>
          <w:i/>
        </w:rPr>
        <w:t xml:space="preserve">Alustada saab Eestist — sest me oleme väikesed, paindlikud ja digitaalsed. Aga ainult kui</w:t>
      </w:r>
      <w:r>
        <w:rPr>
          <w:iCs/>
          <w:i/>
        </w:rPr>
        <w:t xml:space="preserve"> </w:t>
      </w:r>
      <w:r>
        <w:rPr>
          <w:bCs/>
          <w:b/>
          <w:iCs/>
          <w:i/>
        </w:rPr>
        <w:t xml:space="preserve">valitsus kuuleb</w:t>
      </w:r>
      <w:r>
        <w:rPr>
          <w:iCs/>
          <w:i/>
        </w:rPr>
        <w:t xml:space="preserve"> </w:t>
      </w:r>
      <w:r>
        <w:rPr>
          <w:iCs/>
          <w:i/>
        </w:rPr>
        <w:t xml:space="preserve">— Lisa T, Lisa P, Lisa X (tagasiside).</w:t>
      </w:r>
    </w:p>
    <w:p>
      <w:r>
        <w:pict>
          <v:rect style="width:0;height:1.5pt" o:hralign="center" o:hrstd="t" o:hr="t"/>
        </w:pict>
      </w:r>
    </w:p>
    <w:bookmarkEnd w:id="1161"/>
    <w:bookmarkEnd w:id="1162"/>
    <w:bookmarkStart w:id="1168" w:name="case-studyd-mudel-vs-partnerlus"/>
    <w:p>
      <w:pPr>
        <w:pStyle w:val="Heading2"/>
      </w:pPr>
      <w:r>
        <w:t xml:space="preserve">6. CASE STUDY’D — mudel vs partnerlus</w:t>
      </w:r>
    </w:p>
    <w:p>
      <w:pPr>
        <w:pStyle w:val="BlockText"/>
      </w:pPr>
      <w:r>
        <w:rPr>
          <w:iCs/>
          <w:i/>
        </w:rPr>
        <w:t xml:space="preserve">Komposiitnäited. Ära kopeeri. Kaalu.</w:t>
      </w:r>
    </w:p>
    <w:bookmarkStart w:id="1163" w:name="case-1-andres-pendelränne-tallinnas"/>
    <w:p>
      <w:pPr>
        <w:pStyle w:val="Heading3"/>
      </w:pPr>
      <w:r>
        <w:t xml:space="preserve">Case 1 — „Andres”: pendelränne Tallinnas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Mudel</w:t>
            </w:r>
          </w:p>
        </w:tc>
        <w:tc>
          <w:tcPr/>
          <w:p>
            <w:pPr>
              <w:pStyle w:val="Compact"/>
              <w:jc w:val="left"/>
            </w:pPr>
            <w:r>
              <w:t xml:space="preserve">Isa 7–19 kontoris; lapsed 7–17 lasteaias/koolis; ema väsinud</w:t>
            </w:r>
          </w:p>
        </w:tc>
      </w:tr>
      <w:tr>
        <w:tc>
          <w:tcPr/>
          <w:p>
            <w:pPr>
              <w:pStyle w:val="Compact"/>
              <w:jc w:val="left"/>
            </w:pPr>
            <w:r>
              <w:rPr>
                <w:bCs/>
                <w:b/>
              </w:rPr>
              <w:t xml:space="preserve">Tulemus</w:t>
            </w:r>
          </w:p>
        </w:tc>
        <w:tc>
          <w:tcPr/>
          <w:p>
            <w:pPr>
              <w:pStyle w:val="Compact"/>
              <w:jc w:val="left"/>
            </w:pPr>
            <w:r>
              <w:t xml:space="preserve">Laps 12-aastaselt ekraanisõltuv; pere „koos” ainult nädalavahetusel</w:t>
            </w:r>
          </w:p>
        </w:tc>
      </w:tr>
      <w:tr>
        <w:tc>
          <w:tcPr/>
          <w:p>
            <w:pPr>
              <w:pStyle w:val="Compact"/>
              <w:jc w:val="left"/>
            </w:pPr>
            <w:r>
              <w:rPr>
                <w:bCs/>
                <w:b/>
              </w:rPr>
              <w:t xml:space="preserve">Pööre</w:t>
            </w:r>
          </w:p>
        </w:tc>
        <w:tc>
          <w:tcPr/>
          <w:p>
            <w:pPr>
              <w:pStyle w:val="Compact"/>
              <w:jc w:val="left"/>
            </w:pPr>
            <w:r>
              <w:t xml:space="preserve">Isa läks kaugtööle + BNI võrgustik; ema lühendas koormust; pereõhtud ilma ekraanita (Lisa E)</w:t>
            </w:r>
          </w:p>
        </w:tc>
      </w:tr>
      <w:tr>
        <w:tc>
          <w:tcPr/>
          <w:p>
            <w:pPr>
              <w:pStyle w:val="Compact"/>
              <w:jc w:val="left"/>
            </w:pPr>
            <w:r>
              <w:rPr>
                <w:bCs/>
                <w:b/>
              </w:rPr>
              <w:t xml:space="preserve">Õppetund</w:t>
            </w:r>
          </w:p>
        </w:tc>
        <w:tc>
          <w:tcPr/>
          <w:p>
            <w:pPr>
              <w:pStyle w:val="Compact"/>
              <w:jc w:val="left"/>
            </w:pPr>
            <w:r>
              <w:t xml:space="preserve">Struktuuri muutus &gt; „veel üks puhkusepäev”</w:t>
            </w:r>
          </w:p>
        </w:tc>
      </w:tr>
    </w:tbl>
    <w:bookmarkEnd w:id="1163"/>
    <w:bookmarkStart w:id="1164" w:name="case-2-liina-üksikema-orav-rattas"/>
    <w:p>
      <w:pPr>
        <w:pStyle w:val="Heading3"/>
      </w:pPr>
      <w:r>
        <w:t xml:space="preserve">Case 2 — „Liina”: üksikema orav rattas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Mudel</w:t>
            </w:r>
          </w:p>
        </w:tc>
        <w:tc>
          <w:tcPr/>
          <w:p>
            <w:pPr>
              <w:pStyle w:val="Compact"/>
              <w:jc w:val="left"/>
            </w:pPr>
            <w:r>
              <w:t xml:space="preserve">Töö + lapsed + üür; isa puudub</w:t>
            </w:r>
          </w:p>
        </w:tc>
      </w:tr>
      <w:tr>
        <w:tc>
          <w:tcPr/>
          <w:p>
            <w:pPr>
              <w:pStyle w:val="Compact"/>
              <w:jc w:val="left"/>
            </w:pPr>
            <w:r>
              <w:rPr>
                <w:bCs/>
                <w:b/>
              </w:rPr>
              <w:t xml:space="preserve">Tulemus</w:t>
            </w:r>
          </w:p>
        </w:tc>
        <w:tc>
          <w:tcPr/>
          <w:p>
            <w:pPr>
              <w:pStyle w:val="Compact"/>
              <w:jc w:val="left"/>
            </w:pPr>
            <w:r>
              <w:t xml:space="preserve">Burnout; laps koolikiusamise ohver (Lisa S)</w:t>
            </w:r>
          </w:p>
        </w:tc>
      </w:tr>
      <w:tr>
        <w:tc>
          <w:tcPr/>
          <w:p>
            <w:pPr>
              <w:pStyle w:val="Compact"/>
              <w:jc w:val="left"/>
            </w:pPr>
            <w:r>
              <w:rPr>
                <w:bCs/>
                <w:b/>
              </w:rPr>
              <w:t xml:space="preserve">Pööre</w:t>
            </w:r>
          </w:p>
        </w:tc>
        <w:tc>
          <w:tcPr/>
          <w:p>
            <w:pPr>
              <w:pStyle w:val="Compact"/>
              <w:jc w:val="left"/>
            </w:pPr>
            <w:r>
              <w:t xml:space="preserve">Laiendatud pere (vanaema); Starfish finantskoolitus; kogukonna tugi</w:t>
            </w:r>
          </w:p>
        </w:tc>
      </w:tr>
      <w:tr>
        <w:tc>
          <w:tcPr/>
          <w:p>
            <w:pPr>
              <w:pStyle w:val="Compact"/>
              <w:jc w:val="left"/>
            </w:pPr>
            <w:r>
              <w:rPr>
                <w:bCs/>
                <w:b/>
              </w:rPr>
              <w:t xml:space="preserve">Õppetund</w:t>
            </w:r>
          </w:p>
        </w:tc>
        <w:tc>
          <w:tcPr/>
          <w:p>
            <w:pPr>
              <w:pStyle w:val="Compact"/>
              <w:jc w:val="left"/>
            </w:pPr>
            <w:r>
              <w:t xml:space="preserve">Partnerlus ei ole ainult abielu —</w:t>
            </w:r>
            <w:r>
              <w:t xml:space="preserve"> </w:t>
            </w:r>
            <w:r>
              <w:rPr>
                <w:bCs/>
                <w:b/>
              </w:rPr>
              <w:t xml:space="preserve">kogukond</w:t>
            </w:r>
            <w:r>
              <w:t xml:space="preserve"> </w:t>
            </w:r>
            <w:r>
              <w:t xml:space="preserve">on laev</w:t>
            </w:r>
          </w:p>
        </w:tc>
      </w:tr>
    </w:tbl>
    <w:bookmarkEnd w:id="1164"/>
    <w:bookmarkStart w:id="1165" w:name="case-3-pühali-küla-kui-partnerlus"/>
    <w:p>
      <w:pPr>
        <w:pStyle w:val="Heading3"/>
      </w:pPr>
      <w:r>
        <w:t xml:space="preserve">Case 3 — Pühali: küla kui partnerlus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Mudel</w:t>
            </w:r>
          </w:p>
        </w:tc>
        <w:tc>
          <w:tcPr/>
          <w:p>
            <w:pPr>
              <w:pStyle w:val="Compact"/>
              <w:jc w:val="left"/>
            </w:pPr>
            <w:r>
              <w:t xml:space="preserve">Urmas Sõõrumaa — töö, puhkus, pere, küla</w:t>
            </w:r>
            <w:r>
              <w:t xml:space="preserve"> </w:t>
            </w:r>
            <w:r>
              <w:rPr>
                <w:bCs/>
                <w:b/>
              </w:rPr>
              <w:t xml:space="preserve">ühes kohas</w:t>
            </w:r>
          </w:p>
        </w:tc>
      </w:tr>
      <w:tr>
        <w:tc>
          <w:tcPr/>
          <w:p>
            <w:pPr>
              <w:pStyle w:val="Compact"/>
              <w:jc w:val="left"/>
            </w:pPr>
            <w:r>
              <w:rPr>
                <w:bCs/>
                <w:b/>
              </w:rPr>
              <w:t xml:space="preserve">Tulemus</w:t>
            </w:r>
          </w:p>
        </w:tc>
        <w:tc>
          <w:tcPr/>
          <w:p>
            <w:pPr>
              <w:pStyle w:val="Compact"/>
              <w:jc w:val="left"/>
            </w:pPr>
            <w:r>
              <w:t xml:space="preserve">Elujõud tagasi maapiirkonda; inimesed</w:t>
            </w:r>
            <w:r>
              <w:t xml:space="preserve"> </w:t>
            </w:r>
            <w:r>
              <w:rPr>
                <w:bCs/>
                <w:b/>
              </w:rPr>
              <w:t xml:space="preserve">ei pendelda</w:t>
            </w:r>
          </w:p>
        </w:tc>
      </w:tr>
      <w:tr>
        <w:tc>
          <w:tcPr/>
          <w:p>
            <w:pPr>
              <w:pStyle w:val="Compact"/>
              <w:jc w:val="left"/>
            </w:pPr>
            <w:r>
              <w:rPr>
                <w:bCs/>
                <w:b/>
              </w:rPr>
              <w:t xml:space="preserve">Õppetund</w:t>
            </w:r>
          </w:p>
        </w:tc>
        <w:tc>
          <w:tcPr/>
          <w:p>
            <w:pPr>
              <w:pStyle w:val="Compact"/>
              <w:jc w:val="left"/>
            </w:pPr>
            <w:r>
              <w:t xml:space="preserve">Ettevõtlus + maapiirkond = võimalik Eestis</w:t>
            </w:r>
          </w:p>
        </w:tc>
      </w:tr>
    </w:tbl>
    <w:bookmarkEnd w:id="1165"/>
    <w:bookmarkStart w:id="1166" w:name="Xa828bd016d45aa2440dfd495e556594356e20e0"/>
    <w:p>
      <w:pPr>
        <w:pStyle w:val="Heading3"/>
      </w:pPr>
      <w:r>
        <w:t xml:space="preserve">Case 4 — BNI: ettevõtlus ilma korporatsioonita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Mudel</w:t>
            </w:r>
          </w:p>
        </w:tc>
        <w:tc>
          <w:tcPr/>
          <w:p>
            <w:pPr>
              <w:pStyle w:val="Compact"/>
              <w:jc w:val="left"/>
            </w:pPr>
            <w:r>
              <w:t xml:space="preserve">Üks ettevõtja kutseala; soovitused teistelt</w:t>
            </w:r>
          </w:p>
        </w:tc>
      </w:tr>
      <w:tr>
        <w:tc>
          <w:tcPr/>
          <w:p>
            <w:pPr>
              <w:pStyle w:val="Compact"/>
              <w:jc w:val="left"/>
            </w:pPr>
            <w:r>
              <w:rPr>
                <w:bCs/>
                <w:b/>
              </w:rPr>
              <w:t xml:space="preserve">Tulemus</w:t>
            </w:r>
          </w:p>
        </w:tc>
        <w:tc>
          <w:tcPr/>
          <w:p>
            <w:pPr>
              <w:pStyle w:val="Compact"/>
              <w:jc w:val="left"/>
            </w:pPr>
            <w:r>
              <w:t xml:space="preserve">Stabiilsem sissetulek;</w:t>
            </w:r>
            <w:r>
              <w:t xml:space="preserve"> </w:t>
            </w:r>
            <w:r>
              <w:rPr>
                <w:bCs/>
                <w:b/>
              </w:rPr>
              <w:t xml:space="preserve">kontroll oma ajal</w:t>
            </w:r>
          </w:p>
        </w:tc>
      </w:tr>
      <w:tr>
        <w:tc>
          <w:tcPr/>
          <w:p>
            <w:pPr>
              <w:pStyle w:val="Compact"/>
              <w:jc w:val="left"/>
            </w:pPr>
            <w:r>
              <w:rPr>
                <w:bCs/>
                <w:b/>
              </w:rPr>
              <w:t xml:space="preserve">Õppetund</w:t>
            </w:r>
          </w:p>
        </w:tc>
        <w:tc>
          <w:tcPr/>
          <w:p>
            <w:pPr>
              <w:pStyle w:val="Compact"/>
              <w:jc w:val="left"/>
            </w:pPr>
            <w:r>
              <w:t xml:space="preserve">Raha võib tulla</w:t>
            </w:r>
            <w:r>
              <w:t xml:space="preserve"> </w:t>
            </w:r>
            <w:r>
              <w:rPr>
                <w:bCs/>
                <w:b/>
              </w:rPr>
              <w:t xml:space="preserve">partnerlusest</w:t>
            </w:r>
            <w:r>
              <w:t xml:space="preserve">, mitte ainult palgast</w:t>
            </w:r>
          </w:p>
        </w:tc>
      </w:tr>
    </w:tbl>
    <w:bookmarkEnd w:id="1166"/>
    <w:bookmarkStart w:id="1167" w:name="case-5-valitsus-kuulab-või-ei-kuula"/>
    <w:p>
      <w:pPr>
        <w:pStyle w:val="Heading3"/>
      </w:pPr>
      <w:r>
        <w:t xml:space="preserve">Case 5 — Valitsus kuulab (või ei kuula)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Lisa T</w:t>
            </w:r>
          </w:p>
        </w:tc>
        <w:tc>
          <w:tcPr/>
          <w:p>
            <w:pPr>
              <w:pStyle w:val="Compact"/>
              <w:jc w:val="left"/>
            </w:pPr>
            <w:r>
              <w:t xml:space="preserve">Sündide langus, usaldus 30% — tulemused räägivad</w:t>
            </w:r>
          </w:p>
        </w:tc>
      </w:tr>
      <w:tr>
        <w:tc>
          <w:tcPr/>
          <w:p>
            <w:pPr>
              <w:pStyle w:val="Compact"/>
              <w:jc w:val="left"/>
            </w:pPr>
            <w:r>
              <w:rPr>
                <w:bCs/>
                <w:b/>
              </w:rPr>
              <w:t xml:space="preserve">Küsimus</w:t>
            </w:r>
          </w:p>
        </w:tc>
        <w:tc>
          <w:tcPr/>
          <w:p>
            <w:pPr>
              <w:pStyle w:val="Compact"/>
              <w:jc w:val="left"/>
            </w:pPr>
            <w:r>
              <w:t xml:space="preserve">Kas minister muudab poliitikat, kui perede KPI halveneb?</w:t>
            </w:r>
          </w:p>
        </w:tc>
      </w:tr>
      <w:tr>
        <w:tc>
          <w:tcPr/>
          <w:p>
            <w:pPr>
              <w:pStyle w:val="Compact"/>
              <w:jc w:val="left"/>
            </w:pPr>
            <w:r>
              <w:rPr>
                <w:bCs/>
                <w:b/>
              </w:rPr>
              <w:t xml:space="preserve">Õppetund</w:t>
            </w:r>
          </w:p>
        </w:tc>
        <w:tc>
          <w:tcPr/>
          <w:p>
            <w:pPr>
              <w:pStyle w:val="Compact"/>
              <w:jc w:val="left"/>
            </w:pPr>
            <w:r>
              <w:t xml:space="preserve">Reform</w:t>
            </w:r>
            <w:r>
              <w:t xml:space="preserve"> </w:t>
            </w:r>
            <w:r>
              <w:rPr>
                <w:bCs/>
                <w:b/>
              </w:rPr>
              <w:t xml:space="preserve">algab seestpoolt</w:t>
            </w:r>
            <w:r>
              <w:t xml:space="preserve"> </w:t>
            </w:r>
            <w:r>
              <w:t xml:space="preserve">— aga vajab</w:t>
            </w:r>
            <w:r>
              <w:t xml:space="preserve"> </w:t>
            </w:r>
            <w:r>
              <w:rPr>
                <w:bCs/>
                <w:b/>
              </w:rPr>
              <w:t xml:space="preserve">tagasisidet</w:t>
            </w:r>
            <w:r>
              <w:t xml:space="preserve"> </w:t>
            </w:r>
            <w:r>
              <w:t xml:space="preserve">(Lisa P, X)</w:t>
            </w:r>
          </w:p>
        </w:tc>
      </w:tr>
    </w:tbl>
    <w:p>
      <w:r>
        <w:pict>
          <v:rect style="width:0;height:1.5pt" o:hralign="center" o:hrstd="t" o:hr="t"/>
        </w:pict>
      </w:r>
    </w:p>
    <w:bookmarkEnd w:id="1167"/>
    <w:bookmarkEnd w:id="1168"/>
    <w:bookmarkStart w:id="1169" w:name="mida-sa-saad-teha-ilma-linna-põlgamiseta"/>
    <w:p>
      <w:pPr>
        <w:pStyle w:val="Heading2"/>
      </w:pPr>
      <w:r>
        <w:t xml:space="preserve">7. Mida sa saad teha — ilma linna põlgamiseta</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rPr>
                <w:bCs/>
                <w:b/>
              </w:rPr>
              <w:t xml:space="preserve">Mõõda</w:t>
            </w:r>
            <w:r>
              <w:t xml:space="preserve"> </w:t>
            </w:r>
            <w:r>
              <w:t xml:space="preserve">— mitu tundi päevas oled lastega</w:t>
            </w:r>
            <w:r>
              <w:t xml:space="preserve"> </w:t>
            </w:r>
            <w:r>
              <w:rPr>
                <w:bCs/>
                <w:b/>
              </w:rPr>
              <w:t xml:space="preserve">kohal</w:t>
            </w:r>
            <w:r>
              <w:t xml:space="preserve"> </w:t>
            </w:r>
            <w:r>
              <w:t xml:space="preserve">(mitte voodis telefoniga)?</w:t>
            </w:r>
          </w:p>
        </w:tc>
      </w:tr>
      <w:tr>
        <w:tc>
          <w:tcPr/>
          <w:p>
            <w:pPr>
              <w:pStyle w:val="Compact"/>
              <w:jc w:val="left"/>
            </w:pPr>
            <w:r>
              <w:t xml:space="preserve">2</w:t>
            </w:r>
          </w:p>
        </w:tc>
        <w:tc>
          <w:tcPr/>
          <w:p>
            <w:pPr>
              <w:pStyle w:val="Compact"/>
              <w:jc w:val="left"/>
            </w:pPr>
            <w:r>
              <w:rPr>
                <w:bCs/>
                <w:b/>
              </w:rPr>
              <w:t xml:space="preserve">Lisa V</w:t>
            </w:r>
            <w:r>
              <w:t xml:space="preserve"> </w:t>
            </w:r>
            <w:r>
              <w:t xml:space="preserve">— uni;</w:t>
            </w:r>
            <w:r>
              <w:t xml:space="preserve"> </w:t>
            </w:r>
            <w:r>
              <w:rPr>
                <w:bCs/>
                <w:b/>
              </w:rPr>
              <w:t xml:space="preserve">Lisa H</w:t>
            </w:r>
            <w:r>
              <w:t xml:space="preserve"> </w:t>
            </w:r>
            <w:r>
              <w:t xml:space="preserve">— kui kriis</w:t>
            </w:r>
          </w:p>
        </w:tc>
      </w:tr>
      <w:tr>
        <w:tc>
          <w:tcPr/>
          <w:p>
            <w:pPr>
              <w:pStyle w:val="Compact"/>
              <w:jc w:val="left"/>
            </w:pPr>
            <w:r>
              <w:t xml:space="preserve">3</w:t>
            </w:r>
          </w:p>
        </w:tc>
        <w:tc>
          <w:tcPr/>
          <w:p>
            <w:pPr>
              <w:pStyle w:val="Compact"/>
              <w:jc w:val="left"/>
            </w:pPr>
            <w:r>
              <w:rPr>
                <w:bCs/>
                <w:b/>
              </w:rPr>
              <w:t xml:space="preserve">Lisa E</w:t>
            </w:r>
            <w:r>
              <w:t xml:space="preserve"> </w:t>
            </w:r>
            <w:r>
              <w:t xml:space="preserve">— pere rindejoon: ühine söögiaeg, ekraanivaba õhtu</w:t>
            </w:r>
          </w:p>
        </w:tc>
      </w:tr>
      <w:tr>
        <w:tc>
          <w:tcPr/>
          <w:p>
            <w:pPr>
              <w:pStyle w:val="Compact"/>
              <w:jc w:val="left"/>
            </w:pPr>
            <w:r>
              <w:t xml:space="preserve">4</w:t>
            </w:r>
          </w:p>
        </w:tc>
        <w:tc>
          <w:tcPr/>
          <w:p>
            <w:pPr>
              <w:pStyle w:val="Compact"/>
              <w:jc w:val="left"/>
            </w:pPr>
            <w:r>
              <w:rPr>
                <w:bCs/>
                <w:b/>
              </w:rPr>
              <w:t xml:space="preserve">Uuri</w:t>
            </w:r>
            <w:r>
              <w:t xml:space="preserve"> </w:t>
            </w:r>
            <w:r>
              <w:t xml:space="preserve">— kas kaugtöö, ettevõtlus või maapiirkond on</w:t>
            </w:r>
            <w:r>
              <w:t xml:space="preserve"> </w:t>
            </w:r>
            <w:r>
              <w:rPr>
                <w:bCs/>
                <w:b/>
              </w:rPr>
              <w:t xml:space="preserve">sinu</w:t>
            </w:r>
            <w:r>
              <w:t xml:space="preserve"> </w:t>
            </w:r>
            <w:r>
              <w:t xml:space="preserve">jaoks võimalik?</w:t>
            </w:r>
          </w:p>
        </w:tc>
      </w:tr>
      <w:tr>
        <w:tc>
          <w:tcPr/>
          <w:p>
            <w:pPr>
              <w:pStyle w:val="Compact"/>
              <w:jc w:val="left"/>
            </w:pPr>
            <w:r>
              <w:t xml:space="preserve">5</w:t>
            </w:r>
          </w:p>
        </w:tc>
        <w:tc>
          <w:tcPr/>
          <w:p>
            <w:pPr>
              <w:pStyle w:val="Compact"/>
              <w:jc w:val="left"/>
            </w:pPr>
            <w:r>
              <w:rPr>
                <w:bCs/>
                <w:b/>
              </w:rPr>
              <w:t xml:space="preserve">BNI / Starfish / Pühali</w:t>
            </w:r>
            <w:r>
              <w:t xml:space="preserve"> </w:t>
            </w:r>
            <w:r>
              <w:t xml:space="preserve">— üks koht, kust alustada</w:t>
            </w:r>
          </w:p>
        </w:tc>
      </w:tr>
      <w:tr>
        <w:tc>
          <w:tcPr/>
          <w:p>
            <w:pPr>
              <w:pStyle w:val="Compact"/>
              <w:jc w:val="left"/>
            </w:pPr>
            <w:r>
              <w:t xml:space="preserve">6</w:t>
            </w:r>
          </w:p>
        </w:tc>
        <w:tc>
          <w:tcPr/>
          <w:p>
            <w:pPr>
              <w:pStyle w:val="Compact"/>
              <w:jc w:val="left"/>
            </w:pPr>
            <w:r>
              <w:rPr>
                <w:bCs/>
                <w:b/>
              </w:rPr>
              <w:t xml:space="preserve">Tagasiside valitsusele</w:t>
            </w:r>
            <w:r>
              <w:t xml:space="preserve"> </w:t>
            </w:r>
            <w:r>
              <w:t xml:space="preserve">— Lisa T andmed; aus kiri, mitte viha</w:t>
            </w:r>
          </w:p>
        </w:tc>
      </w:tr>
      <w:tr>
        <w:tc>
          <w:tcPr/>
          <w:p>
            <w:pPr>
              <w:pStyle w:val="Compact"/>
              <w:jc w:val="left"/>
            </w:pPr>
            <w:r>
              <w:t xml:space="preserve">7</w:t>
            </w:r>
          </w:p>
        </w:tc>
        <w:tc>
          <w:tcPr/>
          <w:p>
            <w:pPr>
              <w:pStyle w:val="Compact"/>
              <w:jc w:val="left"/>
            </w:pPr>
            <w:r>
              <w:rPr>
                <w:bCs/>
                <w:b/>
              </w:rPr>
              <w:t xml:space="preserve">Intiimsuse atlas</w:t>
            </w:r>
            <w:r>
              <w:t xml:space="preserve"> </w:t>
            </w:r>
            <w:r>
              <w:t xml:space="preserve">— kui pere on tühi, alusta</w:t>
            </w:r>
            <w:r>
              <w:t xml:space="preserve"> </w:t>
            </w:r>
            <w:r>
              <w:rPr>
                <w:bCs/>
                <w:b/>
              </w:rPr>
              <w:t xml:space="preserve">suhtest</w:t>
            </w:r>
            <w:r>
              <w:t xml:space="preserve"> </w:t>
            </w:r>
            <w:r>
              <w:t xml:space="preserve">(OPORD manifest)</w:t>
            </w:r>
          </w:p>
        </w:tc>
      </w:tr>
    </w:tbl>
    <w:p>
      <w:r>
        <w:pict>
          <v:rect style="width:0;height:1.5pt" o:hralign="center" o:hrstd="t" o:hr="t"/>
        </w:pict>
      </w:r>
    </w:p>
    <w:bookmarkEnd w:id="1169"/>
    <w:bookmarkStart w:id="1174" w:name="avatud-meel-küsimused-endale-2"/>
    <w:p>
      <w:pPr>
        <w:pStyle w:val="Heading2"/>
      </w:pPr>
      <w:r>
        <w:t xml:space="preserve">8. AVATUD MEEL — küsimused endale</w:t>
      </w:r>
    </w:p>
    <w:bookmarkStart w:id="1170" w:name="a.-mudel"/>
    <w:p>
      <w:pPr>
        <w:pStyle w:val="Heading3"/>
      </w:pPr>
      <w:r>
        <w:t xml:space="preserve">A. Mudel</w:t>
      </w:r>
    </w:p>
    <w:p>
      <w:pPr>
        <w:numPr>
          <w:ilvl w:val="0"/>
          <w:numId w:val="1315"/>
        </w:numPr>
        <w:pStyle w:val="Compact"/>
      </w:pPr>
      <w:r>
        <w:t xml:space="preserve">Kas minu pere elab</w:t>
      </w:r>
      <w:r>
        <w:t xml:space="preserve"> </w:t>
      </w:r>
      <w:r>
        <w:rPr>
          <w:bCs/>
          <w:b/>
        </w:rPr>
        <w:t xml:space="preserve">tööstusmudeli</w:t>
      </w:r>
      <w:r>
        <w:t xml:space="preserve"> </w:t>
      </w:r>
      <w:r>
        <w:t xml:space="preserve">järgi — isa ära, lapsed mujal?</w:t>
      </w:r>
    </w:p>
    <w:p>
      <w:pPr>
        <w:numPr>
          <w:ilvl w:val="0"/>
          <w:numId w:val="1315"/>
        </w:numPr>
        <w:pStyle w:val="Compact"/>
      </w:pPr>
      <w:r>
        <w:t xml:space="preserve">Kas „õnnetu” on minu isiklik viga — või</w:t>
      </w:r>
      <w:r>
        <w:t xml:space="preserve"> </w:t>
      </w:r>
      <w:r>
        <w:rPr>
          <w:bCs/>
          <w:b/>
        </w:rPr>
        <w:t xml:space="preserve">struktuuri</w:t>
      </w:r>
      <w:r>
        <w:t xml:space="preserve"> </w:t>
      </w:r>
      <w:r>
        <w:t xml:space="preserve">tulemus?</w:t>
      </w:r>
    </w:p>
    <w:p>
      <w:pPr>
        <w:numPr>
          <w:ilvl w:val="0"/>
          <w:numId w:val="1315"/>
        </w:numPr>
        <w:pStyle w:val="Compact"/>
      </w:pPr>
      <w:r>
        <w:t xml:space="preserve">Kas ma tean, mis on Rockefelleri ajastu</w:t>
      </w:r>
      <w:r>
        <w:t xml:space="preserve"> </w:t>
      </w:r>
      <w:r>
        <w:rPr>
          <w:bCs/>
          <w:b/>
        </w:rPr>
        <w:t xml:space="preserve">kriitiline</w:t>
      </w:r>
      <w:r>
        <w:t xml:space="preserve"> </w:t>
      </w:r>
      <w:r>
        <w:t xml:space="preserve">narratiiv — ja mis on liialdus?</w:t>
      </w:r>
    </w:p>
    <w:bookmarkEnd w:id="1170"/>
    <w:bookmarkStart w:id="1171" w:name="b.-partnerlus"/>
    <w:p>
      <w:pPr>
        <w:pStyle w:val="Heading3"/>
      </w:pPr>
      <w:r>
        <w:t xml:space="preserve">B. Partnerlus</w:t>
      </w:r>
    </w:p>
    <w:p>
      <w:pPr>
        <w:numPr>
          <w:ilvl w:val="0"/>
          <w:numId w:val="1316"/>
        </w:numPr>
        <w:pStyle w:val="Compact"/>
      </w:pPr>
      <w:r>
        <w:t xml:space="preserve">Mis tähendab</w:t>
      </w:r>
      <w:r>
        <w:t xml:space="preserve"> </w:t>
      </w:r>
      <w:r>
        <w:rPr>
          <w:bCs/>
          <w:b/>
        </w:rPr>
        <w:t xml:space="preserve">minu</w:t>
      </w:r>
      <w:r>
        <w:t xml:space="preserve"> </w:t>
      </w:r>
      <w:r>
        <w:t xml:space="preserve">jaoks „oma laev”?</w:t>
      </w:r>
    </w:p>
    <w:p>
      <w:pPr>
        <w:numPr>
          <w:ilvl w:val="0"/>
          <w:numId w:val="1316"/>
        </w:numPr>
        <w:pStyle w:val="Compact"/>
      </w:pPr>
      <w:r>
        <w:t xml:space="preserve">Kas ma võin teenida raha</w:t>
      </w:r>
      <w:r>
        <w:t xml:space="preserve"> </w:t>
      </w:r>
      <w:r>
        <w:rPr>
          <w:bCs/>
          <w:b/>
        </w:rPr>
        <w:t xml:space="preserve">ilma</w:t>
      </w:r>
      <w:r>
        <w:t xml:space="preserve"> </w:t>
      </w:r>
      <w:r>
        <w:t xml:space="preserve">perest 10 h päevas eemal?</w:t>
      </w:r>
    </w:p>
    <w:p>
      <w:pPr>
        <w:numPr>
          <w:ilvl w:val="0"/>
          <w:numId w:val="1316"/>
        </w:numPr>
        <w:pStyle w:val="Compact"/>
      </w:pPr>
      <w:r>
        <w:t xml:space="preserve">Kes on minu</w:t>
      </w:r>
      <w:r>
        <w:t xml:space="preserve"> </w:t>
      </w:r>
      <w:r>
        <w:rPr>
          <w:bCs/>
          <w:b/>
        </w:rPr>
        <w:t xml:space="preserve">laiendatud pere</w:t>
      </w:r>
      <w:r>
        <w:t xml:space="preserve"> </w:t>
      </w:r>
      <w:r>
        <w:t xml:space="preserve">— kui bioloogiline on killustunud?</w:t>
      </w:r>
    </w:p>
    <w:bookmarkEnd w:id="1171"/>
    <w:bookmarkStart w:id="1172" w:name="c.-eesti"/>
    <w:p>
      <w:pPr>
        <w:pStyle w:val="Heading3"/>
      </w:pPr>
      <w:r>
        <w:t xml:space="preserve">C. Eesti</w:t>
      </w:r>
    </w:p>
    <w:p>
      <w:pPr>
        <w:numPr>
          <w:ilvl w:val="0"/>
          <w:numId w:val="1317"/>
        </w:numPr>
        <w:pStyle w:val="Compact"/>
      </w:pPr>
      <w:r>
        <w:t xml:space="preserve">Mida minu</w:t>
      </w:r>
      <w:r>
        <w:t xml:space="preserve"> </w:t>
      </w:r>
      <w:r>
        <w:rPr>
          <w:bCs/>
          <w:b/>
        </w:rPr>
        <w:t xml:space="preserve">omavalitsus</w:t>
      </w:r>
      <w:r>
        <w:t xml:space="preserve"> </w:t>
      </w:r>
      <w:r>
        <w:t xml:space="preserve">saaks teha — kool, ettevõtlus, transport?</w:t>
      </w:r>
    </w:p>
    <w:p>
      <w:pPr>
        <w:numPr>
          <w:ilvl w:val="0"/>
          <w:numId w:val="1317"/>
        </w:numPr>
        <w:pStyle w:val="Compact"/>
      </w:pPr>
      <w:r>
        <w:t xml:space="preserve">Kas ma olen andnud</w:t>
      </w:r>
      <w:r>
        <w:t xml:space="preserve"> </w:t>
      </w:r>
      <w:r>
        <w:rPr>
          <w:bCs/>
          <w:b/>
        </w:rPr>
        <w:t xml:space="preserve">tagasisidet</w:t>
      </w:r>
      <w:r>
        <w:t xml:space="preserve"> </w:t>
      </w:r>
      <w:r>
        <w:t xml:space="preserve">(Lisa T KPI-d) — või ainult kurtnud?</w:t>
      </w:r>
    </w:p>
    <w:p>
      <w:pPr>
        <w:numPr>
          <w:ilvl w:val="0"/>
          <w:numId w:val="1317"/>
        </w:numPr>
        <w:pStyle w:val="Compact"/>
      </w:pPr>
      <w:r>
        <w:t xml:space="preserve">Kas ma kaitseksin</w:t>
      </w:r>
      <w:r>
        <w:t xml:space="preserve"> </w:t>
      </w:r>
      <w:r>
        <w:rPr>
          <w:bCs/>
          <w:b/>
        </w:rPr>
        <w:t xml:space="preserve">oma veendumusi</w:t>
      </w:r>
      <w:r>
        <w:t xml:space="preserve"> </w:t>
      </w:r>
      <w:r>
        <w:t xml:space="preserve">— või järgiksin mudelit ilma mõtlemata?</w:t>
      </w:r>
    </w:p>
    <w:bookmarkEnd w:id="1172"/>
    <w:bookmarkStart w:id="1173" w:name="d.-lapsed"/>
    <w:p>
      <w:pPr>
        <w:pStyle w:val="Heading3"/>
      </w:pPr>
      <w:r>
        <w:t xml:space="preserve">D. Lapsed</w:t>
      </w:r>
    </w:p>
    <w:p>
      <w:pPr>
        <w:numPr>
          <w:ilvl w:val="0"/>
          <w:numId w:val="1318"/>
        </w:numPr>
        <w:pStyle w:val="Compact"/>
      </w:pPr>
      <w:r>
        <w:t xml:space="preserve">Kas mu laps näeb mind</w:t>
      </w:r>
      <w:r>
        <w:t xml:space="preserve"> </w:t>
      </w:r>
      <w:r>
        <w:rPr>
          <w:bCs/>
          <w:b/>
        </w:rPr>
        <w:t xml:space="preserve">eeskujuna</w:t>
      </w:r>
      <w:r>
        <w:t xml:space="preserve"> </w:t>
      </w:r>
      <w:r>
        <w:t xml:space="preserve">— või ainult väsinud inimesena õhtul?</w:t>
      </w:r>
    </w:p>
    <w:p>
      <w:pPr>
        <w:numPr>
          <w:ilvl w:val="0"/>
          <w:numId w:val="1318"/>
        </w:numPr>
        <w:pStyle w:val="Compact"/>
      </w:pPr>
      <w:r>
        <w:t xml:space="preserve">Kas kool toetab</w:t>
      </w:r>
      <w:r>
        <w:t xml:space="preserve"> </w:t>
      </w:r>
      <w:r>
        <w:rPr>
          <w:bCs/>
          <w:b/>
        </w:rPr>
        <w:t xml:space="preserve">kohalolekut</w:t>
      </w:r>
      <w:r>
        <w:t xml:space="preserve"> </w:t>
      </w:r>
      <w:r>
        <w:t xml:space="preserve">— või konveierit? (Lisa J, W)</w:t>
      </w:r>
    </w:p>
    <w:p>
      <w:r>
        <w:pict>
          <v:rect style="width:0;height:1.5pt" o:hralign="center" o:hrstd="t" o:hr="t"/>
        </w:pict>
      </w:r>
    </w:p>
    <w:bookmarkEnd w:id="1173"/>
    <w:bookmarkEnd w:id="1174"/>
    <w:bookmarkStart w:id="1175" w:name="mida-see-ei-ole-4"/>
    <w:p>
      <w:pPr>
        <w:pStyle w:val="Heading2"/>
      </w:pPr>
      <w:r>
        <w:t xml:space="preserve">9. Mida see EI ole</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Ei</w:t>
            </w:r>
          </w:p>
        </w:tc>
        <w:tc>
          <w:tcPr/>
          <w:p>
            <w:pPr>
              <w:pStyle w:val="Compact"/>
              <w:jc w:val="left"/>
            </w:pPr>
            <w:r>
              <w:t xml:space="preserve">Jah</w:t>
            </w:r>
          </w:p>
        </w:tc>
      </w:tr>
      <w:tr>
        <w:tc>
          <w:tcPr/>
          <w:p>
            <w:pPr>
              <w:pStyle w:val="Compact"/>
              <w:jc w:val="left"/>
            </w:pPr>
            <w:r>
              <w:t xml:space="preserve">„Linna on kurjad”</w:t>
            </w:r>
          </w:p>
        </w:tc>
        <w:tc>
          <w:tcPr/>
          <w:p>
            <w:pPr>
              <w:pStyle w:val="Compact"/>
              <w:jc w:val="left"/>
            </w:pPr>
            <w:r>
              <w:t xml:space="preserve">Kriitika</w:t>
            </w:r>
            <w:r>
              <w:t xml:space="preserve"> </w:t>
            </w:r>
            <w:r>
              <w:rPr>
                <w:bCs/>
                <w:b/>
              </w:rPr>
              <w:t xml:space="preserve">mudelist</w:t>
            </w:r>
            <w:r>
              <w:t xml:space="preserve">, mitte kõigile kolimine</w:t>
            </w:r>
          </w:p>
        </w:tc>
      </w:tr>
      <w:tr>
        <w:tc>
          <w:tcPr/>
          <w:p>
            <w:pPr>
              <w:pStyle w:val="Compact"/>
              <w:jc w:val="left"/>
            </w:pPr>
            <w:r>
              <w:t xml:space="preserve">„Naine peab kodus”</w:t>
            </w:r>
          </w:p>
        </w:tc>
        <w:tc>
          <w:tcPr/>
          <w:p>
            <w:pPr>
              <w:pStyle w:val="Compact"/>
              <w:jc w:val="left"/>
            </w:pPr>
            <w:r>
              <w:rPr>
                <w:bCs/>
                <w:b/>
              </w:rPr>
              <w:t xml:space="preserve">Partnerlus</w:t>
            </w:r>
            <w:r>
              <w:t xml:space="preserve"> </w:t>
            </w:r>
            <w:r>
              <w:t xml:space="preserve">— mõlemad rollid väärtustatud</w:t>
            </w:r>
          </w:p>
        </w:tc>
      </w:tr>
      <w:tr>
        <w:tc>
          <w:tcPr/>
          <w:p>
            <w:pPr>
              <w:pStyle w:val="Compact"/>
              <w:jc w:val="left"/>
            </w:pPr>
            <w:r>
              <w:t xml:space="preserve">Rockefelleri vandenõu</w:t>
            </w:r>
          </w:p>
        </w:tc>
        <w:tc>
          <w:tcPr/>
          <w:p>
            <w:pPr>
              <w:pStyle w:val="Compact"/>
              <w:jc w:val="left"/>
            </w:pPr>
            <w:r>
              <w:t xml:space="preserve">Ajalooline</w:t>
            </w:r>
            <w:r>
              <w:t xml:space="preserve"> </w:t>
            </w:r>
            <w:r>
              <w:rPr>
                <w:bCs/>
                <w:b/>
              </w:rPr>
              <w:t xml:space="preserve">uurimine</w:t>
            </w:r>
            <w:r>
              <w:t xml:space="preserve"> </w:t>
            </w:r>
            <w:r>
              <w:t xml:space="preserve">+ kriitiline mõtlemine</w:t>
            </w:r>
          </w:p>
        </w:tc>
      </w:tr>
      <w:tr>
        <w:tc>
          <w:tcPr/>
          <w:p>
            <w:pPr>
              <w:pStyle w:val="Compact"/>
              <w:jc w:val="left"/>
            </w:pPr>
            <w:r>
              <w:t xml:space="preserve">Riigi asendamine</w:t>
            </w:r>
          </w:p>
        </w:tc>
        <w:tc>
          <w:tcPr/>
          <w:p>
            <w:pPr>
              <w:pStyle w:val="Compact"/>
              <w:jc w:val="left"/>
            </w:pPr>
            <w:r>
              <w:t xml:space="preserve">Reform</w:t>
            </w:r>
            <w:r>
              <w:t xml:space="preserve"> </w:t>
            </w:r>
            <w:r>
              <w:rPr>
                <w:bCs/>
                <w:b/>
              </w:rPr>
              <w:t xml:space="preserve">seestpoolt</w:t>
            </w:r>
            <w:r>
              <w:t xml:space="preserve"> </w:t>
            </w:r>
            <w:r>
              <w:t xml:space="preserve">Eesti valitsusest</w:t>
            </w:r>
          </w:p>
        </w:tc>
      </w:tr>
      <w:tr>
        <w:tc>
          <w:tcPr/>
          <w:p>
            <w:pPr>
              <w:pStyle w:val="Compact"/>
              <w:jc w:val="left"/>
            </w:pPr>
            <w:r>
              <w:t xml:space="preserve">Nostalgia</w:t>
            </w:r>
          </w:p>
        </w:tc>
        <w:tc>
          <w:tcPr/>
          <w:p>
            <w:pPr>
              <w:pStyle w:val="Compact"/>
              <w:jc w:val="left"/>
            </w:pPr>
            <w:r>
              <w:rPr>
                <w:bCs/>
                <w:b/>
              </w:rPr>
              <w:t xml:space="preserve">Tulevik</w:t>
            </w:r>
            <w:r>
              <w:t xml:space="preserve"> </w:t>
            </w:r>
            <w:r>
              <w:t xml:space="preserve">— kaugtöö, ettevõtlus, digiriik</w:t>
            </w:r>
          </w:p>
        </w:tc>
      </w:tr>
    </w:tbl>
    <w:p>
      <w:r>
        <w:pict>
          <v:rect style="width:0;height:1.5pt" o:hralign="center" o:hrstd="t" o:hr="t"/>
        </w:pict>
      </w:r>
    </w:p>
    <w:bookmarkEnd w:id="1175"/>
    <w:bookmarkStart w:id="1176" w:name="lugemine-ja-seosed"/>
    <w:p>
      <w:pPr>
        <w:pStyle w:val="Heading2"/>
      </w:pPr>
      <w:r>
        <w:t xml:space="preserve">10. Lugemine ja seosed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Lisa E</w:t>
            </w:r>
            <w:r>
              <w:t xml:space="preserve"> </w:t>
            </w:r>
            <w:r>
              <w:t xml:space="preserve">/ raamat-05</w:t>
            </w:r>
          </w:p>
        </w:tc>
        <w:tc>
          <w:tcPr/>
          <w:p>
            <w:pPr>
              <w:pStyle w:val="Compact"/>
              <w:jc w:val="left"/>
            </w:pPr>
            <w:r>
              <w:t xml:space="preserve">Pere rindejoon</w:t>
            </w:r>
          </w:p>
        </w:tc>
      </w:tr>
      <w:tr>
        <w:tc>
          <w:tcPr/>
          <w:p>
            <w:pPr>
              <w:pStyle w:val="Compact"/>
              <w:jc w:val="left"/>
            </w:pPr>
            <w:r>
              <w:rPr>
                <w:bCs/>
                <w:b/>
              </w:rPr>
              <w:t xml:space="preserve">Lisa H</w:t>
            </w:r>
          </w:p>
        </w:tc>
        <w:tc>
          <w:tcPr/>
          <w:p>
            <w:pPr>
              <w:pStyle w:val="Compact"/>
              <w:jc w:val="left"/>
            </w:pPr>
            <w:r>
              <w:t xml:space="preserve">Isa kriisis — kohalolek</w:t>
            </w:r>
          </w:p>
        </w:tc>
      </w:tr>
      <w:tr>
        <w:tc>
          <w:tcPr/>
          <w:p>
            <w:pPr>
              <w:pStyle w:val="Compact"/>
              <w:jc w:val="left"/>
            </w:pPr>
            <w:r>
              <w:rPr>
                <w:bCs/>
                <w:b/>
              </w:rPr>
              <w:t xml:space="preserve">Lisa L</w:t>
            </w:r>
          </w:p>
        </w:tc>
        <w:tc>
          <w:tcPr/>
          <w:p>
            <w:pPr>
              <w:pStyle w:val="Compact"/>
              <w:jc w:val="left"/>
            </w:pPr>
            <w:r>
              <w:t xml:space="preserve">Valitsus, Muski algoritm</w:t>
            </w:r>
          </w:p>
        </w:tc>
      </w:tr>
      <w:tr>
        <w:tc>
          <w:tcPr/>
          <w:p>
            <w:pPr>
              <w:pStyle w:val="Compact"/>
              <w:jc w:val="left"/>
            </w:pPr>
            <w:r>
              <w:rPr>
                <w:bCs/>
                <w:b/>
              </w:rPr>
              <w:t xml:space="preserve">Lisa T</w:t>
            </w:r>
          </w:p>
        </w:tc>
        <w:tc>
          <w:tcPr/>
          <w:p>
            <w:pPr>
              <w:pStyle w:val="Compact"/>
              <w:jc w:val="left"/>
            </w:pPr>
            <w:r>
              <w:t xml:space="preserve">Perede KPI, ministrite tagasiside</w:t>
            </w:r>
          </w:p>
        </w:tc>
      </w:tr>
      <w:tr>
        <w:tc>
          <w:tcPr/>
          <w:p>
            <w:pPr>
              <w:pStyle w:val="Compact"/>
              <w:jc w:val="left"/>
            </w:pPr>
            <w:r>
              <w:rPr>
                <w:bCs/>
                <w:b/>
              </w:rPr>
              <w:t xml:space="preserve">Lisa W</w:t>
            </w:r>
          </w:p>
        </w:tc>
        <w:tc>
          <w:tcPr/>
          <w:p>
            <w:pPr>
              <w:pStyle w:val="Compact"/>
              <w:jc w:val="left"/>
            </w:pPr>
            <w:r>
              <w:t xml:space="preserve">Beebi austus algusest</w:t>
            </w:r>
          </w:p>
        </w:tc>
      </w:tr>
      <w:tr>
        <w:tc>
          <w:tcPr/>
          <w:p>
            <w:pPr>
              <w:pStyle w:val="Compact"/>
              <w:jc w:val="left"/>
            </w:pPr>
            <w:r>
              <w:rPr>
                <w:bCs/>
                <w:b/>
              </w:rPr>
              <w:t xml:space="preserve">Lisa Y</w:t>
            </w:r>
          </w:p>
        </w:tc>
        <w:tc>
          <w:tcPr/>
          <w:p>
            <w:pPr>
              <w:pStyle w:val="Compact"/>
              <w:jc w:val="left"/>
            </w:pPr>
            <w:r>
              <w:t xml:space="preserve">Stress kui mudeli sümptom</w:t>
            </w:r>
          </w:p>
        </w:tc>
      </w:tr>
      <w:tr>
        <w:tc>
          <w:tcPr/>
          <w:p>
            <w:pPr>
              <w:pStyle w:val="Compact"/>
              <w:jc w:val="left"/>
            </w:pPr>
            <w:r>
              <w:rPr>
                <w:bCs/>
                <w:b/>
              </w:rPr>
              <w:t xml:space="preserve">Lisa M</w:t>
            </w:r>
          </w:p>
        </w:tc>
        <w:tc>
          <w:tcPr/>
          <w:p>
            <w:pPr>
              <w:pStyle w:val="Compact"/>
              <w:jc w:val="left"/>
            </w:pPr>
            <w:r>
              <w:t xml:space="preserve">Identiteet, LIHTSUS</w:t>
            </w:r>
          </w:p>
        </w:tc>
      </w:tr>
    </w:tbl>
    <w:p>
      <w:r>
        <w:pict>
          <v:rect style="width:0;height:1.5pt" o:hralign="center" o:hrstd="t" o:hr="t"/>
        </w:pict>
      </w:r>
    </w:p>
    <w:bookmarkEnd w:id="1176"/>
    <w:bookmarkStart w:id="1177" w:name="üks-lause-mida-võid-jagada-4"/>
    <w:p>
      <w:pPr>
        <w:pStyle w:val="Heading2"/>
      </w:pPr>
      <w:r>
        <w:t xml:space="preserve">11. Üks lause, mida võid jagada</w:t>
      </w:r>
    </w:p>
    <w:p>
      <w:pPr>
        <w:pStyle w:val="BlockText"/>
      </w:pPr>
      <w:r>
        <w:rPr>
          <w:bCs/>
          <w:b/>
        </w:rPr>
        <w:t xml:space="preserve">„Me ehitasime linnad suletud tubadega ja saatsime isa ära raha teenima. See mudel on õnnetu. Tagasipöördumine partnerluse ja ettevõtluse juurde algab perest — ja Eestist seestpoolt valitsust. Ära usu mind. Uuri ise.”</w:t>
      </w:r>
    </w:p>
    <w:p>
      <w:r>
        <w:pict>
          <v:rect style="width:0;height:1.5pt" o:hralign="center" o:hrstd="t" o:hr="t"/>
        </w:pict>
      </w:r>
    </w:p>
    <w:p>
      <w:pPr>
        <w:pStyle w:val="FirstParagraph"/>
      </w:pPr>
      <w:r>
        <w:rPr>
          <w:iCs/>
          <w:i/>
        </w:rPr>
        <w:t xml:space="preserve">Lisa Z — Operatsioon „Peegel”. Uurimustöö, mitte poliitiline manifest. Kriisis: Lisa H.</w:t>
      </w:r>
    </w:p>
    <w:p>
      <w:pPr>
        <w:pStyle w:val="BodyText"/>
      </w:pPr>
      <w:r>
        <w:rPr>
          <w:bCs/>
          <w:b/>
        </w:rPr>
        <w:t xml:space="preserve">Seotud:</w:t>
      </w:r>
      <w:r>
        <w:t xml:space="preserve"> </w:t>
      </w:r>
      <w:r>
        <w:rPr>
          <w:bCs/>
          <w:b/>
        </w:rPr>
        <w:t xml:space="preserve">Lisa AG</w:t>
      </w:r>
      <w:r>
        <w:t xml:space="preserve"> </w:t>
      </w:r>
      <w:r>
        <w:t xml:space="preserve">— rollid, NL-skeem, mehe roll ja naise juhised (pragmaatiline partnerlus).</w:t>
      </w:r>
    </w:p>
    <w:bookmarkEnd w:id="1177"/>
    <w:bookmarkEnd w:id="1178"/>
    <w:bookmarkStart w:id="1212" w:name="lisa-aa-intiimsuse-atlas-keha-ja-ajalugu"/>
    <w:p>
      <w:pPr>
        <w:pStyle w:val="Heading1"/>
      </w:pPr>
      <w:r>
        <w:t xml:space="preserve">Lisa AA — Intiimsuse atlas, keha ja ajalugu</w:t>
      </w:r>
    </w:p>
    <w:p>
      <w:pPr>
        <w:pStyle w:val="FirstParagraph"/>
      </w:pPr>
      <w:r>
        <w:rPr>
          <w:bCs/>
          <w:b/>
        </w:rPr>
        <w:t xml:space="preserve">Operatsioon „Peegel”</w:t>
      </w:r>
      <w:r>
        <w:t xml:space="preserve"> </w:t>
      </w:r>
      <w:r>
        <w:t xml:space="preserve">| Kohustuslik kirjandus — ava silmad | Põhimõte:</w:t>
      </w:r>
      <w:r>
        <w:t xml:space="preserve"> </w:t>
      </w:r>
      <w:r>
        <w:rPr>
          <w:iCs/>
          <w:i/>
        </w:rPr>
        <w:t xml:space="preserve">teadlikkus, mitte tabu</w:t>
      </w:r>
    </w:p>
    <w:p>
      <w:pPr>
        <w:pStyle w:val="BodyText"/>
      </w:pPr>
      <w:r>
        <w:rPr>
          <w:bCs/>
          <w:b/>
        </w:rPr>
        <w:t xml:space="preserve">Allikad:</w:t>
      </w:r>
      <w:r>
        <w:t xml:space="preserve"> </w:t>
      </w:r>
      <w:r>
        <w:t xml:space="preserve">Tom Walsberg —</w:t>
      </w:r>
      <w:r>
        <w:t xml:space="preserve"> </w:t>
      </w:r>
      <w:r>
        <w:rPr>
          <w:iCs/>
          <w:i/>
        </w:rPr>
        <w:t xml:space="preserve">Intiimsuse atlas</w:t>
      </w:r>
      <w:r>
        <w:t xml:space="preserve"> </w:t>
      </w:r>
      <w:r>
        <w:t xml:space="preserve">(JES Kirjastus, 2024); Rachel Maines —</w:t>
      </w:r>
      <w:r>
        <w:t xml:space="preserve"> </w:t>
      </w:r>
      <w:r>
        <w:rPr>
          <w:iCs/>
          <w:i/>
        </w:rPr>
        <w:t xml:space="preserve">The Technology of Orgasm</w:t>
      </w:r>
      <w:r>
        <w:t xml:space="preserve"> </w:t>
      </w:r>
      <w:r>
        <w:t xml:space="preserve">(1999);</w:t>
      </w:r>
      <w:r>
        <w:t xml:space="preserve"> </w:t>
      </w:r>
      <w:r>
        <w:rPr>
          <w:bCs/>
          <w:b/>
        </w:rPr>
        <w:t xml:space="preserve">Epp Kärsin</w:t>
      </w:r>
      <w:r>
        <w:t xml:space="preserve"> </w:t>
      </w:r>
      <w:r>
        <w:t xml:space="preserve">(eppkarsin.com). Seotud:</w:t>
      </w:r>
      <w:r>
        <w:t xml:space="preserve"> </w:t>
      </w:r>
      <w:r>
        <w:rPr>
          <w:bCs/>
          <w:b/>
        </w:rPr>
        <w:t xml:space="preserve">Lisa E</w:t>
      </w:r>
      <w:r>
        <w:t xml:space="preserve"> </w:t>
      </w:r>
      <w:r>
        <w:t xml:space="preserve">(pere rindejoon),</w:t>
      </w:r>
      <w:r>
        <w:t xml:space="preserve"> </w:t>
      </w:r>
      <w:r>
        <w:rPr>
          <w:bCs/>
          <w:b/>
        </w:rPr>
        <w:t xml:space="preserve">Lisa W</w:t>
      </w:r>
      <w:r>
        <w:t xml:space="preserve"> </w:t>
      </w:r>
      <w:r>
        <w:t xml:space="preserve">(austus),</w:t>
      </w:r>
      <w:r>
        <w:t xml:space="preserve"> </w:t>
      </w:r>
      <w:r>
        <w:rPr>
          <w:bCs/>
          <w:b/>
        </w:rPr>
        <w:t xml:space="preserve">Lisa V</w:t>
      </w:r>
      <w:r>
        <w:t xml:space="preserve"> </w:t>
      </w:r>
      <w:r>
        <w:t xml:space="preserve">(uni, stress),</w:t>
      </w:r>
      <w:r>
        <w:t xml:space="preserve"> </w:t>
      </w:r>
      <w:r>
        <w:rPr>
          <w:bCs/>
          <w:b/>
        </w:rPr>
        <w:t xml:space="preserve">Lisa Y</w:t>
      </w:r>
      <w:r>
        <w:t xml:space="preserve"> </w:t>
      </w:r>
      <w:r>
        <w:t xml:space="preserve">(stress kehas).</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Loe</w:t>
      </w:r>
      <w:r>
        <w:rPr>
          <w:iCs/>
          <w:i/>
        </w:rPr>
        <w:t xml:space="preserve"> </w:t>
      </w:r>
      <w:r>
        <w:t xml:space="preserve">Intiimsuse atlasi</w:t>
      </w:r>
      <w:r>
        <w:rPr>
          <w:iCs/>
          <w:i/>
        </w:rPr>
        <w:t xml:space="preserve">. Pane end kirja Epp Kärsini koolitusele. Uuri ise.</w:t>
      </w:r>
    </w:p>
    <w:p>
      <w:pPr>
        <w:pStyle w:val="BlockText"/>
      </w:pPr>
      <w:r>
        <w:rPr>
          <w:iCs/>
          <w:i/>
        </w:rPr>
        <w:t xml:space="preserve">Teil on</w:t>
      </w:r>
      <w:r>
        <w:rPr>
          <w:iCs/>
          <w:i/>
        </w:rPr>
        <w:t xml:space="preserve"> </w:t>
      </w:r>
      <w:r>
        <w:rPr>
          <w:bCs/>
          <w:b/>
          <w:iCs/>
          <w:i/>
        </w:rPr>
        <w:t xml:space="preserve">parem ja nauditavam intiimsus</w:t>
      </w:r>
      <w:r>
        <w:rPr>
          <w:iCs/>
          <w:i/>
        </w:rPr>
        <w:t xml:space="preserve">, kui teate, kuidas keha töötab — mitte ainult mida filmid või porr näitavad.</w:t>
      </w:r>
    </w:p>
    <w:p>
      <w:r>
        <w:pict>
          <v:rect style="width:0;height:1.5pt" o:hralign="center" o:hrstd="t" o:hr="t"/>
        </w:pict>
      </w:r>
    </w:p>
    <w:bookmarkStart w:id="1179" w:name="miks-see-lisa-on-kohustuslik"/>
    <w:p>
      <w:pPr>
        <w:pStyle w:val="Heading2"/>
      </w:pPr>
      <w:r>
        <w:t xml:space="preserve">Miks see lisa on kohustuslik</w:t>
      </w:r>
    </w:p>
    <w:p>
      <w:pPr>
        <w:pStyle w:val="FirstParagraph"/>
      </w:pPr>
      <w:r>
        <w:t xml:space="preserve">OPORD manifest ütleb:</w:t>
      </w:r>
      <w:r>
        <w:t xml:space="preserve"> </w:t>
      </w:r>
      <w:r>
        <w:rPr>
          <w:bCs/>
          <w:b/>
        </w:rPr>
        <w:t xml:space="preserve">Intiimsuse atlas on kohustuslik kirjandus kõigile, ilma erandita.</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Miks</w:t>
            </w:r>
          </w:p>
        </w:tc>
        <w:tc>
          <w:tcPr/>
          <w:p>
            <w:pPr>
              <w:pStyle w:val="Compact"/>
              <w:jc w:val="left"/>
            </w:pPr>
            <w:r>
              <w:t xml:space="preserve">Mida see annab</w:t>
            </w:r>
          </w:p>
        </w:tc>
      </w:tr>
      <w:tr>
        <w:tc>
          <w:tcPr/>
          <w:p>
            <w:pPr>
              <w:pStyle w:val="Compact"/>
              <w:jc w:val="left"/>
            </w:pPr>
            <w:r>
              <w:t xml:space="preserve">Pere on tühi ilma läheduseta</w:t>
            </w:r>
          </w:p>
        </w:tc>
        <w:tc>
          <w:tcPr/>
          <w:p>
            <w:pPr>
              <w:pStyle w:val="Compact"/>
              <w:jc w:val="left"/>
            </w:pPr>
            <w:r>
              <w:t xml:space="preserve">Intiimsus = armastuse kehakeel (Lisa E)</w:t>
            </w:r>
          </w:p>
        </w:tc>
      </w:tr>
      <w:tr>
        <w:tc>
          <w:tcPr/>
          <w:p>
            <w:pPr>
              <w:pStyle w:val="Compact"/>
              <w:jc w:val="left"/>
            </w:pPr>
            <w:r>
              <w:t xml:space="preserve">Stress elab kehas (Lisa S, Y)</w:t>
            </w:r>
          </w:p>
        </w:tc>
        <w:tc>
          <w:tcPr/>
          <w:p>
            <w:pPr>
              <w:pStyle w:val="Compact"/>
              <w:jc w:val="left"/>
            </w:pPr>
            <w:r>
              <w:t xml:space="preserve">Orgasmi ja puudutuse biokeemia</w:t>
            </w:r>
            <w:r>
              <w:t xml:space="preserve"> </w:t>
            </w:r>
            <w:r>
              <w:rPr>
                <w:bCs/>
                <w:b/>
              </w:rPr>
              <w:t xml:space="preserve">vabastab</w:t>
            </w:r>
            <w:r>
              <w:t xml:space="preserve"> </w:t>
            </w:r>
            <w:r>
              <w:t xml:space="preserve">pinget</w:t>
            </w:r>
          </w:p>
        </w:tc>
      </w:tr>
      <w:tr>
        <w:tc>
          <w:tcPr/>
          <w:p>
            <w:pPr>
              <w:pStyle w:val="Compact"/>
              <w:jc w:val="left"/>
            </w:pPr>
            <w:r>
              <w:t xml:space="preserve">Häbi blokeerib vestlust</w:t>
            </w:r>
          </w:p>
        </w:tc>
        <w:tc>
          <w:tcPr/>
          <w:p>
            <w:pPr>
              <w:pStyle w:val="Compact"/>
              <w:jc w:val="left"/>
            </w:pPr>
            <w:r>
              <w:t xml:space="preserve">Aus keel — nagu Epp Kärsin koolitustel</w:t>
            </w:r>
          </w:p>
        </w:tc>
      </w:tr>
      <w:tr>
        <w:tc>
          <w:tcPr/>
          <w:p>
            <w:pPr>
              <w:pStyle w:val="Compact"/>
              <w:jc w:val="left"/>
            </w:pPr>
            <w:r>
              <w:t xml:space="preserve">Mehed ja naised on</w:t>
            </w:r>
            <w:r>
              <w:t xml:space="preserve"> </w:t>
            </w:r>
            <w:r>
              <w:rPr>
                <w:bCs/>
                <w:b/>
              </w:rPr>
              <w:t xml:space="preserve">erinevad</w:t>
            </w:r>
          </w:p>
        </w:tc>
        <w:tc>
          <w:tcPr/>
          <w:p>
            <w:pPr>
              <w:pStyle w:val="Compact"/>
              <w:jc w:val="left"/>
            </w:pPr>
            <w:r>
              <w:t xml:space="preserve">Erinevad orgasmid, erinev ajastus, erinev vajadus</w:t>
            </w:r>
          </w:p>
        </w:tc>
      </w:tr>
    </w:tbl>
    <w:p>
      <w:pPr>
        <w:pStyle w:val="BodyText"/>
      </w:pPr>
      <w:r>
        <w:rPr>
          <w:bCs/>
          <w:b/>
        </w:rPr>
        <w:t xml:space="preserve">Raamat:</w:t>
      </w:r>
      <w:r>
        <w:t xml:space="preserve"> </w:t>
      </w:r>
      <w:r>
        <w:t xml:space="preserve">Tom Walsberg —</w:t>
      </w:r>
      <w:r>
        <w:t xml:space="preserve"> </w:t>
      </w:r>
      <w:r>
        <w:rPr>
          <w:iCs/>
          <w:i/>
        </w:rPr>
        <w:t xml:space="preserve">Intiimsuse atlas. Seksuaalsuse, naudingute ja suhete kompass</w:t>
      </w:r>
      <w:r>
        <w:t xml:space="preserve"> </w:t>
      </w:r>
      <w:r>
        <w:t xml:space="preserve">(2024, ~431 lk).</w:t>
      </w:r>
      <w:r>
        <w:t xml:space="preserve"> </w:t>
      </w:r>
      <w:hyperlink r:id="rId36">
        <w:r>
          <w:rPr>
            <w:rStyle w:val="Hyperlink"/>
          </w:rPr>
          <w:t xml:space="preserve">teadlikseksuaalsus.ee</w:t>
        </w:r>
      </w:hyperlink>
    </w:p>
    <w:p>
      <w:pPr>
        <w:pStyle w:val="BodyText"/>
      </w:pPr>
      <w:r>
        <w:rPr>
          <w:bCs/>
          <w:b/>
        </w:rPr>
        <w:t xml:space="preserve">Praktiline järg:</w:t>
      </w:r>
      <w:r>
        <w:t xml:space="preserve"> </w:t>
      </w:r>
      <w:r>
        <w:t xml:space="preserve">loe raamat → pane end kirja</w:t>
      </w:r>
      <w:r>
        <w:t xml:space="preserve"> </w:t>
      </w:r>
      <w:r>
        <w:rPr>
          <w:bCs/>
          <w:b/>
        </w:rPr>
        <w:t xml:space="preserve">Epp Kärsin</w:t>
      </w:r>
      <w:r>
        <w:t xml:space="preserve"> </w:t>
      </w:r>
      <w:r>
        <w:t xml:space="preserve">koolitusele (yoni massaaž, keha tundmine).</w:t>
      </w:r>
    </w:p>
    <w:p>
      <w:pPr>
        <w:pStyle w:val="BodyText"/>
      </w:pPr>
      <w:r>
        <w:rPr>
          <w:bCs/>
          <w:b/>
        </w:rPr>
        <w:t xml:space="preserve">Meestele (erektsioon, füsioloogia, relva hooldus):</w:t>
      </w:r>
      <w:r>
        <w:t xml:space="preserve"> </w:t>
      </w:r>
      <w:r>
        <w:rPr>
          <w:bCs/>
          <w:b/>
        </w:rPr>
        <w:t xml:space="preserve">Lisa AF</w:t>
      </w:r>
      <w:r>
        <w:t xml:space="preserve"> </w:t>
      </w:r>
      <w:r>
        <w:t xml:space="preserve">— Sterling Cooper vs teadmine; kuidas erektsioon töötab; „puhasta relva” SOP.</w:t>
      </w:r>
    </w:p>
    <w:p>
      <w:pPr>
        <w:pStyle w:val="BodyText"/>
      </w:pPr>
      <w:r>
        <w:rPr>
          <w:bCs/>
          <w:b/>
        </w:rPr>
        <w:t xml:space="preserve">Revolutsioon magamistoas:</w:t>
      </w:r>
      <w:r>
        <w:t xml:space="preserve"> </w:t>
      </w:r>
      <w:r>
        <w:rPr>
          <w:bCs/>
          <w:b/>
        </w:rPr>
        <w:t xml:space="preserve">Lisa AC</w:t>
      </w:r>
      <w:r>
        <w:t xml:space="preserve"> </w:t>
      </w:r>
      <w:r>
        <w:t xml:space="preserve">— võim, manipulatsioon, mehe ownership, näita teed (koos Lisa P trauma-reegliga).</w:t>
      </w:r>
    </w:p>
    <w:p>
      <w:r>
        <w:pict>
          <v:rect style="width:0;height:1.5pt" o:hralign="center" o:hrstd="t" o:hr="t"/>
        </w:pict>
      </w:r>
    </w:p>
    <w:bookmarkEnd w:id="1179"/>
    <w:bookmarkStart w:id="1180" w:name="kui-erinevad-me-oleme-naine-ja-mees"/>
    <w:p>
      <w:pPr>
        <w:pStyle w:val="Heading2"/>
      </w:pPr>
      <w:r>
        <w:t xml:space="preserve">1. Kui erinevad me oleme — naine ja mees</w:t>
      </w:r>
    </w:p>
    <w:p>
      <w:pPr>
        <w:pStyle w:val="FirstParagraph"/>
      </w:pPr>
      <w:r>
        <w:t xml:space="preserve">Walsberg ja teaduslik ülevaade (üldine suund —</w:t>
      </w:r>
      <w:r>
        <w:t xml:space="preserve"> </w:t>
      </w:r>
      <w:r>
        <w:rPr>
          <w:bCs/>
          <w:b/>
        </w:rPr>
        <w:t xml:space="preserve">iga keha on individuaalne</w:t>
      </w:r>
      <w:r>
        <w:t xml:space="preserve">):</w:t>
      </w:r>
    </w:p>
    <w:tbl>
      <w:tblPr>
        <w:tblStyle w:val="Table"/>
        <w:tblW w:type="pct" w:w="5000"/>
        <w:tblLook w:firstRow="1" w:lastRow="0" w:firstColumn="0" w:lastColumn="0" w:noHBand="0" w:noVBand="0" w:val="0020"/>
        <w:jc w:val="start"/>
      </w:tblPr>
      <w:tblGrid>
        <w:gridCol w:w="990"/>
        <w:gridCol w:w="3394"/>
        <w:gridCol w:w="3535"/>
      </w:tblGrid>
      <w:tr>
        <w:trPr>
          <w:tblHeader w:val="true"/>
        </w:trPr>
        <w:tc>
          <w:tcPr/>
          <w:p>
            <w:pPr>
              <w:pStyle w:val="Compact"/>
              <w:jc w:val="left"/>
            </w:pPr>
            <w:r>
              <w:t xml:space="preserve">Teema</w:t>
            </w:r>
          </w:p>
        </w:tc>
        <w:tc>
          <w:tcPr/>
          <w:p>
            <w:pPr>
              <w:pStyle w:val="Compact"/>
              <w:jc w:val="left"/>
            </w:pPr>
            <w:r>
              <w:t xml:space="preserve">Mees (keskmine suund)</w:t>
            </w:r>
          </w:p>
        </w:tc>
        <w:tc>
          <w:tcPr/>
          <w:p>
            <w:pPr>
              <w:pStyle w:val="Compact"/>
              <w:jc w:val="left"/>
            </w:pPr>
            <w:r>
              <w:t xml:space="preserve">Naine (keskmine suund)</w:t>
            </w:r>
          </w:p>
        </w:tc>
      </w:tr>
      <w:tr>
        <w:tc>
          <w:tcPr/>
          <w:p>
            <w:pPr>
              <w:pStyle w:val="Compact"/>
              <w:jc w:val="left"/>
            </w:pPr>
            <w:r>
              <w:rPr>
                <w:bCs/>
                <w:b/>
              </w:rPr>
              <w:t xml:space="preserve">Orgasmi fookus</w:t>
            </w:r>
          </w:p>
        </w:tc>
        <w:tc>
          <w:tcPr/>
          <w:p>
            <w:pPr>
              <w:pStyle w:val="Compact"/>
              <w:jc w:val="left"/>
            </w:pPr>
            <w:r>
              <w:t xml:space="preserve">Sageli üks selge tipp; refraktsiooniperiood</w:t>
            </w:r>
          </w:p>
        </w:tc>
        <w:tc>
          <w:tcPr/>
          <w:p>
            <w:pPr>
              <w:pStyle w:val="Compact"/>
              <w:jc w:val="left"/>
            </w:pPr>
            <w:r>
              <w:t xml:space="preserve">Mitu teed — kliitor, G-tsoon, emakakael, täiskeha</w:t>
            </w:r>
          </w:p>
        </w:tc>
      </w:tr>
      <w:tr>
        <w:tc>
          <w:tcPr/>
          <w:p>
            <w:pPr>
              <w:pStyle w:val="Compact"/>
              <w:jc w:val="left"/>
            </w:pPr>
            <w:r>
              <w:rPr>
                <w:bCs/>
                <w:b/>
              </w:rPr>
              <w:t xml:space="preserve">Aeg kuni orgasm</w:t>
            </w:r>
          </w:p>
        </w:tc>
        <w:tc>
          <w:tcPr/>
          <w:p>
            <w:pPr>
              <w:pStyle w:val="Compact"/>
              <w:jc w:val="left"/>
            </w:pPr>
            <w:r>
              <w:t xml:space="preserve">Sageli lühem füüsiline tee</w:t>
            </w:r>
          </w:p>
        </w:tc>
        <w:tc>
          <w:tcPr/>
          <w:p>
            <w:pPr>
              <w:pStyle w:val="Compact"/>
              <w:jc w:val="left"/>
            </w:pPr>
            <w:r>
              <w:t xml:space="preserve">Sageli</w:t>
            </w:r>
            <w:r>
              <w:t xml:space="preserve"> </w:t>
            </w:r>
            <w:r>
              <w:rPr>
                <w:bCs/>
                <w:b/>
              </w:rPr>
              <w:t xml:space="preserve">vajab rohkem aega</w:t>
            </w:r>
            <w:r>
              <w:t xml:space="preserve">, turvatunnet, foreplay</w:t>
            </w:r>
          </w:p>
        </w:tc>
      </w:tr>
      <w:tr>
        <w:tc>
          <w:tcPr/>
          <w:p>
            <w:pPr>
              <w:pStyle w:val="Compact"/>
              <w:jc w:val="left"/>
            </w:pPr>
            <w:r>
              <w:rPr>
                <w:bCs/>
                <w:b/>
              </w:rPr>
              <w:t xml:space="preserve">Pea vs keha</w:t>
            </w:r>
          </w:p>
        </w:tc>
        <w:tc>
          <w:tcPr/>
          <w:p>
            <w:pPr>
              <w:pStyle w:val="Compact"/>
              <w:jc w:val="left"/>
            </w:pPr>
            <w:r>
              <w:t xml:space="preserve">Visuaalne stimulatsioon tugev</w:t>
            </w:r>
          </w:p>
        </w:tc>
        <w:tc>
          <w:tcPr/>
          <w:p>
            <w:pPr>
              <w:pStyle w:val="Compact"/>
              <w:jc w:val="left"/>
            </w:pPr>
            <w:r>
              <w:t xml:space="preserve">Kontekst, emotsioon, turvalisus loevad rohkem</w:t>
            </w:r>
          </w:p>
        </w:tc>
      </w:tr>
      <w:tr>
        <w:tc>
          <w:tcPr/>
          <w:p>
            <w:pPr>
              <w:pStyle w:val="Compact"/>
              <w:jc w:val="left"/>
            </w:pPr>
            <w:r>
              <w:rPr>
                <w:bCs/>
                <w:b/>
              </w:rPr>
              <w:t xml:space="preserve">„Teesklemine”</w:t>
            </w:r>
          </w:p>
        </w:tc>
        <w:tc>
          <w:tcPr/>
          <w:p>
            <w:pPr>
              <w:pStyle w:val="Compact"/>
              <w:jc w:val="left"/>
            </w:pPr>
            <w:r>
              <w:t xml:space="preserve">Esineb</w:t>
            </w:r>
          </w:p>
        </w:tc>
        <w:tc>
          <w:tcPr/>
          <w:p>
            <w:pPr>
              <w:pStyle w:val="Compact"/>
              <w:jc w:val="left"/>
            </w:pPr>
            <w:r>
              <w:t xml:space="preserve">Uuringud ja Epp Kärsin:</w:t>
            </w:r>
            <w:r>
              <w:t xml:space="preserve"> </w:t>
            </w:r>
            <w:r>
              <w:rPr>
                <w:bCs/>
                <w:b/>
              </w:rPr>
              <w:t xml:space="preserve">üle 90%</w:t>
            </w:r>
            <w:r>
              <w:t xml:space="preserve"> </w:t>
            </w:r>
            <w:r>
              <w:t xml:space="preserve">naistest on orgasmi teeselnud või teesklevad</w:t>
            </w:r>
          </w:p>
        </w:tc>
      </w:tr>
      <w:tr>
        <w:tc>
          <w:tcPr/>
          <w:p>
            <w:pPr>
              <w:pStyle w:val="Compact"/>
              <w:jc w:val="left"/>
            </w:pPr>
            <w:r>
              <w:rPr>
                <w:bCs/>
                <w:b/>
              </w:rPr>
              <w:t xml:space="preserve">Energia</w:t>
            </w:r>
          </w:p>
        </w:tc>
        <w:tc>
          <w:tcPr/>
          <w:p>
            <w:pPr>
              <w:pStyle w:val="Compact"/>
              <w:jc w:val="left"/>
            </w:pPr>
            <w:r>
              <w:t xml:space="preserve">Tihti lineaarne: tipp → lakkamine</w:t>
            </w:r>
          </w:p>
        </w:tc>
        <w:tc>
          <w:tcPr/>
          <w:p>
            <w:pPr>
              <w:pStyle w:val="Compact"/>
              <w:jc w:val="left"/>
            </w:pPr>
            <w:r>
              <w:t xml:space="preserve">Võib olla</w:t>
            </w:r>
            <w:r>
              <w:t xml:space="preserve"> </w:t>
            </w:r>
            <w:r>
              <w:rPr>
                <w:bCs/>
                <w:b/>
              </w:rPr>
              <w:t xml:space="preserve">laineid</w:t>
            </w:r>
            <w:r>
              <w:t xml:space="preserve">, mitu orgasmi, pikem nauding</w:t>
            </w:r>
          </w:p>
        </w:tc>
      </w:tr>
      <w:tr>
        <w:tc>
          <w:tcPr/>
          <w:p>
            <w:pPr>
              <w:pStyle w:val="Compact"/>
              <w:jc w:val="left"/>
            </w:pPr>
            <w:r>
              <w:rPr>
                <w:bCs/>
                <w:b/>
              </w:rPr>
              <w:t xml:space="preserve">Stress</w:t>
            </w:r>
          </w:p>
        </w:tc>
        <w:tc>
          <w:tcPr/>
          <w:p>
            <w:pPr>
              <w:pStyle w:val="Compact"/>
              <w:jc w:val="left"/>
            </w:pPr>
            <w:r>
              <w:t xml:space="preserve">Sageli „kapseldub”</w:t>
            </w:r>
          </w:p>
        </w:tc>
        <w:tc>
          <w:tcPr/>
          <w:p>
            <w:pPr>
              <w:pStyle w:val="Compact"/>
              <w:jc w:val="left"/>
            </w:pPr>
            <w:r>
              <w:t xml:space="preserve">Elab kehas — puudutus võib</w:t>
            </w:r>
            <w:r>
              <w:t xml:space="preserve"> </w:t>
            </w:r>
            <w:r>
              <w:rPr>
                <w:bCs/>
                <w:b/>
              </w:rPr>
              <w:t xml:space="preserve">vabastada</w:t>
            </w:r>
            <w:r>
              <w:t xml:space="preserve"> </w:t>
            </w:r>
            <w:r>
              <w:t xml:space="preserve">(või blokeerida, kui pole turvaline)</w:t>
            </w:r>
          </w:p>
        </w:tc>
      </w:tr>
    </w:tbl>
    <w:p>
      <w:pPr>
        <w:pStyle w:val="BlockText"/>
      </w:pPr>
      <w:r>
        <w:rPr>
          <w:iCs/>
          <w:i/>
        </w:rPr>
        <w:t xml:space="preserve">Vau:</w:t>
      </w:r>
      <w:r>
        <w:t xml:space="preserve"> </w:t>
      </w:r>
      <w:r>
        <w:t xml:space="preserve">mees ja naine</w:t>
      </w:r>
      <w:r>
        <w:t xml:space="preserve"> </w:t>
      </w:r>
      <w:r>
        <w:rPr>
          <w:bCs/>
          <w:b/>
        </w:rPr>
        <w:t xml:space="preserve">ei ole katki</w:t>
      </w:r>
      <w:r>
        <w:t xml:space="preserve">, kui nad ei „sobi” filmide mudelisse. Nad on</w:t>
      </w:r>
      <w:r>
        <w:t xml:space="preserve"> </w:t>
      </w:r>
      <w:r>
        <w:rPr>
          <w:bCs/>
          <w:b/>
        </w:rPr>
        <w:t xml:space="preserve">erinevad</w:t>
      </w:r>
      <w:r>
        <w:t xml:space="preserve"> </w:t>
      </w:r>
      <w:r>
        <w:t xml:space="preserve">— ja see on normaalne.</w:t>
      </w:r>
    </w:p>
    <w:p>
      <w:pPr>
        <w:pStyle w:val="FirstParagraph"/>
      </w:pPr>
      <w:r>
        <w:rPr>
          <w:bCs/>
          <w:b/>
        </w:rPr>
        <w:t xml:space="preserve">Walsberg küsimused raamatust:</w:t>
      </w:r>
      <w:r>
        <w:t xml:space="preserve"> </w:t>
      </w:r>
      <w:r>
        <w:t xml:space="preserve">- Miks tavaliselt mehed saavad orgasmi, aga naised mitte — kas see</w:t>
      </w:r>
      <w:r>
        <w:t xml:space="preserve"> </w:t>
      </w:r>
      <w:r>
        <w:rPr>
          <w:bCs/>
          <w:b/>
        </w:rPr>
        <w:t xml:space="preserve">peab</w:t>
      </w:r>
      <w:r>
        <w:t xml:space="preserve"> </w:t>
      </w:r>
      <w:r>
        <w:t xml:space="preserve">nii olema?</w:t>
      </w:r>
      <w:r>
        <w:t xml:space="preserve"> </w:t>
      </w:r>
      <w:r>
        <w:t xml:space="preserve">- Mis vahe on „tavalisel seksil” ja</w:t>
      </w:r>
      <w:r>
        <w:t xml:space="preserve"> </w:t>
      </w:r>
      <w:r>
        <w:rPr>
          <w:bCs/>
          <w:b/>
        </w:rPr>
        <w:t xml:space="preserve">teadlikul seksuaalsusel</w:t>
      </w:r>
      <w:r>
        <w:t xml:space="preserve">?</w:t>
      </w:r>
      <w:r>
        <w:t xml:space="preserve"> </w:t>
      </w:r>
      <w:r>
        <w:t xml:space="preserve">- Milline on nais- ja meesenergia erinevus — ja miks see loeb suhtes?</w:t>
      </w:r>
    </w:p>
    <w:p>
      <w:pPr>
        <w:pStyle w:val="BodyText"/>
      </w:pPr>
      <w:r>
        <w:rPr>
          <w:bCs/>
          <w:b/>
        </w:rPr>
        <w:t xml:space="preserve">Seos Lisa W-ga:</w:t>
      </w:r>
      <w:r>
        <w:t xml:space="preserve"> </w:t>
      </w:r>
      <w:r>
        <w:t xml:space="preserve">austus algusest — ka intiimsuses. Keha ei ole objekt. Keha on</w:t>
      </w:r>
      <w:r>
        <w:t xml:space="preserve"> </w:t>
      </w:r>
      <w:r>
        <w:rPr>
          <w:bCs/>
          <w:b/>
        </w:rPr>
        <w:t xml:space="preserve">partner</w:t>
      </w:r>
      <w:r>
        <w:t xml:space="preserve">.</w:t>
      </w:r>
    </w:p>
    <w:p>
      <w:r>
        <w:pict>
          <v:rect style="width:0;height:1.5pt" o:hralign="center" o:hrstd="t" o:hr="t"/>
        </w:pict>
      </w:r>
    </w:p>
    <w:bookmarkEnd w:id="1180"/>
    <w:bookmarkStart w:id="1184" w:name="milliseid-orgasme-on-võimalik-tekitada"/>
    <w:p>
      <w:pPr>
        <w:pStyle w:val="Heading2"/>
      </w:pPr>
      <w:r>
        <w:t xml:space="preserve">2. Milliseid orgasme on võimalik tekitada?</w:t>
      </w:r>
    </w:p>
    <w:p>
      <w:pPr>
        <w:pStyle w:val="BlockText"/>
      </w:pPr>
      <w:r>
        <w:rPr>
          <w:iCs/>
          <w:i/>
        </w:rPr>
        <w:t xml:space="preserve">See ei ole garantii ega retsept. See on</w:t>
      </w:r>
      <w:r>
        <w:rPr>
          <w:iCs/>
          <w:i/>
        </w:rPr>
        <w:t xml:space="preserve"> </w:t>
      </w:r>
      <w:r>
        <w:rPr>
          <w:bCs/>
          <w:b/>
          <w:iCs/>
          <w:i/>
        </w:rPr>
        <w:t xml:space="preserve">teadlikkuse kaart</w:t>
      </w:r>
      <w:r>
        <w:rPr>
          <w:iCs/>
          <w:i/>
        </w:rPr>
        <w:t xml:space="preserve"> </w:t>
      </w:r>
      <w:r>
        <w:rPr>
          <w:iCs/>
          <w:i/>
        </w:rPr>
        <w:t xml:space="preserve">— et tead, mis on võimalik.</w:t>
      </w:r>
    </w:p>
    <w:bookmarkStart w:id="1181" w:name="naisele-walsberg-epp-kärsin-koolitused"/>
    <w:p>
      <w:pPr>
        <w:pStyle w:val="Heading3"/>
      </w:pPr>
      <w:r>
        <w:t xml:space="preserve">Naisele (Walsberg + Epp Kärsin koolitused)</w:t>
      </w:r>
    </w:p>
    <w:tbl>
      <w:tblPr>
        <w:tblStyle w:val="Table"/>
        <w:tblW w:type="pct" w:w="5000"/>
        <w:tblLook w:firstRow="1" w:lastRow="0" w:firstColumn="0" w:lastColumn="0" w:noHBand="0" w:noVBand="0" w:val="0020"/>
        <w:jc w:val="start"/>
      </w:tblPr>
      <w:tblGrid>
        <w:gridCol w:w="1697"/>
        <w:gridCol w:w="3960"/>
        <w:gridCol w:w="2262"/>
      </w:tblGrid>
      <w:tr>
        <w:trPr>
          <w:tblHeader w:val="true"/>
        </w:trPr>
        <w:tc>
          <w:tcPr/>
          <w:p>
            <w:pPr>
              <w:pStyle w:val="Compact"/>
              <w:jc w:val="left"/>
            </w:pPr>
            <w:r>
              <w:t xml:space="preserve">Tüüp</w:t>
            </w:r>
          </w:p>
        </w:tc>
        <w:tc>
          <w:tcPr/>
          <w:p>
            <w:pPr>
              <w:pStyle w:val="Compact"/>
              <w:jc w:val="left"/>
            </w:pPr>
            <w:r>
              <w:t xml:space="preserve">Kus / kuidas</w:t>
            </w:r>
          </w:p>
        </w:tc>
        <w:tc>
          <w:tcPr/>
          <w:p>
            <w:pPr>
              <w:pStyle w:val="Compact"/>
              <w:jc w:val="left"/>
            </w:pPr>
            <w:r>
              <w:t xml:space="preserve">Märkus</w:t>
            </w:r>
          </w:p>
        </w:tc>
      </w:tr>
      <w:tr>
        <w:tc>
          <w:tcPr/>
          <w:p>
            <w:pPr>
              <w:pStyle w:val="Compact"/>
              <w:jc w:val="left"/>
            </w:pPr>
            <w:r>
              <w:rPr>
                <w:bCs/>
                <w:b/>
              </w:rPr>
              <w:t xml:space="preserve">Kliitoraalne</w:t>
            </w:r>
          </w:p>
        </w:tc>
        <w:tc>
          <w:tcPr/>
          <w:p>
            <w:pPr>
              <w:pStyle w:val="Compact"/>
              <w:jc w:val="left"/>
            </w:pPr>
            <w:r>
              <w:t xml:space="preserve">Kliitor ja ümbrus</w:t>
            </w:r>
          </w:p>
        </w:tc>
        <w:tc>
          <w:tcPr/>
          <w:p>
            <w:pPr>
              <w:pStyle w:val="Compact"/>
              <w:jc w:val="left"/>
            </w:pPr>
            <w:r>
              <w:t xml:space="preserve">Kõige levinum tee; paljud naised</w:t>
            </w:r>
            <w:r>
              <w:t xml:space="preserve"> </w:t>
            </w:r>
            <w:r>
              <w:rPr>
                <w:bCs/>
                <w:b/>
              </w:rPr>
              <w:t xml:space="preserve">ainult</w:t>
            </w:r>
            <w:r>
              <w:t xml:space="preserve"> </w:t>
            </w:r>
            <w:r>
              <w:t xml:space="preserve">siit</w:t>
            </w:r>
          </w:p>
        </w:tc>
      </w:tr>
      <w:tr>
        <w:tc>
          <w:tcPr/>
          <w:p>
            <w:pPr>
              <w:pStyle w:val="Compact"/>
              <w:jc w:val="left"/>
            </w:pPr>
            <w:r>
              <w:rPr>
                <w:bCs/>
                <w:b/>
              </w:rPr>
              <w:t xml:space="preserve">G-punkti / vaginaalne</w:t>
            </w:r>
          </w:p>
        </w:tc>
        <w:tc>
          <w:tcPr/>
          <w:p>
            <w:pPr>
              <w:pStyle w:val="Compact"/>
              <w:jc w:val="left"/>
            </w:pPr>
            <w:r>
              <w:t xml:space="preserve">Esise sein, ~5–8 cm sügavus</w:t>
            </w:r>
          </w:p>
        </w:tc>
        <w:tc>
          <w:tcPr/>
          <w:p>
            <w:pPr>
              <w:pStyle w:val="Compact"/>
              <w:jc w:val="left"/>
            </w:pPr>
            <w:r>
              <w:t xml:space="preserve">Ei ole eraldi „magic button” kõigile —</w:t>
            </w:r>
            <w:r>
              <w:t xml:space="preserve"> </w:t>
            </w:r>
            <w:r>
              <w:rPr>
                <w:bCs/>
                <w:b/>
              </w:rPr>
              <w:t xml:space="preserve">uuri partneriga</w:t>
            </w:r>
          </w:p>
        </w:tc>
      </w:tr>
      <w:tr>
        <w:tc>
          <w:tcPr/>
          <w:p>
            <w:pPr>
              <w:pStyle w:val="Compact"/>
              <w:jc w:val="left"/>
            </w:pPr>
            <w:r>
              <w:rPr>
                <w:bCs/>
                <w:b/>
              </w:rPr>
              <w:t xml:space="preserve">Emakakaela / sügav</w:t>
            </w:r>
          </w:p>
        </w:tc>
        <w:tc>
          <w:tcPr/>
          <w:p>
            <w:pPr>
              <w:pStyle w:val="Compact"/>
              <w:jc w:val="left"/>
            </w:pPr>
            <w:r>
              <w:t xml:space="preserve">Sügav puudutus, aeglane tempo</w:t>
            </w:r>
          </w:p>
        </w:tc>
        <w:tc>
          <w:tcPr/>
          <w:p>
            <w:pPr>
              <w:pStyle w:val="Compact"/>
              <w:jc w:val="left"/>
            </w:pPr>
            <w:r>
              <w:t xml:space="preserve">Epp: „emakakaela orgasm” — vajab turvatunnet, aega</w:t>
            </w:r>
          </w:p>
        </w:tc>
      </w:tr>
      <w:tr>
        <w:tc>
          <w:tcPr/>
          <w:p>
            <w:pPr>
              <w:pStyle w:val="Compact"/>
              <w:jc w:val="left"/>
            </w:pPr>
            <w:r>
              <w:rPr>
                <w:bCs/>
                <w:b/>
              </w:rPr>
              <w:t xml:space="preserve">Sisemine / täiskeha</w:t>
            </w:r>
          </w:p>
        </w:tc>
        <w:tc>
          <w:tcPr/>
          <w:p>
            <w:pPr>
              <w:pStyle w:val="Compact"/>
              <w:jc w:val="left"/>
            </w:pPr>
            <w:r>
              <w:t xml:space="preserve">Hingamine, aeglane tempo, kogu keha</w:t>
            </w:r>
          </w:p>
        </w:tc>
        <w:tc>
          <w:tcPr/>
          <w:p>
            <w:pPr>
              <w:pStyle w:val="Compact"/>
              <w:jc w:val="left"/>
            </w:pPr>
            <w:r>
              <w:t xml:space="preserve">„Maa ja taeva piirid kaovad” (Epp)</w:t>
            </w:r>
          </w:p>
        </w:tc>
      </w:tr>
      <w:tr>
        <w:tc>
          <w:tcPr/>
          <w:p>
            <w:pPr>
              <w:pStyle w:val="Compact"/>
              <w:jc w:val="left"/>
            </w:pPr>
            <w:r>
              <w:rPr>
                <w:bCs/>
                <w:b/>
              </w:rPr>
              <w:t xml:space="preserve">Kombineeritud</w:t>
            </w:r>
          </w:p>
        </w:tc>
        <w:tc>
          <w:tcPr/>
          <w:p>
            <w:pPr>
              <w:pStyle w:val="Compact"/>
              <w:jc w:val="left"/>
            </w:pPr>
            <w:r>
              <w:t xml:space="preserve">Mitu tsooni korraga</w:t>
            </w:r>
          </w:p>
        </w:tc>
        <w:tc>
          <w:tcPr/>
          <w:p>
            <w:pPr>
              <w:pStyle w:val="Compact"/>
              <w:jc w:val="left"/>
            </w:pPr>
            <w:r>
              <w:t xml:space="preserve">Sageli</w:t>
            </w:r>
            <w:r>
              <w:t xml:space="preserve"> </w:t>
            </w:r>
            <w:r>
              <w:rPr>
                <w:bCs/>
                <w:b/>
              </w:rPr>
              <w:t xml:space="preserve">võimsaim</w:t>
            </w:r>
            <w:r>
              <w:t xml:space="preserve"> </w:t>
            </w:r>
            <w:r>
              <w:t xml:space="preserve">— aga mitte kiirustades</w:t>
            </w:r>
          </w:p>
        </w:tc>
      </w:tr>
    </w:tbl>
    <w:bookmarkEnd w:id="1181"/>
    <w:bookmarkStart w:id="1182" w:name="mehele"/>
    <w:p>
      <w:pPr>
        <w:pStyle w:val="Heading3"/>
      </w:pPr>
      <w:r>
        <w:t xml:space="preserve">Mehele</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Tüüp</w:t>
            </w:r>
          </w:p>
        </w:tc>
        <w:tc>
          <w:tcPr/>
          <w:p>
            <w:pPr>
              <w:pStyle w:val="Compact"/>
              <w:jc w:val="left"/>
            </w:pPr>
            <w:r>
              <w:t xml:space="preserve">Märkus</w:t>
            </w:r>
          </w:p>
        </w:tc>
      </w:tr>
      <w:tr>
        <w:tc>
          <w:tcPr/>
          <w:p>
            <w:pPr>
              <w:pStyle w:val="Compact"/>
              <w:jc w:val="left"/>
            </w:pPr>
            <w:r>
              <w:rPr>
                <w:bCs/>
                <w:b/>
              </w:rPr>
              <w:t xml:space="preserve">Ejakulatoorne</w:t>
            </w:r>
          </w:p>
        </w:tc>
        <w:tc>
          <w:tcPr/>
          <w:p>
            <w:pPr>
              <w:pStyle w:val="Compact"/>
              <w:jc w:val="left"/>
            </w:pPr>
            <w:r>
              <w:t xml:space="preserve">Levinud mudel — mitte ainus võimalik kogemus</w:t>
            </w:r>
          </w:p>
        </w:tc>
      </w:tr>
      <w:tr>
        <w:tc>
          <w:tcPr/>
          <w:p>
            <w:pPr>
              <w:pStyle w:val="Compact"/>
              <w:jc w:val="left"/>
            </w:pPr>
            <w:r>
              <w:rPr>
                <w:bCs/>
                <w:b/>
              </w:rPr>
              <w:t xml:space="preserve">Prostata / sisemine</w:t>
            </w:r>
          </w:p>
        </w:tc>
        <w:tc>
          <w:tcPr/>
          <w:p>
            <w:pPr>
              <w:pStyle w:val="Compact"/>
              <w:jc w:val="left"/>
            </w:pPr>
            <w:r>
              <w:t xml:space="preserve">Vähem räägitud; vajab usaldust ja teadmist</w:t>
            </w:r>
          </w:p>
        </w:tc>
      </w:tr>
      <w:tr>
        <w:tc>
          <w:tcPr/>
          <w:p>
            <w:pPr>
              <w:pStyle w:val="Compact"/>
              <w:jc w:val="left"/>
            </w:pPr>
            <w:r>
              <w:rPr>
                <w:bCs/>
                <w:b/>
              </w:rPr>
              <w:t xml:space="preserve">Kestev / edasi lükatud</w:t>
            </w:r>
          </w:p>
        </w:tc>
        <w:tc>
          <w:tcPr/>
          <w:p>
            <w:pPr>
              <w:pStyle w:val="Compact"/>
              <w:jc w:val="left"/>
            </w:pPr>
            <w:r>
              <w:t xml:space="preserve">Lingam-massaaž (Epp Kärsin koolitused) —</w:t>
            </w:r>
            <w:r>
              <w:t xml:space="preserve"> </w:t>
            </w:r>
            <w:r>
              <w:rPr>
                <w:bCs/>
                <w:b/>
              </w:rPr>
              <w:t xml:space="preserve">ei pea</w:t>
            </w:r>
            <w:r>
              <w:t xml:space="preserve"> </w:t>
            </w:r>
            <w:r>
              <w:t xml:space="preserve">olema kiire lõpp</w:t>
            </w:r>
          </w:p>
        </w:tc>
      </w:tr>
    </w:tbl>
    <w:bookmarkEnd w:id="1182"/>
    <w:bookmarkStart w:id="1183" w:name="ühine-õppetund"/>
    <w:p>
      <w:pPr>
        <w:pStyle w:val="Heading3"/>
      </w:pPr>
      <w:r>
        <w:t xml:space="preserve">Ühine õppetund</w:t>
      </w:r>
    </w:p>
    <w:p>
      <w:pPr>
        <w:pStyle w:val="SourceCode"/>
      </w:pPr>
      <w:r>
        <w:rPr>
          <w:rStyle w:val="VerbatimChar"/>
        </w:rPr>
        <w:t xml:space="preserve">Kiirus + häbi + teadmatus = teeskelmine ja tühi suhe</w:t>
      </w:r>
      <w:r>
        <w:br/>
      </w:r>
      <w:r>
        <w:rPr>
          <w:rStyle w:val="VerbatimChar"/>
        </w:rPr>
        <w:t xml:space="preserve">Aeg + turvalisus + teadlikkus = päris nauding mõlemale</w:t>
      </w:r>
    </w:p>
    <w:p>
      <w:pPr>
        <w:pStyle w:val="FirstParagraph"/>
      </w:pPr>
      <w:r>
        <w:rPr>
          <w:bCs/>
          <w:b/>
        </w:rPr>
        <w:t xml:space="preserve">Lisa V:</w:t>
      </w:r>
      <w:r>
        <w:t xml:space="preserve"> </w:t>
      </w:r>
      <w:r>
        <w:t xml:space="preserve">uni ja stress — ilma puhkuseta keha ei avane.</w:t>
      </w:r>
      <w:r>
        <w:t xml:space="preserve"> </w:t>
      </w:r>
      <w:r>
        <w:rPr>
          <w:bCs/>
          <w:b/>
        </w:rPr>
        <w:t xml:space="preserve">Lisa Y:</w:t>
      </w:r>
      <w:r>
        <w:t xml:space="preserve"> </w:t>
      </w:r>
      <w:r>
        <w:t xml:space="preserve">stress kehas — intiimsus võib aidata, aga ei asenda teraapiat.</w:t>
      </w:r>
    </w:p>
    <w:p>
      <w:r>
        <w:pict>
          <v:rect style="width:0;height:1.5pt" o:hralign="center" o:hrstd="t" o:hr="t"/>
        </w:pict>
      </w:r>
    </w:p>
    <w:bookmarkEnd w:id="1183"/>
    <w:bookmarkEnd w:id="1184"/>
    <w:bookmarkStart w:id="1187" w:name="X0364cf434481b1086d3eca3dc1d42af6acb4095"/>
    <w:p>
      <w:pPr>
        <w:pStyle w:val="Heading2"/>
      </w:pPr>
      <w:r>
        <w:t xml:space="preserve">3. Vibraatori ajalugu — stress, arstid ja „hüsteeria”</w:t>
      </w:r>
    </w:p>
    <w:p>
      <w:pPr>
        <w:pStyle w:val="BlockText"/>
      </w:pPr>
      <w:r>
        <w:rPr>
          <w:iCs/>
          <w:i/>
        </w:rPr>
        <w:t xml:space="preserve">Ajalugu, mida koolis ei räägi. Ava silmad — ja</w:t>
      </w:r>
      <w:r>
        <w:rPr>
          <w:iCs/>
          <w:i/>
        </w:rPr>
        <w:t xml:space="preserve"> </w:t>
      </w:r>
      <w:r>
        <w:rPr>
          <w:bCs/>
          <w:b/>
          <w:iCs/>
          <w:i/>
        </w:rPr>
        <w:t xml:space="preserve">kontrolli allikaid</w:t>
      </w:r>
      <w:r>
        <w:rPr>
          <w:iCs/>
          <w:i/>
        </w:rPr>
        <w:t xml:space="preserve"> </w:t>
      </w:r>
      <w:r>
        <w:rPr>
          <w:iCs/>
          <w:i/>
        </w:rPr>
        <w:t xml:space="preserve">(kriitiline mõtlemine).</w:t>
      </w:r>
    </w:p>
    <w:bookmarkStart w:id="1185" w:name="lühiajalugu"/>
    <w:p>
      <w:pPr>
        <w:pStyle w:val="Heading3"/>
      </w:pPr>
      <w:r>
        <w:t xml:space="preserve">Lühiajalugu</w:t>
      </w:r>
    </w:p>
    <w:tbl>
      <w:tblPr>
        <w:tblStyle w:val="Table"/>
        <w:tblW w:type="pct" w:w="5000"/>
        <w:tblLook w:firstRow="1" w:lastRow="0" w:firstColumn="0" w:lastColumn="0" w:noHBand="0" w:noVBand="0" w:val="0020"/>
        <w:jc w:val="start"/>
      </w:tblPr>
      <w:tblGrid>
        <w:gridCol w:w="2329"/>
        <w:gridCol w:w="5590"/>
      </w:tblGrid>
      <w:tr>
        <w:trPr>
          <w:tblHeader w:val="true"/>
        </w:trPr>
        <w:tc>
          <w:tcPr/>
          <w:p>
            <w:pPr>
              <w:pStyle w:val="Compact"/>
              <w:jc w:val="left"/>
            </w:pPr>
            <w:r>
              <w:t xml:space="preserve">Aeg</w:t>
            </w:r>
          </w:p>
        </w:tc>
        <w:tc>
          <w:tcPr/>
          <w:p>
            <w:pPr>
              <w:pStyle w:val="Compact"/>
              <w:jc w:val="left"/>
            </w:pPr>
            <w:r>
              <w:t xml:space="preserve">Mis juhtus</w:t>
            </w:r>
          </w:p>
        </w:tc>
      </w:tr>
      <w:tr>
        <w:tc>
          <w:tcPr/>
          <w:p>
            <w:pPr>
              <w:pStyle w:val="Compact"/>
              <w:jc w:val="left"/>
            </w:pPr>
            <w:r>
              <w:rPr>
                <w:bCs/>
                <w:b/>
              </w:rPr>
              <w:t xml:space="preserve">Vana-Kreeka kuni 19. sajand</w:t>
            </w:r>
          </w:p>
        </w:tc>
        <w:tc>
          <w:tcPr/>
          <w:p>
            <w:pPr>
              <w:pStyle w:val="Compact"/>
              <w:jc w:val="left"/>
            </w:pPr>
            <w:r>
              <w:t xml:space="preserve">„Hüsteeria” — lai diagnoos naistele (ärevus, migreen, „närvid”)</w:t>
            </w:r>
          </w:p>
        </w:tc>
      </w:tr>
      <w:tr>
        <w:tc>
          <w:tcPr/>
          <w:p>
            <w:pPr>
              <w:pStyle w:val="Compact"/>
              <w:jc w:val="left"/>
            </w:pPr>
            <w:r>
              <w:rPr>
                <w:bCs/>
                <w:b/>
              </w:rPr>
              <w:t xml:space="preserve">Arstide „ravi”</w:t>
            </w:r>
          </w:p>
        </w:tc>
        <w:tc>
          <w:tcPr/>
          <w:p>
            <w:pPr>
              <w:pStyle w:val="Compact"/>
              <w:jc w:val="left"/>
            </w:pPr>
            <w:r>
              <w:t xml:space="preserve">Pelklik massaaž kuni „hüsteerilise paroksüsmini” — arstid</w:t>
            </w:r>
            <w:r>
              <w:t xml:space="preserve"> </w:t>
            </w:r>
            <w:r>
              <w:rPr>
                <w:bCs/>
                <w:b/>
              </w:rPr>
              <w:t xml:space="preserve">ei nimetanud seda orgasmiks</w:t>
            </w:r>
          </w:p>
        </w:tc>
      </w:tr>
      <w:tr>
        <w:tc>
          <w:tcPr/>
          <w:p>
            <w:pPr>
              <w:pStyle w:val="Compact"/>
              <w:jc w:val="left"/>
            </w:pPr>
            <w:r>
              <w:rPr>
                <w:bCs/>
                <w:b/>
              </w:rPr>
              <w:t xml:space="preserve">1883</w:t>
            </w:r>
          </w:p>
        </w:tc>
        <w:tc>
          <w:tcPr/>
          <w:p>
            <w:pPr>
              <w:pStyle w:val="Compact"/>
              <w:jc w:val="left"/>
            </w:pPr>
            <w:r>
              <w:t xml:space="preserve">Joseph Mortimer Granville —</w:t>
            </w:r>
            <w:r>
              <w:t xml:space="preserve"> </w:t>
            </w:r>
            <w:r>
              <w:rPr>
                <w:bCs/>
                <w:b/>
              </w:rPr>
              <w:t xml:space="preserve">esimene elektromehaaniline vibraator</w:t>
            </w:r>
            <w:r>
              <w:t xml:space="preserve"> </w:t>
            </w:r>
            <w:r>
              <w:t xml:space="preserve">(musklitele; ta</w:t>
            </w:r>
            <w:r>
              <w:t xml:space="preserve"> </w:t>
            </w:r>
            <w:r>
              <w:rPr>
                <w:bCs/>
                <w:b/>
              </w:rPr>
              <w:t xml:space="preserve">eitas</w:t>
            </w:r>
            <w:r>
              <w:t xml:space="preserve"> </w:t>
            </w:r>
            <w:r>
              <w:t xml:space="preserve">kasutamist naistel)</w:t>
            </w:r>
          </w:p>
        </w:tc>
      </w:tr>
      <w:tr>
        <w:tc>
          <w:tcPr/>
          <w:p>
            <w:pPr>
              <w:pStyle w:val="Compact"/>
              <w:jc w:val="left"/>
            </w:pPr>
            <w:r>
              <w:rPr>
                <w:bCs/>
                <w:b/>
              </w:rPr>
              <w:t xml:space="preserve">19.–20. sajand</w:t>
            </w:r>
          </w:p>
        </w:tc>
        <w:tc>
          <w:tcPr/>
          <w:p>
            <w:pPr>
              <w:pStyle w:val="Compact"/>
              <w:jc w:val="left"/>
            </w:pPr>
            <w:r>
              <w:t xml:space="preserve">Vibraatorid müüdi arstidele, hiljem „massaaziseadmetena”</w:t>
            </w:r>
          </w:p>
        </w:tc>
      </w:tr>
      <w:tr>
        <w:tc>
          <w:tcPr/>
          <w:p>
            <w:pPr>
              <w:pStyle w:val="Compact"/>
              <w:jc w:val="left"/>
            </w:pPr>
            <w:r>
              <w:rPr>
                <w:bCs/>
                <w:b/>
              </w:rPr>
              <w:t xml:space="preserve">1999</w:t>
            </w:r>
          </w:p>
        </w:tc>
        <w:tc>
          <w:tcPr/>
          <w:p>
            <w:pPr>
              <w:pStyle w:val="Compact"/>
              <w:jc w:val="left"/>
            </w:pPr>
            <w:r>
              <w:t xml:space="preserve">Rachel Maines —</w:t>
            </w:r>
            <w:r>
              <w:t xml:space="preserve"> </w:t>
            </w:r>
            <w:r>
              <w:rPr>
                <w:iCs/>
                <w:i/>
              </w:rPr>
              <w:t xml:space="preserve">The Technology of Orgasm</w:t>
            </w:r>
            <w:r>
              <w:t xml:space="preserve">: hüpotees, et vibraator</w:t>
            </w:r>
            <w:r>
              <w:t xml:space="preserve"> </w:t>
            </w:r>
            <w:r>
              <w:rPr>
                <w:bCs/>
                <w:b/>
              </w:rPr>
              <w:t xml:space="preserve">asendas arsti kätt</w:t>
            </w:r>
          </w:p>
        </w:tc>
      </w:tr>
      <w:tr>
        <w:tc>
          <w:tcPr/>
          <w:p>
            <w:pPr>
              <w:pStyle w:val="Compact"/>
              <w:jc w:val="left"/>
            </w:pPr>
            <w:r>
              <w:rPr>
                <w:bCs/>
                <w:b/>
              </w:rPr>
              <w:t xml:space="preserve">2018+</w:t>
            </w:r>
          </w:p>
        </w:tc>
        <w:tc>
          <w:tcPr/>
          <w:p>
            <w:pPr>
              <w:pStyle w:val="Compact"/>
              <w:jc w:val="left"/>
            </w:pPr>
            <w:r>
              <w:t xml:space="preserve">Uued ajaloolased (Lieberman, Schatzberg):</w:t>
            </w:r>
            <w:r>
              <w:t xml:space="preserve"> </w:t>
            </w:r>
            <w:r>
              <w:rPr>
                <w:bCs/>
                <w:b/>
              </w:rPr>
              <w:t xml:space="preserve">esmaste allikate puudumine</w:t>
            </w:r>
            <w:r>
              <w:t xml:space="preserve"> </w:t>
            </w:r>
            <w:r>
              <w:t xml:space="preserve">— Maines võib olla liialdus</w:t>
            </w:r>
          </w:p>
        </w:tc>
      </w:tr>
    </w:tbl>
    <w:bookmarkEnd w:id="1185"/>
    <w:bookmarkStart w:id="1186" w:name="mida-see-tähendab-täna"/>
    <w:p>
      <w:pPr>
        <w:pStyle w:val="Heading3"/>
      </w:pPr>
      <w:r>
        <w:t xml:space="preserve">Mida see tähendab täna</w:t>
      </w:r>
    </w:p>
    <w:tbl>
      <w:tblPr>
        <w:tblStyle w:val="Table"/>
        <w:tblW w:type="pct" w:w="5000"/>
        <w:tblLook w:firstRow="1" w:lastRow="0" w:firstColumn="0" w:lastColumn="0" w:noHBand="0" w:noVBand="0" w:val="0020"/>
        <w:jc w:val="start"/>
      </w:tblPr>
      <w:tblGrid>
        <w:gridCol w:w="3787"/>
        <w:gridCol w:w="4132"/>
      </w:tblGrid>
      <w:tr>
        <w:trPr>
          <w:tblHeader w:val="true"/>
        </w:trPr>
        <w:tc>
          <w:tcPr/>
          <w:p>
            <w:pPr>
              <w:pStyle w:val="Compact"/>
              <w:jc w:val="left"/>
            </w:pPr>
            <w:r>
              <w:t xml:space="preserve">Narratiiv A (Maines)</w:t>
            </w:r>
          </w:p>
        </w:tc>
        <w:tc>
          <w:tcPr/>
          <w:p>
            <w:pPr>
              <w:pStyle w:val="Compact"/>
              <w:jc w:val="left"/>
            </w:pPr>
            <w:r>
              <w:t xml:space="preserve">Narratiiv B (kriitika)</w:t>
            </w:r>
          </w:p>
        </w:tc>
      </w:tr>
      <w:tr>
        <w:tc>
          <w:tcPr/>
          <w:p>
            <w:pPr>
              <w:pStyle w:val="Compact"/>
              <w:jc w:val="left"/>
            </w:pPr>
            <w:r>
              <w:t xml:space="preserve">Arstid tegid naistele orgasmi „raviks”</w:t>
            </w:r>
          </w:p>
        </w:tc>
        <w:tc>
          <w:tcPr/>
          <w:p>
            <w:pPr>
              <w:pStyle w:val="Compact"/>
              <w:jc w:val="left"/>
            </w:pPr>
            <w:r>
              <w:t xml:space="preserve">Elektrivibraator loodi</w:t>
            </w:r>
            <w:r>
              <w:t xml:space="preserve"> </w:t>
            </w:r>
            <w:r>
              <w:rPr>
                <w:bCs/>
                <w:b/>
              </w:rPr>
              <w:t xml:space="preserve">lihastele</w:t>
            </w:r>
            <w:r>
              <w:t xml:space="preserve">; tõendid naiste „ravist” nõrgad</w:t>
            </w:r>
          </w:p>
        </w:tc>
      </w:tr>
      <w:tr>
        <w:tc>
          <w:tcPr/>
          <w:p>
            <w:pPr>
              <w:pStyle w:val="Compact"/>
              <w:jc w:val="left"/>
            </w:pPr>
            <w:r>
              <w:t xml:space="preserve">Vibraator = meditsiiniline tööriist stressi vastu</w:t>
            </w:r>
          </w:p>
        </w:tc>
        <w:tc>
          <w:tcPr/>
          <w:p>
            <w:pPr>
              <w:pStyle w:val="Compact"/>
              <w:jc w:val="left"/>
            </w:pPr>
            <w:r>
              <w:t xml:space="preserve">Tarbijaturg 1900ndatest — „massaaziseade”</w:t>
            </w:r>
          </w:p>
        </w:tc>
      </w:tr>
      <w:tr>
        <w:tc>
          <w:tcPr/>
          <w:p>
            <w:pPr>
              <w:pStyle w:val="Compact"/>
              <w:jc w:val="left"/>
            </w:pPr>
            <w:r>
              <w:t xml:space="preserve">Hüsteeria = represseeritud seksuaalsus</w:t>
            </w:r>
          </w:p>
        </w:tc>
        <w:tc>
          <w:tcPr/>
          <w:p>
            <w:pPr>
              <w:pStyle w:val="Compact"/>
              <w:jc w:val="left"/>
            </w:pPr>
            <w:r>
              <w:t xml:space="preserve">Diagnoos oli</w:t>
            </w:r>
            <w:r>
              <w:t xml:space="preserve"> </w:t>
            </w:r>
            <w:r>
              <w:rPr>
                <w:bCs/>
                <w:b/>
              </w:rPr>
              <w:t xml:space="preserve">poliitiline ja sooline</w:t>
            </w:r>
            <w:r>
              <w:t xml:space="preserve"> </w:t>
            </w:r>
            <w:r>
              <w:t xml:space="preserve">kontroll</w:t>
            </w:r>
          </w:p>
        </w:tc>
      </w:tr>
    </w:tbl>
    <w:p>
      <w:pPr>
        <w:pStyle w:val="BodyText"/>
      </w:pPr>
      <w:r>
        <w:rPr>
          <w:bCs/>
          <w:b/>
        </w:rPr>
        <w:t xml:space="preserve">Operatsiooni seis:</w:t>
      </w:r>
      <w:r>
        <w:t xml:space="preserve"> </w:t>
      </w:r>
      <w:r>
        <w:rPr>
          <w:bCs/>
          <w:b/>
        </w:rPr>
        <w:t xml:space="preserve">mõlemad</w:t>
      </w:r>
      <w:r>
        <w:t xml:space="preserve"> </w:t>
      </w:r>
      <w:r>
        <w:t xml:space="preserve">narratiivid on õpetlikud. Punkt ei ole vaidlustada lõputult — punkt on:</w:t>
      </w:r>
      <w:r>
        <w:t xml:space="preserve"> </w:t>
      </w:r>
      <w:r>
        <w:rPr>
          <w:bCs/>
          <w:b/>
        </w:rPr>
        <w:t xml:space="preserve">keha naudingut on ajalooliselt kontrollitud, häbistatud ja medikaliseeritud.</w:t>
      </w:r>
      <w:r>
        <w:t xml:space="preserve"> </w:t>
      </w:r>
      <w:r>
        <w:t xml:space="preserve">Täna saad valida</w:t>
      </w:r>
      <w:r>
        <w:t xml:space="preserve"> </w:t>
      </w:r>
      <w:r>
        <w:rPr>
          <w:bCs/>
          <w:b/>
        </w:rPr>
        <w:t xml:space="preserve">teadlikkuse</w:t>
      </w:r>
      <w:r>
        <w:t xml:space="preserve"> </w:t>
      </w:r>
      <w:r>
        <w:t xml:space="preserve">— mitte häbi.</w:t>
      </w:r>
    </w:p>
    <w:p>
      <w:pPr>
        <w:pStyle w:val="BlockText"/>
      </w:pPr>
      <w:r>
        <w:rPr>
          <w:iCs/>
          <w:i/>
        </w:rPr>
        <w:t xml:space="preserve">Stressi vabastamine kehas ei ole häbiväärne. See on</w:t>
      </w:r>
      <w:r>
        <w:rPr>
          <w:iCs/>
          <w:i/>
        </w:rPr>
        <w:t xml:space="preserve"> </w:t>
      </w:r>
      <w:r>
        <w:rPr>
          <w:bCs/>
          <w:b/>
          <w:iCs/>
          <w:i/>
        </w:rPr>
        <w:t xml:space="preserve">biokeemia</w:t>
      </w:r>
      <w:r>
        <w:rPr>
          <w:iCs/>
          <w:i/>
        </w:rPr>
        <w:t xml:space="preserve"> </w:t>
      </w:r>
      <w:r>
        <w:rPr>
          <w:iCs/>
          <w:i/>
        </w:rPr>
        <w:t xml:space="preserve">— nagu uni (Lisa V) või hingamine (URBN TIGER).</w:t>
      </w:r>
    </w:p>
    <w:p>
      <w:r>
        <w:pict>
          <v:rect style="width:0;height:1.5pt" o:hralign="center" o:hrstd="t" o:hr="t"/>
        </w:pict>
      </w:r>
    </w:p>
    <w:bookmarkEnd w:id="1186"/>
    <w:bookmarkEnd w:id="1187"/>
    <w:bookmarkStart w:id="1189" w:name="yoni-massaaž-mis-see-on-ja-miks"/>
    <w:p>
      <w:pPr>
        <w:pStyle w:val="Heading2"/>
      </w:pPr>
      <w:r>
        <w:t xml:space="preserve">4. Yoni massaaž — mis see on ja miks</w:t>
      </w:r>
    </w:p>
    <w:p>
      <w:pPr>
        <w:pStyle w:val="FirstParagraph"/>
      </w:pPr>
      <w:r>
        <w:rPr>
          <w:bCs/>
          <w:b/>
        </w:rPr>
        <w:t xml:space="preserve">Yoni</w:t>
      </w:r>
      <w:r>
        <w:t xml:space="preserve"> </w:t>
      </w:r>
      <w:r>
        <w:t xml:space="preserve">(sanskriti keeles „ema, allikas”) —</w:t>
      </w:r>
      <w:r>
        <w:t xml:space="preserve"> </w:t>
      </w:r>
      <w:r>
        <w:rPr>
          <w:bCs/>
          <w:b/>
        </w:rPr>
        <w:t xml:space="preserve">teadlik, austav</w:t>
      </w:r>
      <w:r>
        <w:t xml:space="preserve"> </w:t>
      </w:r>
      <w:r>
        <w:t xml:space="preserve">naise intiimse keha puudutus.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Mis see ON</w:t>
            </w:r>
          </w:p>
        </w:tc>
        <w:tc>
          <w:tcPr/>
          <w:p>
            <w:pPr>
              <w:pStyle w:val="Compact"/>
              <w:jc w:val="left"/>
            </w:pPr>
            <w:r>
              <w:t xml:space="preserve">Mis see EI OLE</w:t>
            </w:r>
          </w:p>
        </w:tc>
      </w:tr>
      <w:tr>
        <w:tc>
          <w:tcPr/>
          <w:p>
            <w:pPr>
              <w:pStyle w:val="Compact"/>
              <w:jc w:val="left"/>
            </w:pPr>
            <w:r>
              <w:t xml:space="preserve">Stressi ja pingete vabastamine kehas</w:t>
            </w:r>
          </w:p>
        </w:tc>
        <w:tc>
          <w:tcPr/>
          <w:p>
            <w:pPr>
              <w:pStyle w:val="Compact"/>
              <w:jc w:val="left"/>
            </w:pPr>
            <w:r>
              <w:t xml:space="preserve">Porr või jõuga „teenus”</w:t>
            </w:r>
          </w:p>
        </w:tc>
      </w:tr>
      <w:tr>
        <w:tc>
          <w:tcPr/>
          <w:p>
            <w:pPr>
              <w:pStyle w:val="Compact"/>
              <w:jc w:val="left"/>
            </w:pPr>
            <w:r>
              <w:t xml:space="preserve">Teadlikkus, aeg, turvalisus</w:t>
            </w:r>
          </w:p>
        </w:tc>
        <w:tc>
          <w:tcPr/>
          <w:p>
            <w:pPr>
              <w:pStyle w:val="Compact"/>
              <w:jc w:val="left"/>
            </w:pPr>
            <w:r>
              <w:t xml:space="preserve">Kiirus ja teesklmine</w:t>
            </w:r>
          </w:p>
        </w:tc>
      </w:tr>
      <w:tr>
        <w:tc>
          <w:tcPr/>
          <w:p>
            <w:pPr>
              <w:pStyle w:val="Compact"/>
              <w:jc w:val="left"/>
            </w:pPr>
            <w:r>
              <w:t xml:space="preserve">Naine tunneb</w:t>
            </w:r>
            <w:r>
              <w:t xml:space="preserve"> </w:t>
            </w:r>
            <w:r>
              <w:rPr>
                <w:bCs/>
                <w:b/>
              </w:rPr>
              <w:t xml:space="preserve">oma</w:t>
            </w:r>
            <w:r>
              <w:t xml:space="preserve"> </w:t>
            </w:r>
            <w:r>
              <w:t xml:space="preserve">keha (või partner teadlikult)</w:t>
            </w:r>
          </w:p>
        </w:tc>
        <w:tc>
          <w:tcPr/>
          <w:p>
            <w:pPr>
              <w:pStyle w:val="Compact"/>
              <w:jc w:val="left"/>
            </w:pPr>
            <w:r>
              <w:t xml:space="preserve">Häbi või tabu</w:t>
            </w:r>
          </w:p>
        </w:tc>
      </w:tr>
      <w:tr>
        <w:tc>
          <w:tcPr/>
          <w:p>
            <w:pPr>
              <w:pStyle w:val="Compact"/>
              <w:jc w:val="left"/>
            </w:pPr>
            <w:r>
              <w:t xml:space="preserve">Teraapia</w:t>
            </w:r>
            <w:r>
              <w:t xml:space="preserve"> </w:t>
            </w:r>
            <w:r>
              <w:rPr>
                <w:bCs/>
                <w:b/>
              </w:rPr>
              <w:t xml:space="preserve">vorm</w:t>
            </w:r>
            <w:r>
              <w:t xml:space="preserve"> </w:t>
            </w:r>
            <w:r>
              <w:t xml:space="preserve">(holistiline)</w:t>
            </w:r>
          </w:p>
        </w:tc>
        <w:tc>
          <w:tcPr/>
          <w:p>
            <w:pPr>
              <w:pStyle w:val="Compact"/>
              <w:jc w:val="left"/>
            </w:pPr>
            <w:r>
              <w:t xml:space="preserve">Meditsiiniline diagnoos</w:t>
            </w:r>
          </w:p>
        </w:tc>
      </w:tr>
    </w:tbl>
    <w:p>
      <w:pPr>
        <w:pStyle w:val="BodyText"/>
      </w:pPr>
      <w:r>
        <w:rPr>
          <w:bCs/>
          <w:b/>
        </w:rPr>
        <w:t xml:space="preserve">Epp Kärsin</w:t>
      </w:r>
      <w:r>
        <w:t xml:space="preserve"> </w:t>
      </w:r>
      <w:r>
        <w:t xml:space="preserve">(operatsiooni partner): yoni massaaži</w:t>
      </w:r>
      <w:r>
        <w:t xml:space="preserve"> </w:t>
      </w:r>
      <w:r>
        <w:rPr>
          <w:bCs/>
          <w:b/>
        </w:rPr>
        <w:t xml:space="preserve">juhend ja koolitus</w:t>
      </w:r>
      <w:r>
        <w:t xml:space="preserve"> </w:t>
      </w:r>
      <w:r>
        <w:t xml:space="preserve">tuleb kogenud koolitajalt — mitte YouTube’ist ega porrost.</w:t>
      </w:r>
    </w:p>
    <w:bookmarkStart w:id="1188" w:name="mida-koolitus-annab-epp-kärsin"/>
    <w:p>
      <w:pPr>
        <w:pStyle w:val="Heading3"/>
      </w:pPr>
      <w:r>
        <w:t xml:space="preserve">Mida koolitus annab (Epp Kärsin)</w:t>
      </w:r>
    </w:p>
    <w:p>
      <w:pPr>
        <w:pStyle w:val="FirstParagraph"/>
      </w:pPr>
      <w:r>
        <w:rPr>
          <w:bCs/>
          <w:b/>
        </w:rPr>
        <w:t xml:space="preserve">Naistele — „Naine, tunne oma keha”:</w:t>
      </w:r>
      <w:r>
        <w:t xml:space="preserve"> </w:t>
      </w:r>
      <w:r>
        <w:t xml:space="preserve">- Hingamine, lõdvestus, stressi vabastamine</w:t>
      </w:r>
      <w:r>
        <w:t xml:space="preserve"> </w:t>
      </w:r>
      <w:r>
        <w:t xml:space="preserve">- Enesemassaaž ja teadlik puudutus</w:t>
      </w:r>
      <w:r>
        <w:t xml:space="preserve"> </w:t>
      </w:r>
      <w:r>
        <w:t xml:space="preserve">- Naise erogeensete tsoonide äratamine</w:t>
      </w:r>
      <w:r>
        <w:t xml:space="preserve"> </w:t>
      </w:r>
      <w:r>
        <w:t xml:space="preserve">- Praktika (sh mulaažid koolitusel)</w:t>
      </w:r>
    </w:p>
    <w:p>
      <w:pPr>
        <w:pStyle w:val="BodyText"/>
      </w:pPr>
      <w:r>
        <w:rPr>
          <w:bCs/>
          <w:b/>
        </w:rPr>
        <w:t xml:space="preserve">Meestele — Yoni massaaži koolitus:</w:t>
      </w:r>
      <w:r>
        <w:t xml:space="preserve"> </w:t>
      </w:r>
      <w:r>
        <w:t xml:space="preserve">- Naise keha ja olemus —</w:t>
      </w:r>
      <w:r>
        <w:t xml:space="preserve"> </w:t>
      </w:r>
      <w:r>
        <w:rPr>
          <w:bCs/>
          <w:b/>
        </w:rPr>
        <w:t xml:space="preserve">miks naine vajab aega</w:t>
      </w:r>
      <w:r>
        <w:t xml:space="preserve"> </w:t>
      </w:r>
      <w:r>
        <w:t xml:space="preserve">- 60+ yoni massaaži positsiooni (praktika mulaažidel)</w:t>
      </w:r>
      <w:r>
        <w:t xml:space="preserve"> </w:t>
      </w:r>
      <w:r>
        <w:t xml:space="preserve">- Puudutuse kunst —</w:t>
      </w:r>
      <w:r>
        <w:t xml:space="preserve"> </w:t>
      </w:r>
      <w:r>
        <w:rPr>
          <w:bCs/>
          <w:b/>
        </w:rPr>
        <w:t xml:space="preserve">aeg ja kohalolu</w:t>
      </w:r>
      <w:r>
        <w:t xml:space="preserve"> </w:t>
      </w:r>
      <w:r>
        <w:t xml:space="preserve">on võtmesõnad</w:t>
      </w:r>
      <w:r>
        <w:t xml:space="preserve"> </w:t>
      </w:r>
      <w:r>
        <w:t xml:space="preserve">- Üle 90% naistest — teesklmine; mees saab õppida</w:t>
      </w:r>
      <w:r>
        <w:t xml:space="preserve"> </w:t>
      </w:r>
      <w:r>
        <w:rPr>
          <w:bCs/>
          <w:b/>
        </w:rPr>
        <w:t xml:space="preserve">päris</w:t>
      </w:r>
      <w:r>
        <w:t xml:space="preserve"> </w:t>
      </w:r>
      <w:r>
        <w:t xml:space="preserve">naudingut pakkuma</w:t>
      </w:r>
    </w:p>
    <w:p>
      <w:r>
        <w:pict>
          <v:rect style="width:0;height:1.5pt" o:hralign="center" o:hrstd="t" o:hr="t"/>
        </w:pict>
      </w:r>
    </w:p>
    <w:bookmarkEnd w:id="1188"/>
    <w:bookmarkEnd w:id="1189"/>
    <w:bookmarkStart w:id="1191" w:name="pane-end-kirja-epp-kärsin"/>
    <w:p>
      <w:pPr>
        <w:pStyle w:val="Heading2"/>
      </w:pPr>
      <w:r>
        <w:t xml:space="preserve">5. Pane end kirja — Epp Kärsin</w:t>
      </w:r>
    </w:p>
    <w:p>
      <w:pPr>
        <w:pStyle w:val="BlockText"/>
      </w:pPr>
      <w:r>
        <w:rPr>
          <w:iCs/>
          <w:i/>
        </w:rPr>
        <w:t xml:space="preserve">Operatsioon ütleb:</w:t>
      </w:r>
      <w:r>
        <w:rPr>
          <w:iCs/>
          <w:i/>
        </w:rPr>
        <w:t xml:space="preserve"> </w:t>
      </w:r>
      <w:r>
        <w:rPr>
          <w:bCs/>
          <w:b/>
          <w:iCs/>
          <w:i/>
        </w:rPr>
        <w:t xml:space="preserve">ära loe ainult — tee.</w:t>
      </w:r>
      <w:r>
        <w:rPr>
          <w:iCs/>
          <w:i/>
        </w:rPr>
        <w:t xml:space="preserve"> </w:t>
      </w:r>
      <w:r>
        <w:rPr>
          <w:iCs/>
          <w:i/>
        </w:rPr>
        <w:t xml:space="preserve">Pane end kirja.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Veeb</w:t>
            </w:r>
          </w:p>
        </w:tc>
        <w:tc>
          <w:tcPr/>
          <w:p>
            <w:pPr>
              <w:pStyle w:val="Compact"/>
              <w:jc w:val="left"/>
            </w:pPr>
            <w:hyperlink r:id="rId38">
              <w:r>
                <w:rPr>
                  <w:rStyle w:val="Hyperlink"/>
                </w:rPr>
                <w:t xml:space="preserve">eppkarsin.com</w:t>
              </w:r>
            </w:hyperlink>
          </w:p>
        </w:tc>
      </w:tr>
      <w:tr>
        <w:tc>
          <w:tcPr/>
          <w:p>
            <w:pPr>
              <w:pStyle w:val="Compact"/>
              <w:jc w:val="left"/>
            </w:pPr>
            <w:r>
              <w:rPr>
                <w:bCs/>
                <w:b/>
              </w:rPr>
              <w:t xml:space="preserve">Kõik koolitused</w:t>
            </w:r>
          </w:p>
        </w:tc>
        <w:tc>
          <w:tcPr/>
          <w:p>
            <w:pPr>
              <w:pStyle w:val="Compact"/>
              <w:jc w:val="left"/>
            </w:pPr>
            <w:hyperlink r:id="rId1190">
              <w:r>
                <w:rPr>
                  <w:rStyle w:val="Hyperlink"/>
                </w:rPr>
                <w:t xml:space="preserve">eppkarsin.com/et/koolitused</w:t>
              </w:r>
            </w:hyperlink>
          </w:p>
        </w:tc>
      </w:tr>
      <w:tr>
        <w:tc>
          <w:tcPr/>
          <w:p>
            <w:pPr>
              <w:pStyle w:val="Compact"/>
              <w:jc w:val="left"/>
            </w:pPr>
            <w:r>
              <w:rPr>
                <w:bCs/>
                <w:b/>
              </w:rPr>
              <w:t xml:space="preserve">Naistele — yoni, tunne oma keha</w:t>
            </w:r>
          </w:p>
        </w:tc>
        <w:tc>
          <w:tcPr/>
          <w:p>
            <w:pPr>
              <w:pStyle w:val="Compact"/>
              <w:jc w:val="left"/>
            </w:pPr>
            <w:hyperlink r:id="rId137">
              <w:r>
                <w:rPr>
                  <w:rStyle w:val="Hyperlink"/>
                </w:rPr>
                <w:t xml:space="preserve">eppkarsin.com — Naine, tunne oma keha</w:t>
              </w:r>
            </w:hyperlink>
          </w:p>
        </w:tc>
      </w:tr>
      <w:tr>
        <w:tc>
          <w:tcPr/>
          <w:p>
            <w:pPr>
              <w:pStyle w:val="Compact"/>
              <w:jc w:val="left"/>
            </w:pPr>
            <w:r>
              <w:rPr>
                <w:bCs/>
                <w:b/>
              </w:rPr>
              <w:t xml:space="preserve">Meestele — yoni massaaž</w:t>
            </w:r>
          </w:p>
        </w:tc>
        <w:tc>
          <w:tcPr/>
          <w:p>
            <w:pPr>
              <w:pStyle w:val="Compact"/>
              <w:jc w:val="left"/>
            </w:pPr>
            <w:hyperlink r:id="rId138">
              <w:r>
                <w:rPr>
                  <w:rStyle w:val="Hyperlink"/>
                </w:rPr>
                <w:t xml:space="preserve">eppkarsin.com — Yoni massaaži koolitus</w:t>
              </w:r>
            </w:hyperlink>
          </w:p>
        </w:tc>
      </w:tr>
      <w:tr>
        <w:tc>
          <w:tcPr/>
          <w:p>
            <w:pPr>
              <w:pStyle w:val="Compact"/>
              <w:jc w:val="left"/>
            </w:pPr>
            <w:r>
              <w:rPr>
                <w:bCs/>
                <w:b/>
              </w:rPr>
              <w:t xml:space="preserve">Stuudio</w:t>
            </w:r>
          </w:p>
        </w:tc>
        <w:tc>
          <w:tcPr/>
          <w:p>
            <w:pPr>
              <w:pStyle w:val="Compact"/>
              <w:jc w:val="left"/>
            </w:pPr>
            <w:r>
              <w:t xml:space="preserve">Paldiski mnt 21-1, 10149 Tallinn</w:t>
            </w:r>
          </w:p>
        </w:tc>
      </w:tr>
      <w:tr>
        <w:tc>
          <w:tcPr/>
          <w:p>
            <w:pPr>
              <w:pStyle w:val="Compact"/>
              <w:jc w:val="left"/>
            </w:pPr>
            <w:r>
              <w:rPr>
                <w:bCs/>
                <w:b/>
              </w:rPr>
              <w:t xml:space="preserve">Tel</w:t>
            </w:r>
          </w:p>
        </w:tc>
        <w:tc>
          <w:tcPr/>
          <w:p>
            <w:pPr>
              <w:pStyle w:val="Compact"/>
              <w:jc w:val="left"/>
            </w:pPr>
            <w:r>
              <w:rPr>
                <w:bCs/>
                <w:b/>
              </w:rPr>
              <w:t xml:space="preserve">5362 8568</w:t>
            </w:r>
          </w:p>
        </w:tc>
      </w:tr>
      <w:tr>
        <w:tc>
          <w:tcPr/>
          <w:p>
            <w:pPr>
              <w:pStyle w:val="Compact"/>
              <w:jc w:val="left"/>
            </w:pPr>
            <w:r>
              <w:rPr>
                <w:bCs/>
                <w:b/>
              </w:rPr>
              <w:t xml:space="preserve">E-post</w:t>
            </w:r>
          </w:p>
        </w:tc>
        <w:tc>
          <w:tcPr/>
          <w:p>
            <w:pPr>
              <w:pStyle w:val="Compact"/>
              <w:jc w:val="left"/>
            </w:pPr>
            <w:r>
              <w:t xml:space="preserve">epood@eppkarsin.com</w:t>
            </w:r>
          </w:p>
        </w:tc>
      </w:tr>
      <w:tr>
        <w:tc>
          <w:tcPr/>
          <w:p>
            <w:pPr>
              <w:pStyle w:val="Compact"/>
              <w:jc w:val="left"/>
            </w:pPr>
            <w:r>
              <w:rPr>
                <w:bCs/>
                <w:b/>
              </w:rPr>
              <w:t xml:space="preserve">Instagram</w:t>
            </w:r>
          </w:p>
        </w:tc>
        <w:tc>
          <w:tcPr/>
          <w:p>
            <w:pPr>
              <w:pStyle w:val="Compact"/>
              <w:jc w:val="left"/>
            </w:pPr>
            <w:r>
              <w:t xml:space="preserve">@epp.karsin</w:t>
            </w:r>
          </w:p>
        </w:tc>
      </w:tr>
    </w:tbl>
    <w:p>
      <w:pPr>
        <w:pStyle w:val="BodyText"/>
      </w:pPr>
      <w:r>
        <w:rPr>
          <w:bCs/>
          <w:b/>
        </w:rPr>
        <w:t xml:space="preserve">Järgmine samm:</w:t>
      </w:r>
      <w:r>
        <w:t xml:space="preserve"> </w:t>
      </w:r>
      <w:r>
        <w:t xml:space="preserve">1. Loe</w:t>
      </w:r>
      <w:r>
        <w:t xml:space="preserve"> </w:t>
      </w:r>
      <w:r>
        <w:rPr>
          <w:bCs/>
          <w:b/>
        </w:rPr>
        <w:t xml:space="preserve">Intiimsuse atlas</w:t>
      </w:r>
      <w:r>
        <w:t xml:space="preserve"> </w:t>
      </w:r>
      <w:r>
        <w:t xml:space="preserve">(Walsberg)</w:t>
      </w:r>
      <w:r>
        <w:t xml:space="preserve"> </w:t>
      </w:r>
      <w:r>
        <w:t xml:space="preserve">2. Mine</w:t>
      </w:r>
      <w:r>
        <w:t xml:space="preserve"> </w:t>
      </w:r>
      <w:hyperlink r:id="rId38">
        <w:r>
          <w:rPr>
            <w:rStyle w:val="Hyperlink"/>
          </w:rPr>
          <w:t xml:space="preserve">eppkarsin.com</w:t>
        </w:r>
      </w:hyperlink>
      <w:r>
        <w:t xml:space="preserve"> </w:t>
      </w:r>
      <w:r>
        <w:t xml:space="preserve">→ vali koolitus →</w:t>
      </w:r>
      <w:r>
        <w:t xml:space="preserve"> </w:t>
      </w:r>
      <w:r>
        <w:rPr>
          <w:bCs/>
          <w:b/>
        </w:rPr>
        <w:t xml:space="preserve">registreeru</w:t>
      </w:r>
      <w:r>
        <w:t xml:space="preserve"> </w:t>
      </w:r>
      <w:r>
        <w:t xml:space="preserve">3. Räägi partneriga ausalt (Lisa P — valideerimine, turvalisus)</w:t>
      </w:r>
    </w:p>
    <w:p>
      <w:pPr>
        <w:pStyle w:val="BodyText"/>
      </w:pPr>
      <w:r>
        <w:rPr>
          <w:bCs/>
          <w:b/>
        </w:rPr>
        <w:t xml:space="preserve">Epp operatsioonis:</w:t>
      </w:r>
      <w:r>
        <w:t xml:space="preserve"> </w:t>
      </w:r>
      <w:r>
        <w:t xml:space="preserve">teadlik intiimsus, häbist vabanemine, paarid ja noored — vt Lisa K, OPORD profiil.</w:t>
      </w:r>
    </w:p>
    <w:p>
      <w:r>
        <w:pict>
          <v:rect style="width:0;height:1.5pt" o:hralign="center" o:hrstd="t" o:hr="t"/>
        </w:pict>
      </w:r>
    </w:p>
    <w:bookmarkEnd w:id="1191"/>
    <w:bookmarkStart w:id="1196" w:name="avatud-meel-küsimused-endale-3"/>
    <w:p>
      <w:pPr>
        <w:pStyle w:val="Heading2"/>
      </w:pPr>
      <w:r>
        <w:t xml:space="preserve">6. AVATUD MEEL — küsimused endale</w:t>
      </w:r>
    </w:p>
    <w:bookmarkStart w:id="1192" w:name="a.-raamat-ja-keha"/>
    <w:p>
      <w:pPr>
        <w:pStyle w:val="Heading3"/>
      </w:pPr>
      <w:r>
        <w:t xml:space="preserve">A. Raamat ja keha</w:t>
      </w:r>
    </w:p>
    <w:p>
      <w:pPr>
        <w:numPr>
          <w:ilvl w:val="0"/>
          <w:numId w:val="1319"/>
        </w:numPr>
        <w:pStyle w:val="Compact"/>
      </w:pPr>
      <w:r>
        <w:t xml:space="preserve">Kas ma olen lugenud</w:t>
      </w:r>
      <w:r>
        <w:t xml:space="preserve"> </w:t>
      </w:r>
      <w:r>
        <w:rPr>
          <w:bCs/>
          <w:b/>
        </w:rPr>
        <w:t xml:space="preserve">Intiimsuse atlasi</w:t>
      </w:r>
      <w:r>
        <w:t xml:space="preserve"> </w:t>
      </w:r>
      <w:r>
        <w:t xml:space="preserve">— või ainult kuulnud sellest?</w:t>
      </w:r>
    </w:p>
    <w:p>
      <w:pPr>
        <w:numPr>
          <w:ilvl w:val="0"/>
          <w:numId w:val="1319"/>
        </w:numPr>
        <w:pStyle w:val="Compact"/>
      </w:pPr>
      <w:r>
        <w:t xml:space="preserve">Kas ma tean,</w:t>
      </w:r>
      <w:r>
        <w:t xml:space="preserve"> </w:t>
      </w:r>
      <w:r>
        <w:rPr>
          <w:bCs/>
          <w:b/>
        </w:rPr>
        <w:t xml:space="preserve">millised orgasmid</w:t>
      </w:r>
      <w:r>
        <w:t xml:space="preserve"> </w:t>
      </w:r>
      <w:r>
        <w:t xml:space="preserve">on minu kehal võimalikud?</w:t>
      </w:r>
    </w:p>
    <w:p>
      <w:pPr>
        <w:numPr>
          <w:ilvl w:val="0"/>
          <w:numId w:val="1319"/>
        </w:numPr>
        <w:pStyle w:val="Compact"/>
      </w:pPr>
      <w:r>
        <w:t xml:space="preserve">Kas ma olen kunagi</w:t>
      </w:r>
      <w:r>
        <w:t xml:space="preserve"> </w:t>
      </w:r>
      <w:r>
        <w:rPr>
          <w:bCs/>
          <w:b/>
        </w:rPr>
        <w:t xml:space="preserve">teeselnud</w:t>
      </w:r>
      <w:r>
        <w:t xml:space="preserve"> </w:t>
      </w:r>
      <w:r>
        <w:t xml:space="preserve">— või partner minuga? Miks?</w:t>
      </w:r>
    </w:p>
    <w:bookmarkEnd w:id="1192"/>
    <w:bookmarkStart w:id="1193" w:name="b.-erinevus"/>
    <w:p>
      <w:pPr>
        <w:pStyle w:val="Heading3"/>
      </w:pPr>
      <w:r>
        <w:t xml:space="preserve">B. Erinevus</w:t>
      </w:r>
    </w:p>
    <w:p>
      <w:pPr>
        <w:numPr>
          <w:ilvl w:val="0"/>
          <w:numId w:val="1320"/>
        </w:numPr>
        <w:pStyle w:val="Compact"/>
      </w:pPr>
      <w:r>
        <w:t xml:space="preserve">Kas ma eeldan, et partner töötab</w:t>
      </w:r>
      <w:r>
        <w:t xml:space="preserve"> </w:t>
      </w:r>
      <w:r>
        <w:rPr>
          <w:bCs/>
          <w:b/>
        </w:rPr>
        <w:t xml:space="preserve">nagu mina</w:t>
      </w:r>
      <w:r>
        <w:t xml:space="preserve">?</w:t>
      </w:r>
    </w:p>
    <w:p>
      <w:pPr>
        <w:numPr>
          <w:ilvl w:val="0"/>
          <w:numId w:val="1320"/>
        </w:numPr>
        <w:pStyle w:val="Compact"/>
      </w:pPr>
      <w:r>
        <w:t xml:space="preserve">Kas ma annan</w:t>
      </w:r>
      <w:r>
        <w:t xml:space="preserve"> </w:t>
      </w:r>
      <w:r>
        <w:rPr>
          <w:bCs/>
          <w:b/>
        </w:rPr>
        <w:t xml:space="preserve">aega</w:t>
      </w:r>
      <w:r>
        <w:t xml:space="preserve"> </w:t>
      </w:r>
      <w:r>
        <w:t xml:space="preserve">— või ainult kiirust?</w:t>
      </w:r>
    </w:p>
    <w:p>
      <w:pPr>
        <w:numPr>
          <w:ilvl w:val="0"/>
          <w:numId w:val="1320"/>
        </w:numPr>
        <w:pStyle w:val="Compact"/>
      </w:pPr>
      <w:r>
        <w:t xml:space="preserve">Mis on mehe ja naise</w:t>
      </w:r>
      <w:r>
        <w:t xml:space="preserve"> </w:t>
      </w:r>
      <w:r>
        <w:rPr>
          <w:bCs/>
          <w:b/>
        </w:rPr>
        <w:t xml:space="preserve">energia</w:t>
      </w:r>
      <w:r>
        <w:t xml:space="preserve"> </w:t>
      </w:r>
      <w:r>
        <w:t xml:space="preserve">erinevus minu suhtes?</w:t>
      </w:r>
    </w:p>
    <w:bookmarkEnd w:id="1193"/>
    <w:bookmarkStart w:id="1194" w:name="c.-ajalugu"/>
    <w:p>
      <w:pPr>
        <w:pStyle w:val="Heading3"/>
      </w:pPr>
      <w:r>
        <w:t xml:space="preserve">C. Ajalugu</w:t>
      </w:r>
    </w:p>
    <w:p>
      <w:pPr>
        <w:numPr>
          <w:ilvl w:val="0"/>
          <w:numId w:val="1321"/>
        </w:numPr>
        <w:pStyle w:val="Compact"/>
      </w:pPr>
      <w:r>
        <w:t xml:space="preserve">Kas ma teadsin vibraatori</w:t>
      </w:r>
      <w:r>
        <w:t xml:space="preserve"> </w:t>
      </w:r>
      <w:r>
        <w:rPr>
          <w:bCs/>
          <w:b/>
        </w:rPr>
        <w:t xml:space="preserve">meditsiinilist</w:t>
      </w:r>
      <w:r>
        <w:t xml:space="preserve"> </w:t>
      </w:r>
      <w:r>
        <w:t xml:space="preserve">lugu?</w:t>
      </w:r>
    </w:p>
    <w:p>
      <w:pPr>
        <w:numPr>
          <w:ilvl w:val="0"/>
          <w:numId w:val="1321"/>
        </w:numPr>
        <w:pStyle w:val="Compact"/>
      </w:pPr>
      <w:r>
        <w:t xml:space="preserve">Kas Maines vs kriitika —</w:t>
      </w:r>
      <w:r>
        <w:t xml:space="preserve"> </w:t>
      </w:r>
      <w:r>
        <w:rPr>
          <w:bCs/>
          <w:b/>
        </w:rPr>
        <w:t xml:space="preserve">mõlemad</w:t>
      </w:r>
      <w:r>
        <w:t xml:space="preserve"> </w:t>
      </w:r>
      <w:r>
        <w:t xml:space="preserve">on õpetlikud?</w:t>
      </w:r>
    </w:p>
    <w:p>
      <w:pPr>
        <w:numPr>
          <w:ilvl w:val="0"/>
          <w:numId w:val="1321"/>
        </w:numPr>
        <w:pStyle w:val="Compact"/>
      </w:pPr>
      <w:r>
        <w:t xml:space="preserve">Miks kool ei räägi sellest — aga porr on kättesaadav?</w:t>
      </w:r>
    </w:p>
    <w:bookmarkEnd w:id="1194"/>
    <w:bookmarkStart w:id="1195" w:name="d.-tegevus"/>
    <w:p>
      <w:pPr>
        <w:pStyle w:val="Heading3"/>
      </w:pPr>
      <w:r>
        <w:t xml:space="preserve">D. Tegevus</w:t>
      </w:r>
    </w:p>
    <w:p>
      <w:pPr>
        <w:numPr>
          <w:ilvl w:val="0"/>
          <w:numId w:val="1322"/>
        </w:numPr>
        <w:pStyle w:val="Compact"/>
      </w:pPr>
      <w:r>
        <w:t xml:space="preserve">Kas ma panen end</w:t>
      </w:r>
      <w:r>
        <w:t xml:space="preserve"> </w:t>
      </w:r>
      <w:r>
        <w:rPr>
          <w:bCs/>
          <w:b/>
        </w:rPr>
        <w:t xml:space="preserve">kirja</w:t>
      </w:r>
      <w:r>
        <w:t xml:space="preserve"> </w:t>
      </w:r>
      <w:r>
        <w:t xml:space="preserve">Epp Kärsini koolitusele — või ainult loen?</w:t>
      </w:r>
    </w:p>
    <w:p>
      <w:pPr>
        <w:numPr>
          <w:ilvl w:val="0"/>
          <w:numId w:val="1322"/>
        </w:numPr>
        <w:pStyle w:val="Compact"/>
      </w:pPr>
      <w:r>
        <w:t xml:space="preserve">Kas suhtes on</w:t>
      </w:r>
      <w:r>
        <w:t xml:space="preserve"> </w:t>
      </w:r>
      <w:r>
        <w:rPr>
          <w:bCs/>
          <w:b/>
        </w:rPr>
        <w:t xml:space="preserve">turvaline</w:t>
      </w:r>
      <w:r>
        <w:t xml:space="preserve"> </w:t>
      </w:r>
      <w:r>
        <w:t xml:space="preserve">rääkida ausalt?</w:t>
      </w:r>
    </w:p>
    <w:p>
      <w:pPr>
        <w:numPr>
          <w:ilvl w:val="0"/>
          <w:numId w:val="1322"/>
        </w:numPr>
        <w:pStyle w:val="Compact"/>
      </w:pPr>
      <w:r>
        <w:t xml:space="preserve">Kas intiimsus on</w:t>
      </w:r>
      <w:r>
        <w:t xml:space="preserve"> </w:t>
      </w:r>
      <w:r>
        <w:rPr>
          <w:bCs/>
          <w:b/>
        </w:rPr>
        <w:t xml:space="preserve">armastus</w:t>
      </w:r>
      <w:r>
        <w:t xml:space="preserve"> </w:t>
      </w:r>
      <w:r>
        <w:t xml:space="preserve">— või ainult füüsiline tegevus?</w:t>
      </w:r>
    </w:p>
    <w:p>
      <w:r>
        <w:pict>
          <v:rect style="width:0;height:1.5pt" o:hralign="center" o:hrstd="t" o:hr="t"/>
        </w:pict>
      </w:r>
    </w:p>
    <w:bookmarkEnd w:id="1195"/>
    <w:bookmarkEnd w:id="1196"/>
    <w:bookmarkStart w:id="1197" w:name="mida-see-ei-ole-5"/>
    <w:p>
      <w:pPr>
        <w:pStyle w:val="Heading2"/>
      </w:pPr>
      <w:r>
        <w:t xml:space="preserve">7. Mida see EI ole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Ei</w:t>
            </w:r>
          </w:p>
        </w:tc>
        <w:tc>
          <w:tcPr/>
          <w:p>
            <w:pPr>
              <w:pStyle w:val="Compact"/>
              <w:jc w:val="left"/>
            </w:pPr>
            <w:r>
              <w:t xml:space="preserve">Jah</w:t>
            </w:r>
          </w:p>
        </w:tc>
      </w:tr>
      <w:tr>
        <w:tc>
          <w:tcPr/>
          <w:p>
            <w:pPr>
              <w:pStyle w:val="Compact"/>
              <w:jc w:val="left"/>
            </w:pPr>
            <w:r>
              <w:t xml:space="preserve">Porra propageerimine</w:t>
            </w:r>
          </w:p>
        </w:tc>
        <w:tc>
          <w:tcPr/>
          <w:p>
            <w:pPr>
              <w:pStyle w:val="Compact"/>
              <w:jc w:val="left"/>
            </w:pPr>
            <w:r>
              <w:t xml:space="preserve">Teadlikkus ja austus</w:t>
            </w:r>
          </w:p>
        </w:tc>
      </w:tr>
      <w:tr>
        <w:tc>
          <w:tcPr/>
          <w:p>
            <w:pPr>
              <w:pStyle w:val="Compact"/>
              <w:jc w:val="left"/>
            </w:pPr>
            <w:r>
              <w:t xml:space="preserve">Meditsiiniline nõuanne</w:t>
            </w:r>
          </w:p>
        </w:tc>
        <w:tc>
          <w:tcPr/>
          <w:p>
            <w:pPr>
              <w:pStyle w:val="Compact"/>
              <w:jc w:val="left"/>
            </w:pPr>
            <w:r>
              <w:t xml:space="preserve">Uurimustöö + koolitus</w:t>
            </w:r>
          </w:p>
        </w:tc>
      </w:tr>
      <w:tr>
        <w:tc>
          <w:tcPr/>
          <w:p>
            <w:pPr>
              <w:pStyle w:val="Compact"/>
              <w:jc w:val="left"/>
            </w:pPr>
            <w:r>
              <w:t xml:space="preserve">Kohustus kasutada vibraatorit</w:t>
            </w:r>
          </w:p>
        </w:tc>
        <w:tc>
          <w:tcPr/>
          <w:p>
            <w:pPr>
              <w:pStyle w:val="Compact"/>
              <w:jc w:val="left"/>
            </w:pPr>
            <w:r>
              <w:t xml:space="preserve">Info ajaloost</w:t>
            </w:r>
          </w:p>
        </w:tc>
      </w:tr>
      <w:tr>
        <w:tc>
          <w:tcPr/>
          <w:p>
            <w:pPr>
              <w:pStyle w:val="Compact"/>
              <w:jc w:val="left"/>
            </w:pPr>
            <w:r>
              <w:t xml:space="preserve">Asendab teraapiat (Lisa H, P)</w:t>
            </w:r>
          </w:p>
        </w:tc>
        <w:tc>
          <w:tcPr/>
          <w:p>
            <w:pPr>
              <w:pStyle w:val="Compact"/>
              <w:jc w:val="left"/>
            </w:pPr>
            <w:r>
              <w:t xml:space="preserve">Täiendab pere rindejoont (Lisa E)</w:t>
            </w:r>
          </w:p>
        </w:tc>
      </w:tr>
    </w:tbl>
    <w:p>
      <w:r>
        <w:pict>
          <v:rect style="width:0;height:1.5pt" o:hralign="center" o:hrstd="t" o:hr="t"/>
        </w:pict>
      </w:r>
    </w:p>
    <w:p>
      <w:r>
        <w:pict>
          <v:rect style="width:0;height:1.5pt" o:hralign="center" o:hrstd="t" o:hr="t"/>
        </w:pict>
      </w:r>
    </w:p>
    <w:bookmarkEnd w:id="1197"/>
    <w:bookmarkStart w:id="1204" w:name="X9ed08d357510002513d2a669bb67dc17c6af0ee"/>
    <w:p>
      <w:pPr>
        <w:pStyle w:val="Heading2"/>
      </w:pPr>
      <w:r>
        <w:t xml:space="preserve">9. Elukogemus — Hi on Life festival, Pühali (Renee Aluste)</w:t>
      </w:r>
    </w:p>
    <w:p>
      <w:pPr>
        <w:pStyle w:val="BlockText"/>
      </w:pPr>
      <w:r>
        <w:rPr>
          <w:iCs/>
          <w:i/>
        </w:rPr>
        <w:t xml:space="preserve">See ei ole propaganda. See on</w:t>
      </w:r>
      <w:r>
        <w:rPr>
          <w:iCs/>
          <w:i/>
        </w:rPr>
        <w:t xml:space="preserve"> </w:t>
      </w:r>
      <w:r>
        <w:rPr>
          <w:bCs/>
          <w:b/>
          <w:iCs/>
          <w:i/>
        </w:rPr>
        <w:t xml:space="preserve">tunnistus</w:t>
      </w:r>
      <w:r>
        <w:rPr>
          <w:iCs/>
          <w:i/>
        </w:rPr>
        <w:t xml:space="preserve"> </w:t>
      </w:r>
      <w:r>
        <w:rPr>
          <w:iCs/>
          <w:i/>
        </w:rPr>
        <w:t xml:space="preserve">— nagu Lisa H. Ava silmad.</w:t>
      </w:r>
    </w:p>
    <w:bookmarkStart w:id="1199" w:name="stseen"/>
    <w:p>
      <w:pPr>
        <w:pStyle w:val="Heading3"/>
      </w:pPr>
      <w:r>
        <w:t xml:space="preserve">Stseen</w:t>
      </w:r>
    </w:p>
    <w:p>
      <w:pPr>
        <w:pStyle w:val="FirstParagraph"/>
      </w:pPr>
      <w:r>
        <w:rPr>
          <w:bCs/>
          <w:b/>
        </w:rPr>
        <w:t xml:space="preserve">Koht:</w:t>
      </w:r>
      <w:r>
        <w:t xml:space="preserve"> </w:t>
      </w:r>
      <w:hyperlink r:id="rId1198">
        <w:r>
          <w:rPr>
            <w:rStyle w:val="Hyperlink"/>
          </w:rPr>
          <w:t xml:space="preserve">Pühali Hea Elu Keskus</w:t>
        </w:r>
      </w:hyperlink>
      <w:r>
        <w:t xml:space="preserve"> </w:t>
      </w:r>
      <w:r>
        <w:t xml:space="preserve">(Raplamaa) —</w:t>
      </w:r>
      <w:r>
        <w:t xml:space="preserve"> </w:t>
      </w:r>
      <w:r>
        <w:rPr>
          <w:bCs/>
          <w:b/>
        </w:rPr>
        <w:t xml:space="preserve">Hi on Life</w:t>
      </w:r>
      <w:r>
        <w:t xml:space="preserve"> </w:t>
      </w:r>
      <w:r>
        <w:t xml:space="preserve">ühenduse festival.</w:t>
      </w:r>
    </w:p>
    <w:p>
      <w:pPr>
        <w:pStyle w:val="BodyText"/>
      </w:pPr>
      <w:r>
        <w:rPr>
          <w:bCs/>
          <w:b/>
        </w:rPr>
        <w:t xml:space="preserve">Ruum:</w:t>
      </w:r>
      <w:r>
        <w:t xml:space="preserve"> </w:t>
      </w:r>
      <w:r>
        <w:t xml:space="preserve">PVC telk — pikk ristkülik. Telgi</w:t>
      </w:r>
      <w:r>
        <w:t xml:space="preserve"> </w:t>
      </w:r>
      <w:r>
        <w:rPr>
          <w:bCs/>
          <w:b/>
        </w:rPr>
        <w:t xml:space="preserve">keskel lava</w:t>
      </w:r>
      <w:r>
        <w:t xml:space="preserve">, kaunistatud rahulike, inimestele sõbralike värvitoonidega. Põrand madratsitel; inimesed selili (väga soe). Lapsed, beebid, valge pikakarvaline koer jookseb ringi — sõbralik, rahulik.</w:t>
      </w:r>
      <w:r>
        <w:t xml:space="preserve"> </w:t>
      </w:r>
      <w:r>
        <w:rPr>
          <w:bCs/>
          <w:b/>
        </w:rPr>
        <w:t xml:space="preserve">~18 inimest</w:t>
      </w:r>
      <w:r>
        <w:t xml:space="preserve"> </w:t>
      </w:r>
      <w:r>
        <w:t xml:space="preserve">(või rohkem) — kogu saal täis, vaikne, kuulav.</w:t>
      </w:r>
    </w:p>
    <w:p>
      <w:pPr>
        <w:pStyle w:val="BodyText"/>
      </w:pPr>
      <w:r>
        <w:rPr>
          <w:bCs/>
          <w:b/>
        </w:rPr>
        <w:t xml:space="preserve">Renee:</w:t>
      </w:r>
      <w:r>
        <w:t xml:space="preserve"> </w:t>
      </w:r>
      <w:r>
        <w:t xml:space="preserve">lava ees, selili. Maria ja laps Il kõrval. Vaatab üles —</w:t>
      </w:r>
      <w:r>
        <w:t xml:space="preserve"> </w:t>
      </w:r>
      <w:r>
        <w:rPr>
          <w:bCs/>
          <w:b/>
        </w:rPr>
        <w:t xml:space="preserve">Epp Kärsin</w:t>
      </w:r>
      <w:r>
        <w:t xml:space="preserve"> </w:t>
      </w:r>
      <w:r>
        <w:t xml:space="preserve">laval.</w:t>
      </w:r>
    </w:p>
    <w:bookmarkEnd w:id="1199"/>
    <w:bookmarkStart w:id="1200" w:name="esimene-hetk-padjuke-kukla-alla"/>
    <w:p>
      <w:pPr>
        <w:pStyle w:val="Heading3"/>
      </w:pPr>
      <w:r>
        <w:t xml:space="preserve">Esimene hetk — padjuke kukla alla</w:t>
      </w:r>
    </w:p>
    <w:p>
      <w:pPr>
        <w:pStyle w:val="FirstParagraph"/>
      </w:pPr>
      <w:r>
        <w:t xml:space="preserve">Renee märkas:</w:t>
      </w:r>
      <w:r>
        <w:t xml:space="preserve"> </w:t>
      </w:r>
      <w:r>
        <w:rPr>
          <w:bCs/>
          <w:b/>
        </w:rPr>
        <w:t xml:space="preserve">kukka ei saa maha panna</w:t>
      </w:r>
      <w:r>
        <w:t xml:space="preserve"> </w:t>
      </w:r>
      <w:r>
        <w:t xml:space="preserve">— pidi hoidma pead kätega üleval.</w:t>
      </w:r>
    </w:p>
    <w:p>
      <w:pPr>
        <w:pStyle w:val="BodyText"/>
      </w:pPr>
      <w:r>
        <w:t xml:space="preserve">Keegi</w:t>
      </w:r>
      <w:r>
        <w:t xml:space="preserve"> </w:t>
      </w:r>
      <w:r>
        <w:rPr>
          <w:bCs/>
          <w:b/>
        </w:rPr>
        <w:t xml:space="preserve">tagant</w:t>
      </w:r>
      <w:r>
        <w:t xml:space="preserve">, ootamatult —</w:t>
      </w:r>
      <w:r>
        <w:t xml:space="preserve"> </w:t>
      </w:r>
      <w:r>
        <w:rPr>
          <w:bCs/>
          <w:b/>
        </w:rPr>
        <w:t xml:space="preserve">tundmatu inimene</w:t>
      </w:r>
      <w:r>
        <w:t xml:space="preserve"> </w:t>
      </w:r>
      <w:r>
        <w:t xml:space="preserve">— pani padja kukla alla.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Mida see tähendas</w:t>
            </w:r>
          </w:p>
        </w:tc>
        <w:tc>
          <w:tcPr/>
          <w:p>
            <w:pPr>
              <w:pStyle w:val="Compact"/>
              <w:jc w:val="left"/>
            </w:pPr>
            <w:r>
              <w:t xml:space="preserve">Mida see EI tähendanud</w:t>
            </w:r>
          </w:p>
        </w:tc>
      </w:tr>
      <w:tr>
        <w:tc>
          <w:tcPr/>
          <w:p>
            <w:pPr>
              <w:pStyle w:val="Compact"/>
              <w:jc w:val="left"/>
            </w:pPr>
            <w:r>
              <w:t xml:space="preserve">Keegi</w:t>
            </w:r>
            <w:r>
              <w:t xml:space="preserve"> </w:t>
            </w:r>
            <w:r>
              <w:rPr>
                <w:bCs/>
                <w:b/>
              </w:rPr>
              <w:t xml:space="preserve">jälgis</w:t>
            </w:r>
          </w:p>
        </w:tc>
        <w:tc>
          <w:tcPr/>
          <w:p>
            <w:pPr>
              <w:pStyle w:val="Compact"/>
              <w:jc w:val="left"/>
            </w:pPr>
            <w:r>
              <w:t xml:space="preserve">„Nad on mu sõbrad”</w:t>
            </w:r>
          </w:p>
        </w:tc>
      </w:tr>
      <w:tr>
        <w:tc>
          <w:tcPr/>
          <w:p>
            <w:pPr>
              <w:pStyle w:val="Compact"/>
              <w:jc w:val="left"/>
            </w:pPr>
            <w:r>
              <w:t xml:space="preserve">Keegi</w:t>
            </w:r>
            <w:r>
              <w:t xml:space="preserve"> </w:t>
            </w:r>
            <w:r>
              <w:rPr>
                <w:bCs/>
                <w:b/>
              </w:rPr>
              <w:t xml:space="preserve">hoolis</w:t>
            </w:r>
          </w:p>
        </w:tc>
        <w:tc>
          <w:tcPr/>
          <w:p>
            <w:pPr>
              <w:pStyle w:val="Compact"/>
              <w:jc w:val="left"/>
            </w:pPr>
            <w:r>
              <w:t xml:space="preserve">Formaalne teenindus</w:t>
            </w:r>
          </w:p>
        </w:tc>
      </w:tr>
      <w:tr>
        <w:tc>
          <w:tcPr/>
          <w:p>
            <w:pPr>
              <w:pStyle w:val="Compact"/>
              <w:jc w:val="left"/>
            </w:pPr>
            <w:r>
              <w:t xml:space="preserve">Võõrad võivad olla</w:t>
            </w:r>
            <w:r>
              <w:t xml:space="preserve"> </w:t>
            </w:r>
            <w:r>
              <w:rPr>
                <w:bCs/>
                <w:b/>
              </w:rPr>
              <w:t xml:space="preserve">inimesed</w:t>
            </w:r>
          </w:p>
        </w:tc>
        <w:tc>
          <w:tcPr/>
          <w:p>
            <w:pPr>
              <w:pStyle w:val="Compact"/>
              <w:jc w:val="left"/>
            </w:pPr>
            <w:r>
              <w:t xml:space="preserve">Kõik peavad olema tuttavad</w:t>
            </w:r>
          </w:p>
        </w:tc>
      </w:tr>
    </w:tbl>
    <w:p>
      <w:pPr>
        <w:pStyle w:val="BlockText"/>
      </w:pPr>
      <w:r>
        <w:rPr>
          <w:iCs/>
          <w:i/>
        </w:rPr>
        <w:t xml:space="preserve">Lisa W: austus = armastus käitumise kaudu. Padjuke on väike asi — aga kehas tajutakse</w:t>
      </w:r>
      <w:r>
        <w:rPr>
          <w:iCs/>
          <w:i/>
        </w:rPr>
        <w:t xml:space="preserve"> </w:t>
      </w:r>
      <w:r>
        <w:rPr>
          <w:bCs/>
          <w:b/>
          <w:iCs/>
          <w:i/>
        </w:rPr>
        <w:t xml:space="preserve">turvalisust</w:t>
      </w:r>
      <w:r>
        <w:rPr>
          <w:iCs/>
          <w:i/>
        </w:rPr>
        <w:t xml:space="preserve"> </w:t>
      </w:r>
      <w:r>
        <w:rPr>
          <w:iCs/>
          <w:i/>
        </w:rPr>
        <w:t xml:space="preserve">(Lisa P, van der Kolk).</w:t>
      </w:r>
    </w:p>
    <w:bookmarkEnd w:id="1200"/>
    <w:bookmarkStart w:id="1201" w:name="epp-kärsin-esitlus-lavalt"/>
    <w:p>
      <w:pPr>
        <w:pStyle w:val="Heading3"/>
      </w:pPr>
      <w:r>
        <w:t xml:space="preserve">Epp Kärsin — esitlus lavalt</w:t>
      </w:r>
    </w:p>
    <w:p>
      <w:pPr>
        <w:pStyle w:val="FirstParagraph"/>
      </w:pPr>
      <w:r>
        <w:t xml:space="preserve">Renee vaatas terve esitluse —</w:t>
      </w:r>
      <w:r>
        <w:t xml:space="preserve"> </w:t>
      </w:r>
      <w:r>
        <w:rPr>
          <w:bCs/>
          <w:b/>
        </w:rPr>
        <w:t xml:space="preserve">algusest lõpuni põnev</w:t>
      </w:r>
      <w:r>
        <w:t xml:space="preserve">, sest Epp on</w:t>
      </w:r>
      <w:r>
        <w:t xml:space="preserve"> </w:t>
      </w:r>
      <w:r>
        <w:rPr>
          <w:bCs/>
          <w:b/>
        </w:rPr>
        <w:t xml:space="preserve">siiras</w:t>
      </w:r>
      <w:r>
        <w:t xml:space="preserve">.</w:t>
      </w:r>
    </w:p>
    <w:p>
      <w:pPr>
        <w:pStyle w:val="BodyText"/>
      </w:pPr>
      <w:r>
        <w:rPr>
          <w:bCs/>
          <w:b/>
        </w:rPr>
        <w:t xml:space="preserve">Eppi lugu (esitluse tuum):</w:t>
      </w:r>
      <w:r>
        <w:t xml:space="preserve"> </w:t>
      </w:r>
      <w:r>
        <w:t xml:space="preserve">- Oli</w:t>
      </w:r>
      <w:r>
        <w:t xml:space="preserve"> </w:t>
      </w:r>
      <w:r>
        <w:rPr>
          <w:bCs/>
          <w:b/>
        </w:rPr>
        <w:t xml:space="preserve">kehalises ja vaimses kohas</w:t>
      </w:r>
      <w:r>
        <w:t xml:space="preserve"> </w:t>
      </w:r>
      <w:r>
        <w:t xml:space="preserve">— enese vastu vägivaldne käitumine</w:t>
      </w:r>
      <w:r>
        <w:t xml:space="preserve"> </w:t>
      </w:r>
      <w:r>
        <w:t xml:space="preserve">- Pisendas ennast, rääkis end väiksemaks ja „koledamaks”</w:t>
      </w:r>
      <w:r>
        <w:t xml:space="preserve"> </w:t>
      </w:r>
      <w:r>
        <w:t xml:space="preserve">-</w:t>
      </w:r>
      <w:r>
        <w:t xml:space="preserve"> </w:t>
      </w:r>
      <w:r>
        <w:rPr>
          <w:bCs/>
          <w:b/>
        </w:rPr>
        <w:t xml:space="preserve">Depressioon</w:t>
      </w:r>
      <w:r>
        <w:t xml:space="preserve">, piiride puudumine, alkohol</w:t>
      </w:r>
      <w:r>
        <w:t xml:space="preserve"> </w:t>
      </w:r>
      <w:r>
        <w:t xml:space="preserve">- Lähedal</w:t>
      </w:r>
      <w:r>
        <w:t xml:space="preserve"> </w:t>
      </w:r>
      <w:r>
        <w:rPr>
          <w:bCs/>
          <w:b/>
        </w:rPr>
        <w:t xml:space="preserve">enesetapu ääre</w:t>
      </w:r>
      <w:r>
        <w:t xml:space="preserve"> </w:t>
      </w:r>
      <w:r>
        <w:t xml:space="preserve">-</w:t>
      </w:r>
      <w:r>
        <w:t xml:space="preserve"> </w:t>
      </w:r>
      <w:r>
        <w:rPr>
          <w:bCs/>
          <w:b/>
        </w:rPr>
        <w:t xml:space="preserve">Pööre:</w:t>
      </w:r>
      <w:r>
        <w:t xml:space="preserve"> </w:t>
      </w:r>
      <w:r>
        <w:t xml:space="preserve">hakkas käituma teisiti — mõtleb, kuidas</w:t>
      </w:r>
      <w:r>
        <w:t xml:space="preserve"> </w:t>
      </w:r>
      <w:r>
        <w:rPr>
          <w:bCs/>
          <w:b/>
        </w:rPr>
        <w:t xml:space="preserve">tema keha</w:t>
      </w:r>
      <w:r>
        <w:t xml:space="preserve"> </w:t>
      </w:r>
      <w:r>
        <w:t xml:space="preserve">tunneb ja elab</w:t>
      </w:r>
      <w:r>
        <w:t xml:space="preserve"> </w:t>
      </w:r>
      <w:r>
        <w:t xml:space="preserve">- Kõnnib</w:t>
      </w:r>
      <w:r>
        <w:t xml:space="preserve"> </w:t>
      </w:r>
      <w:r>
        <w:rPr>
          <w:bCs/>
          <w:b/>
        </w:rPr>
        <w:t xml:space="preserve">paljajalu</w:t>
      </w:r>
      <w:r>
        <w:t xml:space="preserve"> </w:t>
      </w:r>
      <w:r>
        <w:t xml:space="preserve">— ei ela enam teiste hinnangu järgi</w:t>
      </w:r>
      <w:r>
        <w:t xml:space="preserve"> </w:t>
      </w:r>
      <w:r>
        <w:t xml:space="preserve">- Täna: siiras, avatud, aitab teisi (yoni koolitused, Lisa AA)</w:t>
      </w:r>
    </w:p>
    <w:p>
      <w:pPr>
        <w:pStyle w:val="BodyText"/>
      </w:pPr>
      <w:r>
        <w:rPr>
          <w:bCs/>
          <w:b/>
        </w:rPr>
        <w:t xml:space="preserve">Renee tunnistus:</w:t>
      </w:r>
      <w:r>
        <w:t xml:space="preserve"> </w:t>
      </w:r>
      <w:r>
        <w:rPr>
          <w:iCs/>
          <w:i/>
        </w:rPr>
        <w:t xml:space="preserve">ma tunnen seda teed — Lisa H. Enese vastu vägivald, depressioon, alkohol. Epp näitas, et</w:t>
      </w:r>
      <w:r>
        <w:rPr>
          <w:iCs/>
          <w:i/>
        </w:rPr>
        <w:t xml:space="preserve"> </w:t>
      </w:r>
      <w:r>
        <w:rPr>
          <w:bCs/>
          <w:b/>
          <w:iCs/>
          <w:i/>
        </w:rPr>
        <w:t xml:space="preserve">välja on võimalik tulla</w:t>
      </w:r>
      <w:r>
        <w:rPr>
          <w:iCs/>
          <w:i/>
        </w:rPr>
        <w:t xml:space="preserve"> </w:t>
      </w:r>
      <w:r>
        <w:rPr>
          <w:iCs/>
          <w:i/>
        </w:rPr>
        <w:t xml:space="preserve">— mitte häbiga, vaid keha ja aususega.</w:t>
      </w:r>
    </w:p>
    <w:bookmarkEnd w:id="1201"/>
    <w:bookmarkStart w:id="1202" w:name="eppi-põhimõte-suhtlus-kehaga"/>
    <w:p>
      <w:pPr>
        <w:pStyle w:val="Heading3"/>
      </w:pPr>
      <w:r>
        <w:t xml:space="preserve">Eppi põhimõte — suhtlus kehaga</w:t>
      </w:r>
    </w:p>
    <w:p>
      <w:pPr>
        <w:pStyle w:val="FirstParagraph"/>
      </w:pPr>
      <w:r>
        <w:t xml:space="preserve">Epp tõi tähelepanu</w:t>
      </w:r>
      <w:r>
        <w:t xml:space="preserve"> </w:t>
      </w:r>
      <w:r>
        <w:rPr>
          <w:bCs/>
          <w:b/>
        </w:rPr>
        <w:t xml:space="preserve">oma kehaga suhtlusele</w:t>
      </w:r>
      <w:r>
        <w:t xml:space="preserve">. See ei tule loosungist. See tuleb</w:t>
      </w:r>
      <w:r>
        <w:t xml:space="preserve"> </w:t>
      </w:r>
      <w:r>
        <w:rPr>
          <w:bCs/>
          <w:b/>
        </w:rPr>
        <w:t xml:space="preserve">traumast tervenemisest</w:t>
      </w:r>
      <w:r>
        <w:t xml:space="preserve"> </w:t>
      </w:r>
      <w:r>
        <w:t xml:space="preserve">— ja sellest, et sa lased tunde</w:t>
      </w:r>
      <w:r>
        <w:t xml:space="preserve"> </w:t>
      </w:r>
      <w:r>
        <w:rPr>
          <w:bCs/>
          <w:b/>
        </w:rPr>
        <w:t xml:space="preserve">endast välja lihtsalt tunda</w:t>
      </w:r>
      <w:r>
        <w:t xml:space="preserve">, ilma et sa neid kohe maha surud.</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Enne</w:t>
            </w:r>
          </w:p>
        </w:tc>
        <w:tc>
          <w:tcPr/>
          <w:p>
            <w:pPr>
              <w:pStyle w:val="Compact"/>
              <w:jc w:val="left"/>
            </w:pPr>
            <w:r>
              <w:t xml:space="preserve">Pärast</w:t>
            </w:r>
          </w:p>
        </w:tc>
      </w:tr>
      <w:tr>
        <w:tc>
          <w:tcPr/>
          <w:p>
            <w:pPr>
              <w:pStyle w:val="Compact"/>
              <w:jc w:val="left"/>
            </w:pPr>
            <w:r>
              <w:t xml:space="preserve">Keha on vaenlane või märkamatu</w:t>
            </w:r>
          </w:p>
        </w:tc>
        <w:tc>
          <w:tcPr/>
          <w:p>
            <w:pPr>
              <w:pStyle w:val="Compact"/>
              <w:jc w:val="left"/>
            </w:pPr>
            <w:r>
              <w:t xml:space="preserve">Keha on</w:t>
            </w:r>
            <w:r>
              <w:t xml:space="preserve"> </w:t>
            </w:r>
            <w:r>
              <w:rPr>
                <w:bCs/>
                <w:b/>
              </w:rPr>
              <w:t xml:space="preserve">partner</w:t>
            </w:r>
          </w:p>
        </w:tc>
      </w:tr>
      <w:tr>
        <w:tc>
          <w:tcPr/>
          <w:p>
            <w:pPr>
              <w:pStyle w:val="Compact"/>
              <w:jc w:val="left"/>
            </w:pPr>
            <w:r>
              <w:t xml:space="preserve">Tundeid hoitakse sees (alkohol, enese vastu vägivald)</w:t>
            </w:r>
          </w:p>
        </w:tc>
        <w:tc>
          <w:tcPr/>
          <w:p>
            <w:pPr>
              <w:pStyle w:val="Compact"/>
              <w:jc w:val="left"/>
            </w:pPr>
            <w:r>
              <w:t xml:space="preserve">Tundeid</w:t>
            </w:r>
            <w:r>
              <w:t xml:space="preserve"> </w:t>
            </w:r>
            <w:r>
              <w:rPr>
                <w:bCs/>
                <w:b/>
              </w:rPr>
              <w:t xml:space="preserve">tuntakse</w:t>
            </w:r>
            <w:r>
              <w:t xml:space="preserve"> </w:t>
            </w:r>
            <w:r>
              <w:t xml:space="preserve">— ja lastakse läbi</w:t>
            </w:r>
          </w:p>
        </w:tc>
      </w:tr>
      <w:tr>
        <w:tc>
          <w:tcPr/>
          <w:p>
            <w:pPr>
              <w:pStyle w:val="Compact"/>
              <w:jc w:val="left"/>
            </w:pPr>
            <w:r>
              <w:t xml:space="preserve">„Võta kokku”</w:t>
            </w:r>
          </w:p>
        </w:tc>
        <w:tc>
          <w:tcPr/>
          <w:p>
            <w:pPr>
              <w:pStyle w:val="Compact"/>
              <w:jc w:val="left"/>
            </w:pPr>
            <w:r>
              <w:rPr>
                <w:bCs/>
                <w:b/>
              </w:rPr>
              <w:t xml:space="preserve">Tervenemine = tundmine</w:t>
            </w:r>
          </w:p>
        </w:tc>
      </w:tr>
    </w:tbl>
    <w:p>
      <w:pPr>
        <w:pStyle w:val="BlockText"/>
      </w:pPr>
      <w:r>
        <w:rPr>
          <w:bCs/>
          <w:b/>
        </w:rPr>
        <w:t xml:space="preserve">To heal is to feel.</w:t>
      </w:r>
      <w:r>
        <w:br/>
      </w:r>
      <w:r>
        <w:rPr>
          <w:iCs/>
          <w:i/>
        </w:rPr>
        <w:t xml:space="preserve">Tervenemine on tundmine.</w:t>
      </w:r>
    </w:p>
    <w:p>
      <w:pPr>
        <w:pStyle w:val="FirstParagraph"/>
      </w:pPr>
      <w:r>
        <w:rPr>
          <w:bCs/>
          <w:b/>
        </w:rPr>
        <w:t xml:space="preserve">Mida see tähendab praktikas:</w:t>
      </w:r>
      <w:r>
        <w:t xml:space="preserve"> </w:t>
      </w:r>
      <w:r>
        <w:t xml:space="preserve">1. Sa ei saa</w:t>
      </w:r>
      <w:r>
        <w:t xml:space="preserve"> </w:t>
      </w:r>
      <w:r>
        <w:rPr>
          <w:bCs/>
          <w:b/>
        </w:rPr>
        <w:t xml:space="preserve">mõista</w:t>
      </w:r>
      <w:r>
        <w:t xml:space="preserve">, kuidas keha tunneb — kui sa ei luba tal</w:t>
      </w:r>
      <w:r>
        <w:t xml:space="preserve"> </w:t>
      </w:r>
      <w:r>
        <w:rPr>
          <w:bCs/>
          <w:b/>
        </w:rPr>
        <w:t xml:space="preserve">tunda</w:t>
      </w:r>
      <w:r>
        <w:t xml:space="preserve"> </w:t>
      </w:r>
      <w:r>
        <w:t xml:space="preserve">2. Trauma elab kehas (van der Kolk — Lisa S, Lisa P) — seega tervenemine</w:t>
      </w:r>
      <w:r>
        <w:t xml:space="preserve"> </w:t>
      </w:r>
      <w:r>
        <w:rPr>
          <w:bCs/>
          <w:b/>
        </w:rPr>
        <w:t xml:space="preserve">läbib keha</w:t>
      </w:r>
      <w:r>
        <w:t xml:space="preserve">, mitte ainult pead</w:t>
      </w:r>
      <w:r>
        <w:t xml:space="preserve"> </w:t>
      </w:r>
      <w:r>
        <w:t xml:space="preserve">3. Paljajalu kõndimine, yoni teadlikkus, padjuke kukla alla — kõik on</w:t>
      </w:r>
      <w:r>
        <w:t xml:space="preserve"> </w:t>
      </w:r>
      <w:r>
        <w:rPr>
          <w:bCs/>
          <w:b/>
        </w:rPr>
        <w:t xml:space="preserve">keha keel</w:t>
      </w:r>
      <w:r>
        <w:t xml:space="preserve">: turvalisus, maad tunda, ausus</w:t>
      </w:r>
      <w:r>
        <w:t xml:space="preserve"> </w:t>
      </w:r>
      <w:r>
        <w:t xml:space="preserve">4. See ei asenda teraapiat (Lisa H, Kert Grünberg) — see</w:t>
      </w:r>
      <w:r>
        <w:t xml:space="preserve"> </w:t>
      </w:r>
      <w:r>
        <w:rPr>
          <w:bCs/>
          <w:b/>
        </w:rPr>
        <w:t xml:space="preserve">toetab</w:t>
      </w:r>
      <w:r>
        <w:t xml:space="preserve"> </w:t>
      </w:r>
      <w:r>
        <w:t xml:space="preserve">seda</w:t>
      </w:r>
    </w:p>
    <w:p>
      <w:pPr>
        <w:pStyle w:val="BodyText"/>
      </w:pPr>
      <w:r>
        <w:rPr>
          <w:bCs/>
          <w:b/>
        </w:rPr>
        <w:t xml:space="preserve">Renee:</w:t>
      </w:r>
      <w:r>
        <w:t xml:space="preserve"> </w:t>
      </w:r>
      <w:r>
        <w:rPr>
          <w:iCs/>
          <w:i/>
        </w:rPr>
        <w:t xml:space="preserve">Inimesed õpivad lugude kaudu. Epp ei rääkinud teooriat — ta rääkis, kuidas ta</w:t>
      </w:r>
      <w:r>
        <w:rPr>
          <w:iCs/>
          <w:i/>
        </w:rPr>
        <w:t xml:space="preserve"> </w:t>
      </w:r>
      <w:r>
        <w:rPr>
          <w:bCs/>
          <w:b/>
          <w:iCs/>
          <w:i/>
        </w:rPr>
        <w:t xml:space="preserve">hakkas oma keha kuulama</w:t>
      </w:r>
      <w:r>
        <w:rPr>
          <w:iCs/>
          <w:i/>
        </w:rPr>
        <w:t xml:space="preserve">. Sellest algas kõik muu.</w:t>
      </w:r>
    </w:p>
    <w:bookmarkEnd w:id="1202"/>
    <w:bookmarkStart w:id="1203" w:name="ühendus-operatsiooniga"/>
    <w:p>
      <w:pPr>
        <w:pStyle w:val="Heading3"/>
      </w:pPr>
      <w:r>
        <w:t xml:space="preserve">Ühendus operatsiooniga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Lisa</w:t>
            </w:r>
          </w:p>
        </w:tc>
      </w:tr>
      <w:tr>
        <w:tc>
          <w:tcPr/>
          <w:p>
            <w:pPr>
              <w:pStyle w:val="Compact"/>
              <w:jc w:val="left"/>
            </w:pPr>
            <w:r>
              <w:t xml:space="preserve">Pühali, loodus, festival</w:t>
            </w:r>
          </w:p>
        </w:tc>
        <w:tc>
          <w:tcPr/>
          <w:p>
            <w:pPr>
              <w:pStyle w:val="Compact"/>
              <w:jc w:val="left"/>
            </w:pPr>
            <w:r>
              <w:t xml:space="preserve">Urmas Sõõrumaa, Lisa Z</w:t>
            </w:r>
          </w:p>
        </w:tc>
      </w:tr>
      <w:tr>
        <w:tc>
          <w:tcPr/>
          <w:p>
            <w:pPr>
              <w:pStyle w:val="Compact"/>
              <w:jc w:val="left"/>
            </w:pPr>
            <w:r>
              <w:t xml:space="preserve">Epp intiimsus</w:t>
            </w:r>
          </w:p>
        </w:tc>
        <w:tc>
          <w:tcPr/>
          <w:p>
            <w:pPr>
              <w:pStyle w:val="Compact"/>
              <w:jc w:val="left"/>
            </w:pPr>
            <w:r>
              <w:t xml:space="preserve">Lisa AA, eppkarsin.com</w:t>
            </w:r>
          </w:p>
        </w:tc>
      </w:tr>
      <w:tr>
        <w:tc>
          <w:tcPr/>
          <w:p>
            <w:pPr>
              <w:pStyle w:val="Compact"/>
              <w:jc w:val="left"/>
            </w:pPr>
            <w:r>
              <w:t xml:space="preserve">Turvalisus, padjuke</w:t>
            </w:r>
          </w:p>
        </w:tc>
        <w:tc>
          <w:tcPr/>
          <w:p>
            <w:pPr>
              <w:pStyle w:val="Compact"/>
              <w:jc w:val="left"/>
            </w:pPr>
            <w:r>
              <w:t xml:space="preserve">Lisa P, Lisa W</w:t>
            </w:r>
          </w:p>
        </w:tc>
      </w:tr>
      <w:tr>
        <w:tc>
          <w:tcPr/>
          <w:p>
            <w:pPr>
              <w:pStyle w:val="Compact"/>
              <w:jc w:val="left"/>
            </w:pPr>
            <w:r>
              <w:t xml:space="preserve">Taastumine</w:t>
            </w:r>
          </w:p>
        </w:tc>
        <w:tc>
          <w:tcPr/>
          <w:p>
            <w:pPr>
              <w:pStyle w:val="Compact"/>
              <w:jc w:val="left"/>
            </w:pPr>
            <w:r>
              <w:t xml:space="preserve">Lisa H, Lisa V</w:t>
            </w:r>
          </w:p>
        </w:tc>
      </w:tr>
      <w:tr>
        <w:tc>
          <w:tcPr/>
          <w:p>
            <w:pPr>
              <w:pStyle w:val="Compact"/>
              <w:jc w:val="left"/>
            </w:pPr>
            <w:r>
              <w:t xml:space="preserve">Trauma kehas</w:t>
            </w:r>
          </w:p>
        </w:tc>
        <w:tc>
          <w:tcPr/>
          <w:p>
            <w:pPr>
              <w:pStyle w:val="Compact"/>
              <w:jc w:val="left"/>
            </w:pPr>
            <w:r>
              <w:t xml:space="preserve">Lisa S, Lisa P, van der Kolk</w:t>
            </w:r>
          </w:p>
        </w:tc>
      </w:tr>
      <w:tr>
        <w:tc>
          <w:tcPr/>
          <w:p>
            <w:pPr>
              <w:pStyle w:val="Compact"/>
              <w:jc w:val="left"/>
            </w:pPr>
            <w:r>
              <w:t xml:space="preserve">Paljajalu, jalanõud</w:t>
            </w:r>
          </w:p>
        </w:tc>
        <w:tc>
          <w:tcPr/>
          <w:p>
            <w:pPr>
              <w:pStyle w:val="Compact"/>
              <w:jc w:val="left"/>
            </w:pPr>
            <w:r>
              <w:t xml:space="preserve">vt §10 allpool</w:t>
            </w:r>
          </w:p>
        </w:tc>
      </w:tr>
    </w:tbl>
    <w:p>
      <w:r>
        <w:pict>
          <v:rect style="width:0;height:1.5pt" o:hralign="center" o:hrstd="t" o:hr="t"/>
        </w:pict>
      </w:r>
    </w:p>
    <w:bookmarkEnd w:id="1203"/>
    <w:bookmarkEnd w:id="1204"/>
    <w:bookmarkStart w:id="1207" w:name="X2808b0d25002157298502cb1c978a8e0c4a8dd0"/>
    <w:p>
      <w:pPr>
        <w:pStyle w:val="Heading2"/>
      </w:pPr>
      <w:r>
        <w:t xml:space="preserve">10. Paljajalu kõndimine, jalanõud ja linna planeerimine</w:t>
      </w:r>
    </w:p>
    <w:p>
      <w:pPr>
        <w:pStyle w:val="BlockText"/>
      </w:pPr>
      <w:r>
        <w:rPr>
          <w:iCs/>
          <w:i/>
        </w:rPr>
        <w:t xml:space="preserve">Epp kõndis paljajalu. Renee ütleb: tee</w:t>
      </w:r>
      <w:r>
        <w:rPr>
          <w:iCs/>
          <w:i/>
        </w:rPr>
        <w:t xml:space="preserve"> </w:t>
      </w:r>
      <w:r>
        <w:rPr>
          <w:bCs/>
          <w:b/>
          <w:iCs/>
          <w:i/>
        </w:rPr>
        <w:t xml:space="preserve">uurimustöö</w:t>
      </w:r>
      <w:r>
        <w:rPr>
          <w:iCs/>
          <w:i/>
        </w:rPr>
        <w:t xml:space="preserve"> </w:t>
      </w:r>
      <w:r>
        <w:rPr>
          <w:iCs/>
          <w:i/>
        </w:rPr>
        <w:t xml:space="preserve">jalanõude kohta — lapsele ja täiskasvanule.</w:t>
      </w:r>
    </w:p>
    <w:bookmarkStart w:id="1205" w:name="miks-see-loeb"/>
    <w:p>
      <w:pPr>
        <w:pStyle w:val="Heading3"/>
      </w:pPr>
      <w:r>
        <w:t xml:space="preserve">Miks see loeb</w:t>
      </w:r>
    </w:p>
    <w:tbl>
      <w:tblPr>
        <w:tblStyle w:val="Table"/>
        <w:tblW w:type="pct" w:w="5000"/>
        <w:tblLook w:firstRow="1" w:lastRow="0" w:firstColumn="0" w:lastColumn="0" w:noHBand="0" w:noVBand="0" w:val="0020"/>
        <w:jc w:val="start"/>
      </w:tblPr>
      <w:tblGrid>
        <w:gridCol w:w="3879"/>
        <w:gridCol w:w="4040"/>
      </w:tblGrid>
      <w:tr>
        <w:trPr>
          <w:tblHeader w:val="true"/>
        </w:trPr>
        <w:tc>
          <w:tcPr/>
          <w:p>
            <w:pPr>
              <w:pStyle w:val="Compact"/>
              <w:jc w:val="left"/>
            </w:pPr>
            <w:r>
              <w:t xml:space="preserve">Asfalt / kontor / king</w:t>
            </w:r>
          </w:p>
        </w:tc>
        <w:tc>
          <w:tcPr/>
          <w:p>
            <w:pPr>
              <w:pStyle w:val="Compact"/>
              <w:jc w:val="left"/>
            </w:pPr>
            <w:r>
              <w:t xml:space="preserve">Muru / mets / paljajalu</w:t>
            </w:r>
          </w:p>
        </w:tc>
      </w:tr>
      <w:tr>
        <w:tc>
          <w:tcPr/>
          <w:p>
            <w:pPr>
              <w:pStyle w:val="Compact"/>
              <w:jc w:val="left"/>
            </w:pPr>
            <w:r>
              <w:t xml:space="preserve">Jalg on</w:t>
            </w:r>
            <w:r>
              <w:t xml:space="preserve"> </w:t>
            </w:r>
            <w:r>
              <w:rPr>
                <w:bCs/>
                <w:b/>
              </w:rPr>
              <w:t xml:space="preserve">kapsel</w:t>
            </w:r>
            <w:r>
              <w:t xml:space="preserve"> </w:t>
            </w:r>
            <w:r>
              <w:t xml:space="preserve">kingades 8–12 h</w:t>
            </w:r>
          </w:p>
        </w:tc>
        <w:tc>
          <w:tcPr/>
          <w:p>
            <w:pPr>
              <w:pStyle w:val="Compact"/>
              <w:jc w:val="left"/>
            </w:pPr>
            <w:r>
              <w:t xml:space="preserve">Jalg</w:t>
            </w:r>
            <w:r>
              <w:t xml:space="preserve"> </w:t>
            </w:r>
            <w:r>
              <w:rPr>
                <w:bCs/>
                <w:b/>
              </w:rPr>
              <w:t xml:space="preserve">tunneb</w:t>
            </w:r>
            <w:r>
              <w:t xml:space="preserve"> </w:t>
            </w:r>
            <w:r>
              <w:t xml:space="preserve">maad</w:t>
            </w:r>
          </w:p>
        </w:tc>
      </w:tr>
      <w:tr>
        <w:tc>
          <w:tcPr/>
          <w:p>
            <w:pPr>
              <w:pStyle w:val="Compact"/>
              <w:jc w:val="left"/>
            </w:pPr>
            <w:r>
              <w:t xml:space="preserve">Laste jalad kasvavad</w:t>
            </w:r>
            <w:r>
              <w:t xml:space="preserve"> </w:t>
            </w:r>
            <w:r>
              <w:rPr>
                <w:bCs/>
                <w:b/>
              </w:rPr>
              <w:t xml:space="preserve">vales</w:t>
            </w:r>
            <w:r>
              <w:t xml:space="preserve"> </w:t>
            </w:r>
            <w:r>
              <w:t xml:space="preserve">kingas</w:t>
            </w:r>
          </w:p>
        </w:tc>
        <w:tc>
          <w:tcPr/>
          <w:p>
            <w:pPr>
              <w:pStyle w:val="Compact"/>
              <w:jc w:val="left"/>
            </w:pPr>
            <w:r>
              <w:t xml:space="preserve">Laste jalad vajavad</w:t>
            </w:r>
            <w:r>
              <w:t xml:space="preserve"> </w:t>
            </w:r>
            <w:r>
              <w:rPr>
                <w:bCs/>
                <w:b/>
              </w:rPr>
              <w:t xml:space="preserve">liikumist</w:t>
            </w:r>
            <w:r>
              <w:t xml:space="preserve"> </w:t>
            </w:r>
            <w:r>
              <w:t xml:space="preserve">ja maad</w:t>
            </w:r>
          </w:p>
        </w:tc>
      </w:tr>
      <w:tr>
        <w:tc>
          <w:tcPr/>
          <w:p>
            <w:pPr>
              <w:pStyle w:val="Compact"/>
              <w:jc w:val="left"/>
            </w:pPr>
            <w:r>
              <w:t xml:space="preserve">Linn = kõva pind kõikjal</w:t>
            </w:r>
          </w:p>
        </w:tc>
        <w:tc>
          <w:tcPr/>
          <w:p>
            <w:pPr>
              <w:pStyle w:val="Compact"/>
              <w:jc w:val="left"/>
            </w:pPr>
            <w:r>
              <w:t xml:space="preserve">Linn =</w:t>
            </w:r>
            <w:r>
              <w:t xml:space="preserve"> </w:t>
            </w:r>
            <w:r>
              <w:rPr>
                <w:bCs/>
                <w:b/>
              </w:rPr>
              <w:t xml:space="preserve">muru väljakud</w:t>
            </w:r>
            <w:r>
              <w:t xml:space="preserve"> </w:t>
            </w:r>
            <w:r>
              <w:t xml:space="preserve">puuduvad</w:t>
            </w:r>
          </w:p>
        </w:tc>
      </w:tr>
    </w:tbl>
    <w:p>
      <w:pPr>
        <w:pStyle w:val="BodyText"/>
      </w:pPr>
      <w:r>
        <w:rPr>
          <w:bCs/>
          <w:b/>
        </w:rPr>
        <w:t xml:space="preserve">Uurimisküsimused (ava silmad):</w:t>
      </w:r>
      <w:r>
        <w:t xml:space="preserve"> </w:t>
      </w:r>
      <w:r>
        <w:t xml:space="preserve">1. Kuidas kitsad kingad mõjutavad laste jalaarengut?</w:t>
      </w:r>
      <w:r>
        <w:t xml:space="preserve"> </w:t>
      </w:r>
      <w:r>
        <w:t xml:space="preserve">2. Miks inimesed kurdavad valu — aga ei võta kingi maha?</w:t>
      </w:r>
      <w:r>
        <w:t xml:space="preserve"> </w:t>
      </w:r>
      <w:r>
        <w:t xml:space="preserve">3. Miks asfalt on „norm” — aga muru on „eraldi park”?</w:t>
      </w:r>
      <w:r>
        <w:t xml:space="preserve"> </w:t>
      </w:r>
      <w:r>
        <w:t xml:space="preserve">4. Kas</w:t>
      </w:r>
      <w:r>
        <w:t xml:space="preserve"> </w:t>
      </w:r>
      <w:r>
        <w:rPr>
          <w:bCs/>
          <w:b/>
        </w:rPr>
        <w:t xml:space="preserve">paljajalu kõndimine</w:t>
      </w:r>
      <w:r>
        <w:t xml:space="preserve"> </w:t>
      </w:r>
      <w:r>
        <w:t xml:space="preserve">murul võib olla osa stressi väljumisest (Lisa Y — efekt kehas)?</w:t>
      </w:r>
    </w:p>
    <w:bookmarkEnd w:id="1205"/>
    <w:bookmarkStart w:id="1206" w:name="X7fac375913860085cdaaca7641854ce299fb35f"/>
    <w:p>
      <w:pPr>
        <w:pStyle w:val="Heading3"/>
      </w:pPr>
      <w:r>
        <w:t xml:space="preserve">Linna planeerimine — üks võtmeülesanne (Lisa Z)</w:t>
      </w:r>
    </w:p>
    <w:p>
      <w:pPr>
        <w:pStyle w:val="SourceCode"/>
      </w:pPr>
      <w:r>
        <w:rPr>
          <w:rStyle w:val="VerbatimChar"/>
        </w:rPr>
        <w:t xml:space="preserve">Täna:  asfalt → auto → king → stress → keha kinni</w:t>
      </w:r>
      <w:r>
        <w:br/>
      </w:r>
      <w:r>
        <w:rPr>
          <w:rStyle w:val="VerbatimChar"/>
        </w:rPr>
        <w:t xml:space="preserve">Homme: muruväljak → paljajalu / kerged jalatsid → keha tunneb maad → rahunemine</w:t>
      </w:r>
    </w:p>
    <w:p>
      <w:pPr>
        <w:pStyle w:val="FirstParagraph"/>
      </w:pPr>
      <w:r>
        <w:rPr>
          <w:bCs/>
          <w:b/>
        </w:rPr>
        <w:t xml:space="preserve">Ettepanek omavalitsustele ja planeerijatele (Lisa L):</w:t>
      </w:r>
      <w:r>
        <w:t xml:space="preserve"> </w:t>
      </w:r>
      <w:r>
        <w:t xml:space="preserve">-</w:t>
      </w:r>
      <w:r>
        <w:t xml:space="preserve"> </w:t>
      </w:r>
      <w:r>
        <w:rPr>
          <w:bCs/>
          <w:b/>
        </w:rPr>
        <w:t xml:space="preserve">Muru väljakud</w:t>
      </w:r>
      <w:r>
        <w:t xml:space="preserve"> </w:t>
      </w:r>
      <w:r>
        <w:t xml:space="preserve">igas linnaosas — mitte ainult üks park kesklinnas</w:t>
      </w:r>
      <w:r>
        <w:t xml:space="preserve"> </w:t>
      </w:r>
      <w:r>
        <w:t xml:space="preserve">- Jalakäijate</w:t>
      </w:r>
      <w:r>
        <w:t xml:space="preserve"> </w:t>
      </w:r>
      <w:r>
        <w:rPr>
          <w:bCs/>
          <w:b/>
        </w:rPr>
        <w:t xml:space="preserve">pehme</w:t>
      </w:r>
      <w:r>
        <w:t xml:space="preserve"> </w:t>
      </w:r>
      <w:r>
        <w:t xml:space="preserve">pind (murukattega teed, kergkate)</w:t>
      </w:r>
      <w:r>
        <w:t xml:space="preserve"> </w:t>
      </w:r>
      <w:r>
        <w:t xml:space="preserve">- Koolide ja lasteaedade</w:t>
      </w:r>
      <w:r>
        <w:t xml:space="preserve"> </w:t>
      </w:r>
      <w:r>
        <w:rPr>
          <w:bCs/>
          <w:b/>
        </w:rPr>
        <w:t xml:space="preserve">paljasjalu alad</w:t>
      </w:r>
      <w:r>
        <w:t xml:space="preserve"> </w:t>
      </w:r>
      <w:r>
        <w:t xml:space="preserve">(liiv, muru, puit)</w:t>
      </w:r>
      <w:r>
        <w:t xml:space="preserve"> </w:t>
      </w:r>
      <w:r>
        <w:t xml:space="preserve">- Pühali mudel: loodus</w:t>
      </w:r>
      <w:r>
        <w:t xml:space="preserve"> </w:t>
      </w:r>
      <w:r>
        <w:rPr>
          <w:bCs/>
          <w:b/>
        </w:rPr>
        <w:t xml:space="preserve">lähedal</w:t>
      </w:r>
      <w:r>
        <w:t xml:space="preserve"> </w:t>
      </w:r>
      <w:r>
        <w:t xml:space="preserve">— mitte ainult ekraan</w:t>
      </w:r>
    </w:p>
    <w:p>
      <w:pPr>
        <w:pStyle w:val="BodyText"/>
      </w:pPr>
      <w:r>
        <w:rPr>
          <w:bCs/>
          <w:b/>
        </w:rPr>
        <w:t xml:space="preserve">Täpsem uurimustöö:</w:t>
      </w:r>
      <w:r>
        <w:t xml:space="preserve"> </w:t>
      </w:r>
      <w:r>
        <w:rPr>
          <w:bCs/>
          <w:b/>
        </w:rPr>
        <w:t xml:space="preserve">Lisa AB</w:t>
      </w:r>
      <w:r>
        <w:t xml:space="preserve"> </w:t>
      </w:r>
      <w:r>
        <w:t xml:space="preserve">— paljajalu kohandamise võimalused linnaruumis (Korea mudel, materjalid, jalapesu) +</w:t>
      </w:r>
      <w:r>
        <w:t xml:space="preserve"> </w:t>
      </w:r>
      <w:r>
        <w:rPr>
          <w:bCs/>
          <w:b/>
        </w:rPr>
        <w:t xml:space="preserve">rippumine 90 sek päevas</w:t>
      </w:r>
      <w:r>
        <w:t xml:space="preserve"> </w:t>
      </w:r>
      <w:r>
        <w:t xml:space="preserve">(Vanja Moves, schoolofmobility.com) ja rippumisribad linnas.</w:t>
      </w:r>
    </w:p>
    <w:p>
      <w:pPr>
        <w:pStyle w:val="BodyText"/>
      </w:pPr>
      <w:r>
        <w:rPr>
          <w:bCs/>
          <w:b/>
        </w:rPr>
        <w:t xml:space="preserve">Seos Hi on Life’iga:</w:t>
      </w:r>
      <w:r>
        <w:t xml:space="preserve"> </w:t>
      </w:r>
      <w:r>
        <w:t xml:space="preserve">festival Pühalis oli</w:t>
      </w:r>
      <w:r>
        <w:t xml:space="preserve"> </w:t>
      </w:r>
      <w:r>
        <w:rPr>
          <w:bCs/>
          <w:b/>
        </w:rPr>
        <w:t xml:space="preserve">prototüüp</w:t>
      </w:r>
      <w:r>
        <w:t xml:space="preserve"> </w:t>
      </w:r>
      <w:r>
        <w:t xml:space="preserve">— kuidas linn võiks tunda: pehme põrand, rahulikud värvid, inimesed selili, lapsed ja koer vabad, keegi paneb padja kukla alla.</w:t>
      </w:r>
    </w:p>
    <w:p>
      <w:r>
        <w:pict>
          <v:rect style="width:0;height:1.5pt" o:hralign="center" o:hrstd="t" o:hr="t"/>
        </w:pict>
      </w:r>
    </w:p>
    <w:bookmarkEnd w:id="1206"/>
    <w:bookmarkEnd w:id="1207"/>
    <w:bookmarkStart w:id="1208" w:name="mida-teha-pärast-seda-lugu"/>
    <w:p>
      <w:pPr>
        <w:pStyle w:val="Heading2"/>
      </w:pPr>
      <w:r>
        <w:t xml:space="preserve">11. Mida teha pärast seda lugu</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t xml:space="preserve">Loe</w:t>
            </w:r>
            <w:r>
              <w:t xml:space="preserve"> </w:t>
            </w:r>
            <w:r>
              <w:rPr>
                <w:bCs/>
                <w:b/>
              </w:rPr>
              <w:t xml:space="preserve">Lisa H</w:t>
            </w:r>
            <w:r>
              <w:t xml:space="preserve"> </w:t>
            </w:r>
            <w:r>
              <w:t xml:space="preserve">— kui tunned end Eppi või Renee loos ära</w:t>
            </w:r>
          </w:p>
        </w:tc>
      </w:tr>
      <w:tr>
        <w:tc>
          <w:tcPr/>
          <w:p>
            <w:pPr>
              <w:pStyle w:val="Compact"/>
              <w:jc w:val="left"/>
            </w:pPr>
            <w:r>
              <w:t xml:space="preserve">2</w:t>
            </w:r>
          </w:p>
        </w:tc>
        <w:tc>
          <w:tcPr/>
          <w:p>
            <w:pPr>
              <w:pStyle w:val="Compact"/>
              <w:jc w:val="left"/>
            </w:pPr>
            <w:r>
              <w:t xml:space="preserve">Loe</w:t>
            </w:r>
            <w:r>
              <w:t xml:space="preserve"> </w:t>
            </w:r>
            <w:r>
              <w:rPr>
                <w:bCs/>
                <w:b/>
              </w:rPr>
              <w:t xml:space="preserve">Intiimsuse atlas</w:t>
            </w:r>
            <w:r>
              <w:t xml:space="preserve"> </w:t>
            </w:r>
            <w:r>
              <w:t xml:space="preserve">+</w:t>
            </w:r>
            <w:r>
              <w:t xml:space="preserve"> </w:t>
            </w:r>
            <w:r>
              <w:rPr>
                <w:bCs/>
                <w:b/>
              </w:rPr>
              <w:t xml:space="preserve">Lisa AA</w:t>
            </w:r>
          </w:p>
        </w:tc>
      </w:tr>
      <w:tr>
        <w:tc>
          <w:tcPr/>
          <w:p>
            <w:pPr>
              <w:pStyle w:val="Compact"/>
              <w:jc w:val="left"/>
            </w:pPr>
            <w:r>
              <w:t xml:space="preserve">3</w:t>
            </w:r>
          </w:p>
        </w:tc>
        <w:tc>
          <w:tcPr/>
          <w:p>
            <w:pPr>
              <w:pStyle w:val="Compact"/>
              <w:jc w:val="left"/>
            </w:pPr>
            <w:r>
              <w:rPr>
                <w:bCs/>
                <w:b/>
              </w:rPr>
              <w:t xml:space="preserve">Pane end kirja</w:t>
            </w:r>
            <w:r>
              <w:t xml:space="preserve"> </w:t>
            </w:r>
            <w:hyperlink r:id="rId38">
              <w:r>
                <w:rPr>
                  <w:rStyle w:val="Hyperlink"/>
                </w:rPr>
                <w:t xml:space="preserve">Epp Kärsin</w:t>
              </w:r>
            </w:hyperlink>
            <w:r>
              <w:t xml:space="preserve"> </w:t>
            </w:r>
            <w:r>
              <w:t xml:space="preserve">koolitusele</w:t>
            </w:r>
          </w:p>
        </w:tc>
      </w:tr>
      <w:tr>
        <w:tc>
          <w:tcPr/>
          <w:p>
            <w:pPr>
              <w:pStyle w:val="Compact"/>
              <w:jc w:val="left"/>
            </w:pPr>
            <w:r>
              <w:t xml:space="preserve">4</w:t>
            </w:r>
          </w:p>
        </w:tc>
        <w:tc>
          <w:tcPr/>
          <w:p>
            <w:pPr>
              <w:pStyle w:val="Compact"/>
              <w:jc w:val="left"/>
            </w:pPr>
            <w:r>
              <w:t xml:space="preserve">Mine</w:t>
            </w:r>
            <w:r>
              <w:t xml:space="preserve"> </w:t>
            </w:r>
            <w:r>
              <w:rPr>
                <w:bCs/>
                <w:b/>
              </w:rPr>
              <w:t xml:space="preserve">Pühalisse</w:t>
            </w:r>
            <w:r>
              <w:t xml:space="preserve"> </w:t>
            </w:r>
            <w:r>
              <w:t xml:space="preserve">või järgmisele Hi on Life üritusele —</w:t>
            </w:r>
            <w:r>
              <w:t xml:space="preserve"> </w:t>
            </w:r>
            <w:hyperlink r:id="rId1198">
              <w:r>
                <w:rPr>
                  <w:rStyle w:val="Hyperlink"/>
                </w:rPr>
                <w:t xml:space="preserve">puhali.ee</w:t>
              </w:r>
            </w:hyperlink>
          </w:p>
        </w:tc>
      </w:tr>
      <w:tr>
        <w:tc>
          <w:tcPr/>
          <w:p>
            <w:pPr>
              <w:pStyle w:val="Compact"/>
              <w:jc w:val="left"/>
            </w:pPr>
            <w:r>
              <w:t xml:space="preserve">5</w:t>
            </w:r>
          </w:p>
        </w:tc>
        <w:tc>
          <w:tcPr/>
          <w:p>
            <w:pPr>
              <w:pStyle w:val="Compact"/>
              <w:jc w:val="left"/>
            </w:pPr>
            <w:r>
              <w:t xml:space="preserve">Uuri</w:t>
            </w:r>
            <w:r>
              <w:t xml:space="preserve"> </w:t>
            </w:r>
            <w:r>
              <w:rPr>
                <w:bCs/>
                <w:b/>
              </w:rPr>
              <w:t xml:space="preserve">jalanõude</w:t>
            </w:r>
            <w:r>
              <w:t xml:space="preserve"> </w:t>
            </w:r>
            <w:r>
              <w:t xml:space="preserve">mõju — küsi perearstilt, loe allikaid</w:t>
            </w:r>
          </w:p>
        </w:tc>
      </w:tr>
      <w:tr>
        <w:tc>
          <w:tcPr/>
          <w:p>
            <w:pPr>
              <w:pStyle w:val="Compact"/>
              <w:jc w:val="left"/>
            </w:pPr>
            <w:r>
              <w:t xml:space="preserve">6</w:t>
            </w:r>
          </w:p>
        </w:tc>
        <w:tc>
          <w:tcPr/>
          <w:p>
            <w:pPr>
              <w:pStyle w:val="Compact"/>
              <w:jc w:val="left"/>
            </w:pPr>
            <w:r>
              <w:t xml:space="preserve">Kõnni</w:t>
            </w:r>
            <w:r>
              <w:t xml:space="preserve"> </w:t>
            </w:r>
            <w:r>
              <w:rPr>
                <w:bCs/>
                <w:b/>
              </w:rPr>
              <w:t xml:space="preserve">murul paljajalu</w:t>
            </w:r>
            <w:r>
              <w:t xml:space="preserve"> </w:t>
            </w:r>
            <w:r>
              <w:t xml:space="preserve">— alusta 5 minutit</w:t>
            </w:r>
          </w:p>
        </w:tc>
      </w:tr>
      <w:tr>
        <w:tc>
          <w:tcPr/>
          <w:p>
            <w:pPr>
              <w:pStyle w:val="Compact"/>
              <w:jc w:val="left"/>
            </w:pPr>
            <w:r>
              <w:t xml:space="preserve">7</w:t>
            </w:r>
          </w:p>
        </w:tc>
        <w:tc>
          <w:tcPr/>
          <w:p>
            <w:pPr>
              <w:pStyle w:val="Compact"/>
              <w:jc w:val="left"/>
            </w:pPr>
            <w:r>
              <w:t xml:space="preserve">Küsi omavalitsuselt:</w:t>
            </w:r>
            <w:r>
              <w:t xml:space="preserve"> </w:t>
            </w:r>
            <w:r>
              <w:rPr>
                <w:bCs/>
                <w:b/>
              </w:rPr>
              <w:t xml:space="preserve">kus on meie muruväljak?</w:t>
            </w:r>
            <w:r>
              <w:t xml:space="preserve"> </w:t>
            </w:r>
            <w:r>
              <w:t xml:space="preserve">(Lisa Z, Lisa L)</w:t>
            </w:r>
          </w:p>
        </w:tc>
      </w:tr>
    </w:tbl>
    <w:p>
      <w:r>
        <w:pict>
          <v:rect style="width:0;height:1.5pt" o:hralign="center" o:hrstd="t" o:hr="t"/>
        </w:pict>
      </w:r>
    </w:p>
    <w:bookmarkEnd w:id="1208"/>
    <w:bookmarkStart w:id="1209" w:name="avatud-meel-festivali-ja-keha-küsimused"/>
    <w:p>
      <w:pPr>
        <w:pStyle w:val="Heading2"/>
      </w:pPr>
      <w:r>
        <w:t xml:space="preserve">12. AVATUD MEEL — festivali ja keha küsimused</w:t>
      </w:r>
    </w:p>
    <w:p>
      <w:pPr>
        <w:numPr>
          <w:ilvl w:val="0"/>
          <w:numId w:val="1323"/>
        </w:numPr>
        <w:pStyle w:val="Compact"/>
      </w:pPr>
      <w:r>
        <w:t xml:space="preserve">Kas ma olen kunagi tundnud, et</w:t>
      </w:r>
      <w:r>
        <w:t xml:space="preserve"> </w:t>
      </w:r>
      <w:r>
        <w:rPr>
          <w:bCs/>
          <w:b/>
        </w:rPr>
        <w:t xml:space="preserve">võõras inimene</w:t>
      </w:r>
      <w:r>
        <w:t xml:space="preserve"> </w:t>
      </w:r>
      <w:r>
        <w:t xml:space="preserve">hoolib — nagu padjuke?</w:t>
      </w:r>
    </w:p>
    <w:p>
      <w:pPr>
        <w:numPr>
          <w:ilvl w:val="0"/>
          <w:numId w:val="1323"/>
        </w:numPr>
        <w:pStyle w:val="Compact"/>
      </w:pPr>
      <w:r>
        <w:t xml:space="preserve">Kas ma pisendan end — nagu Epp enne pööret?</w:t>
      </w:r>
    </w:p>
    <w:p>
      <w:pPr>
        <w:numPr>
          <w:ilvl w:val="0"/>
          <w:numId w:val="1323"/>
        </w:numPr>
        <w:pStyle w:val="Compact"/>
      </w:pPr>
      <w:r>
        <w:t xml:space="preserve">Kas ma tean, kuidas</w:t>
      </w:r>
      <w:r>
        <w:t xml:space="preserve"> </w:t>
      </w:r>
      <w:r>
        <w:rPr>
          <w:bCs/>
          <w:b/>
        </w:rPr>
        <w:t xml:space="preserve">minu keha</w:t>
      </w:r>
      <w:r>
        <w:t xml:space="preserve"> </w:t>
      </w:r>
      <w:r>
        <w:t xml:space="preserve">tunneb — või ainult, mida teised arvavad?</w:t>
      </w:r>
    </w:p>
    <w:p>
      <w:pPr>
        <w:numPr>
          <w:ilvl w:val="0"/>
          <w:numId w:val="1323"/>
        </w:numPr>
        <w:pStyle w:val="Compact"/>
      </w:pPr>
      <w:r>
        <w:t xml:space="preserve">Millal ma viimati kõndisin</w:t>
      </w:r>
      <w:r>
        <w:t xml:space="preserve"> </w:t>
      </w:r>
      <w:r>
        <w:rPr>
          <w:bCs/>
          <w:b/>
        </w:rPr>
        <w:t xml:space="preserve">paljajalu murul</w:t>
      </w:r>
      <w:r>
        <w:t xml:space="preserve">?</w:t>
      </w:r>
    </w:p>
    <w:p>
      <w:pPr>
        <w:numPr>
          <w:ilvl w:val="0"/>
          <w:numId w:val="1323"/>
        </w:numPr>
        <w:pStyle w:val="Compact"/>
      </w:pPr>
      <w:r>
        <w:t xml:space="preserve">Kas minu linnas on</w:t>
      </w:r>
      <w:r>
        <w:t xml:space="preserve"> </w:t>
      </w:r>
      <w:r>
        <w:rPr>
          <w:bCs/>
          <w:b/>
        </w:rPr>
        <w:t xml:space="preserve">muru väljak</w:t>
      </w:r>
      <w:r>
        <w:t xml:space="preserve"> </w:t>
      </w:r>
      <w:r>
        <w:t xml:space="preserve">— või ainult asfalt?</w:t>
      </w:r>
    </w:p>
    <w:p>
      <w:pPr>
        <w:numPr>
          <w:ilvl w:val="0"/>
          <w:numId w:val="1323"/>
        </w:numPr>
        <w:pStyle w:val="Compact"/>
      </w:pPr>
      <w:r>
        <w:t xml:space="preserve">Kas ma paneksin</w:t>
      </w:r>
      <w:r>
        <w:t xml:space="preserve"> </w:t>
      </w:r>
      <w:r>
        <w:rPr>
          <w:bCs/>
          <w:b/>
        </w:rPr>
        <w:t xml:space="preserve">padja</w:t>
      </w:r>
      <w:r>
        <w:t xml:space="preserve"> </w:t>
      </w:r>
      <w:r>
        <w:t xml:space="preserve">kellelegi teisele — ilma et ta paluks?</w:t>
      </w:r>
    </w:p>
    <w:p>
      <w:r>
        <w:pict>
          <v:rect style="width:0;height:1.5pt" o:hralign="center" o:hrstd="t" o:hr="t"/>
        </w:pict>
      </w:r>
    </w:p>
    <w:bookmarkEnd w:id="1209"/>
    <w:bookmarkStart w:id="1210" w:name="üks-lause-uuendatud"/>
    <w:p>
      <w:pPr>
        <w:pStyle w:val="Heading2"/>
      </w:pPr>
      <w:r>
        <w:t xml:space="preserve">13. Üks lause (uuendatud)</w:t>
      </w:r>
    </w:p>
    <w:p>
      <w:pPr>
        <w:pStyle w:val="BlockText"/>
      </w:pPr>
      <w:r>
        <w:rPr>
          <w:bCs/>
          <w:b/>
        </w:rPr>
        <w:t xml:space="preserve">„Pühali telgis pani võõras mulle padja kukla alla. Epp rääkis ausalt lavalt. To heal is to feel — tervenemine on tundmine. Murul paljajalu kõndimine ja muruväljakud linnas — see ei ole luksus. See on keha kodu.”</w:t>
      </w:r>
    </w:p>
    <w:bookmarkEnd w:id="1210"/>
    <w:bookmarkStart w:id="1211" w:name="üks-lause-mida-võid-jagada-5"/>
    <w:p>
      <w:pPr>
        <w:pStyle w:val="Heading2"/>
      </w:pPr>
      <w:r>
        <w:t xml:space="preserve">8. Üks lause, mida võid jagada</w:t>
      </w:r>
    </w:p>
    <w:p>
      <w:pPr>
        <w:pStyle w:val="BlockText"/>
      </w:pPr>
      <w:r>
        <w:rPr>
          <w:bCs/>
          <w:b/>
        </w:rPr>
        <w:t xml:space="preserve">„Loe Intiimsuse atlasi. Mõista, kui erinevad me oleme. Orgasmi ajalugu on kontrolli ajalugu. Pane end kirja Epp Kärsini koolitusele — ja räägi partneriga ausalt.”</w:t>
      </w:r>
    </w:p>
    <w:p>
      <w:r>
        <w:pict>
          <v:rect style="width:0;height:1.5pt" o:hralign="center" o:hrstd="t" o:hr="t"/>
        </w:pict>
      </w:r>
    </w:p>
    <w:p>
      <w:pPr>
        <w:pStyle w:val="FirstParagraph"/>
      </w:pPr>
      <w:r>
        <w:rPr>
          <w:iCs/>
          <w:i/>
        </w:rPr>
        <w:t xml:space="preserve">Lisa AA — Operatsioon „Peegel”. Seksuaalharidus, mitte pornograafia. Alaealiste puhul: vanemad ja kool (Lisa J). Kriisis: Eluliin 655 8088.</w:t>
      </w:r>
    </w:p>
    <w:bookmarkEnd w:id="1211"/>
    <w:bookmarkEnd w:id="1212"/>
    <w:bookmarkStart w:id="1248" w:name="Xe7fe58642f424b6df21d6eccf2959918b1db9cb"/>
    <w:p>
      <w:pPr>
        <w:pStyle w:val="Heading1"/>
      </w:pPr>
      <w:r>
        <w:t xml:space="preserve">Lisa AB — Paljajalu kohandamine ja rippumine linnaruumis</w:t>
      </w:r>
    </w:p>
    <w:p>
      <w:pPr>
        <w:pStyle w:val="FirstParagraph"/>
      </w:pPr>
      <w:r>
        <w:rPr>
          <w:bCs/>
          <w:b/>
        </w:rPr>
        <w:t xml:space="preserve">Operatsioon „Peegel”</w:t>
      </w:r>
      <w:r>
        <w:t xml:space="preserve"> </w:t>
      </w:r>
      <w:r>
        <w:t xml:space="preserve">| Ava silmad — uurimustöö | Põhimõte:</w:t>
      </w:r>
      <w:r>
        <w:t xml:space="preserve"> </w:t>
      </w:r>
      <w:r>
        <w:rPr>
          <w:iCs/>
          <w:i/>
        </w:rPr>
        <w:t xml:space="preserve">keha vajab maad ja õhku</w:t>
      </w:r>
    </w:p>
    <w:p>
      <w:pPr>
        <w:pStyle w:val="BodyText"/>
      </w:pPr>
      <w:r>
        <w:rPr>
          <w:bCs/>
          <w:b/>
        </w:rPr>
        <w:t xml:space="preserve">Allikad:</w:t>
      </w:r>
      <w:r>
        <w:t xml:space="preserve"> </w:t>
      </w:r>
      <w:r>
        <w:t xml:space="preserve">Lisa AA §10 (jalanõud, muruväljakud); Lisa Z (linna planeerimine); Lisa L (omavalitsused); Lisa J (koolid);</w:t>
      </w:r>
      <w:r>
        <w:t xml:space="preserve"> </w:t>
      </w:r>
      <w:r>
        <w:rPr>
          <w:bCs/>
          <w:b/>
        </w:rPr>
        <w:t xml:space="preserve">Vanja Moves meeskond</w:t>
      </w:r>
      <w:r>
        <w:t xml:space="preserve"> </w:t>
      </w:r>
      <w:r>
        <w:t xml:space="preserve">—</w:t>
      </w:r>
      <w:r>
        <w:t xml:space="preserve"> </w:t>
      </w:r>
      <w:hyperlink r:id="rId140">
        <w:r>
          <w:rPr>
            <w:rStyle w:val="Hyperlink"/>
          </w:rPr>
          <w:t xml:space="preserve">schoolofmobility.com</w:t>
        </w:r>
      </w:hyperlink>
      <w:r>
        <w:t xml:space="preserve"> </w:t>
      </w:r>
      <w:r>
        <w:t xml:space="preserve">·</w:t>
      </w:r>
      <w:r>
        <w:t xml:space="preserve"> </w:t>
      </w:r>
      <w:hyperlink r:id="rId142">
        <w:r>
          <w:rPr>
            <w:rStyle w:val="Hyperlink"/>
          </w:rPr>
          <w:t xml:space="preserve">vanjamoves.com</w:t>
        </w:r>
      </w:hyperlink>
      <w:r>
        <w:t xml:space="preserve"> </w:t>
      </w:r>
      <w:r>
        <w:t xml:space="preserve">·</w:t>
      </w:r>
      <w:r>
        <w:t xml:space="preserve"> </w:t>
      </w:r>
      <w:hyperlink r:id="rId1213">
        <w:r>
          <w:rPr>
            <w:rStyle w:val="Hyperlink"/>
          </w:rPr>
          <w:t xml:space="preserve">movesmethod.com</w:t>
        </w:r>
      </w:hyperlink>
      <w:r>
        <w:t xml:space="preserve">; Uijeongbu / Hanam (Korea) paljajalu teede mudel; Women’s Health (Vanja Moves intervjuu).</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Uuri. Kaalu. Vali ise.</w:t>
      </w:r>
    </w:p>
    <w:p>
      <w:pPr>
        <w:pStyle w:val="BlockText"/>
      </w:pPr>
      <w:r>
        <w:rPr>
          <w:iCs/>
          <w:i/>
        </w:rPr>
        <w:t xml:space="preserve">Inimene ei ole loodud ainult asfaldil ja kontoris toolil. Me oleme ahvid — me vajame</w:t>
      </w:r>
      <w:r>
        <w:rPr>
          <w:iCs/>
          <w:i/>
        </w:rPr>
        <w:t xml:space="preserve"> </w:t>
      </w:r>
      <w:r>
        <w:rPr>
          <w:bCs/>
          <w:b/>
          <w:iCs/>
          <w:i/>
        </w:rPr>
        <w:t xml:space="preserve">murdu jalge all</w:t>
      </w:r>
      <w:r>
        <w:rPr>
          <w:iCs/>
          <w:i/>
        </w:rPr>
        <w:t xml:space="preserve"> </w:t>
      </w:r>
      <w:r>
        <w:rPr>
          <w:iCs/>
          <w:i/>
        </w:rPr>
        <w:t xml:space="preserve">ja</w:t>
      </w:r>
      <w:r>
        <w:rPr>
          <w:iCs/>
          <w:i/>
        </w:rPr>
        <w:t xml:space="preserve"> </w:t>
      </w:r>
      <w:r>
        <w:rPr>
          <w:bCs/>
          <w:b/>
          <w:iCs/>
          <w:i/>
        </w:rPr>
        <w:t xml:space="preserve">rippumist</w:t>
      </w:r>
      <w:r>
        <w:rPr>
          <w:iCs/>
          <w:i/>
        </w:rPr>
        <w:t xml:space="preserve"> </w:t>
      </w:r>
      <w:r>
        <w:rPr>
          <w:iCs/>
          <w:i/>
        </w:rPr>
        <w:t xml:space="preserve">õhus. Linn planeerib auto ja kõva pinna jaoks. Keha vajab midagi muud.</w:t>
      </w:r>
    </w:p>
    <w:p>
      <w:r>
        <w:pict>
          <v:rect style="width:0;height:1.5pt" o:hralign="center" o:hrstd="t" o:hr="t"/>
        </w:pict>
      </w:r>
    </w:p>
    <w:bookmarkStart w:id="1214" w:name="renee-hüpotees-selgelt-1"/>
    <w:p>
      <w:pPr>
        <w:pStyle w:val="Heading2"/>
      </w:pPr>
      <w:r>
        <w:t xml:space="preserve">Renee hüpotees — selgelt</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Mis see ON</w:t>
            </w:r>
          </w:p>
        </w:tc>
        <w:tc>
          <w:tcPr/>
          <w:p>
            <w:pPr>
              <w:pStyle w:val="Compact"/>
              <w:jc w:val="left"/>
            </w:pPr>
            <w:r>
              <w:t xml:space="preserve">Mis see EI OLE</w:t>
            </w:r>
          </w:p>
        </w:tc>
      </w:tr>
      <w:tr>
        <w:tc>
          <w:tcPr/>
          <w:p>
            <w:pPr>
              <w:pStyle w:val="Compact"/>
              <w:jc w:val="left"/>
            </w:pPr>
            <w:r>
              <w:t xml:space="preserve">Konkreetsed ettepanekud omavalitsustele ja koolidele</w:t>
            </w:r>
          </w:p>
        </w:tc>
        <w:tc>
          <w:tcPr/>
          <w:p>
            <w:pPr>
              <w:pStyle w:val="Compact"/>
              <w:jc w:val="left"/>
            </w:pPr>
            <w:r>
              <w:t xml:space="preserve">„Kõik peavad paljajalu käima”</w:t>
            </w:r>
          </w:p>
        </w:tc>
      </w:tr>
      <w:tr>
        <w:tc>
          <w:tcPr/>
          <w:p>
            <w:pPr>
              <w:pStyle w:val="Compact"/>
              <w:jc w:val="left"/>
            </w:pPr>
            <w:r>
              <w:rPr>
                <w:bCs/>
                <w:b/>
              </w:rPr>
              <w:t xml:space="preserve">90 sekundit rippumist päevas</w:t>
            </w:r>
            <w:r>
              <w:t xml:space="preserve"> </w:t>
            </w:r>
            <w:r>
              <w:t xml:space="preserve">kui miinimum (ehitatakse järk-järgult)</w:t>
            </w:r>
          </w:p>
        </w:tc>
        <w:tc>
          <w:tcPr/>
          <w:p>
            <w:pPr>
              <w:pStyle w:val="Compact"/>
              <w:jc w:val="left"/>
            </w:pPr>
            <w:r>
              <w:t xml:space="preserve">Äkilised treeningprogrammid ilma ettevalmistuseta</w:t>
            </w:r>
          </w:p>
        </w:tc>
      </w:tr>
      <w:tr>
        <w:tc>
          <w:tcPr/>
          <w:p>
            <w:pPr>
              <w:pStyle w:val="Compact"/>
              <w:jc w:val="left"/>
            </w:pPr>
            <w:r>
              <w:t xml:space="preserve">Uurimustöö — mida teevad teised linnad</w:t>
            </w:r>
          </w:p>
        </w:tc>
        <w:tc>
          <w:tcPr/>
          <w:p>
            <w:pPr>
              <w:pStyle w:val="Compact"/>
              <w:jc w:val="left"/>
            </w:pPr>
            <w:r>
              <w:t xml:space="preserve">Meditsiiniline diagnoos</w:t>
            </w:r>
          </w:p>
        </w:tc>
      </w:tr>
      <w:tr>
        <w:tc>
          <w:tcPr/>
          <w:p>
            <w:pPr>
              <w:pStyle w:val="Compact"/>
              <w:jc w:val="left"/>
            </w:pPr>
            <w:r>
              <w:t xml:space="preserve">Keha liikumisvõime kui</w:t>
            </w:r>
            <w:r>
              <w:t xml:space="preserve"> </w:t>
            </w:r>
            <w:r>
              <w:rPr>
                <w:bCs/>
                <w:b/>
              </w:rPr>
              <w:t xml:space="preserve">elu kvaliteet</w:t>
            </w:r>
          </w:p>
        </w:tc>
        <w:tc>
          <w:tcPr/>
          <w:p>
            <w:pPr>
              <w:pStyle w:val="Compact"/>
              <w:jc w:val="left"/>
            </w:pPr>
            <w:r>
              <w:t xml:space="preserve">Veel üks fitness-trend</w:t>
            </w:r>
          </w:p>
        </w:tc>
      </w:tr>
    </w:tbl>
    <w:p>
      <w:pPr>
        <w:pStyle w:val="BodyText"/>
      </w:pPr>
      <w:r>
        <w:rPr>
          <w:bCs/>
          <w:b/>
        </w:rPr>
        <w:t xml:space="preserve">Üks lause:</w:t>
      </w:r>
    </w:p>
    <w:p>
      <w:pPr>
        <w:pStyle w:val="BlockText"/>
      </w:pPr>
      <w:r>
        <w:rPr>
          <w:iCs/>
          <w:i/>
        </w:rPr>
        <w:t xml:space="preserve">Linn peab tagama pehme pinnad jalgele ja rippumiskohad kätele — mitte ainult asfaldi ja tooli. Inimene vajab</w:t>
      </w:r>
      <w:r>
        <w:rPr>
          <w:iCs/>
          <w:i/>
        </w:rPr>
        <w:t xml:space="preserve"> </w:t>
      </w:r>
      <w:r>
        <w:rPr>
          <w:bCs/>
          <w:b/>
          <w:iCs/>
          <w:i/>
        </w:rPr>
        <w:t xml:space="preserve">90 sekundit rippumist päevas</w:t>
      </w:r>
      <w:r>
        <w:rPr>
          <w:iCs/>
          <w:i/>
        </w:rPr>
        <w:t xml:space="preserve">. Seda õpetab</w:t>
      </w:r>
      <w:r>
        <w:rPr>
          <w:iCs/>
          <w:i/>
        </w:rPr>
        <w:t xml:space="preserve"> </w:t>
      </w:r>
      <w:r>
        <w:rPr>
          <w:bCs/>
          <w:b/>
          <w:iCs/>
          <w:i/>
        </w:rPr>
        <w:t xml:space="preserve">Vanja Moves meeskond</w:t>
      </w:r>
      <w:r>
        <w:rPr>
          <w:iCs/>
          <w:i/>
        </w:rPr>
        <w:t xml:space="preserve"> </w:t>
      </w:r>
      <w:r>
        <w:rPr>
          <w:iCs/>
          <w:i/>
        </w:rPr>
        <w:t xml:space="preserve">(schoolofmobility.com).</w:t>
      </w:r>
    </w:p>
    <w:p>
      <w:r>
        <w:pict>
          <v:rect style="width:0;height:1.5pt" o:hralign="center" o:hrstd="t" o:hr="t"/>
        </w:pict>
      </w:r>
    </w:p>
    <w:bookmarkEnd w:id="1214"/>
    <w:bookmarkStart w:id="1216" w:name="miks-see-loeb-ahv-kehas"/>
    <w:p>
      <w:pPr>
        <w:pStyle w:val="Heading2"/>
      </w:pPr>
      <w:r>
        <w:t xml:space="preserve">1. Miks see loeb — ahv kehas</w:t>
      </w:r>
    </w:p>
    <w:bookmarkStart w:id="1215" w:name="kaks-puudujääki"/>
    <w:p>
      <w:pPr>
        <w:pStyle w:val="Heading3"/>
      </w:pPr>
      <w:r>
        <w:t xml:space="preserve">Kaks puudujääki</w:t>
      </w:r>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left"/>
            </w:pPr>
            <w:r>
              <w:t xml:space="preserve">Linn planeerib</w:t>
            </w:r>
          </w:p>
        </w:tc>
        <w:tc>
          <w:tcPr/>
          <w:p>
            <w:pPr>
              <w:pStyle w:val="Compact"/>
              <w:jc w:val="left"/>
            </w:pPr>
            <w:r>
              <w:t xml:space="preserve">Keha vajab</w:t>
            </w:r>
          </w:p>
        </w:tc>
      </w:tr>
      <w:tr>
        <w:tc>
          <w:tcPr/>
          <w:p>
            <w:pPr>
              <w:pStyle w:val="Compact"/>
              <w:jc w:val="left"/>
            </w:pPr>
            <w:r>
              <w:t xml:space="preserve">Asfalt, betoon, kate</w:t>
            </w:r>
          </w:p>
        </w:tc>
        <w:tc>
          <w:tcPr/>
          <w:p>
            <w:pPr>
              <w:pStyle w:val="Compact"/>
              <w:jc w:val="left"/>
            </w:pPr>
            <w:r>
              <w:rPr>
                <w:bCs/>
                <w:b/>
              </w:rPr>
              <w:t xml:space="preserve">Muru, liiv, maa, kergkate</w:t>
            </w:r>
            <w:r>
              <w:t xml:space="preserve"> </w:t>
            </w:r>
            <w:r>
              <w:t xml:space="preserve">— jalg tunneb pinda</w:t>
            </w:r>
          </w:p>
        </w:tc>
      </w:tr>
      <w:tr>
        <w:tc>
          <w:tcPr/>
          <w:p>
            <w:pPr>
              <w:pStyle w:val="Compact"/>
              <w:jc w:val="left"/>
            </w:pPr>
            <w:r>
              <w:t xml:space="preserve">Tool, auto, ekraan</w:t>
            </w:r>
          </w:p>
        </w:tc>
        <w:tc>
          <w:tcPr/>
          <w:p>
            <w:pPr>
              <w:pStyle w:val="Compact"/>
              <w:jc w:val="left"/>
            </w:pPr>
            <w:r>
              <w:rPr>
                <w:bCs/>
                <w:b/>
              </w:rPr>
              <w:t xml:space="preserve">Rippumine</w:t>
            </w:r>
            <w:r>
              <w:t xml:space="preserve"> </w:t>
            </w:r>
            <w:r>
              <w:t xml:space="preserve">— õlad, haare, selg</w:t>
            </w:r>
          </w:p>
        </w:tc>
      </w:tr>
      <w:tr>
        <w:tc>
          <w:tcPr/>
          <w:p>
            <w:pPr>
              <w:pStyle w:val="Compact"/>
              <w:jc w:val="left"/>
            </w:pPr>
            <w:r>
              <w:t xml:space="preserve">Kingad 8–12 h</w:t>
            </w:r>
          </w:p>
        </w:tc>
        <w:tc>
          <w:tcPr/>
          <w:p>
            <w:pPr>
              <w:pStyle w:val="Compact"/>
              <w:jc w:val="left"/>
            </w:pPr>
            <w:r>
              <w:rPr>
                <w:bCs/>
                <w:b/>
              </w:rPr>
              <w:t xml:space="preserve">Paljajalu</w:t>
            </w:r>
            <w:r>
              <w:t xml:space="preserve"> </w:t>
            </w:r>
            <w:r>
              <w:t xml:space="preserve">või minimaalne jalats murul</w:t>
            </w:r>
          </w:p>
        </w:tc>
      </w:tr>
      <w:tr>
        <w:tc>
          <w:tcPr/>
          <w:p>
            <w:pPr>
              <w:pStyle w:val="Compact"/>
              <w:jc w:val="left"/>
            </w:pPr>
            <w:r>
              <w:t xml:space="preserve">Trenniajad „eraldi”</w:t>
            </w:r>
          </w:p>
        </w:tc>
        <w:tc>
          <w:tcPr/>
          <w:p>
            <w:pPr>
              <w:pStyle w:val="Compact"/>
              <w:jc w:val="left"/>
            </w:pPr>
            <w:r>
              <w:rPr>
                <w:bCs/>
                <w:b/>
              </w:rPr>
              <w:t xml:space="preserve">Igapäevane</w:t>
            </w:r>
            <w:r>
              <w:t xml:space="preserve"> </w:t>
            </w:r>
            <w:r>
              <w:t xml:space="preserve">liikumine linnas — mitte ainult spordisaalis</w:t>
            </w:r>
          </w:p>
        </w:tc>
      </w:tr>
    </w:tbl>
    <w:p>
      <w:pPr>
        <w:pStyle w:val="BodyText"/>
      </w:pPr>
      <w:r>
        <w:rPr>
          <w:bCs/>
          <w:b/>
        </w:rPr>
        <w:t xml:space="preserve">Epp Kärsin kõndis paljajalu</w:t>
      </w:r>
      <w:r>
        <w:t xml:space="preserve"> </w:t>
      </w:r>
      <w:r>
        <w:t xml:space="preserve">(Lisa AA §9). See ei olnud performanss — see oli keha tagasitulek.</w:t>
      </w:r>
      <w:r>
        <w:t xml:space="preserve"> </w:t>
      </w:r>
      <w:r>
        <w:rPr>
          <w:bCs/>
          <w:b/>
        </w:rPr>
        <w:t xml:space="preserve">Pühali</w:t>
      </w:r>
      <w:r>
        <w:t xml:space="preserve"> </w:t>
      </w:r>
      <w:r>
        <w:t xml:space="preserve">ja Hi on Life festival olid prototüüp: pehme pind, rahulik ruum, keha tunneb end turvaliselt.</w:t>
      </w:r>
    </w:p>
    <w:p>
      <w:r>
        <w:pict>
          <v:rect style="width:0;height:1.5pt" o:hralign="center" o:hrstd="t" o:hr="t"/>
        </w:pict>
      </w:r>
    </w:p>
    <w:bookmarkEnd w:id="1215"/>
    <w:bookmarkEnd w:id="1216"/>
    <w:bookmarkStart w:id="1222" w:name="Xd7ee869cd2d86df72dd76e5a7d20aef23e35f97"/>
    <w:p>
      <w:pPr>
        <w:pStyle w:val="Heading2"/>
      </w:pPr>
      <w:r>
        <w:t xml:space="preserve">2. Paljajalu kohandamine linnaruumis — võimalused</w:t>
      </w:r>
    </w:p>
    <w:bookmarkStart w:id="1217" w:name="Xd5dd901b2c64b266b9176297fcec5fce9fea744"/>
    <w:p>
      <w:pPr>
        <w:pStyle w:val="Heading3"/>
      </w:pPr>
      <w:r>
        <w:t xml:space="preserve">A. Muruväljakud (Eesti kontekst — Lisa Z, Lisa AA)</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Element</w:t>
            </w:r>
          </w:p>
        </w:tc>
        <w:tc>
          <w:tcPr/>
          <w:p>
            <w:pPr>
              <w:pStyle w:val="Compact"/>
              <w:jc w:val="left"/>
            </w:pPr>
            <w:r>
              <w:t xml:space="preserve">Kirjeldus</w:t>
            </w:r>
          </w:p>
        </w:tc>
      </w:tr>
      <w:tr>
        <w:tc>
          <w:tcPr/>
          <w:p>
            <w:pPr>
              <w:pStyle w:val="Compact"/>
              <w:jc w:val="left"/>
            </w:pPr>
            <w:r>
              <w:rPr>
                <w:bCs/>
                <w:b/>
              </w:rPr>
              <w:t xml:space="preserve">Muru väljak</w:t>
            </w:r>
            <w:r>
              <w:t xml:space="preserve"> </w:t>
            </w:r>
            <w:r>
              <w:t xml:space="preserve">igas linnaosas</w:t>
            </w:r>
          </w:p>
        </w:tc>
        <w:tc>
          <w:tcPr/>
          <w:p>
            <w:pPr>
              <w:pStyle w:val="Compact"/>
              <w:jc w:val="left"/>
            </w:pPr>
            <w:r>
              <w:t xml:space="preserve">Mitte ainult üks suur park kesklinnas —</w:t>
            </w:r>
            <w:r>
              <w:t xml:space="preserve"> </w:t>
            </w:r>
            <w:r>
              <w:rPr>
                <w:bCs/>
                <w:b/>
              </w:rPr>
              <w:t xml:space="preserve">5 min jalgsi</w:t>
            </w:r>
            <w:r>
              <w:t xml:space="preserve"> </w:t>
            </w:r>
            <w:r>
              <w:t xml:space="preserve">igast elamupiirkonnast</w:t>
            </w:r>
          </w:p>
        </w:tc>
      </w:tr>
      <w:tr>
        <w:tc>
          <w:tcPr/>
          <w:p>
            <w:pPr>
              <w:pStyle w:val="Compact"/>
              <w:jc w:val="left"/>
            </w:pPr>
            <w:r>
              <w:t xml:space="preserve">Pind</w:t>
            </w:r>
          </w:p>
        </w:tc>
        <w:tc>
          <w:tcPr/>
          <w:p>
            <w:pPr>
              <w:pStyle w:val="Compact"/>
              <w:jc w:val="left"/>
            </w:pPr>
            <w:r>
              <w:t xml:space="preserve">Murukate, võimalusel</w:t>
            </w:r>
            <w:r>
              <w:t xml:space="preserve"> </w:t>
            </w:r>
            <w:r>
              <w:rPr>
                <w:bCs/>
                <w:b/>
              </w:rPr>
              <w:t xml:space="preserve">mitme tekstuuri</w:t>
            </w:r>
            <w:r>
              <w:t xml:space="preserve"> </w:t>
            </w:r>
            <w:r>
              <w:t xml:space="preserve">ala (muru + liiv + puit)</w:t>
            </w:r>
          </w:p>
        </w:tc>
      </w:tr>
      <w:tr>
        <w:tc>
          <w:tcPr/>
          <w:p>
            <w:pPr>
              <w:pStyle w:val="Compact"/>
              <w:jc w:val="left"/>
            </w:pPr>
            <w:r>
              <w:t xml:space="preserve">Koolid ja lastaiad</w:t>
            </w:r>
          </w:p>
        </w:tc>
        <w:tc>
          <w:tcPr/>
          <w:p>
            <w:pPr>
              <w:pStyle w:val="Compact"/>
              <w:jc w:val="left"/>
            </w:pPr>
            <w:r>
              <w:rPr>
                <w:bCs/>
                <w:b/>
              </w:rPr>
              <w:t xml:space="preserve">Paljajalu alad</w:t>
            </w:r>
            <w:r>
              <w:t xml:space="preserve"> </w:t>
            </w:r>
            <w:r>
              <w:t xml:space="preserve">õuealal — liivakast, muru, puitlattid</w:t>
            </w:r>
          </w:p>
        </w:tc>
      </w:tr>
      <w:tr>
        <w:tc>
          <w:tcPr/>
          <w:p>
            <w:pPr>
              <w:pStyle w:val="Compact"/>
              <w:jc w:val="left"/>
            </w:pPr>
            <w:r>
              <w:t xml:space="preserve">Pühali mudel</w:t>
            </w:r>
          </w:p>
        </w:tc>
        <w:tc>
          <w:tcPr/>
          <w:p>
            <w:pPr>
              <w:pStyle w:val="Compact"/>
              <w:jc w:val="left"/>
            </w:pPr>
            <w:r>
              <w:t xml:space="preserve">Loodus</w:t>
            </w:r>
            <w:r>
              <w:t xml:space="preserve"> </w:t>
            </w:r>
            <w:r>
              <w:rPr>
                <w:bCs/>
                <w:b/>
              </w:rPr>
              <w:t xml:space="preserve">lähedal</w:t>
            </w:r>
            <w:r>
              <w:t xml:space="preserve"> </w:t>
            </w:r>
            <w:r>
              <w:t xml:space="preserve">— mitte ainult ekraan</w:t>
            </w:r>
          </w:p>
        </w:tc>
      </w:tr>
    </w:tbl>
    <w:bookmarkEnd w:id="1217"/>
    <w:bookmarkStart w:id="1218" w:name="Xf4303d9ecf16d80d8ae2252b3a8667644aea970"/>
    <w:p>
      <w:pPr>
        <w:pStyle w:val="Heading3"/>
      </w:pPr>
      <w:r>
        <w:t xml:space="preserve">B. Rahvusvaheline mudel — Korea „barefoot paths”</w:t>
      </w:r>
    </w:p>
    <w:p>
      <w:pPr>
        <w:pStyle w:val="FirstParagraph"/>
      </w:pPr>
      <w:r>
        <w:t xml:space="preserve">Lõuna-Korea linnad (nt</w:t>
      </w:r>
      <w:r>
        <w:t xml:space="preserve"> </w:t>
      </w:r>
      <w:r>
        <w:rPr>
          <w:bCs/>
          <w:b/>
        </w:rPr>
        <w:t xml:space="preserve">Uijeongbu</w:t>
      </w:r>
      <w:r>
        <w:t xml:space="preserve">,</w:t>
      </w:r>
      <w:r>
        <w:t xml:space="preserve"> </w:t>
      </w:r>
      <w:r>
        <w:rPr>
          <w:bCs/>
          <w:b/>
        </w:rPr>
        <w:t xml:space="preserve">Hanam</w:t>
      </w:r>
      <w:r>
        <w:t xml:space="preserve">) on süstemaatiliselt ehitanud</w:t>
      </w:r>
      <w:r>
        <w:t xml:space="preserve"> </w:t>
      </w:r>
      <w:r>
        <w:rPr>
          <w:bCs/>
          <w:b/>
        </w:rPr>
        <w:t xml:space="preserve">paljajalu teid</w:t>
      </w:r>
      <w:r>
        <w:t xml:space="preserve"> </w:t>
      </w:r>
      <w:r>
        <w:t xml:space="preserve">tühjaks jäänud linnaruumidesse — jõekaldad, pargid, kortermaja kõrval olev tühi maa.</w:t>
      </w:r>
    </w:p>
    <w:tbl>
      <w:tblPr>
        <w:tblStyle w:val="Table"/>
        <w:tblW w:type="pct" w:w="5000"/>
        <w:tblLook w:firstRow="1" w:lastRow="0" w:firstColumn="0" w:lastColumn="0" w:noHBand="0" w:noVBand="0" w:val="0020"/>
        <w:jc w:val="start"/>
      </w:tblPr>
      <w:tblGrid>
        <w:gridCol w:w="4148"/>
        <w:gridCol w:w="3771"/>
      </w:tblGrid>
      <w:tr>
        <w:trPr>
          <w:tblHeader w:val="true"/>
        </w:trPr>
        <w:tc>
          <w:tcPr/>
          <w:p>
            <w:pPr>
              <w:pStyle w:val="Compact"/>
              <w:jc w:val="left"/>
            </w:pPr>
            <w:r>
              <w:t xml:space="preserve">Komponent</w:t>
            </w:r>
          </w:p>
        </w:tc>
        <w:tc>
          <w:tcPr/>
          <w:p>
            <w:pPr>
              <w:pStyle w:val="Compact"/>
              <w:jc w:val="left"/>
            </w:pPr>
            <w:r>
              <w:t xml:space="preserve">Praktika</w:t>
            </w:r>
          </w:p>
        </w:tc>
      </w:tr>
      <w:tr>
        <w:tc>
          <w:tcPr/>
          <w:p>
            <w:pPr>
              <w:pStyle w:val="Compact"/>
              <w:jc w:val="left"/>
            </w:pPr>
            <w:r>
              <w:rPr>
                <w:bCs/>
                <w:b/>
              </w:rPr>
              <w:t xml:space="preserve">Materjalid</w:t>
            </w:r>
          </w:p>
        </w:tc>
        <w:tc>
          <w:tcPr/>
          <w:p>
            <w:pPr>
              <w:pStyle w:val="Compact"/>
              <w:jc w:val="left"/>
            </w:pPr>
            <w:r>
              <w:t xml:space="preserve">Punane savi (hwangto), liiv, liivakivi, liiv —</w:t>
            </w:r>
            <w:r>
              <w:t xml:space="preserve"> </w:t>
            </w:r>
            <w:r>
              <w:rPr>
                <w:bCs/>
                <w:b/>
              </w:rPr>
              <w:t xml:space="preserve">mitte asfalt</w:t>
            </w:r>
          </w:p>
        </w:tc>
      </w:tr>
      <w:tr>
        <w:tc>
          <w:tcPr/>
          <w:p>
            <w:pPr>
              <w:pStyle w:val="Compact"/>
              <w:jc w:val="left"/>
            </w:pPr>
            <w:r>
              <w:rPr>
                <w:bCs/>
                <w:b/>
              </w:rPr>
              <w:t xml:space="preserve">Kuiv tee</w:t>
            </w:r>
          </w:p>
        </w:tc>
        <w:tc>
          <w:tcPr/>
          <w:p>
            <w:pPr>
              <w:pStyle w:val="Compact"/>
              <w:jc w:val="left"/>
            </w:pPr>
            <w:r>
              <w:t xml:space="preserve">50–200 m teed, mis ei muutu poriseks vihmaga (drenaaž, ~20 cm tihendatud kiht)</w:t>
            </w:r>
          </w:p>
        </w:tc>
      </w:tr>
      <w:tr>
        <w:tc>
          <w:tcPr/>
          <w:p>
            <w:pPr>
              <w:pStyle w:val="Compact"/>
              <w:jc w:val="left"/>
            </w:pPr>
            <w:r>
              <w:rPr>
                <w:bCs/>
                <w:b/>
              </w:rPr>
              <w:t xml:space="preserve">Jalavann</w:t>
            </w:r>
          </w:p>
        </w:tc>
        <w:tc>
          <w:tcPr/>
          <w:p>
            <w:pPr>
              <w:pStyle w:val="Compact"/>
              <w:jc w:val="left"/>
            </w:pPr>
            <w:r>
              <w:t xml:space="preserve">Väike 20 m² ala — jalgu pesta enne ja pärast</w:t>
            </w:r>
          </w:p>
        </w:tc>
      </w:tr>
      <w:tr>
        <w:tc>
          <w:tcPr/>
          <w:p>
            <w:pPr>
              <w:pStyle w:val="Compact"/>
              <w:jc w:val="left"/>
            </w:pPr>
            <w:r>
              <w:rPr>
                <w:bCs/>
                <w:b/>
              </w:rPr>
              <w:t xml:space="preserve">Jalatsiriiul</w:t>
            </w:r>
          </w:p>
        </w:tc>
        <w:tc>
          <w:tcPr/>
          <w:p>
            <w:pPr>
              <w:pStyle w:val="Compact"/>
              <w:jc w:val="left"/>
            </w:pPr>
            <w:r>
              <w:t xml:space="preserve">Kingad maha — teadlik rutiin</w:t>
            </w:r>
          </w:p>
        </w:tc>
      </w:tr>
      <w:tr>
        <w:tc>
          <w:tcPr/>
          <w:p>
            <w:pPr>
              <w:pStyle w:val="Compact"/>
              <w:jc w:val="left"/>
            </w:pPr>
            <w:r>
              <w:rPr>
                <w:bCs/>
                <w:b/>
              </w:rPr>
              <w:t xml:space="preserve">Juhend</w:t>
            </w:r>
          </w:p>
        </w:tc>
        <w:tc>
          <w:tcPr/>
          <w:p>
            <w:pPr>
              <w:pStyle w:val="Compact"/>
              <w:jc w:val="left"/>
            </w:pPr>
            <w:r>
              <w:t xml:space="preserve">Omavalitsuse</w:t>
            </w:r>
            <w:r>
              <w:t xml:space="preserve"> </w:t>
            </w:r>
            <w:r>
              <w:rPr>
                <w:bCs/>
                <w:b/>
              </w:rPr>
              <w:t xml:space="preserve">loomise ja hoolduse käsiraamat</w:t>
            </w:r>
            <w:r>
              <w:t xml:space="preserve"> </w:t>
            </w:r>
            <w:r>
              <w:t xml:space="preserve">(standard, mitte juhuslik muruplats)</w:t>
            </w:r>
          </w:p>
        </w:tc>
      </w:tr>
      <w:tr>
        <w:tc>
          <w:tcPr/>
          <w:p>
            <w:pPr>
              <w:pStyle w:val="Compact"/>
              <w:jc w:val="left"/>
            </w:pPr>
            <w:r>
              <w:rPr>
                <w:bCs/>
                <w:b/>
              </w:rPr>
              <w:t xml:space="preserve">Kogukond</w:t>
            </w:r>
          </w:p>
        </w:tc>
        <w:tc>
          <w:tcPr/>
          <w:p>
            <w:pPr>
              <w:pStyle w:val="Compact"/>
              <w:jc w:val="left"/>
            </w:pPr>
            <w:r>
              <w:t xml:space="preserve">„Paljajalu teede hoidjad” — vabatahtlikud + hooldus</w:t>
            </w:r>
          </w:p>
        </w:tc>
      </w:tr>
    </w:tbl>
    <w:p>
      <w:pPr>
        <w:pStyle w:val="BodyText"/>
      </w:pPr>
      <w:r>
        <w:rPr>
          <w:bCs/>
          <w:b/>
        </w:rPr>
        <w:t xml:space="preserve">Mida Eesti omavalitsus saab üle võtta:</w:t>
      </w:r>
      <w:r>
        <w:t xml:space="preserve"> </w:t>
      </w:r>
      <w:r>
        <w:t xml:space="preserve">1. Vali</w:t>
      </w:r>
      <w:r>
        <w:t xml:space="preserve"> </w:t>
      </w:r>
      <w:r>
        <w:rPr>
          <w:bCs/>
          <w:b/>
        </w:rPr>
        <w:t xml:space="preserve">väike ala</w:t>
      </w:r>
      <w:r>
        <w:t xml:space="preserve"> </w:t>
      </w:r>
      <w:r>
        <w:t xml:space="preserve">kortermaja, kooli või jõekalda kõrval</w:t>
      </w:r>
      <w:r>
        <w:t xml:space="preserve"> </w:t>
      </w:r>
      <w:r>
        <w:t xml:space="preserve">2. Ehita</w:t>
      </w:r>
      <w:r>
        <w:t xml:space="preserve"> </w:t>
      </w:r>
      <w:r>
        <w:rPr>
          <w:bCs/>
          <w:b/>
        </w:rPr>
        <w:t xml:space="preserve">kuiv paljajalu tee</w:t>
      </w:r>
      <w:r>
        <w:t xml:space="preserve"> </w:t>
      </w:r>
      <w:r>
        <w:t xml:space="preserve">(liiv + kergkate) või muruplats</w:t>
      </w:r>
      <w:r>
        <w:t xml:space="preserve"> </w:t>
      </w:r>
      <w:r>
        <w:t xml:space="preserve">3. Lisa</w:t>
      </w:r>
      <w:r>
        <w:t xml:space="preserve"> </w:t>
      </w:r>
      <w:r>
        <w:rPr>
          <w:bCs/>
          <w:b/>
        </w:rPr>
        <w:t xml:space="preserve">jalapesu</w:t>
      </w:r>
      <w:r>
        <w:t xml:space="preserve"> </w:t>
      </w:r>
      <w:r>
        <w:t xml:space="preserve">ja riiul</w:t>
      </w:r>
      <w:r>
        <w:t xml:space="preserve"> </w:t>
      </w:r>
      <w:r>
        <w:t xml:space="preserve">4. Märgi kaardil — inimesed peavad teadma, et see</w:t>
      </w:r>
      <w:r>
        <w:t xml:space="preserve"> </w:t>
      </w:r>
      <w:r>
        <w:rPr>
          <w:bCs/>
          <w:b/>
        </w:rPr>
        <w:t xml:space="preserve">on olemas</w:t>
      </w:r>
    </w:p>
    <w:bookmarkEnd w:id="1218"/>
    <w:bookmarkStart w:id="1219" w:name="c.-pehmed-jalakäijate-teed"/>
    <w:p>
      <w:pPr>
        <w:pStyle w:val="Heading3"/>
      </w:pPr>
      <w:r>
        <w:t xml:space="preserve">C. Pehmed jalakäijate teed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Variant</w:t>
            </w:r>
          </w:p>
        </w:tc>
        <w:tc>
          <w:tcPr/>
          <w:p>
            <w:pPr>
              <w:pStyle w:val="Compact"/>
              <w:jc w:val="left"/>
            </w:pPr>
            <w:r>
              <w:t xml:space="preserve">Kasutus</w:t>
            </w:r>
          </w:p>
        </w:tc>
      </w:tr>
      <w:tr>
        <w:tc>
          <w:tcPr/>
          <w:p>
            <w:pPr>
              <w:pStyle w:val="Compact"/>
              <w:jc w:val="left"/>
            </w:pPr>
            <w:r>
              <w:t xml:space="preserve">Murukattega kõnnitee</w:t>
            </w:r>
          </w:p>
        </w:tc>
        <w:tc>
          <w:tcPr/>
          <w:p>
            <w:pPr>
              <w:pStyle w:val="Compact"/>
              <w:jc w:val="left"/>
            </w:pPr>
            <w:r>
              <w:t xml:space="preserve">Pargis, kooli ümbruses</w:t>
            </w:r>
          </w:p>
        </w:tc>
      </w:tr>
      <w:tr>
        <w:tc>
          <w:tcPr/>
          <w:p>
            <w:pPr>
              <w:pStyle w:val="Compact"/>
              <w:jc w:val="left"/>
            </w:pPr>
            <w:r>
              <w:t xml:space="preserve">Puitlattid / kergkate</w:t>
            </w:r>
          </w:p>
        </w:tc>
        <w:tc>
          <w:tcPr/>
          <w:p>
            <w:pPr>
              <w:pStyle w:val="Compact"/>
              <w:jc w:val="left"/>
            </w:pPr>
            <w:r>
              <w:t xml:space="preserve">Märgades kohtades, jõekaldal</w:t>
            </w:r>
          </w:p>
        </w:tc>
      </w:tr>
      <w:tr>
        <w:tc>
          <w:tcPr/>
          <w:p>
            <w:pPr>
              <w:pStyle w:val="Compact"/>
              <w:jc w:val="left"/>
            </w:pPr>
            <w:r>
              <w:t xml:space="preserve">Liivateed</w:t>
            </w:r>
          </w:p>
        </w:tc>
        <w:tc>
          <w:tcPr/>
          <w:p>
            <w:pPr>
              <w:pStyle w:val="Compact"/>
              <w:jc w:val="left"/>
            </w:pPr>
            <w:r>
              <w:t xml:space="preserve">Laste mänguala, kooliõu</w:t>
            </w:r>
          </w:p>
        </w:tc>
      </w:tr>
      <w:tr>
        <w:tc>
          <w:tcPr/>
          <w:p>
            <w:pPr>
              <w:pStyle w:val="Compact"/>
              <w:jc w:val="left"/>
            </w:pPr>
            <w:r>
              <w:t xml:space="preserve">„Jalatsitega tee” + „paljajalu tee” kõrvuti</w:t>
            </w:r>
          </w:p>
        </w:tc>
        <w:tc>
          <w:tcPr/>
          <w:p>
            <w:pPr>
              <w:pStyle w:val="Compact"/>
              <w:jc w:val="left"/>
            </w:pPr>
            <w:r>
              <w:t xml:space="preserve">Korea mudel — mõlemad variandid samas piirkonnas</w:t>
            </w:r>
          </w:p>
        </w:tc>
      </w:tr>
    </w:tbl>
    <w:bookmarkEnd w:id="1219"/>
    <w:bookmarkStart w:id="1220" w:name="X811fd9821a2b9dafa3a5b94f6483c6421a4c131"/>
    <w:p>
      <w:pPr>
        <w:pStyle w:val="Heading3"/>
      </w:pPr>
      <w:r>
        <w:t xml:space="preserve">D. Individuaalne üleminek (asfaldil elades)</w:t>
      </w:r>
    </w:p>
    <w:p>
      <w:pPr>
        <w:pStyle w:val="FirstParagraph"/>
      </w:pPr>
      <w:r>
        <w:t xml:space="preserve">Kui linnas pole veel muruväljakut:</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t xml:space="preserve">Alusta</w:t>
            </w:r>
            <w:r>
              <w:t xml:space="preserve"> </w:t>
            </w:r>
            <w:r>
              <w:rPr>
                <w:bCs/>
                <w:b/>
              </w:rPr>
              <w:t xml:space="preserve">murul</w:t>
            </w:r>
            <w:r>
              <w:t xml:space="preserve"> </w:t>
            </w:r>
            <w:r>
              <w:t xml:space="preserve">— park, Pühali, koduõu; 5 minutit</w:t>
            </w:r>
          </w:p>
        </w:tc>
      </w:tr>
      <w:tr>
        <w:tc>
          <w:tcPr/>
          <w:p>
            <w:pPr>
              <w:pStyle w:val="Compact"/>
              <w:jc w:val="left"/>
            </w:pPr>
            <w:r>
              <w:t xml:space="preserve">2</w:t>
            </w:r>
          </w:p>
        </w:tc>
        <w:tc>
          <w:tcPr/>
          <w:p>
            <w:pPr>
              <w:pStyle w:val="Compact"/>
              <w:jc w:val="left"/>
            </w:pPr>
            <w:r>
              <w:t xml:space="preserve">Uuri</w:t>
            </w:r>
            <w:r>
              <w:t xml:space="preserve"> </w:t>
            </w:r>
            <w:r>
              <w:rPr>
                <w:bCs/>
                <w:b/>
              </w:rPr>
              <w:t xml:space="preserve">jalanõude</w:t>
            </w:r>
            <w:r>
              <w:t xml:space="preserve"> </w:t>
            </w:r>
            <w:r>
              <w:t xml:space="preserve">mõju (Lisa AA §10)</w:t>
            </w:r>
          </w:p>
        </w:tc>
      </w:tr>
      <w:tr>
        <w:tc>
          <w:tcPr/>
          <w:p>
            <w:pPr>
              <w:pStyle w:val="Compact"/>
              <w:jc w:val="left"/>
            </w:pPr>
            <w:r>
              <w:t xml:space="preserve">3</w:t>
            </w:r>
          </w:p>
        </w:tc>
        <w:tc>
          <w:tcPr/>
          <w:p>
            <w:pPr>
              <w:pStyle w:val="Compact"/>
              <w:jc w:val="left"/>
            </w:pPr>
            <w:r>
              <w:t xml:space="preserve">Kõva pinnal:</w:t>
            </w:r>
            <w:r>
              <w:t xml:space="preserve"> </w:t>
            </w:r>
            <w:r>
              <w:rPr>
                <w:bCs/>
                <w:b/>
              </w:rPr>
              <w:t xml:space="preserve">minimaalne jalats</w:t>
            </w:r>
            <w:r>
              <w:t xml:space="preserve"> </w:t>
            </w:r>
            <w:r>
              <w:t xml:space="preserve">või paljajalu lühikesi lõike — järk-järgult</w:t>
            </w:r>
          </w:p>
        </w:tc>
      </w:tr>
      <w:tr>
        <w:tc>
          <w:tcPr/>
          <w:p>
            <w:pPr>
              <w:pStyle w:val="Compact"/>
              <w:jc w:val="left"/>
            </w:pPr>
            <w:r>
              <w:t xml:space="preserve">4</w:t>
            </w:r>
          </w:p>
        </w:tc>
        <w:tc>
          <w:tcPr/>
          <w:p>
            <w:pPr>
              <w:pStyle w:val="Compact"/>
              <w:jc w:val="left"/>
            </w:pPr>
            <w:r>
              <w:t xml:space="preserve">Lühem samm, pehmem maandumine — mitte pikk samm asfaldil kohe</w:t>
            </w:r>
          </w:p>
        </w:tc>
      </w:tr>
      <w:tr>
        <w:tc>
          <w:tcPr/>
          <w:p>
            <w:pPr>
              <w:pStyle w:val="Compact"/>
              <w:jc w:val="left"/>
            </w:pPr>
            <w:r>
              <w:t xml:space="preserve">5</w:t>
            </w:r>
          </w:p>
        </w:tc>
        <w:tc>
          <w:tcPr/>
          <w:p>
            <w:pPr>
              <w:pStyle w:val="Compact"/>
              <w:jc w:val="left"/>
            </w:pPr>
            <w:r>
              <w:t xml:space="preserve">Küsi omavalitsuselt:</w:t>
            </w:r>
            <w:r>
              <w:t xml:space="preserve"> </w:t>
            </w:r>
            <w:r>
              <w:rPr>
                <w:bCs/>
                <w:b/>
              </w:rPr>
              <w:t xml:space="preserve">kus on meie muruväljak?</w:t>
            </w:r>
            <w:r>
              <w:t xml:space="preserve"> </w:t>
            </w:r>
            <w:r>
              <w:t xml:space="preserve">(Lisa L)</w:t>
            </w:r>
          </w:p>
        </w:tc>
      </w:tr>
    </w:tbl>
    <w:bookmarkEnd w:id="1220"/>
    <w:bookmarkStart w:id="1221" w:name="e.-omavalitsuse-checklist-lisa-l"/>
    <w:p>
      <w:pPr>
        <w:pStyle w:val="Heading3"/>
      </w:pPr>
      <w:r>
        <w:t xml:space="preserve">E. Omavalitsuse checklist (Lisa L)</w:t>
      </w:r>
    </w:p>
    <w:p>
      <w:pPr>
        <w:numPr>
          <w:ilvl w:val="0"/>
          <w:numId w:val="1324"/>
        </w:numPr>
        <w:pStyle w:val="Compact"/>
      </w:pPr>
      <w:r>
        <w:t xml:space="preserve">☐ Kas igas linnaosas on</w:t>
      </w:r>
      <w:r>
        <w:t xml:space="preserve"> </w:t>
      </w:r>
      <w:r>
        <w:rPr>
          <w:bCs/>
          <w:b/>
        </w:rPr>
        <w:t xml:space="preserve">muruväljak või paljajalu ala</w:t>
      </w:r>
      <w:r>
        <w:t xml:space="preserve"> </w:t>
      </w:r>
      <w:r>
        <w:t xml:space="preserve">5 min kaugusel?</w:t>
      </w:r>
    </w:p>
    <w:p>
      <w:pPr>
        <w:numPr>
          <w:ilvl w:val="0"/>
          <w:numId w:val="1324"/>
        </w:numPr>
        <w:pStyle w:val="Compact"/>
      </w:pPr>
      <w:r>
        <w:t xml:space="preserve">☐ Kas kooliõuedel on</w:t>
      </w:r>
      <w:r>
        <w:t xml:space="preserve"> </w:t>
      </w:r>
      <w:r>
        <w:rPr>
          <w:bCs/>
          <w:b/>
        </w:rPr>
        <w:t xml:space="preserve">pehme pind</w:t>
      </w:r>
      <w:r>
        <w:t xml:space="preserve"> </w:t>
      </w:r>
      <w:r>
        <w:t xml:space="preserve">(mitte ainult asfalt)?</w:t>
      </w:r>
    </w:p>
    <w:p>
      <w:pPr>
        <w:numPr>
          <w:ilvl w:val="0"/>
          <w:numId w:val="1324"/>
        </w:numPr>
        <w:pStyle w:val="Compact"/>
      </w:pPr>
      <w:r>
        <w:t xml:space="preserve">☐ Kas on</w:t>
      </w:r>
      <w:r>
        <w:t xml:space="preserve"> </w:t>
      </w:r>
      <w:r>
        <w:rPr>
          <w:bCs/>
          <w:b/>
        </w:rPr>
        <w:t xml:space="preserve">jalapesu</w:t>
      </w:r>
      <w:r>
        <w:t xml:space="preserve"> </w:t>
      </w:r>
      <w:r>
        <w:t xml:space="preserve">ja kingariiul avalikus paljajalu alas?</w:t>
      </w:r>
    </w:p>
    <w:p>
      <w:pPr>
        <w:numPr>
          <w:ilvl w:val="0"/>
          <w:numId w:val="1324"/>
        </w:numPr>
        <w:pStyle w:val="Compact"/>
      </w:pPr>
      <w:r>
        <w:t xml:space="preserve">☐ Kas planeeringus on</w:t>
      </w:r>
      <w:r>
        <w:t xml:space="preserve"> </w:t>
      </w:r>
      <w:r>
        <w:rPr>
          <w:bCs/>
          <w:b/>
        </w:rPr>
        <w:t xml:space="preserve">„keha infrastruktuur”</w:t>
      </w:r>
      <w:r>
        <w:t xml:space="preserve"> </w:t>
      </w:r>
      <w:r>
        <w:t xml:space="preserve">— mitte ainult autod ja kõnniteed?</w:t>
      </w:r>
    </w:p>
    <w:p>
      <w:r>
        <w:pict>
          <v:rect style="width:0;height:1.5pt" o:hralign="center" o:hrstd="t" o:hr="t"/>
        </w:pict>
      </w:r>
    </w:p>
    <w:bookmarkEnd w:id="1221"/>
    <w:bookmarkEnd w:id="1222"/>
    <w:bookmarkStart w:id="1228" w:name="vanja-moves-meeskond-mobility-ilma-noata"/>
    <w:p>
      <w:pPr>
        <w:pStyle w:val="Heading2"/>
      </w:pPr>
      <w:r>
        <w:t xml:space="preserve">3. Vanja Moves meeskond — mobility ilma noata</w:t>
      </w:r>
    </w:p>
    <w:p>
      <w:pPr>
        <w:pStyle w:val="BlockText"/>
      </w:pPr>
      <w:r>
        <w:rPr>
          <w:iCs/>
          <w:i/>
        </w:rPr>
        <w:t xml:space="preserve">Üks miljardär on kunagi öelnud:</w:t>
      </w:r>
      <w:r>
        <w:rPr>
          <w:iCs/>
          <w:i/>
        </w:rPr>
        <w:t xml:space="preserve"> </w:t>
      </w:r>
      <w:r>
        <w:rPr>
          <w:bCs/>
          <w:b/>
          <w:iCs/>
          <w:i/>
        </w:rPr>
        <w:t xml:space="preserve">„A stretching master is a surgeon without a knife.”</w:t>
      </w:r>
      <w:r>
        <w:br/>
      </w:r>
      <w:r>
        <w:rPr>
          <w:iCs/>
          <w:i/>
        </w:rPr>
        <w:t xml:space="preserve">Venitamise / liikuvuse meister on kirurg ilma noata. — Renee mäletab; täpne allikas uurimiseks.</w:t>
      </w:r>
    </w:p>
    <w:p>
      <w:pPr>
        <w:pStyle w:val="FirstParagraph"/>
      </w:pPr>
      <w:r>
        <w:rPr>
          <w:bCs/>
          <w:b/>
        </w:rPr>
        <w:t xml:space="preserve">Renee positsioon:</w:t>
      </w:r>
      <w:r>
        <w:t xml:space="preserve"> </w:t>
      </w:r>
      <w:r>
        <w:rPr>
          <w:iCs/>
          <w:i/>
        </w:rPr>
        <w:t xml:space="preserve">Kõik on tasuta — ma ütlen sulle. Alusta tasuta. Ära oota operatsiooni, kui saad liigutada.</w:t>
      </w:r>
    </w:p>
    <w:p>
      <w:pPr>
        <w:pStyle w:val="BodyText"/>
      </w:pPr>
      <w:r>
        <w:t xml:space="preserve">Liikuvus ja vigastuste ennetus ei pea algama operatsioonist ega lõputust füsioterapeudi ahelast.</w:t>
      </w:r>
      <w:r>
        <w:t xml:space="preserve"> </w:t>
      </w:r>
      <w:r>
        <w:rPr>
          <w:bCs/>
          <w:b/>
        </w:rPr>
        <w:t xml:space="preserve">Vanja Moves meeskond</w:t>
      </w:r>
      <w:r>
        <w:t xml:space="preserve"> </w:t>
      </w:r>
      <w:r>
        <w:t xml:space="preserve">õpetab: liiguta</w:t>
      </w:r>
      <w:r>
        <w:t xml:space="preserve"> </w:t>
      </w:r>
      <w:r>
        <w:rPr>
          <w:bCs/>
          <w:b/>
        </w:rPr>
        <w:t xml:space="preserve">õigesti</w:t>
      </w:r>
      <w:r>
        <w:t xml:space="preserve">,</w:t>
      </w:r>
      <w:r>
        <w:t xml:space="preserve"> </w:t>
      </w:r>
      <w:r>
        <w:rPr>
          <w:bCs/>
          <w:b/>
        </w:rPr>
        <w:t xml:space="preserve">järk-järgult</w:t>
      </w:r>
      <w:r>
        <w:t xml:space="preserve">,</w:t>
      </w:r>
      <w:r>
        <w:t xml:space="preserve"> </w:t>
      </w:r>
      <w:r>
        <w:rPr>
          <w:bCs/>
          <w:b/>
        </w:rPr>
        <w:t xml:space="preserve">iga päev</w:t>
      </w:r>
      <w:r>
        <w:t xml:space="preserve"> </w:t>
      </w:r>
      <w:r>
        <w:t xml:space="preserve">— ja keha hakkab ise paranema.</w:t>
      </w:r>
    </w:p>
    <w:bookmarkStart w:id="1225" w:name="kes-on-meeskond"/>
    <w:p>
      <w:pPr>
        <w:pStyle w:val="Heading3"/>
      </w:pPr>
      <w:r>
        <w:t xml:space="preserve">Kes on meeskond?</w:t>
      </w:r>
    </w:p>
    <w:tbl>
      <w:tblPr>
        <w:tblStyle w:val="Table"/>
        <w:tblW w:type="pct" w:w="5000"/>
        <w:tblLook w:firstRow="1" w:lastRow="0" w:firstColumn="0" w:lastColumn="0" w:noHBand="0" w:noVBand="0" w:val="0020"/>
        <w:jc w:val="start"/>
      </w:tblPr>
      <w:tblGrid>
        <w:gridCol w:w="3394"/>
        <w:gridCol w:w="2262"/>
        <w:gridCol w:w="2262"/>
      </w:tblGrid>
      <w:tr>
        <w:trPr>
          <w:tblHeader w:val="true"/>
        </w:trPr>
        <w:tc>
          <w:tcPr/>
          <w:p>
            <w:pPr>
              <w:pStyle w:val="Compact"/>
              <w:jc w:val="left"/>
            </w:pPr>
            <w:r>
              <w:t xml:space="preserve">Osaleja</w:t>
            </w:r>
          </w:p>
        </w:tc>
        <w:tc>
          <w:tcPr/>
          <w:p>
            <w:pPr>
              <w:pStyle w:val="Compact"/>
              <w:jc w:val="left"/>
            </w:pPr>
            <w:r>
              <w:t xml:space="preserve">Roll</w:t>
            </w:r>
          </w:p>
        </w:tc>
        <w:tc>
          <w:tcPr/>
          <w:p>
            <w:pPr>
              <w:pStyle w:val="Compact"/>
              <w:jc w:val="left"/>
            </w:pPr>
            <w:r>
              <w:t xml:space="preserve">Link</w:t>
            </w:r>
          </w:p>
        </w:tc>
      </w:tr>
      <w:tr>
        <w:tc>
          <w:tcPr/>
          <w:p>
            <w:pPr>
              <w:pStyle w:val="Compact"/>
              <w:jc w:val="left"/>
            </w:pPr>
            <w:r>
              <w:rPr>
                <w:bCs/>
                <w:b/>
              </w:rPr>
              <w:t xml:space="preserve">Vanja Moves</w:t>
            </w:r>
          </w:p>
        </w:tc>
        <w:tc>
          <w:tcPr/>
          <w:p>
            <w:pPr>
              <w:pStyle w:val="Compact"/>
              <w:jc w:val="left"/>
            </w:pPr>
            <w:r>
              <w:t xml:space="preserve">Asutaja, liikumise õpetaja; endine prof.tennisist; sporditeadus + toitumine</w:t>
            </w:r>
          </w:p>
        </w:tc>
        <w:tc>
          <w:tcPr/>
          <w:p>
            <w:pPr>
              <w:pStyle w:val="Compact"/>
              <w:jc w:val="left"/>
            </w:pPr>
            <w:hyperlink r:id="rId142">
              <w:r>
                <w:rPr>
                  <w:rStyle w:val="Hyperlink"/>
                </w:rPr>
                <w:t xml:space="preserve">vanjamoves.com</w:t>
              </w:r>
            </w:hyperlink>
          </w:p>
        </w:tc>
      </w:tr>
      <w:tr>
        <w:tc>
          <w:tcPr/>
          <w:p>
            <w:pPr>
              <w:pStyle w:val="Compact"/>
              <w:jc w:val="left"/>
            </w:pPr>
            <w:r>
              <w:rPr>
                <w:bCs/>
                <w:b/>
              </w:rPr>
              <w:t xml:space="preserve">Moves Method</w:t>
            </w:r>
          </w:p>
        </w:tc>
        <w:tc>
          <w:tcPr/>
          <w:p>
            <w:pPr>
              <w:pStyle w:val="Compact"/>
              <w:jc w:val="left"/>
            </w:pPr>
            <w:r>
              <w:t xml:space="preserve">Lipulaev — Mobility Toolkit, 200 000+ õpilast, 45+ riiki</w:t>
            </w:r>
          </w:p>
        </w:tc>
        <w:tc>
          <w:tcPr/>
          <w:p>
            <w:pPr>
              <w:pStyle w:val="Compact"/>
              <w:jc w:val="left"/>
            </w:pPr>
            <w:hyperlink r:id="rId1213">
              <w:r>
                <w:rPr>
                  <w:rStyle w:val="Hyperlink"/>
                </w:rPr>
                <w:t xml:space="preserve">movesmethod.com</w:t>
              </w:r>
            </w:hyperlink>
          </w:p>
        </w:tc>
      </w:tr>
      <w:tr>
        <w:tc>
          <w:tcPr/>
          <w:p>
            <w:pPr>
              <w:pStyle w:val="Compact"/>
              <w:jc w:val="left"/>
            </w:pPr>
            <w:r>
              <w:rPr>
                <w:bCs/>
                <w:b/>
              </w:rPr>
              <w:t xml:space="preserve">Moves Labs</w:t>
            </w:r>
          </w:p>
        </w:tc>
        <w:tc>
          <w:tcPr/>
          <w:p>
            <w:pPr>
              <w:pStyle w:val="Compact"/>
              <w:jc w:val="left"/>
            </w:pPr>
            <w:r>
              <w:t xml:space="preserve">Uurimine, tööriistad, laiendused</w:t>
            </w:r>
          </w:p>
        </w:tc>
        <w:tc>
          <w:tcPr/>
          <w:p>
            <w:pPr>
              <w:pStyle w:val="Compact"/>
              <w:jc w:val="left"/>
            </w:pPr>
            <w:hyperlink r:id="rId1223">
              <w:r>
                <w:rPr>
                  <w:rStyle w:val="Hyperlink"/>
                </w:rPr>
                <w:t xml:space="preserve">movesmethodlabs.com</w:t>
              </w:r>
            </w:hyperlink>
          </w:p>
        </w:tc>
      </w:tr>
      <w:tr>
        <w:tc>
          <w:tcPr/>
          <w:p>
            <w:pPr>
              <w:pStyle w:val="Compact"/>
              <w:jc w:val="left"/>
            </w:pPr>
            <w:r>
              <w:rPr>
                <w:bCs/>
                <w:b/>
              </w:rPr>
              <w:t xml:space="preserve">schoolofmobility.com</w:t>
            </w:r>
          </w:p>
        </w:tc>
        <w:tc>
          <w:tcPr/>
          <w:p>
            <w:pPr>
              <w:pStyle w:val="Compact"/>
              <w:jc w:val="left"/>
            </w:pPr>
            <w:r>
              <w:rPr>
                <w:bCs/>
                <w:b/>
              </w:rPr>
              <w:t xml:space="preserve">Mobility &amp; Injury Prevention Training</w:t>
            </w:r>
            <w:r>
              <w:t xml:space="preserve"> </w:t>
            </w:r>
            <w:r>
              <w:t xml:space="preserve">— Vanja Moves kursus</w:t>
            </w:r>
          </w:p>
        </w:tc>
        <w:tc>
          <w:tcPr/>
          <w:p>
            <w:pPr>
              <w:pStyle w:val="Compact"/>
              <w:jc w:val="left"/>
            </w:pPr>
            <w:hyperlink r:id="rId140">
              <w:r>
                <w:rPr>
                  <w:rStyle w:val="Hyperlink"/>
                </w:rPr>
                <w:t xml:space="preserve">schoolofmobility.com</w:t>
              </w:r>
            </w:hyperlink>
          </w:p>
        </w:tc>
      </w:tr>
      <w:tr>
        <w:tc>
          <w:tcPr/>
          <w:p>
            <w:pPr>
              <w:pStyle w:val="Compact"/>
              <w:jc w:val="left"/>
            </w:pPr>
            <w:r>
              <w:rPr>
                <w:bCs/>
                <w:b/>
              </w:rPr>
              <w:t xml:space="preserve">Josh Fear</w:t>
            </w:r>
            <w:r>
              <w:t xml:space="preserve"> </w:t>
            </w:r>
            <w:r>
              <w:t xml:space="preserve">+ meeskond</w:t>
            </w:r>
          </w:p>
        </w:tc>
        <w:tc>
          <w:tcPr/>
          <w:p>
            <w:pPr>
              <w:pStyle w:val="Compact"/>
              <w:jc w:val="left"/>
            </w:pPr>
            <w:r>
              <w:t xml:space="preserve">Skooli kogukond, juhendajad, klienditugi (191k+ liiget Skoolis)</w:t>
            </w:r>
          </w:p>
        </w:tc>
        <w:tc>
          <w:tcPr/>
          <w:p>
            <w:pPr>
              <w:pStyle w:val="Compact"/>
              <w:jc w:val="left"/>
            </w:pPr>
            <w:hyperlink r:id="rId143">
              <w:r>
                <w:rPr>
                  <w:rStyle w:val="Hyperlink"/>
                </w:rPr>
                <w:t xml:space="preserve">skool.com/movesmethod</w:t>
              </w:r>
            </w:hyperlink>
          </w:p>
        </w:tc>
      </w:tr>
      <w:tr>
        <w:tc>
          <w:tcPr/>
          <w:p>
            <w:pPr>
              <w:pStyle w:val="Compact"/>
              <w:jc w:val="left"/>
            </w:pPr>
            <w:r>
              <w:rPr>
                <w:bCs/>
                <w:b/>
              </w:rPr>
              <w:t xml:space="preserve">1:1 coaching</w:t>
            </w:r>
          </w:p>
        </w:tc>
        <w:tc>
          <w:tcPr/>
          <w:p>
            <w:pPr>
              <w:pStyle w:val="Compact"/>
              <w:jc w:val="left"/>
            </w:pPr>
            <w:r>
              <w:t xml:space="preserve">Vanja + Moves Method treenerid (kõrgeim tase)</w:t>
            </w:r>
          </w:p>
        </w:tc>
        <w:tc>
          <w:tcPr/>
          <w:p>
            <w:pPr>
              <w:pStyle w:val="Compact"/>
              <w:jc w:val="left"/>
            </w:pPr>
            <w:hyperlink r:id="rId1224">
              <w:r>
                <w:rPr>
                  <w:rStyle w:val="Hyperlink"/>
                </w:rPr>
                <w:t xml:space="preserve">movesmethod.com/applynow</w:t>
              </w:r>
            </w:hyperlink>
          </w:p>
        </w:tc>
      </w:tr>
    </w:tbl>
    <w:p>
      <w:pPr>
        <w:pStyle w:val="BodyText"/>
      </w:pPr>
      <w:r>
        <w:rPr>
          <w:bCs/>
          <w:b/>
        </w:rPr>
        <w:t xml:space="preserve">Filosoofia:</w:t>
      </w:r>
      <w:r>
        <w:t xml:space="preserve"> </w:t>
      </w:r>
      <w:r>
        <w:t xml:space="preserve">liikuvus ei ole passiivne venitamine — see on</w:t>
      </w:r>
      <w:r>
        <w:t xml:space="preserve"> </w:t>
      </w:r>
      <w:r>
        <w:rPr>
          <w:bCs/>
          <w:b/>
        </w:rPr>
        <w:t xml:space="preserve">teenitud tugevus</w:t>
      </w:r>
      <w:r>
        <w:t xml:space="preserve"> </w:t>
      </w:r>
      <w:r>
        <w:t xml:space="preserve">täises ulatuses. Rippumine, kükki, roomamine — põhiliikumised, mida inimkeha vajab.</w:t>
      </w:r>
    </w:p>
    <w:bookmarkEnd w:id="1225"/>
    <w:bookmarkStart w:id="1226" w:name="mis-on-tasuta-renee-rõhutab"/>
    <w:p>
      <w:pPr>
        <w:pStyle w:val="Heading3"/>
      </w:pPr>
      <w:r>
        <w:t xml:space="preserve">Mis on tasuta? (Renee rõhutab)</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Tasuta</w:t>
            </w:r>
          </w:p>
        </w:tc>
        <w:tc>
          <w:tcPr/>
          <w:p>
            <w:pPr>
              <w:pStyle w:val="Compact"/>
              <w:jc w:val="left"/>
            </w:pPr>
            <w:r>
              <w:t xml:space="preserve">Kirjeldus</w:t>
            </w:r>
          </w:p>
        </w:tc>
      </w:tr>
      <w:tr>
        <w:tc>
          <w:tcPr/>
          <w:p>
            <w:pPr>
              <w:pStyle w:val="Compact"/>
              <w:jc w:val="left"/>
            </w:pPr>
            <w:r>
              <w:rPr>
                <w:bCs/>
                <w:b/>
              </w:rPr>
              <w:t xml:space="preserve">YouTube</w:t>
            </w:r>
            <w:r>
              <w:rPr>
                <w:bCs/>
                <w:b/>
              </w:rPr>
              <w:t xml:space="preserve"> </w:t>
            </w:r>
            <w:r>
              <w:rPr>
                <w:bCs/>
                <w:b/>
              </w:rPr>
              <w:t xml:space="preserve">@Movesmethod</w:t>
            </w:r>
          </w:p>
        </w:tc>
        <w:tc>
          <w:tcPr/>
          <w:p>
            <w:pPr>
              <w:pStyle w:val="Compact"/>
              <w:jc w:val="left"/>
            </w:pPr>
            <w:r>
              <w:t xml:space="preserve">680 000+ tellijat; iganädalased õpetused, mobility flow’d, rippumine, kükki</w:t>
            </w:r>
          </w:p>
        </w:tc>
      </w:tr>
      <w:tr>
        <w:tc>
          <w:tcPr/>
          <w:p>
            <w:pPr>
              <w:pStyle w:val="Compact"/>
              <w:jc w:val="left"/>
            </w:pPr>
            <w:r>
              <w:rPr>
                <w:bCs/>
                <w:b/>
              </w:rPr>
              <w:t xml:space="preserve">Making Moves podcast</w:t>
            </w:r>
          </w:p>
        </w:tc>
        <w:tc>
          <w:tcPr/>
          <w:p>
            <w:pPr>
              <w:pStyle w:val="Compact"/>
              <w:jc w:val="left"/>
            </w:pPr>
            <w:r>
              <w:t xml:space="preserve">Vanja Moves — liikumine, longevity, närvisüsteem</w:t>
            </w:r>
          </w:p>
        </w:tc>
      </w:tr>
      <w:tr>
        <w:tc>
          <w:tcPr/>
          <w:p>
            <w:pPr>
              <w:pStyle w:val="Compact"/>
              <w:jc w:val="left"/>
            </w:pPr>
            <w:r>
              <w:rPr>
                <w:bCs/>
                <w:b/>
              </w:rPr>
              <w:t xml:space="preserve">Instagram / sotsiaalmeedia</w:t>
            </w:r>
          </w:p>
        </w:tc>
        <w:tc>
          <w:tcPr/>
          <w:p>
            <w:pPr>
              <w:pStyle w:val="Compact"/>
              <w:jc w:val="left"/>
            </w:pPr>
            <w:r>
              <w:t xml:space="preserve">Lühivideod, igapäevased liikumised</w:t>
            </w:r>
          </w:p>
        </w:tc>
      </w:tr>
      <w:tr>
        <w:tc>
          <w:tcPr/>
          <w:p>
            <w:pPr>
              <w:pStyle w:val="Compact"/>
              <w:jc w:val="left"/>
            </w:pPr>
            <w:r>
              <w:rPr>
                <w:bCs/>
                <w:b/>
              </w:rPr>
              <w:t xml:space="preserve">Skooli kogukond</w:t>
            </w:r>
          </w:p>
        </w:tc>
        <w:tc>
          <w:tcPr/>
          <w:p>
            <w:pPr>
              <w:pStyle w:val="Compact"/>
              <w:jc w:val="left"/>
            </w:pPr>
            <w:r>
              <w:t xml:space="preserve">Ligipääs teadmisele ja kogukonnale — alusta siit</w:t>
            </w:r>
          </w:p>
        </w:tc>
      </w:tr>
      <w:tr>
        <w:tc>
          <w:tcPr/>
          <w:p>
            <w:pPr>
              <w:pStyle w:val="Compact"/>
              <w:jc w:val="left"/>
            </w:pPr>
            <w:r>
              <w:rPr>
                <w:bCs/>
                <w:b/>
              </w:rPr>
              <w:t xml:space="preserve">Kõnnid murul, rippumine platsil</w:t>
            </w:r>
          </w:p>
        </w:tc>
        <w:tc>
          <w:tcPr/>
          <w:p>
            <w:pPr>
              <w:pStyle w:val="Compact"/>
              <w:jc w:val="left"/>
            </w:pPr>
            <w:r>
              <w:t xml:space="preserve">Linn + keha — ei maksa midagi</w:t>
            </w:r>
          </w:p>
        </w:tc>
      </w:tr>
    </w:tbl>
    <w:p>
      <w:pPr>
        <w:pStyle w:val="BlockText"/>
      </w:pPr>
      <w:r>
        <w:rPr>
          <w:iCs/>
          <w:i/>
        </w:rPr>
        <w:t xml:space="preserve">Sa ei pea ootama arsti või kirurgi. Alusta</w:t>
      </w:r>
      <w:r>
        <w:rPr>
          <w:iCs/>
          <w:i/>
        </w:rPr>
        <w:t xml:space="preserve"> </w:t>
      </w:r>
      <w:r>
        <w:rPr>
          <w:bCs/>
          <w:b/>
          <w:iCs/>
          <w:i/>
        </w:rPr>
        <w:t xml:space="preserve">täna</w:t>
      </w:r>
      <w:r>
        <w:rPr>
          <w:iCs/>
          <w:i/>
        </w:rPr>
        <w:t xml:space="preserve"> </w:t>
      </w:r>
      <w:r>
        <w:rPr>
          <w:iCs/>
          <w:i/>
        </w:rPr>
        <w:t xml:space="preserve">— 90 sekundit rippumist, 5 minutit murul. Tasuta.</w:t>
      </w:r>
    </w:p>
    <w:p>
      <w:pPr>
        <w:pStyle w:val="FirstParagraph"/>
      </w:pPr>
      <w:r>
        <w:rPr>
          <w:bCs/>
          <w:b/>
        </w:rPr>
        <w:t xml:space="preserve">Tasuline (valikuline):</w:t>
      </w:r>
      <w:r>
        <w:t xml:space="preserve"> </w:t>
      </w:r>
      <w:r>
        <w:t xml:space="preserve">Mobility Toolkit lipulaev, 1:1 coaching — kui tahad sügavamat struktuuri. Aga</w:t>
      </w:r>
      <w:r>
        <w:t xml:space="preserve"> </w:t>
      </w:r>
      <w:r>
        <w:rPr>
          <w:bCs/>
          <w:b/>
        </w:rPr>
        <w:t xml:space="preserve">algus on tasuta</w:t>
      </w:r>
      <w:r>
        <w:t xml:space="preserve">.</w:t>
      </w:r>
    </w:p>
    <w:bookmarkEnd w:id="1226"/>
    <w:bookmarkStart w:id="1227" w:name="tsitaat-operatsioonis"/>
    <w:p>
      <w:pPr>
        <w:pStyle w:val="Heading3"/>
      </w:pPr>
      <w:r>
        <w:t xml:space="preserve">Tsitaat operatsioonis</w:t>
      </w:r>
    </w:p>
    <w:p>
      <w:pPr>
        <w:pStyle w:val="SourceCode"/>
      </w:pPr>
      <w:r>
        <w:rPr>
          <w:rStyle w:val="VerbatimChar"/>
        </w:rPr>
        <w:t xml:space="preserve">Kirurg lõikab.</w:t>
      </w:r>
      <w:r>
        <w:br/>
      </w:r>
      <w:r>
        <w:rPr>
          <w:rStyle w:val="VerbatimChar"/>
        </w:rPr>
        <w:t xml:space="preserve">Venitamise / liikuvuse meister parandab ilma noata.</w:t>
      </w:r>
      <w:r>
        <w:br/>
      </w:r>
      <w:r>
        <w:rPr>
          <w:rStyle w:val="VerbatimChar"/>
        </w:rPr>
        <w:t xml:space="preserve">Mida varem sa liigutad — seda vähem sa vajad noa all olla.</w:t>
      </w:r>
    </w:p>
    <w:p>
      <w:r>
        <w:pict>
          <v:rect style="width:0;height:1.5pt" o:hralign="center" o:hrstd="t" o:hr="t"/>
        </w:pict>
      </w:r>
    </w:p>
    <w:bookmarkEnd w:id="1227"/>
    <w:bookmarkEnd w:id="1228"/>
    <w:bookmarkStart w:id="1232" w:name="rippumine-90-sekundit-päevas"/>
    <w:p>
      <w:pPr>
        <w:pStyle w:val="Heading2"/>
      </w:pPr>
      <w:r>
        <w:t xml:space="preserve">4. Rippumine — 90 sekundit päevas</w:t>
      </w:r>
    </w:p>
    <w:bookmarkStart w:id="1229" w:name="miks-rippumine"/>
    <w:p>
      <w:pPr>
        <w:pStyle w:val="Heading3"/>
      </w:pPr>
      <w:r>
        <w:t xml:space="preserve">Miks rippumine?</w:t>
      </w:r>
    </w:p>
    <w:p>
      <w:pPr>
        <w:pStyle w:val="FirstParagraph"/>
      </w:pPr>
      <w:r>
        <w:t xml:space="preserve">Inimene on</w:t>
      </w:r>
      <w:r>
        <w:t xml:space="preserve"> </w:t>
      </w:r>
      <w:r>
        <w:rPr>
          <w:bCs/>
          <w:b/>
        </w:rPr>
        <w:t xml:space="preserve">ahv</w:t>
      </w:r>
      <w:r>
        <w:t xml:space="preserve"> </w:t>
      </w:r>
      <w:r>
        <w:t xml:space="preserve">— meie eellased rippusid ja ronisid. Tänapäeva linn eemaldas rippumise igapäevaelust. Tulemus:</w:t>
      </w:r>
    </w:p>
    <w:tbl>
      <w:tblPr>
        <w:tblStyle w:val="Table"/>
        <w:tblW w:type="pct" w:w="5000"/>
        <w:tblLook w:firstRow="1" w:lastRow="0" w:firstColumn="0" w:lastColumn="0" w:noHBand="0" w:noVBand="0" w:val="0020"/>
        <w:jc w:val="start"/>
      </w:tblPr>
      <w:tblGrid>
        <w:gridCol w:w="4598"/>
        <w:gridCol w:w="3321"/>
      </w:tblGrid>
      <w:tr>
        <w:trPr>
          <w:tblHeader w:val="true"/>
        </w:trPr>
        <w:tc>
          <w:tcPr/>
          <w:p>
            <w:pPr>
              <w:pStyle w:val="Compact"/>
              <w:jc w:val="left"/>
            </w:pPr>
            <w:r>
              <w:t xml:space="preserve">Ilma rippumiseta</w:t>
            </w:r>
          </w:p>
        </w:tc>
        <w:tc>
          <w:tcPr/>
          <w:p>
            <w:pPr>
              <w:pStyle w:val="Compact"/>
              <w:jc w:val="left"/>
            </w:pPr>
            <w:r>
              <w:t xml:space="preserve">Rippumisega</w:t>
            </w:r>
          </w:p>
        </w:tc>
      </w:tr>
      <w:tr>
        <w:tc>
          <w:tcPr/>
          <w:p>
            <w:pPr>
              <w:pStyle w:val="Compact"/>
              <w:jc w:val="left"/>
            </w:pPr>
            <w:r>
              <w:t xml:space="preserve">Õlad kinni, käed üleval ebamugav</w:t>
            </w:r>
          </w:p>
        </w:tc>
        <w:tc>
          <w:tcPr/>
          <w:p>
            <w:pPr>
              <w:pStyle w:val="Compact"/>
              <w:jc w:val="left"/>
            </w:pPr>
            <w:r>
              <w:t xml:space="preserve">Õla-liikuvus, haare</w:t>
            </w:r>
          </w:p>
        </w:tc>
      </w:tr>
      <w:tr>
        <w:tc>
          <w:tcPr/>
          <w:p>
            <w:pPr>
              <w:pStyle w:val="Compact"/>
              <w:jc w:val="left"/>
            </w:pPr>
            <w:r>
              <w:t xml:space="preserve">Selg „laptopi kumer”</w:t>
            </w:r>
          </w:p>
        </w:tc>
        <w:tc>
          <w:tcPr/>
          <w:p>
            <w:pPr>
              <w:pStyle w:val="Compact"/>
              <w:jc w:val="left"/>
            </w:pPr>
            <w:r>
              <w:t xml:space="preserve">Selja dekompressioon</w:t>
            </w:r>
            <w:r>
              <w:t xml:space="preserve"> </w:t>
            </w:r>
            <w:r>
              <w:rPr>
                <w:bCs/>
                <w:b/>
              </w:rPr>
              <w:t xml:space="preserve">aktiivse</w:t>
            </w:r>
            <w:r>
              <w:t xml:space="preserve"> </w:t>
            </w:r>
            <w:r>
              <w:t xml:space="preserve">rippumise kaudu</w:t>
            </w:r>
          </w:p>
        </w:tc>
      </w:tr>
      <w:tr>
        <w:tc>
          <w:tcPr/>
          <w:p>
            <w:pPr>
              <w:pStyle w:val="Compact"/>
              <w:jc w:val="left"/>
            </w:pPr>
            <w:r>
              <w:t xml:space="preserve">Haare nõrgeneb (vanus)</w:t>
            </w:r>
          </w:p>
        </w:tc>
        <w:tc>
          <w:tcPr/>
          <w:p>
            <w:pPr>
              <w:pStyle w:val="Compact"/>
              <w:jc w:val="left"/>
            </w:pPr>
            <w:r>
              <w:t xml:space="preserve">Haare tugevus —</w:t>
            </w:r>
            <w:r>
              <w:t xml:space="preserve"> </w:t>
            </w:r>
            <w:r>
              <w:rPr>
                <w:bCs/>
                <w:b/>
              </w:rPr>
              <w:t xml:space="preserve">pikaealisuse</w:t>
            </w:r>
            <w:r>
              <w:t xml:space="preserve"> </w:t>
            </w:r>
            <w:r>
              <w:t xml:space="preserve">indikaator (uuringud)</w:t>
            </w:r>
          </w:p>
        </w:tc>
      </w:tr>
    </w:tbl>
    <w:p>
      <w:pPr>
        <w:pStyle w:val="BodyText"/>
      </w:pPr>
      <w:r>
        <w:rPr>
          <w:bCs/>
          <w:b/>
        </w:rPr>
        <w:t xml:space="preserve">Vanja Moves meeskond</w:t>
      </w:r>
      <w:r>
        <w:t xml:space="preserve"> </w:t>
      </w:r>
      <w:r>
        <w:t xml:space="preserve">õpetab: rippumine ei ole „venitamine pärast trenni” — see on</w:t>
      </w:r>
      <w:r>
        <w:t xml:space="preserve"> </w:t>
      </w:r>
      <w:r>
        <w:rPr>
          <w:bCs/>
          <w:b/>
        </w:rPr>
        <w:t xml:space="preserve">põhiliikumine</w:t>
      </w:r>
      <w:r>
        <w:t xml:space="preserve">, mida tuleb</w:t>
      </w:r>
      <w:r>
        <w:t xml:space="preserve"> </w:t>
      </w:r>
      <w:r>
        <w:rPr>
          <w:bCs/>
          <w:b/>
        </w:rPr>
        <w:t xml:space="preserve">teenida</w:t>
      </w:r>
      <w:r>
        <w:t xml:space="preserve"> </w:t>
      </w:r>
      <w:r>
        <w:t xml:space="preserve">järk-järgulise koormusega.</w:t>
      </w:r>
    </w:p>
    <w:bookmarkEnd w:id="1229"/>
    <w:bookmarkStart w:id="1230" w:name="sekundit-päevas-miinimum"/>
    <w:p>
      <w:pPr>
        <w:pStyle w:val="Heading3"/>
      </w:pPr>
      <w:r>
        <w:t xml:space="preserve">90 sekundit päevas — miinimum</w:t>
      </w:r>
    </w:p>
    <w:p>
      <w:pPr>
        <w:pStyle w:val="FirstParagraph"/>
      </w:pPr>
      <w:r>
        <w:t xml:space="preserve">Renee positsioon operatsioonis:</w:t>
      </w:r>
    </w:p>
    <w:p>
      <w:pPr>
        <w:pStyle w:val="BlockText"/>
      </w:pPr>
      <w:r>
        <w:rPr>
          <w:iCs/>
          <w:i/>
        </w:rPr>
        <w:t xml:space="preserve">Iga inimene peab saama rippuda</w:t>
      </w:r>
      <w:r>
        <w:rPr>
          <w:iCs/>
          <w:i/>
        </w:rPr>
        <w:t xml:space="preserve"> </w:t>
      </w:r>
      <w:r>
        <w:rPr>
          <w:bCs/>
          <w:b/>
          <w:iCs/>
          <w:i/>
        </w:rPr>
        <w:t xml:space="preserve">vähemalt 90 sekundit päevas</w:t>
      </w:r>
      <w:r>
        <w:rPr>
          <w:iCs/>
          <w:i/>
        </w:rPr>
        <w:t xml:space="preserve"> </w:t>
      </w:r>
      <w:r>
        <w:rPr>
          <w:iCs/>
          <w:i/>
        </w:rPr>
        <w:t xml:space="preserve">— mitte korraga alguses, vaid</w:t>
      </w:r>
      <w:r>
        <w:rPr>
          <w:iCs/>
          <w:i/>
        </w:rPr>
        <w:t xml:space="preserve"> </w:t>
      </w:r>
      <w:r>
        <w:rPr>
          <w:bCs/>
          <w:b/>
          <w:iCs/>
          <w:i/>
        </w:rPr>
        <w:t xml:space="preserve">kogumis</w:t>
      </w:r>
      <w:r>
        <w:rPr>
          <w:iCs/>
          <w:i/>
        </w:rPr>
        <w:t xml:space="preserve"> </w:t>
      </w:r>
      <w:r>
        <w:rPr>
          <w:iCs/>
          <w:i/>
        </w:rPr>
        <w:t xml:space="preserve">(nt 3×30 sek või 6×15 sek).</w:t>
      </w:r>
    </w:p>
    <w:p>
      <w:pPr>
        <w:pStyle w:val="FirstParagraph"/>
      </w:pPr>
      <w:r>
        <w:rPr>
          <w:bCs/>
          <w:b/>
        </w:rPr>
        <w:t xml:space="preserve">Vanja Moves</w:t>
      </w:r>
      <w:r>
        <w:t xml:space="preserve"> </w:t>
      </w:r>
      <w:r>
        <w:t xml:space="preserve">progressioon (Women’s Health / Vanja intervjuu; schoolofmobility.com — Mobility &amp; Injury Prevention Training):</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Tase</w:t>
            </w:r>
          </w:p>
        </w:tc>
        <w:tc>
          <w:tcPr/>
          <w:p>
            <w:pPr>
              <w:pStyle w:val="Compact"/>
              <w:jc w:val="left"/>
            </w:pPr>
            <w:r>
              <w:t xml:space="preserve">Kuidas</w:t>
            </w:r>
          </w:p>
        </w:tc>
      </w:tr>
      <w:tr>
        <w:tc>
          <w:tcPr/>
          <w:p>
            <w:pPr>
              <w:pStyle w:val="Compact"/>
              <w:jc w:val="left"/>
            </w:pPr>
            <w:r>
              <w:rPr>
                <w:bCs/>
                <w:b/>
              </w:rPr>
              <w:t xml:space="preserve">Algaja</w:t>
            </w:r>
          </w:p>
        </w:tc>
        <w:tc>
          <w:tcPr/>
          <w:p>
            <w:pPr>
              <w:pStyle w:val="Compact"/>
              <w:jc w:val="left"/>
            </w:pPr>
            <w:r>
              <w:t xml:space="preserve">Tooli või jala abiga —</w:t>
            </w:r>
            <w:r>
              <w:t xml:space="preserve"> </w:t>
            </w:r>
            <w:r>
              <w:rPr>
                <w:bCs/>
                <w:b/>
              </w:rPr>
              <w:t xml:space="preserve">5–10 sek</w:t>
            </w:r>
            <w:r>
              <w:t xml:space="preserve"> </w:t>
            </w:r>
            <w:r>
              <w:t xml:space="preserve">kordi; eesmärk: keha harjub</w:t>
            </w:r>
          </w:p>
        </w:tc>
      </w:tr>
      <w:tr>
        <w:tc>
          <w:tcPr/>
          <w:p>
            <w:pPr>
              <w:pStyle w:val="Compact"/>
              <w:jc w:val="left"/>
            </w:pPr>
            <w:r>
              <w:rPr>
                <w:bCs/>
                <w:b/>
              </w:rPr>
              <w:t xml:space="preserve">Kesktase</w:t>
            </w:r>
          </w:p>
        </w:tc>
        <w:tc>
          <w:tcPr/>
          <w:p>
            <w:pPr>
              <w:pStyle w:val="Compact"/>
              <w:jc w:val="left"/>
            </w:pPr>
            <w:r>
              <w:t xml:space="preserve">Täis</w:t>
            </w:r>
            <w:r>
              <w:t xml:space="preserve"> </w:t>
            </w:r>
            <w:r>
              <w:rPr>
                <w:bCs/>
                <w:b/>
              </w:rPr>
              <w:t xml:space="preserve">dead hang</w:t>
            </w:r>
            <w:r>
              <w:t xml:space="preserve"> </w:t>
            </w:r>
            <w:r>
              <w:t xml:space="preserve">20–40 sek; ehitada</w:t>
            </w:r>
            <w:r>
              <w:t xml:space="preserve"> </w:t>
            </w:r>
            <w:r>
              <w:rPr>
                <w:bCs/>
                <w:b/>
              </w:rPr>
              <w:t xml:space="preserve">90 sek</w:t>
            </w:r>
            <w:r>
              <w:t xml:space="preserve"> </w:t>
            </w:r>
            <w:r>
              <w:t xml:space="preserve">igapäevase koguni</w:t>
            </w:r>
          </w:p>
        </w:tc>
      </w:tr>
      <w:tr>
        <w:tc>
          <w:tcPr/>
          <w:p>
            <w:pPr>
              <w:pStyle w:val="Compact"/>
              <w:jc w:val="left"/>
            </w:pPr>
            <w:r>
              <w:rPr>
                <w:bCs/>
                <w:b/>
              </w:rPr>
              <w:t xml:space="preserve">Edasijõudnu</w:t>
            </w:r>
          </w:p>
        </w:tc>
        <w:tc>
          <w:tcPr/>
          <w:p>
            <w:pPr>
              <w:pStyle w:val="Compact"/>
              <w:jc w:val="left"/>
            </w:pPr>
            <w:r>
              <w:t xml:space="preserve">Eesmärk kuni</w:t>
            </w:r>
            <w:r>
              <w:t xml:space="preserve"> </w:t>
            </w:r>
            <w:r>
              <w:rPr>
                <w:bCs/>
                <w:b/>
              </w:rPr>
              <w:t xml:space="preserve">5 min</w:t>
            </w:r>
            <w:r>
              <w:t xml:space="preserve"> </w:t>
            </w:r>
            <w:r>
              <w:t xml:space="preserve">päevas; variatsioonid (käepidemed, skapula)</w:t>
            </w:r>
          </w:p>
        </w:tc>
      </w:tr>
    </w:tbl>
    <w:p>
      <w:pPr>
        <w:pStyle w:val="BodyText"/>
      </w:pPr>
      <w:r>
        <w:rPr>
          <w:bCs/>
          <w:b/>
        </w:rPr>
        <w:t xml:space="preserve">Oluline:</w:t>
      </w:r>
      <w:r>
        <w:t xml:space="preserve"> </w:t>
      </w:r>
      <w:r>
        <w:t xml:space="preserve">rippumine peab olema</w:t>
      </w:r>
      <w:r>
        <w:t xml:space="preserve"> </w:t>
      </w:r>
      <w:r>
        <w:rPr>
          <w:bCs/>
          <w:b/>
        </w:rPr>
        <w:t xml:space="preserve">aktiivne</w:t>
      </w:r>
      <w:r>
        <w:t xml:space="preserve"> </w:t>
      </w:r>
      <w:r>
        <w:t xml:space="preserve">— õlad kaasatud, mitte ainult „ripun ja lase käed välja”.</w:t>
      </w:r>
    </w:p>
    <w:p>
      <w:pPr>
        <w:pStyle w:val="BodyText"/>
      </w:pPr>
      <w:r>
        <w:rPr>
          <w:bCs/>
          <w:b/>
        </w:rPr>
        <w:t xml:space="preserve">Kursus:</w:t>
      </w:r>
      <w:r>
        <w:t xml:space="preserve"> </w:t>
      </w:r>
      <w:hyperlink r:id="rId140">
        <w:r>
          <w:rPr>
            <w:rStyle w:val="Hyperlink"/>
          </w:rPr>
          <w:t xml:space="preserve">schoolofmobility.com</w:t>
        </w:r>
      </w:hyperlink>
      <w:r>
        <w:t xml:space="preserve"> </w:t>
      </w:r>
      <w:r>
        <w:t xml:space="preserve">—</w:t>
      </w:r>
      <w:r>
        <w:t xml:space="preserve"> </w:t>
      </w:r>
      <w:r>
        <w:rPr>
          <w:bCs/>
          <w:b/>
        </w:rPr>
        <w:t xml:space="preserve">Vanja Moves Mobility &amp; Injury Prevention Training</w:t>
      </w:r>
      <w:r>
        <w:t xml:space="preserve"> </w:t>
      </w:r>
      <w:r>
        <w:t xml:space="preserve">(200 000+ õpilast; Moves Method).</w:t>
      </w:r>
    </w:p>
    <w:bookmarkEnd w:id="1230"/>
    <w:bookmarkStart w:id="1231" w:name="igapäevane-praktika-kodus"/>
    <w:p>
      <w:pPr>
        <w:pStyle w:val="Heading3"/>
      </w:pPr>
      <w:r>
        <w:t xml:space="preserve">Igapäevane praktika kodus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Tööriist</w:t>
            </w:r>
          </w:p>
        </w:tc>
        <w:tc>
          <w:tcPr/>
          <w:p>
            <w:pPr>
              <w:pStyle w:val="Compact"/>
              <w:jc w:val="left"/>
            </w:pPr>
            <w:r>
              <w:t xml:space="preserve">Märkus</w:t>
            </w:r>
          </w:p>
        </w:tc>
      </w:tr>
      <w:tr>
        <w:tc>
          <w:tcPr/>
          <w:p>
            <w:pPr>
              <w:pStyle w:val="Compact"/>
              <w:jc w:val="left"/>
            </w:pPr>
            <w:r>
              <w:t xml:space="preserve">Ukseraamile kinnitatav</w:t>
            </w:r>
            <w:r>
              <w:t xml:space="preserve"> </w:t>
            </w:r>
            <w:r>
              <w:rPr>
                <w:bCs/>
                <w:b/>
              </w:rPr>
              <w:t xml:space="preserve">tõmbekang</w:t>
            </w:r>
          </w:p>
        </w:tc>
        <w:tc>
          <w:tcPr/>
          <w:p>
            <w:pPr>
              <w:pStyle w:val="Compact"/>
              <w:jc w:val="left"/>
            </w:pPr>
            <w:r>
              <w:t xml:space="preserve">Odav, kiire</w:t>
            </w:r>
          </w:p>
        </w:tc>
      </w:tr>
      <w:tr>
        <w:tc>
          <w:tcPr/>
          <w:p>
            <w:pPr>
              <w:pStyle w:val="Compact"/>
              <w:jc w:val="left"/>
            </w:pPr>
            <w:r>
              <w:rPr>
                <w:bCs/>
                <w:b/>
              </w:rPr>
              <w:t xml:space="preserve">Lastetoa võrk</w:t>
            </w:r>
            <w:r>
              <w:t xml:space="preserve"> </w:t>
            </w:r>
            <w:r>
              <w:t xml:space="preserve">või rippumisribad</w:t>
            </w:r>
          </w:p>
        </w:tc>
        <w:tc>
          <w:tcPr/>
          <w:p>
            <w:pPr>
              <w:pStyle w:val="Compact"/>
              <w:jc w:val="left"/>
            </w:pPr>
            <w:r>
              <w:t xml:space="preserve">Pere ühine</w:t>
            </w:r>
          </w:p>
        </w:tc>
      </w:tr>
      <w:tr>
        <w:tc>
          <w:tcPr/>
          <w:p>
            <w:pPr>
              <w:pStyle w:val="Compact"/>
              <w:jc w:val="left"/>
            </w:pPr>
            <w:r>
              <w:rPr>
                <w:bCs/>
                <w:b/>
              </w:rPr>
              <w:t xml:space="preserve">Kõrge lint</w:t>
            </w:r>
            <w:r>
              <w:t xml:space="preserve"> </w:t>
            </w:r>
            <w:r>
              <w:t xml:space="preserve">puus</w:t>
            </w:r>
          </w:p>
        </w:tc>
        <w:tc>
          <w:tcPr/>
          <w:p>
            <w:pPr>
              <w:pStyle w:val="Compact"/>
              <w:jc w:val="left"/>
            </w:pPr>
            <w:r>
              <w:t xml:space="preserve">Väljas, aias</w:t>
            </w:r>
          </w:p>
        </w:tc>
      </w:tr>
      <w:tr>
        <w:tc>
          <w:tcPr/>
          <w:p>
            <w:pPr>
              <w:pStyle w:val="Compact"/>
              <w:jc w:val="left"/>
            </w:pPr>
            <w:r>
              <w:t xml:space="preserve">Taimer telefonis</w:t>
            </w:r>
          </w:p>
        </w:tc>
        <w:tc>
          <w:tcPr/>
          <w:p>
            <w:pPr>
              <w:pStyle w:val="Compact"/>
              <w:jc w:val="left"/>
            </w:pPr>
            <w:r>
              <w:rPr>
                <w:bCs/>
                <w:b/>
              </w:rPr>
              <w:t xml:space="preserve">90 sek</w:t>
            </w:r>
            <w:r>
              <w:t xml:space="preserve"> </w:t>
            </w:r>
            <w:r>
              <w:t xml:space="preserve">kogumis — mitte „kunagi meelde tuleb”</w:t>
            </w:r>
          </w:p>
        </w:tc>
      </w:tr>
    </w:tbl>
    <w:p>
      <w:r>
        <w:pict>
          <v:rect style="width:0;height:1.5pt" o:hralign="center" o:hrstd="t" o:hr="t"/>
        </w:pict>
      </w:r>
    </w:p>
    <w:bookmarkEnd w:id="1231"/>
    <w:bookmarkEnd w:id="1232"/>
    <w:bookmarkStart w:id="1237" w:name="X386762d52c8e92b699e7dd53b686100cb79c72e"/>
    <w:p>
      <w:pPr>
        <w:pStyle w:val="Heading2"/>
      </w:pPr>
      <w:r>
        <w:t xml:space="preserve">5. Rippumisvõimalused linnaruumis — suurendada ja lisada</w:t>
      </w:r>
    </w:p>
    <w:bookmarkStart w:id="1233" w:name="mida-linnas-praegu-tihti-on-ja-mida-pole"/>
    <w:p>
      <w:pPr>
        <w:pStyle w:val="Heading3"/>
      </w:pPr>
      <w:r>
        <w:t xml:space="preserve">Mida linnas praegu tihti on (ja mida pole)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On</w:t>
            </w:r>
          </w:p>
        </w:tc>
        <w:tc>
          <w:tcPr/>
          <w:p>
            <w:pPr>
              <w:pStyle w:val="Compact"/>
              <w:jc w:val="left"/>
            </w:pPr>
            <w:r>
              <w:t xml:space="preserve">Puudub või vähe</w:t>
            </w:r>
          </w:p>
        </w:tc>
      </w:tr>
      <w:tr>
        <w:tc>
          <w:tcPr/>
          <w:p>
            <w:pPr>
              <w:pStyle w:val="Compact"/>
              <w:jc w:val="left"/>
            </w:pPr>
            <w:r>
              <w:t xml:space="preserve">Laste mänguväljakud (madalad)</w:t>
            </w:r>
          </w:p>
        </w:tc>
        <w:tc>
          <w:tcPr/>
          <w:p>
            <w:pPr>
              <w:pStyle w:val="Compact"/>
              <w:jc w:val="left"/>
            </w:pPr>
            <w:r>
              <w:rPr>
                <w:bCs/>
                <w:b/>
              </w:rPr>
              <w:t xml:space="preserve">Täiskasvanutele</w:t>
            </w:r>
            <w:r>
              <w:t xml:space="preserve"> </w:t>
            </w:r>
            <w:r>
              <w:t xml:space="preserve">kõrgemad ribad</w:t>
            </w:r>
          </w:p>
        </w:tc>
      </w:tr>
      <w:tr>
        <w:tc>
          <w:tcPr/>
          <w:p>
            <w:pPr>
              <w:pStyle w:val="Compact"/>
              <w:jc w:val="left"/>
            </w:pPr>
            <w:r>
              <w:t xml:space="preserve">Üksik välijõusaal</w:t>
            </w:r>
          </w:p>
        </w:tc>
        <w:tc>
          <w:tcPr/>
          <w:p>
            <w:pPr>
              <w:pStyle w:val="Compact"/>
              <w:jc w:val="left"/>
            </w:pPr>
            <w:r>
              <w:rPr>
                <w:bCs/>
                <w:b/>
              </w:rPr>
              <w:t xml:space="preserve">Iga linnaosa</w:t>
            </w:r>
            <w:r>
              <w:t xml:space="preserve"> </w:t>
            </w:r>
            <w:r>
              <w:t xml:space="preserve">— mitte ainult kesklinn</w:t>
            </w:r>
          </w:p>
        </w:tc>
      </w:tr>
      <w:tr>
        <w:tc>
          <w:tcPr/>
          <w:p>
            <w:pPr>
              <w:pStyle w:val="Compact"/>
              <w:jc w:val="left"/>
            </w:pPr>
            <w:r>
              <w:t xml:space="preserve">Spordisaal (tasuline)</w:t>
            </w:r>
          </w:p>
        </w:tc>
        <w:tc>
          <w:tcPr/>
          <w:p>
            <w:pPr>
              <w:pStyle w:val="Compact"/>
              <w:jc w:val="left"/>
            </w:pPr>
            <w:r>
              <w:rPr>
                <w:bCs/>
                <w:b/>
              </w:rPr>
              <w:t xml:space="preserve">Tasuta</w:t>
            </w:r>
            <w:r>
              <w:t xml:space="preserve"> </w:t>
            </w:r>
            <w:r>
              <w:t xml:space="preserve">õues, 24/7 ligipääs</w:t>
            </w:r>
          </w:p>
        </w:tc>
      </w:tr>
      <w:tr>
        <w:tc>
          <w:tcPr/>
          <w:p>
            <w:pPr>
              <w:pStyle w:val="Compact"/>
              <w:jc w:val="left"/>
            </w:pPr>
            <w:r>
              <w:t xml:space="preserve">Kontori tool</w:t>
            </w:r>
          </w:p>
        </w:tc>
        <w:tc>
          <w:tcPr/>
          <w:p>
            <w:pPr>
              <w:pStyle w:val="Compact"/>
              <w:jc w:val="left"/>
            </w:pPr>
            <w:r>
              <w:rPr>
                <w:bCs/>
                <w:b/>
              </w:rPr>
              <w:t xml:space="preserve">Rippumiskohad</w:t>
            </w:r>
            <w:r>
              <w:t xml:space="preserve"> </w:t>
            </w:r>
            <w:r>
              <w:t xml:space="preserve">töö- ja koolitee ääres</w:t>
            </w:r>
          </w:p>
        </w:tc>
      </w:tr>
    </w:tbl>
    <w:bookmarkEnd w:id="1233"/>
    <w:bookmarkStart w:id="1234" w:name="ettepanekud-planeerijatele-lisa-l-lisa-j"/>
    <w:p>
      <w:pPr>
        <w:pStyle w:val="Heading3"/>
      </w:pPr>
      <w:r>
        <w:t xml:space="preserve">Ettepanekud planeerijatele (Lisa L, Lisa J)</w:t>
      </w:r>
    </w:p>
    <w:tbl>
      <w:tblPr>
        <w:tblStyle w:val="Table"/>
        <w:tblW w:type="pct" w:w="5000"/>
        <w:tblLook w:firstRow="1" w:lastRow="0" w:firstColumn="0" w:lastColumn="0" w:noHBand="0" w:noVBand="0" w:val="0020"/>
        <w:jc w:val="start"/>
      </w:tblPr>
      <w:tblGrid>
        <w:gridCol w:w="880"/>
        <w:gridCol w:w="4693"/>
        <w:gridCol w:w="2346"/>
      </w:tblGrid>
      <w:tr>
        <w:trPr>
          <w:tblHeader w:val="true"/>
        </w:trPr>
        <w:tc>
          <w:tcPr/>
          <w:p>
            <w:pPr>
              <w:pStyle w:val="Compact"/>
              <w:jc w:val="left"/>
            </w:pPr>
            <w:r>
              <w:t xml:space="preserve">#</w:t>
            </w:r>
          </w:p>
        </w:tc>
        <w:tc>
          <w:tcPr/>
          <w:p>
            <w:pPr>
              <w:pStyle w:val="Compact"/>
              <w:jc w:val="left"/>
            </w:pPr>
            <w:r>
              <w:t xml:space="preserve">Infrastruktuur</w:t>
            </w:r>
          </w:p>
        </w:tc>
        <w:tc>
          <w:tcPr/>
          <w:p>
            <w:pPr>
              <w:pStyle w:val="Compact"/>
              <w:jc w:val="left"/>
            </w:pPr>
            <w:r>
              <w:t xml:space="preserve">Detail</w:t>
            </w:r>
          </w:p>
        </w:tc>
      </w:tr>
      <w:tr>
        <w:tc>
          <w:tcPr/>
          <w:p>
            <w:pPr>
              <w:pStyle w:val="Compact"/>
              <w:jc w:val="left"/>
            </w:pPr>
            <w:r>
              <w:t xml:space="preserve">1</w:t>
            </w:r>
          </w:p>
        </w:tc>
        <w:tc>
          <w:tcPr/>
          <w:p>
            <w:pPr>
              <w:pStyle w:val="Compact"/>
              <w:jc w:val="left"/>
            </w:pPr>
            <w:r>
              <w:rPr>
                <w:bCs/>
                <w:b/>
              </w:rPr>
              <w:t xml:space="preserve">Kõrged rippumisribad</w:t>
            </w:r>
            <w:r>
              <w:t xml:space="preserve"> </w:t>
            </w:r>
            <w:r>
              <w:t xml:space="preserve">(monkey bars)</w:t>
            </w:r>
          </w:p>
        </w:tc>
        <w:tc>
          <w:tcPr/>
          <w:p>
            <w:pPr>
              <w:pStyle w:val="Compact"/>
              <w:jc w:val="left"/>
            </w:pPr>
            <w:r>
              <w:t xml:space="preserve">Min kõrgus täiskasvanule; mitu paralleelset riba</w:t>
            </w:r>
          </w:p>
        </w:tc>
      </w:tr>
      <w:tr>
        <w:tc>
          <w:tcPr/>
          <w:p>
            <w:pPr>
              <w:pStyle w:val="Compact"/>
              <w:jc w:val="left"/>
            </w:pPr>
            <w:r>
              <w:t xml:space="preserve">2</w:t>
            </w:r>
          </w:p>
        </w:tc>
        <w:tc>
          <w:tcPr/>
          <w:p>
            <w:pPr>
              <w:pStyle w:val="Compact"/>
              <w:jc w:val="left"/>
            </w:pPr>
            <w:r>
              <w:rPr>
                <w:bCs/>
                <w:b/>
              </w:rPr>
              <w:t xml:space="preserve">Tõmbekangid</w:t>
            </w:r>
            <w:r>
              <w:t xml:space="preserve"> </w:t>
            </w:r>
            <w:r>
              <w:t xml:space="preserve">välijõusaalides</w:t>
            </w:r>
          </w:p>
        </w:tc>
        <w:tc>
          <w:tcPr/>
          <w:p>
            <w:pPr>
              <w:pStyle w:val="Compact"/>
              <w:jc w:val="left"/>
            </w:pPr>
            <w:r>
              <w:t xml:space="preserve">Standardne kõrgus, mitte ainult lastele</w:t>
            </w:r>
          </w:p>
        </w:tc>
      </w:tr>
      <w:tr>
        <w:tc>
          <w:tcPr/>
          <w:p>
            <w:pPr>
              <w:pStyle w:val="Compact"/>
              <w:jc w:val="left"/>
            </w:pPr>
            <w:r>
              <w:t xml:space="preserve">3</w:t>
            </w:r>
          </w:p>
        </w:tc>
        <w:tc>
          <w:tcPr/>
          <w:p>
            <w:pPr>
              <w:pStyle w:val="Compact"/>
              <w:jc w:val="left"/>
            </w:pPr>
            <w:r>
              <w:rPr>
                <w:bCs/>
                <w:b/>
              </w:rPr>
              <w:t xml:space="preserve">Pargi „rippumissõlm”</w:t>
            </w:r>
          </w:p>
        </w:tc>
        <w:tc>
          <w:tcPr/>
          <w:p>
            <w:pPr>
              <w:pStyle w:val="Compact"/>
              <w:jc w:val="left"/>
            </w:pPr>
            <w:r>
              <w:t xml:space="preserve">2–3 kang + pingid + muru all</w:t>
            </w:r>
          </w:p>
        </w:tc>
      </w:tr>
      <w:tr>
        <w:tc>
          <w:tcPr/>
          <w:p>
            <w:pPr>
              <w:pStyle w:val="Compact"/>
              <w:jc w:val="left"/>
            </w:pPr>
            <w:r>
              <w:t xml:space="preserve">4</w:t>
            </w:r>
          </w:p>
        </w:tc>
        <w:tc>
          <w:tcPr/>
          <w:p>
            <w:pPr>
              <w:pStyle w:val="Compact"/>
              <w:jc w:val="left"/>
            </w:pPr>
            <w:r>
              <w:rPr>
                <w:bCs/>
                <w:b/>
              </w:rPr>
              <w:t xml:space="preserve">Kooliõued</w:t>
            </w:r>
            <w:r>
              <w:t xml:space="preserve"> </w:t>
            </w:r>
            <w:r>
              <w:t xml:space="preserve">avatud õhtul</w:t>
            </w:r>
          </w:p>
        </w:tc>
        <w:tc>
          <w:tcPr/>
          <w:p>
            <w:pPr>
              <w:pStyle w:val="Compact"/>
              <w:jc w:val="left"/>
            </w:pPr>
            <w:r>
              <w:t xml:space="preserve">Rippumine peredele — mitte lukus pärast kella 16</w:t>
            </w:r>
          </w:p>
        </w:tc>
      </w:tr>
      <w:tr>
        <w:tc>
          <w:tcPr/>
          <w:p>
            <w:pPr>
              <w:pStyle w:val="Compact"/>
              <w:jc w:val="left"/>
            </w:pPr>
            <w:r>
              <w:t xml:space="preserve">5</w:t>
            </w:r>
          </w:p>
        </w:tc>
        <w:tc>
          <w:tcPr/>
          <w:p>
            <w:pPr>
              <w:pStyle w:val="Compact"/>
              <w:jc w:val="left"/>
            </w:pPr>
            <w:r>
              <w:rPr>
                <w:bCs/>
                <w:b/>
              </w:rPr>
              <w:t xml:space="preserve">Jõusaali asemel õues</w:t>
            </w:r>
          </w:p>
        </w:tc>
        <w:tc>
          <w:tcPr/>
          <w:p>
            <w:pPr>
              <w:pStyle w:val="Compact"/>
              <w:jc w:val="left"/>
            </w:pPr>
            <w:r>
              <w:t xml:space="preserve">Odavam omavalitsusele; rohkem kasutajaid</w:t>
            </w:r>
          </w:p>
        </w:tc>
      </w:tr>
      <w:tr>
        <w:tc>
          <w:tcPr/>
          <w:p>
            <w:pPr>
              <w:pStyle w:val="Compact"/>
              <w:jc w:val="left"/>
            </w:pPr>
            <w:r>
              <w:t xml:space="preserve">6</w:t>
            </w:r>
          </w:p>
        </w:tc>
        <w:tc>
          <w:tcPr/>
          <w:p>
            <w:pPr>
              <w:pStyle w:val="Compact"/>
              <w:jc w:val="left"/>
            </w:pPr>
            <w:r>
              <w:rPr>
                <w:bCs/>
                <w:b/>
              </w:rPr>
              <w:t xml:space="preserve">Märgistus</w:t>
            </w:r>
          </w:p>
        </w:tc>
        <w:tc>
          <w:tcPr/>
          <w:p>
            <w:pPr>
              <w:pStyle w:val="Compact"/>
              <w:jc w:val="left"/>
            </w:pPr>
            <w:r>
              <w:t xml:space="preserve">„Rippumisala — eesmärk 90 sek päevas” (teadlikkus)</w:t>
            </w:r>
          </w:p>
        </w:tc>
      </w:tr>
      <w:tr>
        <w:tc>
          <w:tcPr/>
          <w:p>
            <w:pPr>
              <w:pStyle w:val="Compact"/>
              <w:jc w:val="left"/>
            </w:pPr>
            <w:r>
              <w:t xml:space="preserve">7</w:t>
            </w:r>
          </w:p>
        </w:tc>
        <w:tc>
          <w:tcPr/>
          <w:p>
            <w:pPr>
              <w:pStyle w:val="Compact"/>
              <w:jc w:val="left"/>
            </w:pPr>
            <w:r>
              <w:rPr>
                <w:bCs/>
                <w:b/>
              </w:rPr>
              <w:t xml:space="preserve">Muruväljak + rippumisribad</w:t>
            </w:r>
            <w:r>
              <w:t xml:space="preserve"> </w:t>
            </w:r>
            <w:r>
              <w:t xml:space="preserve">ühes kohas</w:t>
            </w:r>
          </w:p>
        </w:tc>
        <w:tc>
          <w:tcPr/>
          <w:p>
            <w:pPr>
              <w:pStyle w:val="Compact"/>
              <w:jc w:val="left"/>
            </w:pPr>
            <w:r>
              <w:t xml:space="preserve">Keha täisvõimekus: jalad maas, käed õhus</w:t>
            </w:r>
          </w:p>
        </w:tc>
      </w:tr>
    </w:tbl>
    <w:bookmarkEnd w:id="1234"/>
    <w:bookmarkStart w:id="1235" w:name="näide-keha-sõlm-linnaosas"/>
    <w:p>
      <w:pPr>
        <w:pStyle w:val="Heading3"/>
      </w:pPr>
      <w:r>
        <w:t xml:space="preserve">Näide — „keha sõlm” linnaosas</w:t>
      </w:r>
    </w:p>
    <w:p>
      <w:pPr>
        <w:pStyle w:val="SourceCode"/>
      </w:pPr>
      <w:r>
        <w:rPr>
          <w:rStyle w:val="VerbatimChar"/>
        </w:rPr>
        <w:t xml:space="preserve">[ Muruväljak / paljajalu tee ]  &lt;-  [ Rippumisribad + tõmbekang ]</w:t>
      </w:r>
      <w:r>
        <w:br/>
      </w:r>
      <w:r>
        <w:rPr>
          <w:rStyle w:val="VerbatimChar"/>
        </w:rPr>
        <w:t xml:space="preserve">         ^                                    ^</w:t>
      </w:r>
      <w:r>
        <w:br/>
      </w:r>
      <w:r>
        <w:rPr>
          <w:rStyle w:val="VerbatimChar"/>
        </w:rPr>
        <w:t xml:space="preserve">    jalad tunnevad maad                  käed 90 sek päevas</w:t>
      </w:r>
    </w:p>
    <w:p>
      <w:pPr>
        <w:pStyle w:val="FirstParagraph"/>
      </w:pPr>
      <w:r>
        <w:rPr>
          <w:bCs/>
          <w:b/>
        </w:rPr>
        <w:t xml:space="preserve">Üks plats, kaks vajadust</w:t>
      </w:r>
      <w:r>
        <w:t xml:space="preserve"> </w:t>
      </w:r>
      <w:r>
        <w:t xml:space="preserve">— nagu Pühali kombineerib looduse ja keha, nii võib linna plats kombineerida muru ja rippumise.</w:t>
      </w:r>
    </w:p>
    <w:bookmarkEnd w:id="1235"/>
    <w:bookmarkStart w:id="1236" w:name="koolid-lisa-j"/>
    <w:p>
      <w:pPr>
        <w:pStyle w:val="Heading3"/>
      </w:pPr>
      <w:r>
        <w:t xml:space="preserve">Koolid (Lisa J)</w:t>
      </w:r>
    </w:p>
    <w:p>
      <w:pPr>
        <w:numPr>
          <w:ilvl w:val="0"/>
          <w:numId w:val="1325"/>
        </w:numPr>
        <w:pStyle w:val="Compact"/>
      </w:pPr>
      <w:r>
        <w:t xml:space="preserve">Iga kooliõuele</w:t>
      </w:r>
      <w:r>
        <w:t xml:space="preserve"> </w:t>
      </w:r>
      <w:r>
        <w:rPr>
          <w:bCs/>
          <w:b/>
        </w:rPr>
        <w:t xml:space="preserve">vähemalt üks</w:t>
      </w:r>
      <w:r>
        <w:t xml:space="preserve"> </w:t>
      </w:r>
      <w:r>
        <w:t xml:space="preserve">täiskõrgusega rippumisriba</w:t>
      </w:r>
    </w:p>
    <w:p>
      <w:pPr>
        <w:numPr>
          <w:ilvl w:val="0"/>
          <w:numId w:val="1325"/>
        </w:numPr>
        <w:pStyle w:val="Compact"/>
      </w:pPr>
      <w:r>
        <w:t xml:space="preserve">Õpetajatele:</w:t>
      </w:r>
      <w:r>
        <w:t xml:space="preserve"> </w:t>
      </w:r>
      <w:r>
        <w:rPr>
          <w:bCs/>
          <w:b/>
        </w:rPr>
        <w:t xml:space="preserve">Vanja Moves</w:t>
      </w:r>
      <w:r>
        <w:t xml:space="preserve"> </w:t>
      </w:r>
      <w:r>
        <w:t xml:space="preserve">põhimõtted — mitte ainult pallimäng</w:t>
      </w:r>
    </w:p>
    <w:p>
      <w:pPr>
        <w:numPr>
          <w:ilvl w:val="0"/>
          <w:numId w:val="1325"/>
        </w:numPr>
        <w:pStyle w:val="Compact"/>
      </w:pPr>
      <w:r>
        <w:t xml:space="preserve">Laste jaoks: mäng läbi rippumise; vanematele: sama plats õhtul</w:t>
      </w:r>
    </w:p>
    <w:p>
      <w:r>
        <w:pict>
          <v:rect style="width:0;height:1.5pt" o:hralign="center" o:hrstd="t" o:hr="t"/>
        </w:pict>
      </w:r>
    </w:p>
    <w:bookmarkEnd w:id="1236"/>
    <w:bookmarkEnd w:id="1237"/>
    <w:bookmarkStart w:id="1243" w:name="case-studyd-mudelid"/>
    <w:p>
      <w:pPr>
        <w:pStyle w:val="Heading2"/>
      </w:pPr>
      <w:r>
        <w:t xml:space="preserve">6. Case study’d — mudelid</w:t>
      </w:r>
    </w:p>
    <w:bookmarkStart w:id="1238" w:name="Xc0f774b5423d1d14582299b424e53d81e0f8912"/>
    <w:p>
      <w:pPr>
        <w:pStyle w:val="Heading3"/>
      </w:pPr>
      <w:r>
        <w:t xml:space="preserve">Case 1 — Uijeongbu (Korea): 36 paljajalu / metsateed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Mudel</w:t>
            </w:r>
          </w:p>
        </w:tc>
        <w:tc>
          <w:tcPr/>
          <w:p>
            <w:pPr>
              <w:pStyle w:val="Compact"/>
              <w:jc w:val="left"/>
            </w:pPr>
            <w:r>
              <w:t xml:space="preserve">Tühjad krundid kortermajade kõrval -&gt; paljajalu teed + metsarajad</w:t>
            </w:r>
          </w:p>
        </w:tc>
      </w:tr>
      <w:tr>
        <w:tc>
          <w:tcPr/>
          <w:p>
            <w:pPr>
              <w:pStyle w:val="Compact"/>
              <w:jc w:val="left"/>
            </w:pPr>
            <w:r>
              <w:rPr>
                <w:bCs/>
                <w:b/>
              </w:rPr>
              <w:t xml:space="preserve">Tulemus</w:t>
            </w:r>
          </w:p>
        </w:tc>
        <w:tc>
          <w:tcPr/>
          <w:p>
            <w:pPr>
              <w:pStyle w:val="Compact"/>
              <w:jc w:val="left"/>
            </w:pPr>
            <w:r>
              <w:t xml:space="preserve">Kodanik käib</w:t>
            </w:r>
            <w:r>
              <w:t xml:space="preserve"> </w:t>
            </w:r>
            <w:r>
              <w:rPr>
                <w:bCs/>
                <w:b/>
              </w:rPr>
              <w:t xml:space="preserve">enne/pärast tööd</w:t>
            </w:r>
            <w:r>
              <w:t xml:space="preserve"> </w:t>
            </w:r>
            <w:r>
              <w:t xml:space="preserve">— ei pea autoga minema</w:t>
            </w:r>
          </w:p>
        </w:tc>
      </w:tr>
      <w:tr>
        <w:tc>
          <w:tcPr/>
          <w:p>
            <w:pPr>
              <w:pStyle w:val="Compact"/>
              <w:jc w:val="left"/>
            </w:pPr>
            <w:r>
              <w:rPr>
                <w:bCs/>
                <w:b/>
              </w:rPr>
              <w:t xml:space="preserve">Õppetund</w:t>
            </w:r>
          </w:p>
        </w:tc>
        <w:tc>
          <w:tcPr/>
          <w:p>
            <w:pPr>
              <w:pStyle w:val="Compact"/>
              <w:jc w:val="left"/>
            </w:pPr>
            <w:r>
              <w:t xml:space="preserve">Planeeritud käsiraamat + visuaalne identiteet = skaleeritav</w:t>
            </w:r>
          </w:p>
        </w:tc>
      </w:tr>
    </w:tbl>
    <w:bookmarkEnd w:id="1238"/>
    <w:bookmarkStart w:id="1239" w:name="case-2-hanam-25-paljajalu-ala"/>
    <w:p>
      <w:pPr>
        <w:pStyle w:val="Heading3"/>
      </w:pPr>
      <w:r>
        <w:t xml:space="preserve">Case 2 — Hanam: 25 paljajalu ala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Mudel</w:t>
            </w:r>
          </w:p>
        </w:tc>
        <w:tc>
          <w:tcPr/>
          <w:p>
            <w:pPr>
              <w:pStyle w:val="Compact"/>
              <w:jc w:val="left"/>
            </w:pPr>
            <w:r>
              <w:t xml:space="preserve">Jalavannid, liivateed, kuivad saviteed — ühtlaselt linna eri osades</w:t>
            </w:r>
          </w:p>
        </w:tc>
      </w:tr>
      <w:tr>
        <w:tc>
          <w:tcPr/>
          <w:p>
            <w:pPr>
              <w:pStyle w:val="Compact"/>
              <w:jc w:val="left"/>
            </w:pPr>
            <w:r>
              <w:rPr>
                <w:bCs/>
                <w:b/>
              </w:rPr>
              <w:t xml:space="preserve">Tulemus</w:t>
            </w:r>
          </w:p>
        </w:tc>
        <w:tc>
          <w:tcPr/>
          <w:p>
            <w:pPr>
              <w:pStyle w:val="Compact"/>
              <w:jc w:val="left"/>
            </w:pPr>
            <w:r>
              <w:t xml:space="preserve">Tervis + kogukond + turism</w:t>
            </w:r>
          </w:p>
        </w:tc>
      </w:tr>
      <w:tr>
        <w:tc>
          <w:tcPr/>
          <w:p>
            <w:pPr>
              <w:pStyle w:val="Compact"/>
              <w:jc w:val="left"/>
            </w:pPr>
            <w:r>
              <w:rPr>
                <w:bCs/>
                <w:b/>
              </w:rPr>
              <w:t xml:space="preserve">Õppetund</w:t>
            </w:r>
          </w:p>
        </w:tc>
        <w:tc>
          <w:tcPr/>
          <w:p>
            <w:pPr>
              <w:pStyle w:val="Compact"/>
              <w:jc w:val="left"/>
            </w:pPr>
            <w:r>
              <w:t xml:space="preserve">Vabatahtlikud hoidjad + hooldus = jätkusuutlik</w:t>
            </w:r>
          </w:p>
        </w:tc>
      </w:tr>
    </w:tbl>
    <w:bookmarkEnd w:id="1239"/>
    <w:bookmarkStart w:id="1240" w:name="case-3-vanja-moves-61-aastane-naine"/>
    <w:p>
      <w:pPr>
        <w:pStyle w:val="Heading3"/>
      </w:pPr>
      <w:r>
        <w:t xml:space="preserve">Case 3 — Vanja Moves: 61-aastane naine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Algus</w:t>
            </w:r>
          </w:p>
        </w:tc>
        <w:tc>
          <w:tcPr/>
          <w:p>
            <w:pPr>
              <w:pStyle w:val="Compact"/>
              <w:jc w:val="left"/>
            </w:pPr>
            <w:r>
              <w:t xml:space="preserve">2 sekundit, abiga</w:t>
            </w:r>
          </w:p>
        </w:tc>
      </w:tr>
      <w:tr>
        <w:tc>
          <w:tcPr/>
          <w:p>
            <w:pPr>
              <w:pStyle w:val="Compact"/>
              <w:jc w:val="left"/>
            </w:pPr>
            <w:r>
              <w:rPr>
                <w:bCs/>
                <w:b/>
              </w:rPr>
              <w:t xml:space="preserve">Mõne nädala pärast</w:t>
            </w:r>
          </w:p>
        </w:tc>
        <w:tc>
          <w:tcPr/>
          <w:p>
            <w:pPr>
              <w:pStyle w:val="Compact"/>
              <w:jc w:val="left"/>
            </w:pPr>
            <w:r>
              <w:t xml:space="preserve">30 sekundit iseseisvalt</w:t>
            </w:r>
          </w:p>
        </w:tc>
      </w:tr>
      <w:tr>
        <w:tc>
          <w:tcPr/>
          <w:p>
            <w:pPr>
              <w:pStyle w:val="Compact"/>
              <w:jc w:val="left"/>
            </w:pPr>
            <w:r>
              <w:rPr>
                <w:bCs/>
                <w:b/>
              </w:rPr>
              <w:t xml:space="preserve">Õppetund</w:t>
            </w:r>
          </w:p>
        </w:tc>
        <w:tc>
          <w:tcPr/>
          <w:p>
            <w:pPr>
              <w:pStyle w:val="Compact"/>
              <w:jc w:val="left"/>
            </w:pPr>
            <w:r>
              <w:rPr>
                <w:bCs/>
                <w:b/>
              </w:rPr>
              <w:t xml:space="preserve">90 sek päevas</w:t>
            </w:r>
            <w:r>
              <w:t xml:space="preserve"> </w:t>
            </w:r>
            <w:r>
              <w:t xml:space="preserve">on võimalik — aga järk-järgult</w:t>
            </w:r>
          </w:p>
        </w:tc>
      </w:tr>
    </w:tbl>
    <w:bookmarkEnd w:id="1240"/>
    <w:bookmarkStart w:id="1241" w:name="case-4-kirurg-ilma-noata"/>
    <w:p>
      <w:pPr>
        <w:pStyle w:val="Heading3"/>
      </w:pPr>
      <w:r>
        <w:t xml:space="preserve">Case 4 — „Kirurg ilma noata”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Mudel</w:t>
            </w:r>
          </w:p>
        </w:tc>
        <w:tc>
          <w:tcPr/>
          <w:p>
            <w:pPr>
              <w:pStyle w:val="Compact"/>
              <w:jc w:val="left"/>
            </w:pPr>
            <w:r>
              <w:t xml:space="preserve">Igapäevane liikuvus (rippumine, kükki) — mitte oodata operatsiooni</w:t>
            </w:r>
          </w:p>
        </w:tc>
      </w:tr>
      <w:tr>
        <w:tc>
          <w:tcPr/>
          <w:p>
            <w:pPr>
              <w:pStyle w:val="Compact"/>
              <w:jc w:val="left"/>
            </w:pPr>
            <w:r>
              <w:rPr>
                <w:bCs/>
                <w:b/>
              </w:rPr>
              <w:t xml:space="preserve">Tulemus</w:t>
            </w:r>
          </w:p>
        </w:tc>
        <w:tc>
          <w:tcPr/>
          <w:p>
            <w:pPr>
              <w:pStyle w:val="Compact"/>
              <w:jc w:val="left"/>
            </w:pPr>
            <w:r>
              <w:t xml:space="preserve">Õlad, puusad, selg — ilma lõiketa</w:t>
            </w:r>
          </w:p>
        </w:tc>
      </w:tr>
      <w:tr>
        <w:tc>
          <w:tcPr/>
          <w:p>
            <w:pPr>
              <w:pStyle w:val="Compact"/>
              <w:jc w:val="left"/>
            </w:pPr>
            <w:r>
              <w:rPr>
                <w:bCs/>
                <w:b/>
              </w:rPr>
              <w:t xml:space="preserve">Õppetund</w:t>
            </w:r>
          </w:p>
        </w:tc>
        <w:tc>
          <w:tcPr/>
          <w:p>
            <w:pPr>
              <w:pStyle w:val="Compact"/>
              <w:jc w:val="left"/>
            </w:pPr>
            <w:r>
              <w:rPr>
                <w:iCs/>
                <w:i/>
              </w:rPr>
              <w:t xml:space="preserve">Stretching master is a surgeon without a knife</w:t>
            </w:r>
            <w:r>
              <w:t xml:space="preserve"> </w:t>
            </w:r>
            <w:r>
              <w:t xml:space="preserve">— alusta tasuta YouTube’ist</w:t>
            </w:r>
          </w:p>
        </w:tc>
      </w:tr>
    </w:tbl>
    <w:bookmarkEnd w:id="1241"/>
    <w:bookmarkStart w:id="1242" w:name="case-5-eesti-omavalitsus-hypothetical"/>
    <w:p>
      <w:pPr>
        <w:pStyle w:val="Heading3"/>
      </w:pPr>
      <w:r>
        <w:t xml:space="preserve">Case 5 — Eesti omavalitsus (hypothetical)</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Samm 1</w:t>
            </w:r>
          </w:p>
        </w:tc>
        <w:tc>
          <w:tcPr/>
          <w:p>
            <w:pPr>
              <w:pStyle w:val="Compact"/>
              <w:jc w:val="left"/>
            </w:pPr>
            <w:r>
              <w:t xml:space="preserve">Üks muruväljak + rippumisribad kooli kõrval</w:t>
            </w:r>
          </w:p>
        </w:tc>
      </w:tr>
      <w:tr>
        <w:tc>
          <w:tcPr/>
          <w:p>
            <w:pPr>
              <w:pStyle w:val="Compact"/>
              <w:jc w:val="left"/>
            </w:pPr>
            <w:r>
              <w:rPr>
                <w:bCs/>
                <w:b/>
              </w:rPr>
              <w:t xml:space="preserve">Samm 2</w:t>
            </w:r>
          </w:p>
        </w:tc>
        <w:tc>
          <w:tcPr/>
          <w:p>
            <w:pPr>
              <w:pStyle w:val="Compact"/>
              <w:jc w:val="left"/>
            </w:pPr>
            <w:r>
              <w:t xml:space="preserve">Jalapesu, märgistus, kogukonna info</w:t>
            </w:r>
          </w:p>
        </w:tc>
      </w:tr>
      <w:tr>
        <w:tc>
          <w:tcPr/>
          <w:p>
            <w:pPr>
              <w:pStyle w:val="Compact"/>
              <w:jc w:val="left"/>
            </w:pPr>
            <w:r>
              <w:rPr>
                <w:bCs/>
                <w:b/>
              </w:rPr>
              <w:t xml:space="preserve">Samm 3</w:t>
            </w:r>
          </w:p>
        </w:tc>
        <w:tc>
          <w:tcPr/>
          <w:p>
            <w:pPr>
              <w:pStyle w:val="Compact"/>
              <w:jc w:val="left"/>
            </w:pPr>
            <w:r>
              <w:t xml:space="preserve">Teine linnaosa — sama standard</w:t>
            </w:r>
          </w:p>
        </w:tc>
      </w:tr>
      <w:tr>
        <w:tc>
          <w:tcPr/>
          <w:p>
            <w:pPr>
              <w:pStyle w:val="Compact"/>
              <w:jc w:val="left"/>
            </w:pPr>
            <w:r>
              <w:rPr>
                <w:bCs/>
                <w:b/>
              </w:rPr>
              <w:t xml:space="preserve">Õppetund</w:t>
            </w:r>
          </w:p>
        </w:tc>
        <w:tc>
          <w:tcPr/>
          <w:p>
            <w:pPr>
              <w:pStyle w:val="Compact"/>
              <w:jc w:val="left"/>
            </w:pPr>
            <w:r>
              <w:t xml:space="preserve">Väike, mõõdetav, korduv — nagu Lisa T KPI-d</w:t>
            </w:r>
          </w:p>
        </w:tc>
      </w:tr>
    </w:tbl>
    <w:p>
      <w:r>
        <w:pict>
          <v:rect style="width:0;height:1.5pt" o:hralign="center" o:hrstd="t" o:hr="t"/>
        </w:pict>
      </w:r>
    </w:p>
    <w:bookmarkEnd w:id="1242"/>
    <w:bookmarkEnd w:id="1243"/>
    <w:bookmarkStart w:id="1244" w:name="mida-sa-saad-teha-täna"/>
    <w:p>
      <w:pPr>
        <w:pStyle w:val="Heading2"/>
      </w:pPr>
      <w:r>
        <w:t xml:space="preserve">7. Mida sa saad teha täna</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t xml:space="preserve">Loe</w:t>
            </w:r>
            <w:r>
              <w:t xml:space="preserve"> </w:t>
            </w:r>
            <w:r>
              <w:rPr>
                <w:bCs/>
                <w:b/>
              </w:rPr>
              <w:t xml:space="preserve">Lisa AA §10</w:t>
            </w:r>
            <w:r>
              <w:t xml:space="preserve"> </w:t>
            </w:r>
            <w:r>
              <w:t xml:space="preserve">ja</w:t>
            </w:r>
            <w:r>
              <w:t xml:space="preserve"> </w:t>
            </w:r>
            <w:r>
              <w:rPr>
                <w:bCs/>
                <w:b/>
              </w:rPr>
              <w:t xml:space="preserve">Lisa Z</w:t>
            </w:r>
            <w:r>
              <w:t xml:space="preserve"> </w:t>
            </w:r>
            <w:r>
              <w:t xml:space="preserve">— kontekst</w:t>
            </w:r>
          </w:p>
        </w:tc>
      </w:tr>
      <w:tr>
        <w:tc>
          <w:tcPr/>
          <w:p>
            <w:pPr>
              <w:pStyle w:val="Compact"/>
              <w:jc w:val="left"/>
            </w:pPr>
            <w:r>
              <w:t xml:space="preserve">2</w:t>
            </w:r>
          </w:p>
        </w:tc>
        <w:tc>
          <w:tcPr/>
          <w:p>
            <w:pPr>
              <w:pStyle w:val="Compact"/>
              <w:jc w:val="left"/>
            </w:pPr>
            <w:r>
              <w:t xml:space="preserve">Kõnni</w:t>
            </w:r>
            <w:r>
              <w:t xml:space="preserve"> </w:t>
            </w:r>
            <w:r>
              <w:rPr>
                <w:bCs/>
                <w:b/>
              </w:rPr>
              <w:t xml:space="preserve">murul paljajalu</w:t>
            </w:r>
            <w:r>
              <w:t xml:space="preserve"> </w:t>
            </w:r>
            <w:r>
              <w:t xml:space="preserve">5 min — või leia lähim muruväljak</w:t>
            </w:r>
          </w:p>
        </w:tc>
      </w:tr>
      <w:tr>
        <w:tc>
          <w:tcPr/>
          <w:p>
            <w:pPr>
              <w:pStyle w:val="Compact"/>
              <w:jc w:val="left"/>
            </w:pPr>
            <w:r>
              <w:t xml:space="preserve">3</w:t>
            </w:r>
          </w:p>
        </w:tc>
        <w:tc>
          <w:tcPr/>
          <w:p>
            <w:pPr>
              <w:pStyle w:val="Compact"/>
              <w:jc w:val="left"/>
            </w:pPr>
            <w:r>
              <w:rPr>
                <w:bCs/>
                <w:b/>
              </w:rPr>
              <w:t xml:space="preserve">Rippu</w:t>
            </w:r>
            <w:r>
              <w:t xml:space="preserve"> </w:t>
            </w:r>
            <w:r>
              <w:t xml:space="preserve">— alusta tooli abiga; eesmärk</w:t>
            </w:r>
            <w:r>
              <w:t xml:space="preserve"> </w:t>
            </w:r>
            <w:r>
              <w:rPr>
                <w:bCs/>
                <w:b/>
              </w:rPr>
              <w:t xml:space="preserve">90 sek</w:t>
            </w:r>
            <w:r>
              <w:t xml:space="preserve"> </w:t>
            </w:r>
            <w:r>
              <w:t xml:space="preserve">kogumis päevas</w:t>
            </w:r>
          </w:p>
        </w:tc>
      </w:tr>
      <w:tr>
        <w:tc>
          <w:tcPr/>
          <w:p>
            <w:pPr>
              <w:pStyle w:val="Compact"/>
              <w:jc w:val="left"/>
            </w:pPr>
            <w:r>
              <w:t xml:space="preserve">4</w:t>
            </w:r>
          </w:p>
        </w:tc>
        <w:tc>
          <w:tcPr/>
          <w:p>
            <w:pPr>
              <w:pStyle w:val="Compact"/>
              <w:jc w:val="left"/>
            </w:pPr>
            <w:r>
              <w:t xml:space="preserve">Vaata</w:t>
            </w:r>
            <w:r>
              <w:t xml:space="preserve"> </w:t>
            </w:r>
            <w:r>
              <w:rPr>
                <w:bCs/>
                <w:b/>
              </w:rPr>
              <w:t xml:space="preserve">tasuta</w:t>
            </w:r>
            <w:r>
              <w:t xml:space="preserve">:</w:t>
            </w:r>
            <w:r>
              <w:t xml:space="preserve"> </w:t>
            </w:r>
            <w:hyperlink r:id="rId141">
              <w:r>
                <w:rPr>
                  <w:rStyle w:val="Hyperlink"/>
                </w:rPr>
                <w:t xml:space="preserve">YouTube</w:t>
              </w:r>
              <w:r>
                <w:rPr>
                  <w:rStyle w:val="Hyperlink"/>
                </w:rPr>
                <w:t xml:space="preserve"> </w:t>
              </w:r>
              <w:r>
                <w:rPr>
                  <w:rStyle w:val="Hyperlink"/>
                </w:rPr>
                <w:t xml:space="preserve">@Movesmethod</w:t>
              </w:r>
            </w:hyperlink>
            <w:r>
              <w:t xml:space="preserve"> </w:t>
            </w:r>
            <w:r>
              <w:t xml:space="preserve">·</w:t>
            </w:r>
            <w:r>
              <w:t xml:space="preserve"> </w:t>
            </w:r>
            <w:hyperlink r:id="rId142">
              <w:r>
                <w:rPr>
                  <w:rStyle w:val="Hyperlink"/>
                </w:rPr>
                <w:t xml:space="preserve">vanjamoves.com</w:t>
              </w:r>
            </w:hyperlink>
            <w:r>
              <w:t xml:space="preserve"> </w:t>
            </w:r>
            <w:r>
              <w:t xml:space="preserve">·</w:t>
            </w:r>
            <w:r>
              <w:t xml:space="preserve"> </w:t>
            </w:r>
            <w:hyperlink r:id="rId140">
              <w:r>
                <w:rPr>
                  <w:rStyle w:val="Hyperlink"/>
                </w:rPr>
                <w:t xml:space="preserve">schoolofmobility.com</w:t>
              </w:r>
            </w:hyperlink>
          </w:p>
        </w:tc>
      </w:tr>
      <w:tr>
        <w:tc>
          <w:tcPr/>
          <w:p>
            <w:pPr>
              <w:pStyle w:val="Compact"/>
              <w:jc w:val="left"/>
            </w:pPr>
            <w:r>
              <w:t xml:space="preserve">5</w:t>
            </w:r>
          </w:p>
        </w:tc>
        <w:tc>
          <w:tcPr/>
          <w:p>
            <w:pPr>
              <w:pStyle w:val="Compact"/>
              <w:jc w:val="left"/>
            </w:pPr>
            <w:r>
              <w:t xml:space="preserve">Liitu kogukonnaga:</w:t>
            </w:r>
            <w:r>
              <w:t xml:space="preserve"> </w:t>
            </w:r>
            <w:hyperlink r:id="rId143">
              <w:r>
                <w:rPr>
                  <w:rStyle w:val="Hyperlink"/>
                </w:rPr>
                <w:t xml:space="preserve">skool.com/movesmethod</w:t>
              </w:r>
            </w:hyperlink>
          </w:p>
        </w:tc>
      </w:tr>
      <w:tr>
        <w:tc>
          <w:tcPr/>
          <w:p>
            <w:pPr>
              <w:pStyle w:val="Compact"/>
              <w:jc w:val="left"/>
            </w:pPr>
            <w:r>
              <w:t xml:space="preserve">6</w:t>
            </w:r>
          </w:p>
        </w:tc>
        <w:tc>
          <w:tcPr/>
          <w:p>
            <w:pPr>
              <w:pStyle w:val="Compact"/>
              <w:jc w:val="left"/>
            </w:pPr>
            <w:r>
              <w:t xml:space="preserve">Kirjuta omavalitsusele:</w:t>
            </w:r>
            <w:r>
              <w:t xml:space="preserve"> </w:t>
            </w:r>
            <w:r>
              <w:rPr>
                <w:bCs/>
                <w:b/>
              </w:rPr>
              <w:t xml:space="preserve">muruväljak + rippumisribad</w:t>
            </w:r>
            <w:r>
              <w:t xml:space="preserve"> </w:t>
            </w:r>
            <w:r>
              <w:t xml:space="preserve">— Lisa L muster</w:t>
            </w:r>
          </w:p>
        </w:tc>
      </w:tr>
      <w:tr>
        <w:tc>
          <w:tcPr/>
          <w:p>
            <w:pPr>
              <w:pStyle w:val="Compact"/>
              <w:jc w:val="left"/>
            </w:pPr>
            <w:r>
              <w:t xml:space="preserve">7</w:t>
            </w:r>
          </w:p>
        </w:tc>
        <w:tc>
          <w:tcPr/>
          <w:p>
            <w:pPr>
              <w:pStyle w:val="Compact"/>
              <w:jc w:val="left"/>
            </w:pPr>
            <w:r>
              <w:t xml:space="preserve">Kooli juhtkonnale (Lisa J): avatud õu, rippumisribad</w:t>
            </w:r>
          </w:p>
        </w:tc>
      </w:tr>
      <w:tr>
        <w:tc>
          <w:tcPr/>
          <w:p>
            <w:pPr>
              <w:pStyle w:val="Compact"/>
              <w:jc w:val="left"/>
            </w:pPr>
            <w:r>
              <w:t xml:space="preserve">8</w:t>
            </w:r>
          </w:p>
        </w:tc>
        <w:tc>
          <w:tcPr/>
          <w:p>
            <w:pPr>
              <w:pStyle w:val="Compact"/>
              <w:jc w:val="left"/>
            </w:pPr>
            <w:r>
              <w:t xml:space="preserve">Mine</w:t>
            </w:r>
            <w:r>
              <w:t xml:space="preserve"> </w:t>
            </w:r>
            <w:r>
              <w:rPr>
                <w:bCs/>
                <w:b/>
              </w:rPr>
              <w:t xml:space="preserve">Pühalisse</w:t>
            </w:r>
            <w:r>
              <w:t xml:space="preserve"> </w:t>
            </w:r>
            <w:r>
              <w:t xml:space="preserve">— prototüüp pehme pinnaga (puhali.ee)</w:t>
            </w:r>
          </w:p>
        </w:tc>
      </w:tr>
    </w:tbl>
    <w:p>
      <w:r>
        <w:pict>
          <v:rect style="width:0;height:1.5pt" o:hralign="center" o:hrstd="t" o:hr="t"/>
        </w:pict>
      </w:r>
    </w:p>
    <w:bookmarkEnd w:id="1244"/>
    <w:bookmarkStart w:id="1245" w:name="avatud-meel-küsimused-endale-4"/>
    <w:p>
      <w:pPr>
        <w:pStyle w:val="Heading2"/>
      </w:pPr>
      <w:r>
        <w:t xml:space="preserve">8. AVATUD MEEL — küsimused endale</w:t>
      </w:r>
    </w:p>
    <w:p>
      <w:pPr>
        <w:numPr>
          <w:ilvl w:val="0"/>
          <w:numId w:val="1326"/>
        </w:numPr>
        <w:pStyle w:val="Compact"/>
      </w:pPr>
      <w:r>
        <w:t xml:space="preserve">Kas minu linnas on</w:t>
      </w:r>
      <w:r>
        <w:t xml:space="preserve"> </w:t>
      </w:r>
      <w:r>
        <w:rPr>
          <w:bCs/>
          <w:b/>
        </w:rPr>
        <w:t xml:space="preserve">muruväljak</w:t>
      </w:r>
      <w:r>
        <w:t xml:space="preserve"> </w:t>
      </w:r>
      <w:r>
        <w:t xml:space="preserve">— või ainult asfalt?</w:t>
      </w:r>
    </w:p>
    <w:p>
      <w:pPr>
        <w:numPr>
          <w:ilvl w:val="0"/>
          <w:numId w:val="1326"/>
        </w:numPr>
        <w:pStyle w:val="Compact"/>
      </w:pPr>
      <w:r>
        <w:t xml:space="preserve">Millal ma viimati kõndisin</w:t>
      </w:r>
      <w:r>
        <w:t xml:space="preserve"> </w:t>
      </w:r>
      <w:r>
        <w:rPr>
          <w:bCs/>
          <w:b/>
        </w:rPr>
        <w:t xml:space="preserve">paljajalu murul</w:t>
      </w:r>
      <w:r>
        <w:t xml:space="preserve">?</w:t>
      </w:r>
    </w:p>
    <w:p>
      <w:pPr>
        <w:numPr>
          <w:ilvl w:val="0"/>
          <w:numId w:val="1326"/>
        </w:numPr>
        <w:pStyle w:val="Compact"/>
      </w:pPr>
      <w:r>
        <w:t xml:space="preserve">Kas ma rippusin</w:t>
      </w:r>
      <w:r>
        <w:t xml:space="preserve"> </w:t>
      </w:r>
      <w:r>
        <w:rPr>
          <w:bCs/>
          <w:b/>
        </w:rPr>
        <w:t xml:space="preserve">täna</w:t>
      </w:r>
      <w:r>
        <w:t xml:space="preserve"> </w:t>
      </w:r>
      <w:r>
        <w:t xml:space="preserve">— kui mitte, miks mitte?</w:t>
      </w:r>
    </w:p>
    <w:p>
      <w:pPr>
        <w:numPr>
          <w:ilvl w:val="0"/>
          <w:numId w:val="1326"/>
        </w:numPr>
        <w:pStyle w:val="Compact"/>
      </w:pPr>
      <w:r>
        <w:t xml:space="preserve">Kas mul on kodus või tööl</w:t>
      </w:r>
      <w:r>
        <w:t xml:space="preserve"> </w:t>
      </w:r>
      <w:r>
        <w:rPr>
          <w:bCs/>
          <w:b/>
        </w:rPr>
        <w:t xml:space="preserve">rippumiskoht</w:t>
      </w:r>
      <w:r>
        <w:t xml:space="preserve">?</w:t>
      </w:r>
    </w:p>
    <w:p>
      <w:pPr>
        <w:numPr>
          <w:ilvl w:val="0"/>
          <w:numId w:val="1326"/>
        </w:numPr>
        <w:pStyle w:val="Compact"/>
      </w:pPr>
      <w:r>
        <w:t xml:space="preserve">Kas ma tean, et</w:t>
      </w:r>
      <w:r>
        <w:t xml:space="preserve"> </w:t>
      </w:r>
      <w:r>
        <w:rPr>
          <w:bCs/>
          <w:b/>
        </w:rPr>
        <w:t xml:space="preserve">liikuvus võib asendada noa</w:t>
      </w:r>
      <w:r>
        <w:t xml:space="preserve"> </w:t>
      </w:r>
      <w:r>
        <w:t xml:space="preserve">— kui alustan varakult?</w:t>
      </w:r>
    </w:p>
    <w:p>
      <w:pPr>
        <w:numPr>
          <w:ilvl w:val="0"/>
          <w:numId w:val="1326"/>
        </w:numPr>
        <w:pStyle w:val="Compact"/>
      </w:pPr>
      <w:r>
        <w:t xml:space="preserve">Kas ma olen vaadanud</w:t>
      </w:r>
      <w:r>
        <w:t xml:space="preserve"> </w:t>
      </w:r>
      <w:r>
        <w:rPr>
          <w:bCs/>
          <w:b/>
        </w:rPr>
        <w:t xml:space="preserve">Vanja Moves tasuta</w:t>
      </w:r>
      <w:r>
        <w:t xml:space="preserve"> </w:t>
      </w:r>
      <w:r>
        <w:t xml:space="preserve">sisu — või ootan „ideaalset aega”?</w:t>
      </w:r>
    </w:p>
    <w:p>
      <w:pPr>
        <w:numPr>
          <w:ilvl w:val="0"/>
          <w:numId w:val="1326"/>
        </w:numPr>
        <w:pStyle w:val="Compact"/>
      </w:pPr>
      <w:r>
        <w:t xml:space="preserve">Kas ma olen valmis küsima omavalitsuselt</w:t>
      </w:r>
      <w:r>
        <w:t xml:space="preserve"> </w:t>
      </w:r>
      <w:r>
        <w:rPr>
          <w:bCs/>
          <w:b/>
        </w:rPr>
        <w:t xml:space="preserve">keha infrastruktuuri</w:t>
      </w:r>
      <w:r>
        <w:t xml:space="preserve"> </w:t>
      </w:r>
      <w:r>
        <w:t xml:space="preserve">— mitte ainult parkla?</w:t>
      </w:r>
    </w:p>
    <w:p>
      <w:r>
        <w:pict>
          <v:rect style="width:0;height:1.5pt" o:hralign="center" o:hrstd="t" o:hr="t"/>
        </w:pict>
      </w:r>
    </w:p>
    <w:bookmarkEnd w:id="1245"/>
    <w:bookmarkStart w:id="1246" w:name="seosed-teiste-lisadega-2"/>
    <w:p>
      <w:pPr>
        <w:pStyle w:val="Heading2"/>
      </w:pPr>
      <w:r>
        <w:t xml:space="preserve">9. Seosed teiste lisadega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AA §9–10</w:t>
            </w:r>
          </w:p>
        </w:tc>
        <w:tc>
          <w:tcPr/>
          <w:p>
            <w:pPr>
              <w:pStyle w:val="Compact"/>
              <w:jc w:val="left"/>
            </w:pPr>
            <w:r>
              <w:t xml:space="preserve">Epp paljajalu; jalanõude uurimustöö; muruväljakud;</w:t>
            </w:r>
            <w:r>
              <w:t xml:space="preserve"> </w:t>
            </w:r>
            <w:r>
              <w:rPr>
                <w:iCs/>
                <w:i/>
              </w:rPr>
              <w:t xml:space="preserve">To heal is to feel</w:t>
            </w:r>
          </w:p>
        </w:tc>
      </w:tr>
      <w:tr>
        <w:tc>
          <w:tcPr/>
          <w:p>
            <w:pPr>
              <w:pStyle w:val="Compact"/>
              <w:jc w:val="left"/>
            </w:pPr>
            <w:r>
              <w:rPr>
                <w:bCs/>
                <w:b/>
              </w:rPr>
              <w:t xml:space="preserve">Z</w:t>
            </w:r>
          </w:p>
        </w:tc>
        <w:tc>
          <w:tcPr/>
          <w:p>
            <w:pPr>
              <w:pStyle w:val="Compact"/>
              <w:jc w:val="left"/>
            </w:pPr>
            <w:r>
              <w:t xml:space="preserve">Linna planeerimine, omavalitsused</w:t>
            </w:r>
          </w:p>
        </w:tc>
      </w:tr>
      <w:tr>
        <w:tc>
          <w:tcPr/>
          <w:p>
            <w:pPr>
              <w:pStyle w:val="Compact"/>
              <w:jc w:val="left"/>
            </w:pPr>
            <w:r>
              <w:rPr>
                <w:bCs/>
                <w:b/>
              </w:rPr>
              <w:t xml:space="preserve">L</w:t>
            </w:r>
          </w:p>
        </w:tc>
        <w:tc>
          <w:tcPr/>
          <w:p>
            <w:pPr>
              <w:pStyle w:val="Compact"/>
              <w:jc w:val="left"/>
            </w:pPr>
            <w:r>
              <w:t xml:space="preserve">Ministeeriumid, planeerimine</w:t>
            </w:r>
          </w:p>
        </w:tc>
      </w:tr>
      <w:tr>
        <w:tc>
          <w:tcPr/>
          <w:p>
            <w:pPr>
              <w:pStyle w:val="Compact"/>
              <w:jc w:val="left"/>
            </w:pPr>
            <w:r>
              <w:rPr>
                <w:bCs/>
                <w:b/>
              </w:rPr>
              <w:t xml:space="preserve">J</w:t>
            </w:r>
          </w:p>
        </w:tc>
        <w:tc>
          <w:tcPr/>
          <w:p>
            <w:pPr>
              <w:pStyle w:val="Compact"/>
              <w:jc w:val="left"/>
            </w:pPr>
            <w:r>
              <w:t xml:space="preserve">Kooliõued, rippumisribad</w:t>
            </w:r>
          </w:p>
        </w:tc>
      </w:tr>
      <w:tr>
        <w:tc>
          <w:tcPr/>
          <w:p>
            <w:pPr>
              <w:pStyle w:val="Compact"/>
              <w:jc w:val="left"/>
            </w:pPr>
            <w:r>
              <w:rPr>
                <w:bCs/>
                <w:b/>
              </w:rPr>
              <w:t xml:space="preserve">V</w:t>
            </w:r>
          </w:p>
        </w:tc>
        <w:tc>
          <w:tcPr/>
          <w:p>
            <w:pPr>
              <w:pStyle w:val="Compact"/>
              <w:jc w:val="left"/>
            </w:pPr>
            <w:r>
              <w:t xml:space="preserve">Uni ja taastumine — keha tervik</w:t>
            </w:r>
          </w:p>
        </w:tc>
      </w:tr>
      <w:tr>
        <w:tc>
          <w:tcPr/>
          <w:p>
            <w:pPr>
              <w:pStyle w:val="Compact"/>
              <w:jc w:val="left"/>
            </w:pPr>
            <w:r>
              <w:rPr>
                <w:bCs/>
                <w:b/>
              </w:rPr>
              <w:t xml:space="preserve">H</w:t>
            </w:r>
          </w:p>
        </w:tc>
        <w:tc>
          <w:tcPr/>
          <w:p>
            <w:pPr>
              <w:pStyle w:val="Compact"/>
              <w:jc w:val="left"/>
            </w:pPr>
            <w:r>
              <w:t xml:space="preserve">Isa kriisis — keha liikumine abiks</w:t>
            </w:r>
          </w:p>
        </w:tc>
      </w:tr>
      <w:tr>
        <w:tc>
          <w:tcPr/>
          <w:p>
            <w:pPr>
              <w:pStyle w:val="Compact"/>
              <w:jc w:val="left"/>
            </w:pPr>
            <w:r>
              <w:rPr>
                <w:bCs/>
                <w:b/>
              </w:rPr>
              <w:t xml:space="preserve">P</w:t>
            </w:r>
          </w:p>
        </w:tc>
        <w:tc>
          <w:tcPr/>
          <w:p>
            <w:pPr>
              <w:pStyle w:val="Compact"/>
              <w:jc w:val="left"/>
            </w:pPr>
            <w:r>
              <w:t xml:space="preserve">Turvaline progressioon — ära tee liiga palju korraga</w:t>
            </w:r>
          </w:p>
        </w:tc>
      </w:tr>
      <w:tr>
        <w:tc>
          <w:tcPr/>
          <w:p>
            <w:pPr>
              <w:pStyle w:val="Compact"/>
              <w:jc w:val="left"/>
            </w:pPr>
            <w:r>
              <w:rPr>
                <w:bCs/>
                <w:b/>
              </w:rPr>
              <w:t xml:space="preserve">K</w:t>
            </w:r>
          </w:p>
        </w:tc>
        <w:tc>
          <w:tcPr/>
          <w:p>
            <w:pPr>
              <w:pStyle w:val="Compact"/>
              <w:jc w:val="left"/>
            </w:pPr>
            <w:r>
              <w:t xml:space="preserve">Võrgustiku skeem — Vanja Moves meeskond</w:t>
            </w:r>
          </w:p>
        </w:tc>
      </w:tr>
    </w:tbl>
    <w:p>
      <w:r>
        <w:pict>
          <v:rect style="width:0;height:1.5pt" o:hralign="center" o:hrstd="t" o:hr="t"/>
        </w:pict>
      </w:r>
    </w:p>
    <w:bookmarkEnd w:id="1246"/>
    <w:bookmarkStart w:id="1247" w:name="üks-lause-mida-võid-jagada-6"/>
    <w:p>
      <w:pPr>
        <w:pStyle w:val="Heading2"/>
      </w:pPr>
      <w:r>
        <w:t xml:space="preserve">10. Üks lause, mida võid jagada</w:t>
      </w:r>
    </w:p>
    <w:p>
      <w:pPr>
        <w:pStyle w:val="BlockText"/>
      </w:pPr>
      <w:r>
        <w:rPr>
          <w:bCs/>
          <w:b/>
        </w:rPr>
        <w:t xml:space="preserve">„Stretching master is a surgeon without a knife. Inimene on ahv — ta vajab muru jalge all ja 90 sekundit rippumist päevas. Vanja Moves meeskond õpetab tasuta. Linn peab ehitama.”</w:t>
      </w:r>
    </w:p>
    <w:p>
      <w:r>
        <w:pict>
          <v:rect style="width:0;height:1.5pt" o:hralign="center" o:hrstd="t" o:hr="t"/>
        </w:pict>
      </w:r>
    </w:p>
    <w:p>
      <w:pPr>
        <w:pStyle w:val="FirstParagraph"/>
      </w:pPr>
      <w:r>
        <w:rPr>
          <w:iCs/>
          <w:i/>
        </w:rPr>
        <w:t xml:space="preserve">Lisa AB — Operatsioon „Peegel”. Uurimustöö ja ettepanekud, mitte meditsiiniline juhend. Enne treeningut: arsti konsultatsioon, kui on vigastus. Kriisis: Lisa H. Vanja Moves: vanjamoves.com · movesmethod.com · schoolofmobility.com.</w:t>
      </w:r>
    </w:p>
    <w:p>
      <w:pPr>
        <w:pStyle w:val="BodyText"/>
      </w:pPr>
      <w:r>
        <w:rPr>
          <w:bCs/>
          <w:b/>
        </w:rPr>
        <w:t xml:space="preserve">Seotud:</w:t>
      </w:r>
      <w:r>
        <w:t xml:space="preserve"> </w:t>
      </w:r>
      <w:r>
        <w:t xml:space="preserve">Lisa AE — õhu niiskus korteris, olukorra teadlikkuse treening tänaval.</w:t>
      </w:r>
    </w:p>
    <w:bookmarkEnd w:id="1247"/>
    <w:bookmarkEnd w:id="1248"/>
    <w:bookmarkStart w:id="1272" w:name="lisa-ac-magamistuba-võim-ja-revolutsioon"/>
    <w:p>
      <w:pPr>
        <w:pStyle w:val="Heading1"/>
      </w:pPr>
      <w:r>
        <w:t xml:space="preserve">Lisa AC — Magamistuba, võim ja revolutsioon</w:t>
      </w:r>
    </w:p>
    <w:p>
      <w:pPr>
        <w:pStyle w:val="FirstParagraph"/>
      </w:pPr>
      <w:r>
        <w:rPr>
          <w:bCs/>
          <w:b/>
        </w:rPr>
        <w:t xml:space="preserve">Operatsioon „Peegel”</w:t>
      </w:r>
      <w:r>
        <w:t xml:space="preserve"> </w:t>
      </w:r>
      <w:r>
        <w:t xml:space="preserve">| Revolutsiooniline dokument | Põhimõte:</w:t>
      </w:r>
      <w:r>
        <w:t xml:space="preserve"> </w:t>
      </w:r>
      <w:r>
        <w:rPr>
          <w:iCs/>
          <w:i/>
        </w:rPr>
        <w:t xml:space="preserve">naised ei ole kurjad — nad on pimestatud. Mehed peavad silmad avama ja näitama teed.</w:t>
      </w:r>
    </w:p>
    <w:p>
      <w:pPr>
        <w:pStyle w:val="BodyText"/>
      </w:pPr>
      <w:r>
        <w:rPr>
          <w:bCs/>
          <w:b/>
        </w:rPr>
        <w:t xml:space="preserve">Allikad:</w:t>
      </w:r>
      <w:r>
        <w:t xml:space="preserve"> </w:t>
      </w:r>
      <w:r>
        <w:t xml:space="preserve">Lisa AA (</w:t>
      </w:r>
      <w:r>
        <w:rPr>
          <w:iCs/>
          <w:i/>
        </w:rPr>
        <w:t xml:space="preserve">Intiimsuse atlas</w:t>
      </w:r>
      <w:r>
        <w:t xml:space="preserve">, Epp Kärsin); Lisa P (trauma, KRIITILINE reegel); Lisa Z (tööstusmudel, partnerlus); Lisa E (pere rindejoon); Lisa I (Steiger, inimesekeskne juhtimine); Jeff Cooper (teadlikkus); Extreme Ownership.</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Uuri. Kaalu. Vali ise.</w:t>
      </w:r>
    </w:p>
    <w:p>
      <w:pPr>
        <w:pStyle w:val="BlockText"/>
      </w:pPr>
      <w:r>
        <w:rPr>
          <w:iCs/>
          <w:i/>
        </w:rPr>
        <w:t xml:space="preserve">See ei ole naiste süüdistamine. See ei ole meeste ohverdamine. See on</w:t>
      </w:r>
      <w:r>
        <w:rPr>
          <w:iCs/>
          <w:i/>
        </w:rPr>
        <w:t xml:space="preserve"> </w:t>
      </w:r>
      <w:r>
        <w:rPr>
          <w:bCs/>
          <w:b/>
          <w:iCs/>
          <w:i/>
        </w:rPr>
        <w:t xml:space="preserve">revolutsioon</w:t>
      </w:r>
      <w:r>
        <w:rPr>
          <w:iCs/>
          <w:i/>
        </w:rPr>
        <w:t xml:space="preserve"> </w:t>
      </w:r>
      <w:r>
        <w:rPr>
          <w:iCs/>
          <w:i/>
        </w:rPr>
        <w:t xml:space="preserve">— ausalt, ilma vandenõuta.</w:t>
      </w:r>
    </w:p>
    <w:p>
      <w:r>
        <w:pict>
          <v:rect style="width:0;height:1.5pt" o:hralign="center" o:hrstd="t" o:hr="t"/>
        </w:pict>
      </w:r>
    </w:p>
    <w:bookmarkStart w:id="1249" w:name="renee-hüpotees-revolutsioon-selgelt"/>
    <w:p>
      <w:pPr>
        <w:pStyle w:val="Heading2"/>
      </w:pPr>
      <w:r>
        <w:t xml:space="preserve">Renee hüpotees — revolutsioon selgelt</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Mis see ON</w:t>
            </w:r>
          </w:p>
        </w:tc>
        <w:tc>
          <w:tcPr/>
          <w:p>
            <w:pPr>
              <w:pStyle w:val="Compact"/>
              <w:jc w:val="left"/>
            </w:pPr>
            <w:r>
              <w:t xml:space="preserve">Mis see EI OLE</w:t>
            </w:r>
          </w:p>
        </w:tc>
      </w:tr>
      <w:tr>
        <w:tc>
          <w:tcPr/>
          <w:p>
            <w:pPr>
              <w:pStyle w:val="Compact"/>
              <w:jc w:val="left"/>
            </w:pPr>
            <w:r>
              <w:t xml:space="preserve">Magamistuba kui</w:t>
            </w:r>
            <w:r>
              <w:t xml:space="preserve"> </w:t>
            </w:r>
            <w:r>
              <w:rPr>
                <w:bCs/>
                <w:b/>
              </w:rPr>
              <w:t xml:space="preserve">viimane kontrolli ruum</w:t>
            </w:r>
            <w:r>
              <w:t xml:space="preserve"> </w:t>
            </w:r>
            <w:r>
              <w:t xml:space="preserve">— mõista, mitte hukata</w:t>
            </w:r>
          </w:p>
        </w:tc>
        <w:tc>
          <w:tcPr/>
          <w:p>
            <w:pPr>
              <w:pStyle w:val="Compact"/>
              <w:jc w:val="left"/>
            </w:pPr>
            <w:r>
              <w:t xml:space="preserve">„Naised on kurjad”</w:t>
            </w:r>
          </w:p>
        </w:tc>
      </w:tr>
      <w:tr>
        <w:tc>
          <w:tcPr/>
          <w:p>
            <w:pPr>
              <w:pStyle w:val="Compact"/>
              <w:jc w:val="left"/>
            </w:pPr>
            <w:r>
              <w:t xml:space="preserve">Ühiskond</w:t>
            </w:r>
            <w:r>
              <w:t xml:space="preserve"> </w:t>
            </w:r>
            <w:r>
              <w:rPr>
                <w:bCs/>
                <w:b/>
              </w:rPr>
              <w:t xml:space="preserve">müüs</w:t>
            </w:r>
            <w:r>
              <w:t xml:space="preserve"> </w:t>
            </w:r>
            <w:r>
              <w:t xml:space="preserve">naistele vale mudeli — kõik üritavad ellu jääda</w:t>
            </w:r>
          </w:p>
        </w:tc>
        <w:tc>
          <w:tcPr/>
          <w:p>
            <w:pPr>
              <w:pStyle w:val="Compact"/>
              <w:jc w:val="left"/>
            </w:pPr>
            <w:r>
              <w:t xml:space="preserve">„Mees on ohver, naine on vaenlane”</w:t>
            </w:r>
          </w:p>
        </w:tc>
      </w:tr>
      <w:tr>
        <w:tc>
          <w:tcPr/>
          <w:p>
            <w:pPr>
              <w:pStyle w:val="Compact"/>
              <w:jc w:val="left"/>
            </w:pPr>
            <w:r>
              <w:t xml:space="preserve">Mees</w:t>
            </w:r>
            <w:r>
              <w:t xml:space="preserve"> </w:t>
            </w:r>
            <w:r>
              <w:rPr>
                <w:bCs/>
                <w:b/>
              </w:rPr>
              <w:t xml:space="preserve">avab silmad</w:t>
            </w:r>
            <w:r>
              <w:t xml:space="preserve">, võtab</w:t>
            </w:r>
            <w:r>
              <w:t xml:space="preserve"> </w:t>
            </w:r>
            <w:r>
              <w:rPr>
                <w:bCs/>
                <w:b/>
              </w:rPr>
              <w:t xml:space="preserve">ownership</w:t>
            </w:r>
            <w:r>
              <w:t xml:space="preserve">,</w:t>
            </w:r>
            <w:r>
              <w:t xml:space="preserve"> </w:t>
            </w:r>
            <w:r>
              <w:rPr>
                <w:bCs/>
                <w:b/>
              </w:rPr>
              <w:t xml:space="preserve">näitab teed</w:t>
            </w:r>
          </w:p>
        </w:tc>
        <w:tc>
          <w:tcPr/>
          <w:p>
            <w:pPr>
              <w:pStyle w:val="Compact"/>
              <w:jc w:val="left"/>
            </w:pPr>
            <w:r>
              <w:t xml:space="preserve">Mees manipuleerib tagasi</w:t>
            </w:r>
          </w:p>
        </w:tc>
      </w:tr>
      <w:tr>
        <w:tc>
          <w:tcPr/>
          <w:p>
            <w:pPr>
              <w:pStyle w:val="Compact"/>
              <w:jc w:val="left"/>
            </w:pPr>
            <w:r>
              <w:t xml:space="preserve">Partnerlus ja teadlik intiimsus (Lisa AA, Epp)</w:t>
            </w:r>
          </w:p>
        </w:tc>
        <w:tc>
          <w:tcPr/>
          <w:p>
            <w:pPr>
              <w:pStyle w:val="Compact"/>
              <w:jc w:val="left"/>
            </w:pPr>
            <w:r>
              <w:t xml:space="preserve">Porra või kontroll</w:t>
            </w:r>
          </w:p>
        </w:tc>
      </w:tr>
    </w:tbl>
    <w:p>
      <w:pPr>
        <w:pStyle w:val="BodyText"/>
      </w:pPr>
      <w:r>
        <w:rPr>
          <w:bCs/>
          <w:b/>
        </w:rPr>
        <w:t xml:space="preserve">Üks lause:</w:t>
      </w:r>
    </w:p>
    <w:p>
      <w:pPr>
        <w:pStyle w:val="BlockText"/>
      </w:pPr>
      <w:r>
        <w:rPr>
          <w:iCs/>
          <w:i/>
        </w:rPr>
        <w:t xml:space="preserve">Magamistoas on paljudel naistel</w:t>
      </w:r>
      <w:r>
        <w:rPr>
          <w:iCs/>
          <w:i/>
        </w:rPr>
        <w:t xml:space="preserve"> </w:t>
      </w:r>
      <w:r>
        <w:rPr>
          <w:bCs/>
          <w:b/>
          <w:iCs/>
          <w:i/>
        </w:rPr>
        <w:t xml:space="preserve">ainuke koht</w:t>
      </w:r>
      <w:r>
        <w:rPr>
          <w:iCs/>
          <w:i/>
        </w:rPr>
        <w:t xml:space="preserve">, kus nad tunnevad kontrolli. See ei tee neid kurjaks. See teeb nad</w:t>
      </w:r>
      <w:r>
        <w:rPr>
          <w:iCs/>
          <w:i/>
        </w:rPr>
        <w:t xml:space="preserve"> </w:t>
      </w:r>
      <w:r>
        <w:rPr>
          <w:bCs/>
          <w:b/>
          <w:iCs/>
          <w:i/>
        </w:rPr>
        <w:t xml:space="preserve">haavatavaks ja pimestatuks</w:t>
      </w:r>
      <w:r>
        <w:rPr>
          <w:iCs/>
          <w:i/>
        </w:rPr>
        <w:t xml:space="preserve">. Mees ei planeeri neid maha — ühiskond müüs neile müra. Mehe revolutsioon:</w:t>
      </w:r>
      <w:r>
        <w:rPr>
          <w:iCs/>
          <w:i/>
        </w:rPr>
        <w:t xml:space="preserve"> </w:t>
      </w:r>
      <w:r>
        <w:rPr>
          <w:bCs/>
          <w:b/>
          <w:iCs/>
          <w:i/>
        </w:rPr>
        <w:t xml:space="preserve">ava silmad, võta ownership, näita teed.</w:t>
      </w:r>
    </w:p>
    <w:p>
      <w:r>
        <w:pict>
          <v:rect style="width:0;height:1.5pt" o:hralign="center" o:hrstd="t" o:hr="t"/>
        </w:pict>
      </w:r>
    </w:p>
    <w:bookmarkEnd w:id="1249"/>
    <w:bookmarkStart w:id="1252" w:name="magamistuba-viimane-võimuvõitlus"/>
    <w:p>
      <w:pPr>
        <w:pStyle w:val="Heading2"/>
      </w:pPr>
      <w:r>
        <w:t xml:space="preserve">1. Magamistuba — viimane võimuvõitlus</w:t>
      </w:r>
    </w:p>
    <w:bookmarkStart w:id="1250" w:name="miks-just-magamistuba"/>
    <w:p>
      <w:pPr>
        <w:pStyle w:val="Heading3"/>
      </w:pPr>
      <w:r>
        <w:t xml:space="preserve">Miks just magamistuba?</w:t>
      </w:r>
    </w:p>
    <w:p>
      <w:pPr>
        <w:pStyle w:val="FirstParagraph"/>
      </w:pPr>
      <w:r>
        <w:t xml:space="preserve">Lisa Z kirjeldab tööstusmudelit: isa ära, ema ülekoormatud, lapsed mujal, linn suletud tubadega. Selles maailmas:</w:t>
      </w:r>
    </w:p>
    <w:tbl>
      <w:tblPr>
        <w:tblStyle w:val="Table"/>
        <w:tblW w:type="pct" w:w="5000"/>
        <w:tblLook w:firstRow="1" w:lastRow="0" w:firstColumn="0" w:lastColumn="0" w:noHBand="0" w:noVBand="0" w:val="0020"/>
        <w:jc w:val="start"/>
      </w:tblPr>
      <w:tblGrid>
        <w:gridCol w:w="5408"/>
        <w:gridCol w:w="2511"/>
      </w:tblGrid>
      <w:tr>
        <w:trPr>
          <w:tblHeader w:val="true"/>
        </w:trPr>
        <w:tc>
          <w:tcPr/>
          <w:p>
            <w:pPr>
              <w:pStyle w:val="Compact"/>
              <w:jc w:val="left"/>
            </w:pPr>
            <w:r>
              <w:t xml:space="preserve">Elu väljaspool magamistuba</w:t>
            </w:r>
          </w:p>
        </w:tc>
        <w:tc>
          <w:tcPr/>
          <w:p>
            <w:pPr>
              <w:pStyle w:val="Compact"/>
              <w:jc w:val="left"/>
            </w:pPr>
            <w:r>
              <w:t xml:space="preserve">Magamistuba</w:t>
            </w:r>
          </w:p>
        </w:tc>
      </w:tr>
      <w:tr>
        <w:tc>
          <w:tcPr/>
          <w:p>
            <w:pPr>
              <w:pStyle w:val="Compact"/>
              <w:jc w:val="left"/>
            </w:pPr>
            <w:r>
              <w:t xml:space="preserve">Töö, lapsed, arved — vähe kontrolli</w:t>
            </w:r>
          </w:p>
        </w:tc>
        <w:tc>
          <w:tcPr/>
          <w:p>
            <w:pPr>
              <w:pStyle w:val="Compact"/>
              <w:jc w:val="left"/>
            </w:pPr>
            <w:r>
              <w:rPr>
                <w:bCs/>
                <w:b/>
              </w:rPr>
              <w:t xml:space="preserve">Ainus ruum</w:t>
            </w:r>
            <w:r>
              <w:t xml:space="preserve">, kus „mina otsustan”</w:t>
            </w:r>
          </w:p>
        </w:tc>
      </w:tr>
      <w:tr>
        <w:tc>
          <w:tcPr/>
          <w:p>
            <w:pPr>
              <w:pStyle w:val="Compact"/>
              <w:jc w:val="left"/>
            </w:pPr>
            <w:r>
              <w:t xml:space="preserve">Ühiskond ütleb, mida olla</w:t>
            </w:r>
          </w:p>
        </w:tc>
        <w:tc>
          <w:tcPr/>
          <w:p>
            <w:pPr>
              <w:pStyle w:val="Compact"/>
              <w:jc w:val="left"/>
            </w:pPr>
            <w:r>
              <w:t xml:space="preserve">Intiimsus, keha, suhe —</w:t>
            </w:r>
            <w:r>
              <w:t xml:space="preserve"> </w:t>
            </w:r>
            <w:r>
              <w:rPr>
                <w:bCs/>
                <w:b/>
              </w:rPr>
              <w:t xml:space="preserve">isiklik</w:t>
            </w:r>
          </w:p>
        </w:tc>
      </w:tr>
      <w:tr>
        <w:tc>
          <w:tcPr/>
          <w:p>
            <w:pPr>
              <w:pStyle w:val="Compact"/>
              <w:jc w:val="left"/>
            </w:pPr>
            <w:r>
              <w:t xml:space="preserve">Mees sageli väljas (füüsiliselt või emotsionaalselt)</w:t>
            </w:r>
          </w:p>
        </w:tc>
        <w:tc>
          <w:tcPr/>
          <w:p>
            <w:pPr>
              <w:pStyle w:val="Compact"/>
              <w:jc w:val="left"/>
            </w:pPr>
            <w:r>
              <w:t xml:space="preserve">Siin toimub</w:t>
            </w:r>
            <w:r>
              <w:t xml:space="preserve"> </w:t>
            </w:r>
            <w:r>
              <w:rPr>
                <w:bCs/>
                <w:b/>
              </w:rPr>
              <w:t xml:space="preserve">võimuvõitlus</w:t>
            </w:r>
            <w:r>
              <w:t xml:space="preserve"> </w:t>
            </w:r>
            <w:r>
              <w:t xml:space="preserve">— tihti teadmatult</w:t>
            </w:r>
          </w:p>
        </w:tc>
      </w:tr>
    </w:tbl>
    <w:p>
      <w:pPr>
        <w:pStyle w:val="BlockText"/>
      </w:pPr>
      <w:r>
        <w:rPr>
          <w:iCs/>
          <w:i/>
        </w:rPr>
        <w:t xml:space="preserve">Magamistuba ei ole „seks”. Magamistuba on</w:t>
      </w:r>
      <w:r>
        <w:rPr>
          <w:iCs/>
          <w:i/>
        </w:rPr>
        <w:t xml:space="preserve"> </w:t>
      </w:r>
      <w:r>
        <w:rPr>
          <w:bCs/>
          <w:b/>
          <w:iCs/>
          <w:i/>
        </w:rPr>
        <w:t xml:space="preserve">kontrolli lahinguväli</w:t>
      </w:r>
      <w:r>
        <w:rPr>
          <w:iCs/>
          <w:i/>
        </w:rPr>
        <w:t xml:space="preserve"> </w:t>
      </w:r>
      <w:r>
        <w:rPr>
          <w:iCs/>
          <w:i/>
        </w:rPr>
        <w:t xml:space="preserve">— kui mujal elus kontroll puudub.</w:t>
      </w:r>
    </w:p>
    <w:p>
      <w:pPr>
        <w:pStyle w:val="FirstParagraph"/>
      </w:pPr>
      <w:r>
        <w:rPr>
          <w:bCs/>
          <w:b/>
        </w:rPr>
        <w:t xml:space="preserve">Renee tunnistus:</w:t>
      </w:r>
      <w:r>
        <w:t xml:space="preserve"> </w:t>
      </w:r>
      <w:r>
        <w:t xml:space="preserve">kui mees ei näe seda, ta arvab, et probleem on „temas” või „minus” — mitte</w:t>
      </w:r>
      <w:r>
        <w:t xml:space="preserve"> </w:t>
      </w:r>
      <w:r>
        <w:rPr>
          <w:bCs/>
          <w:b/>
        </w:rPr>
        <w:t xml:space="preserve">struktuuris</w:t>
      </w:r>
      <w:r>
        <w:t xml:space="preserve"> </w:t>
      </w:r>
      <w:r>
        <w:t xml:space="preserve">ja</w:t>
      </w:r>
      <w:r>
        <w:t xml:space="preserve"> </w:t>
      </w:r>
      <w:r>
        <w:rPr>
          <w:bCs/>
          <w:b/>
        </w:rPr>
        <w:t xml:space="preserve">pimestuses</w:t>
      </w:r>
      <w:r>
        <w:t xml:space="preserve">.</w:t>
      </w:r>
    </w:p>
    <w:bookmarkEnd w:id="1250"/>
    <w:bookmarkStart w:id="1251" w:name="mida-mees-näeb-vs-mida-naine-tunneb"/>
    <w:p>
      <w:pPr>
        <w:pStyle w:val="Heading3"/>
      </w:pPr>
      <w:r>
        <w:t xml:space="preserve">Mida mees näeb vs mida naine tunneb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Mees arvab</w:t>
            </w:r>
          </w:p>
        </w:tc>
        <w:tc>
          <w:tcPr/>
          <w:p>
            <w:pPr>
              <w:pStyle w:val="Compact"/>
              <w:jc w:val="left"/>
            </w:pPr>
            <w:r>
              <w:t xml:space="preserve">Naine võib tunda</w:t>
            </w:r>
          </w:p>
        </w:tc>
      </w:tr>
      <w:tr>
        <w:tc>
          <w:tcPr/>
          <w:p>
            <w:pPr>
              <w:pStyle w:val="Compact"/>
              <w:jc w:val="left"/>
            </w:pPr>
            <w:r>
              <w:t xml:space="preserve">„Ta manipuleerib mind”</w:t>
            </w:r>
          </w:p>
        </w:tc>
        <w:tc>
          <w:tcPr/>
          <w:p>
            <w:pPr>
              <w:pStyle w:val="Compact"/>
              <w:jc w:val="left"/>
            </w:pPr>
            <w:r>
              <w:t xml:space="preserve">„Ma kaitseb enda ainsat ruumi”</w:t>
            </w:r>
          </w:p>
        </w:tc>
      </w:tr>
      <w:tr>
        <w:tc>
          <w:tcPr/>
          <w:p>
            <w:pPr>
              <w:pStyle w:val="Compact"/>
              <w:jc w:val="left"/>
            </w:pPr>
            <w:r>
              <w:t xml:space="preserve">„Ta on kuri öösel”</w:t>
            </w:r>
          </w:p>
        </w:tc>
        <w:tc>
          <w:tcPr/>
          <w:p>
            <w:pPr>
              <w:pStyle w:val="Compact"/>
              <w:jc w:val="left"/>
            </w:pPr>
            <w:r>
              <w:t xml:space="preserve">„Ma olen trauma olekus — keha laseb” (Lisa P)</w:t>
            </w:r>
          </w:p>
        </w:tc>
      </w:tr>
      <w:tr>
        <w:tc>
          <w:tcPr/>
          <w:p>
            <w:pPr>
              <w:pStyle w:val="Compact"/>
              <w:jc w:val="left"/>
            </w:pPr>
            <w:r>
              <w:t xml:space="preserve">„Ta ei kuula loogikat”</w:t>
            </w:r>
          </w:p>
        </w:tc>
        <w:tc>
          <w:tcPr/>
          <w:p>
            <w:pPr>
              <w:pStyle w:val="Compact"/>
              <w:jc w:val="left"/>
            </w:pPr>
            <w:r>
              <w:t xml:space="preserve">„Koostöö on võimatu, kui olen triggeris”</w:t>
            </w:r>
          </w:p>
        </w:tc>
      </w:tr>
      <w:tr>
        <w:tc>
          <w:tcPr/>
          <w:p>
            <w:pPr>
              <w:pStyle w:val="Compact"/>
              <w:jc w:val="left"/>
            </w:pPr>
            <w:r>
              <w:t xml:space="preserve">„See on minu süü”</w:t>
            </w:r>
          </w:p>
        </w:tc>
        <w:tc>
          <w:tcPr/>
          <w:p>
            <w:pPr>
              <w:pStyle w:val="Compact"/>
              <w:jc w:val="left"/>
            </w:pPr>
            <w:r>
              <w:t xml:space="preserve">„Kõik müüvad mulle, mis on „hea””</w:t>
            </w:r>
          </w:p>
        </w:tc>
      </w:tr>
    </w:tbl>
    <w:p>
      <w:pPr>
        <w:pStyle w:val="BodyText"/>
      </w:pPr>
      <w:r>
        <w:rPr>
          <w:bCs/>
          <w:b/>
        </w:rPr>
        <w:t xml:space="preserve">Mõlemad on eksinud — aga keegi pole kurjad.</w:t>
      </w:r>
    </w:p>
    <w:p>
      <w:r>
        <w:pict>
          <v:rect style="width:0;height:1.5pt" o:hralign="center" o:hrstd="t" o:hr="t"/>
        </w:pict>
      </w:r>
    </w:p>
    <w:bookmarkEnd w:id="1251"/>
    <w:bookmarkEnd w:id="1252"/>
    <w:bookmarkStart w:id="1255" w:name="naised-ei-ole-kurjad-nad-on-pimestatud"/>
    <w:p>
      <w:pPr>
        <w:pStyle w:val="Heading2"/>
      </w:pPr>
      <w:r>
        <w:t xml:space="preserve">2. Naised EI OLE kurjad — nad on pimestatud</w:t>
      </w:r>
    </w:p>
    <w:p>
      <w:pPr>
        <w:pStyle w:val="BlockText"/>
      </w:pPr>
      <w:r>
        <w:rPr>
          <w:iCs/>
          <w:i/>
        </w:rPr>
        <w:t xml:space="preserve">Kell kaks öösel — naine ei ole kurjuse tegelane. Ta on</w:t>
      </w:r>
      <w:r>
        <w:rPr>
          <w:iCs/>
          <w:i/>
        </w:rPr>
        <w:t xml:space="preserve"> </w:t>
      </w:r>
      <w:r>
        <w:rPr>
          <w:bCs/>
          <w:b/>
          <w:iCs/>
          <w:i/>
        </w:rPr>
        <w:t xml:space="preserve">pime kaust</w:t>
      </w:r>
      <w:r>
        <w:rPr>
          <w:iCs/>
          <w:i/>
        </w:rPr>
        <w:t xml:space="preserve"> </w:t>
      </w:r>
      <w:r>
        <w:rPr>
          <w:iCs/>
          <w:i/>
        </w:rPr>
        <w:t xml:space="preserve">ja</w:t>
      </w:r>
      <w:r>
        <w:rPr>
          <w:iCs/>
          <w:i/>
        </w:rPr>
        <w:t xml:space="preserve"> </w:t>
      </w:r>
      <w:r>
        <w:rPr>
          <w:bCs/>
          <w:b/>
          <w:iCs/>
          <w:i/>
        </w:rPr>
        <w:t xml:space="preserve">ülekoormatud</w:t>
      </w:r>
      <w:r>
        <w:rPr>
          <w:iCs/>
          <w:i/>
        </w:rPr>
        <w:t xml:space="preserve"> </w:t>
      </w:r>
      <w:r>
        <w:rPr>
          <w:iCs/>
          <w:i/>
        </w:rPr>
        <w:t xml:space="preserve">— nagu mees, kes ei tea, mida ta teeb.</w:t>
      </w:r>
    </w:p>
    <w:bookmarkStart w:id="1253" w:name="mis-teda-pimestab"/>
    <w:p>
      <w:pPr>
        <w:pStyle w:val="Heading3"/>
      </w:pPr>
      <w:r>
        <w:t xml:space="preserve">Mis teda pimestab</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Allikas</w:t>
            </w:r>
          </w:p>
        </w:tc>
        <w:tc>
          <w:tcPr/>
          <w:p>
            <w:pPr>
              <w:pStyle w:val="Compact"/>
              <w:jc w:val="left"/>
            </w:pPr>
            <w:r>
              <w:t xml:space="preserve">Mida see teeb</w:t>
            </w:r>
          </w:p>
        </w:tc>
      </w:tr>
      <w:tr>
        <w:tc>
          <w:tcPr/>
          <w:p>
            <w:pPr>
              <w:pStyle w:val="Compact"/>
              <w:jc w:val="left"/>
            </w:pPr>
            <w:r>
              <w:rPr>
                <w:bCs/>
                <w:b/>
              </w:rPr>
              <w:t xml:space="preserve">Reklaam ja tööstus</w:t>
            </w:r>
          </w:p>
        </w:tc>
        <w:tc>
          <w:tcPr/>
          <w:p>
            <w:pPr>
              <w:pStyle w:val="Compact"/>
              <w:jc w:val="left"/>
            </w:pPr>
            <w:r>
              <w:t xml:space="preserve">„Osta see — siis oled õige naine / ema / partner”</w:t>
            </w:r>
          </w:p>
        </w:tc>
      </w:tr>
      <w:tr>
        <w:tc>
          <w:tcPr/>
          <w:p>
            <w:pPr>
              <w:pStyle w:val="Compact"/>
              <w:jc w:val="left"/>
            </w:pPr>
            <w:r>
              <w:rPr>
                <w:bCs/>
                <w:b/>
              </w:rPr>
              <w:t xml:space="preserve">Sotsiaalmeedia</w:t>
            </w:r>
          </w:p>
        </w:tc>
        <w:tc>
          <w:tcPr/>
          <w:p>
            <w:pPr>
              <w:pStyle w:val="Compact"/>
              <w:jc w:val="left"/>
            </w:pPr>
            <w:r>
              <w:t xml:space="preserve">Võrdlus, häbi, perfektsionism</w:t>
            </w:r>
          </w:p>
        </w:tc>
      </w:tr>
      <w:tr>
        <w:tc>
          <w:tcPr/>
          <w:p>
            <w:pPr>
              <w:pStyle w:val="Compact"/>
              <w:jc w:val="left"/>
            </w:pPr>
            <w:r>
              <w:rPr>
                <w:bCs/>
                <w:b/>
              </w:rPr>
              <w:t xml:space="preserve">Meditsiiniline narratiiv</w:t>
            </w:r>
          </w:p>
        </w:tc>
        <w:tc>
          <w:tcPr/>
          <w:p>
            <w:pPr>
              <w:pStyle w:val="Compact"/>
              <w:jc w:val="left"/>
            </w:pPr>
            <w:r>
              <w:t xml:space="preserve">Tablett, mitte juur (uni, trauma, toit — Lisa V, P, U)</w:t>
            </w:r>
          </w:p>
        </w:tc>
      </w:tr>
      <w:tr>
        <w:tc>
          <w:tcPr/>
          <w:p>
            <w:pPr>
              <w:pStyle w:val="Compact"/>
              <w:jc w:val="left"/>
            </w:pPr>
            <w:r>
              <w:rPr>
                <w:bCs/>
                <w:b/>
              </w:rPr>
              <w:t xml:space="preserve">Pornograafia ja popkultuur</w:t>
            </w:r>
          </w:p>
        </w:tc>
        <w:tc>
          <w:tcPr/>
          <w:p>
            <w:pPr>
              <w:pStyle w:val="Compact"/>
              <w:jc w:val="left"/>
            </w:pPr>
            <w:r>
              <w:t xml:space="preserve">Vale intiimsuse mudel (Lisa AA)</w:t>
            </w:r>
          </w:p>
        </w:tc>
      </w:tr>
      <w:tr>
        <w:tc>
          <w:tcPr/>
          <w:p>
            <w:pPr>
              <w:pStyle w:val="Compact"/>
              <w:jc w:val="left"/>
            </w:pPr>
            <w:r>
              <w:rPr>
                <w:bCs/>
                <w:b/>
              </w:rPr>
              <w:t xml:space="preserve">Tööstuslik pere</w:t>
            </w:r>
          </w:p>
        </w:tc>
        <w:tc>
          <w:tcPr/>
          <w:p>
            <w:pPr>
              <w:pStyle w:val="Compact"/>
              <w:jc w:val="left"/>
            </w:pPr>
            <w:r>
              <w:t xml:space="preserve">Ema üksi, isa eemal — stress kehas (Lisa Z)</w:t>
            </w:r>
          </w:p>
        </w:tc>
      </w:tr>
      <w:tr>
        <w:tc>
          <w:tcPr/>
          <w:p>
            <w:pPr>
              <w:pStyle w:val="Compact"/>
              <w:jc w:val="left"/>
            </w:pPr>
            <w:r>
              <w:rPr>
                <w:bCs/>
                <w:b/>
              </w:rPr>
              <w:t xml:space="preserve">Trauma</w:t>
            </w:r>
          </w:p>
        </w:tc>
        <w:tc>
          <w:tcPr/>
          <w:p>
            <w:pPr>
              <w:pStyle w:val="Compact"/>
              <w:jc w:val="left"/>
            </w:pPr>
            <w:r>
              <w:t xml:space="preserve">Keha reageerib enne mõistust (Lisa P, S)</w:t>
            </w:r>
          </w:p>
        </w:tc>
      </w:tr>
    </w:tbl>
    <w:p>
      <w:pPr>
        <w:pStyle w:val="BodyText"/>
      </w:pPr>
      <w:r>
        <w:rPr>
          <w:bCs/>
          <w:b/>
        </w:rPr>
        <w:t xml:space="preserve">Kõik üritavad ellu jääda.</w:t>
      </w:r>
      <w:r>
        <w:t xml:space="preserve"> </w:t>
      </w:r>
      <w:r>
        <w:t xml:space="preserve">Tootjad müüvad. Platvormid müüvad. Arstid müüvad aega.</w:t>
      </w:r>
      <w:r>
        <w:t xml:space="preserve"> </w:t>
      </w:r>
      <w:r>
        <w:rPr>
          <w:bCs/>
          <w:b/>
        </w:rPr>
        <w:t xml:space="preserve">Keegi ei müü terviklikku naist</w:t>
      </w:r>
      <w:r>
        <w:t xml:space="preserve"> </w:t>
      </w:r>
      <w:r>
        <w:t xml:space="preserve">— sest terviklik naine ei osta asju, mida ta ei vaja.</w:t>
      </w:r>
    </w:p>
    <w:p>
      <w:pPr>
        <w:pStyle w:val="BlockText"/>
      </w:pPr>
      <w:r>
        <w:rPr>
          <w:iCs/>
          <w:i/>
        </w:rPr>
        <w:t xml:space="preserve">Naised ei ole kurjad. Nad on</w:t>
      </w:r>
      <w:r>
        <w:rPr>
          <w:iCs/>
          <w:i/>
        </w:rPr>
        <w:t xml:space="preserve"> </w:t>
      </w:r>
      <w:r>
        <w:rPr>
          <w:bCs/>
          <w:b/>
          <w:iCs/>
          <w:i/>
        </w:rPr>
        <w:t xml:space="preserve">nii head manipulatsioonis</w:t>
      </w:r>
      <w:r>
        <w:rPr>
          <w:iCs/>
          <w:i/>
        </w:rPr>
        <w:t xml:space="preserve">, et isegi</w:t>
      </w:r>
      <w:r>
        <w:rPr>
          <w:iCs/>
          <w:i/>
        </w:rPr>
        <w:t xml:space="preserve"> </w:t>
      </w:r>
      <w:r>
        <w:rPr>
          <w:bCs/>
          <w:b/>
          <w:iCs/>
          <w:i/>
        </w:rPr>
        <w:t xml:space="preserve">ei tea</w:t>
      </w:r>
      <w:r>
        <w:rPr>
          <w:iCs/>
          <w:i/>
        </w:rPr>
        <w:t xml:space="preserve">, mida relvaga teevad — sest relv on</w:t>
      </w:r>
      <w:r>
        <w:rPr>
          <w:iCs/>
          <w:i/>
        </w:rPr>
        <w:t xml:space="preserve"> </w:t>
      </w:r>
      <w:r>
        <w:rPr>
          <w:bCs/>
          <w:b/>
          <w:iCs/>
          <w:i/>
        </w:rPr>
        <w:t xml:space="preserve">ühiskonna poolt laetud</w:t>
      </w:r>
      <w:r>
        <w:rPr>
          <w:iCs/>
          <w:i/>
        </w:rPr>
        <w:t xml:space="preserve">, mitte nende valik.</w:t>
      </w:r>
    </w:p>
    <w:bookmarkEnd w:id="1253"/>
    <w:bookmarkStart w:id="1254" w:name="cooperi-mõtteviis-lisa-p"/>
    <w:p>
      <w:pPr>
        <w:pStyle w:val="Heading3"/>
      </w:pPr>
      <w:r>
        <w:t xml:space="preserve">Cooperi mõtteviis (Lisa P)</w:t>
      </w:r>
    </w:p>
    <w:p>
      <w:pPr>
        <w:pStyle w:val="FirstParagraph"/>
      </w:pPr>
      <w:r>
        <w:rPr>
          <w:iCs/>
          <w:i/>
        </w:rPr>
        <w:t xml:space="preserve">„All women are weapons. Especially traumatized women.”</w:t>
      </w:r>
    </w:p>
    <w:p>
      <w:pPr>
        <w:pStyle w:val="BodyText"/>
      </w:pPr>
      <w:r>
        <w:rPr>
          <w:bCs/>
          <w:b/>
        </w:rPr>
        <w:t xml:space="preserve">Revolutsiooniline tõlgendus Lisa AC-s: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Vale lugemine</w:t>
            </w:r>
          </w:p>
        </w:tc>
        <w:tc>
          <w:tcPr/>
          <w:p>
            <w:pPr>
              <w:pStyle w:val="Compact"/>
              <w:jc w:val="left"/>
            </w:pPr>
            <w:r>
              <w:t xml:space="preserve">Õige lugemine</w:t>
            </w:r>
          </w:p>
        </w:tc>
      </w:tr>
      <w:tr>
        <w:tc>
          <w:tcPr/>
          <w:p>
            <w:pPr>
              <w:pStyle w:val="Compact"/>
              <w:jc w:val="left"/>
            </w:pPr>
            <w:r>
              <w:t xml:space="preserve">Naine on oht</w:t>
            </w:r>
          </w:p>
        </w:tc>
        <w:tc>
          <w:tcPr/>
          <w:p>
            <w:pPr>
              <w:pStyle w:val="Compact"/>
              <w:jc w:val="left"/>
            </w:pPr>
            <w:r>
              <w:rPr>
                <w:bCs/>
                <w:b/>
              </w:rPr>
              <w:t xml:space="preserve">Süsteem</w:t>
            </w:r>
            <w:r>
              <w:t xml:space="preserve"> </w:t>
            </w:r>
            <w:r>
              <w:t xml:space="preserve">laadis relva — trauma + müük + üksildus</w:t>
            </w:r>
          </w:p>
        </w:tc>
      </w:tr>
      <w:tr>
        <w:tc>
          <w:tcPr/>
          <w:p>
            <w:pPr>
              <w:pStyle w:val="Compact"/>
              <w:jc w:val="left"/>
            </w:pPr>
            <w:r>
              <w:t xml:space="preserve">Mees peab kartma</w:t>
            </w:r>
          </w:p>
        </w:tc>
        <w:tc>
          <w:tcPr/>
          <w:p>
            <w:pPr>
              <w:pStyle w:val="Compact"/>
              <w:jc w:val="left"/>
            </w:pPr>
            <w:r>
              <w:t xml:space="preserve">Mees peab olema</w:t>
            </w:r>
            <w:r>
              <w:t xml:space="preserve"> </w:t>
            </w:r>
            <w:r>
              <w:rPr>
                <w:bCs/>
                <w:b/>
              </w:rPr>
              <w:t xml:space="preserve">teadlik</w:t>
            </w:r>
            <w:r>
              <w:t xml:space="preserve"> </w:t>
            </w:r>
            <w:r>
              <w:t xml:space="preserve">(Condition Yellow)</w:t>
            </w:r>
          </w:p>
        </w:tc>
      </w:tr>
      <w:tr>
        <w:tc>
          <w:tcPr/>
          <w:p>
            <w:pPr>
              <w:pStyle w:val="Compact"/>
              <w:jc w:val="left"/>
            </w:pPr>
            <w:r>
              <w:t xml:space="preserve">Löö tagasi</w:t>
            </w:r>
          </w:p>
        </w:tc>
        <w:tc>
          <w:tcPr/>
          <w:p>
            <w:pPr>
              <w:pStyle w:val="Compact"/>
              <w:jc w:val="left"/>
            </w:pPr>
            <w:r>
              <w:rPr>
                <w:bCs/>
                <w:b/>
              </w:rPr>
              <w:t xml:space="preserve">Ära feedi</w:t>
            </w:r>
            <w:r>
              <w:t xml:space="preserve"> </w:t>
            </w:r>
            <w:r>
              <w:t xml:space="preserve">— anna ruumi, näita teed (Lisa P)</w:t>
            </w:r>
          </w:p>
        </w:tc>
      </w:tr>
      <w:tr>
        <w:tc>
          <w:tcPr/>
          <w:p>
            <w:pPr>
              <w:pStyle w:val="Compact"/>
              <w:jc w:val="left"/>
            </w:pPr>
            <w:r>
              <w:t xml:space="preserve">Naised on kurjad</w:t>
            </w:r>
          </w:p>
        </w:tc>
        <w:tc>
          <w:tcPr/>
          <w:p>
            <w:pPr>
              <w:pStyle w:val="Compact"/>
              <w:jc w:val="left"/>
            </w:pPr>
            <w:r>
              <w:rPr>
                <w:bCs/>
                <w:b/>
              </w:rPr>
              <w:t xml:space="preserve">Keha laseb</w:t>
            </w:r>
            <w:r>
              <w:t xml:space="preserve"> </w:t>
            </w:r>
            <w:r>
              <w:t xml:space="preserve">— nad ei tea, mida teevad</w:t>
            </w:r>
          </w:p>
        </w:tc>
      </w:tr>
    </w:tbl>
    <w:p>
      <w:r>
        <w:pict>
          <v:rect style="width:0;height:1.5pt" o:hralign="center" o:hrstd="t" o:hr="t"/>
        </w:pict>
      </w:r>
    </w:p>
    <w:bookmarkEnd w:id="1254"/>
    <w:bookmarkEnd w:id="1255"/>
    <w:bookmarkStart w:id="1257" w:name="manipulatsioon-ellujäämine-mitte-kurjus"/>
    <w:p>
      <w:pPr>
        <w:pStyle w:val="Heading2"/>
      </w:pPr>
      <w:r>
        <w:t xml:space="preserve">3. Manipulatsioon — ellujäämine, mitte kurjus</w:t>
      </w:r>
    </w:p>
    <w:bookmarkStart w:id="1256" w:name="kuidas-manipulatsioon-töötab"/>
    <w:p>
      <w:pPr>
        <w:pStyle w:val="Heading3"/>
      </w:pPr>
      <w:r>
        <w:t xml:space="preserve">Kuidas manipulatsioon töötab</w:t>
      </w:r>
    </w:p>
    <w:p>
      <w:pPr>
        <w:pStyle w:val="SourceCode"/>
      </w:pPr>
      <w:r>
        <w:rPr>
          <w:rStyle w:val="VerbatimChar"/>
        </w:rPr>
        <w:t xml:space="preserve">Ühiskond müüb → naine ostab (lootuses) → pettumus → rohkem müüki → stress kehas</w:t>
      </w:r>
      <w:r>
        <w:br/>
      </w:r>
      <w:r>
        <w:rPr>
          <w:rStyle w:val="VerbatimChar"/>
        </w:rPr>
        <w:t xml:space="preserve">     ↑                                                              ↓</w:t>
      </w:r>
      <w:r>
        <w:br/>
      </w:r>
      <w:r>
        <w:rPr>
          <w:rStyle w:val="VerbatimChar"/>
        </w:rPr>
        <w:t xml:space="preserve">     └──────────── magamistoas võimuvõitlus (viimane kontroll) ←───┘</w:t>
      </w:r>
    </w:p>
    <w:tbl>
      <w:tblPr>
        <w:tblStyle w:val="Table"/>
        <w:tblW w:type="pct" w:w="5000"/>
        <w:tblLook w:firstRow="1" w:lastRow="0" w:firstColumn="0" w:lastColumn="0" w:noHBand="0" w:noVBand="0" w:val="0020"/>
        <w:jc w:val="start"/>
      </w:tblPr>
      <w:tblGrid>
        <w:gridCol w:w="2501"/>
        <w:gridCol w:w="2917"/>
        <w:gridCol w:w="2501"/>
      </w:tblGrid>
      <w:tr>
        <w:trPr>
          <w:tblHeader w:val="true"/>
        </w:trPr>
        <w:tc>
          <w:tcPr/>
          <w:p>
            <w:pPr>
              <w:pStyle w:val="Compact"/>
              <w:jc w:val="left"/>
            </w:pPr>
            <w:r>
              <w:t xml:space="preserve">Tüüp</w:t>
            </w:r>
          </w:p>
        </w:tc>
        <w:tc>
          <w:tcPr/>
          <w:p>
            <w:pPr>
              <w:pStyle w:val="Compact"/>
              <w:jc w:val="left"/>
            </w:pPr>
            <w:r>
              <w:t xml:space="preserve">Näide</w:t>
            </w:r>
          </w:p>
        </w:tc>
        <w:tc>
          <w:tcPr/>
          <w:p>
            <w:pPr>
              <w:pStyle w:val="Compact"/>
              <w:jc w:val="left"/>
            </w:pPr>
            <w:r>
              <w:t xml:space="preserve">Tõde</w:t>
            </w:r>
          </w:p>
        </w:tc>
      </w:tr>
      <w:tr>
        <w:tc>
          <w:tcPr/>
          <w:p>
            <w:pPr>
              <w:pStyle w:val="Compact"/>
              <w:jc w:val="left"/>
            </w:pPr>
            <w:r>
              <w:rPr>
                <w:bCs/>
                <w:b/>
              </w:rPr>
              <w:t xml:space="preserve">Emotsionaalne</w:t>
            </w:r>
          </w:p>
        </w:tc>
        <w:tc>
          <w:tcPr/>
          <w:p>
            <w:pPr>
              <w:pStyle w:val="Compact"/>
              <w:jc w:val="left"/>
            </w:pPr>
            <w:r>
              <w:t xml:space="preserve">„Sa ei armasta mind, kui…”</w:t>
            </w:r>
          </w:p>
        </w:tc>
        <w:tc>
          <w:tcPr/>
          <w:p>
            <w:pPr>
              <w:pStyle w:val="Compact"/>
              <w:jc w:val="left"/>
            </w:pPr>
            <w:r>
              <w:t xml:space="preserve">Hirm kaotada ainsa kontrolli</w:t>
            </w:r>
          </w:p>
        </w:tc>
      </w:tr>
      <w:tr>
        <w:tc>
          <w:tcPr/>
          <w:p>
            <w:pPr>
              <w:pStyle w:val="Compact"/>
              <w:jc w:val="left"/>
            </w:pPr>
            <w:r>
              <w:rPr>
                <w:bCs/>
                <w:b/>
              </w:rPr>
              <w:t xml:space="preserve">Vaikimine</w:t>
            </w:r>
          </w:p>
        </w:tc>
        <w:tc>
          <w:tcPr/>
          <w:p>
            <w:pPr>
              <w:pStyle w:val="Compact"/>
              <w:jc w:val="left"/>
            </w:pPr>
            <w:r>
              <w:t xml:space="preserve">Öö, selg pööratud</w:t>
            </w:r>
          </w:p>
        </w:tc>
        <w:tc>
          <w:tcPr/>
          <w:p>
            <w:pPr>
              <w:pStyle w:val="Compact"/>
              <w:jc w:val="left"/>
            </w:pPr>
            <w:r>
              <w:t xml:space="preserve">Keha kaitseb (Lisa P)</w:t>
            </w:r>
          </w:p>
        </w:tc>
      </w:tr>
      <w:tr>
        <w:tc>
          <w:tcPr/>
          <w:p>
            <w:pPr>
              <w:pStyle w:val="Compact"/>
              <w:jc w:val="left"/>
            </w:pPr>
            <w:r>
              <w:rPr>
                <w:bCs/>
                <w:b/>
              </w:rPr>
              <w:t xml:space="preserve">Drama</w:t>
            </w:r>
          </w:p>
        </w:tc>
        <w:tc>
          <w:tcPr/>
          <w:p>
            <w:pPr>
              <w:pStyle w:val="Compact"/>
              <w:jc w:val="left"/>
            </w:pPr>
            <w:r>
              <w:t xml:space="preserve">Äkiline plahvatus</w:t>
            </w:r>
          </w:p>
        </w:tc>
        <w:tc>
          <w:tcPr/>
          <w:p>
            <w:pPr>
              <w:pStyle w:val="Compact"/>
              <w:jc w:val="left"/>
            </w:pPr>
            <w:r>
              <w:t xml:space="preserve">Trauma eemaldab ähvardust</w:t>
            </w:r>
          </w:p>
        </w:tc>
      </w:tr>
      <w:tr>
        <w:tc>
          <w:tcPr/>
          <w:p>
            <w:pPr>
              <w:pStyle w:val="Compact"/>
              <w:jc w:val="left"/>
            </w:pPr>
            <w:r>
              <w:rPr>
                <w:bCs/>
                <w:b/>
              </w:rPr>
              <w:t xml:space="preserve">Ostlemine / müük</w:t>
            </w:r>
          </w:p>
        </w:tc>
        <w:tc>
          <w:tcPr/>
          <w:p>
            <w:pPr>
              <w:pStyle w:val="Compact"/>
              <w:jc w:val="left"/>
            </w:pPr>
            <w:r>
              <w:t xml:space="preserve">„See toode teeb mind õigeks”</w:t>
            </w:r>
          </w:p>
        </w:tc>
        <w:tc>
          <w:tcPr/>
          <w:p>
            <w:pPr>
              <w:pStyle w:val="Compact"/>
              <w:jc w:val="left"/>
            </w:pPr>
            <w:r>
              <w:t xml:space="preserve">Tootjad teenivad, naine kannab</w:t>
            </w:r>
          </w:p>
        </w:tc>
      </w:tr>
    </w:tbl>
    <w:p>
      <w:pPr>
        <w:pStyle w:val="BodyText"/>
      </w:pPr>
      <w:r>
        <w:rPr>
          <w:bCs/>
          <w:b/>
        </w:rPr>
        <w:t xml:space="preserve">Mees peab mõistma:</w:t>
      </w:r>
      <w:r>
        <w:t xml:space="preserve"> </w:t>
      </w:r>
      <w:r>
        <w:t xml:space="preserve">see ei ole alati</w:t>
      </w:r>
      <w:r>
        <w:t xml:space="preserve"> </w:t>
      </w:r>
      <w:r>
        <w:rPr>
          <w:bCs/>
          <w:b/>
        </w:rPr>
        <w:t xml:space="preserve">sihilik</w:t>
      </w:r>
      <w:r>
        <w:t xml:space="preserve">. See on</w:t>
      </w:r>
      <w:r>
        <w:t xml:space="preserve"> </w:t>
      </w:r>
      <w:r>
        <w:rPr>
          <w:bCs/>
          <w:b/>
        </w:rPr>
        <w:t xml:space="preserve">mustri kordus</w:t>
      </w:r>
      <w:r>
        <w:t xml:space="preserve"> </w:t>
      </w:r>
      <w:r>
        <w:t xml:space="preserve">— õpitud ellujäämine.</w:t>
      </w:r>
    </w:p>
    <w:p>
      <w:pPr>
        <w:pStyle w:val="BlockText"/>
      </w:pPr>
      <w:r>
        <w:rPr>
          <w:iCs/>
          <w:i/>
        </w:rPr>
        <w:t xml:space="preserve">Sa ei võida manipulatsiooni manipulatsiooniga. Sa võidad</w:t>
      </w:r>
      <w:r>
        <w:rPr>
          <w:iCs/>
          <w:i/>
        </w:rPr>
        <w:t xml:space="preserve"> </w:t>
      </w:r>
      <w:r>
        <w:rPr>
          <w:bCs/>
          <w:b/>
          <w:iCs/>
          <w:i/>
        </w:rPr>
        <w:t xml:space="preserve">teed näitamisega</w:t>
      </w:r>
      <w:r>
        <w:rPr>
          <w:iCs/>
          <w:i/>
        </w:rPr>
        <w:t xml:space="preserve">.</w:t>
      </w:r>
    </w:p>
    <w:p>
      <w:r>
        <w:pict>
          <v:rect style="width:0;height:1.5pt" o:hralign="center" o:hrstd="t" o:hr="t"/>
        </w:pict>
      </w:r>
    </w:p>
    <w:bookmarkEnd w:id="1256"/>
    <w:bookmarkEnd w:id="1257"/>
    <w:bookmarkStart w:id="1260" w:name="X01c042fa314d2c1010e47b4b59aacd69bf8442d"/>
    <w:p>
      <w:pPr>
        <w:pStyle w:val="Heading2"/>
      </w:pPr>
      <w:r>
        <w:t xml:space="preserve">4. Meeste revolutsioon — ava silmad, võta ownership</w:t>
      </w:r>
    </w:p>
    <w:bookmarkStart w:id="1258" w:name="mis-on-valesti-läinud"/>
    <w:p>
      <w:pPr>
        <w:pStyle w:val="Heading3"/>
      </w:pPr>
      <w:r>
        <w:t xml:space="preserve">Mis on valesti läinud</w:t>
      </w:r>
    </w:p>
    <w:tbl>
      <w:tblPr>
        <w:tblStyle w:val="Table"/>
        <w:tblW w:type="pct" w:w="5000"/>
        <w:tblLook w:firstRow="1" w:lastRow="0" w:firstColumn="0" w:lastColumn="0" w:noHBand="0" w:noVBand="0" w:val="0020"/>
        <w:jc w:val="start"/>
      </w:tblPr>
      <w:tblGrid>
        <w:gridCol w:w="5760"/>
        <w:gridCol w:w="2160"/>
      </w:tblGrid>
      <w:tr>
        <w:trPr>
          <w:tblHeader w:val="true"/>
        </w:trPr>
        <w:tc>
          <w:tcPr/>
          <w:p>
            <w:pPr>
              <w:pStyle w:val="Compact"/>
              <w:jc w:val="left"/>
            </w:pPr>
            <w:r>
              <w:t xml:space="preserve">Vana narratiiv</w:t>
            </w:r>
          </w:p>
        </w:tc>
        <w:tc>
          <w:tcPr/>
          <w:p>
            <w:pPr>
              <w:pStyle w:val="Compact"/>
              <w:jc w:val="left"/>
            </w:pPr>
            <w:r>
              <w:t xml:space="preserve">Tõde</w:t>
            </w:r>
          </w:p>
        </w:tc>
      </w:tr>
      <w:tr>
        <w:tc>
          <w:tcPr/>
          <w:p>
            <w:pPr>
              <w:pStyle w:val="Compact"/>
              <w:jc w:val="left"/>
            </w:pPr>
            <w:r>
              <w:t xml:space="preserve">„Mees on süüdi kõiges”</w:t>
            </w:r>
          </w:p>
        </w:tc>
        <w:tc>
          <w:tcPr/>
          <w:p>
            <w:pPr>
              <w:pStyle w:val="Compact"/>
              <w:jc w:val="left"/>
            </w:pPr>
            <w:r>
              <w:t xml:space="preserve">Mees on</w:t>
            </w:r>
            <w:r>
              <w:t xml:space="preserve"> </w:t>
            </w:r>
            <w:r>
              <w:rPr>
                <w:bCs/>
                <w:b/>
              </w:rPr>
              <w:t xml:space="preserve">segaduses</w:t>
            </w:r>
            <w:r>
              <w:t xml:space="preserve"> </w:t>
            </w:r>
            <w:r>
              <w:t xml:space="preserve">— teda ei õpetatud</w:t>
            </w:r>
          </w:p>
        </w:tc>
      </w:tr>
      <w:tr>
        <w:tc>
          <w:tcPr/>
          <w:p>
            <w:pPr>
              <w:pStyle w:val="Compact"/>
              <w:jc w:val="left"/>
            </w:pPr>
            <w:r>
              <w:t xml:space="preserve">„Mees planeerib naise maha”</w:t>
            </w:r>
          </w:p>
        </w:tc>
        <w:tc>
          <w:tcPr/>
          <w:p>
            <w:pPr>
              <w:pStyle w:val="Compact"/>
              <w:jc w:val="left"/>
            </w:pPr>
            <w:r>
              <w:rPr>
                <w:bCs/>
                <w:b/>
              </w:rPr>
              <w:t xml:space="preserve">Ühiskond</w:t>
            </w:r>
            <w:r>
              <w:t xml:space="preserve"> </w:t>
            </w:r>
            <w:r>
              <w:t xml:space="preserve">planeeris mudeli, kus mõlemad kaotavad</w:t>
            </w:r>
          </w:p>
        </w:tc>
      </w:tr>
      <w:tr>
        <w:tc>
          <w:tcPr/>
          <w:p>
            <w:pPr>
              <w:pStyle w:val="Compact"/>
              <w:jc w:val="left"/>
            </w:pPr>
            <w:r>
              <w:t xml:space="preserve">„Võta kokku ja ole mees”</w:t>
            </w:r>
          </w:p>
        </w:tc>
        <w:tc>
          <w:tcPr/>
          <w:p>
            <w:pPr>
              <w:pStyle w:val="Compact"/>
              <w:jc w:val="left"/>
            </w:pPr>
            <w:r>
              <w:t xml:space="preserve">„Võta kokku”</w:t>
            </w:r>
            <w:r>
              <w:t xml:space="preserve"> </w:t>
            </w:r>
            <w:r>
              <w:rPr>
                <w:bCs/>
                <w:b/>
              </w:rPr>
              <w:t xml:space="preserve">triggerib</w:t>
            </w:r>
            <w:r>
              <w:t xml:space="preserve"> </w:t>
            </w:r>
            <w:r>
              <w:t xml:space="preserve">traumat (Lisa P)</w:t>
            </w:r>
          </w:p>
        </w:tc>
      </w:tr>
      <w:tr>
        <w:tc>
          <w:tcPr/>
          <w:p>
            <w:pPr>
              <w:pStyle w:val="Compact"/>
              <w:jc w:val="left"/>
            </w:pPr>
            <w:r>
              <w:t xml:space="preserve">„Räägi loogiliselt”</w:t>
            </w:r>
          </w:p>
        </w:tc>
        <w:tc>
          <w:tcPr/>
          <w:p>
            <w:pPr>
              <w:pStyle w:val="Compact"/>
              <w:jc w:val="left"/>
            </w:pPr>
            <w:r>
              <w:t xml:space="preserve">Loogika</w:t>
            </w:r>
            <w:r>
              <w:t xml:space="preserve"> </w:t>
            </w:r>
            <w:r>
              <w:rPr>
                <w:bCs/>
                <w:b/>
              </w:rPr>
              <w:t xml:space="preserve">ei tööta</w:t>
            </w:r>
            <w:r>
              <w:t xml:space="preserve"> </w:t>
            </w:r>
            <w:r>
              <w:t xml:space="preserve">trauma olekus</w:t>
            </w:r>
          </w:p>
        </w:tc>
      </w:tr>
    </w:tbl>
    <w:bookmarkEnd w:id="1258"/>
    <w:bookmarkStart w:id="1259" w:name="extreme-ownership-mehe-revolutsioon"/>
    <w:p>
      <w:pPr>
        <w:pStyle w:val="Heading3"/>
      </w:pPr>
      <w:r>
        <w:t xml:space="preserve">Extreme Ownership — mehe revolutsioon</w:t>
      </w:r>
    </w:p>
    <w:p>
      <w:pPr>
        <w:pStyle w:val="FirstParagraph"/>
      </w:pPr>
      <w:r>
        <w:rPr>
          <w:bCs/>
          <w:b/>
        </w:rPr>
        <w:t xml:space="preserve">Renee positsioon:</w:t>
      </w:r>
    </w:p>
    <w:p>
      <w:pPr>
        <w:pStyle w:val="BlockText"/>
      </w:pPr>
      <w:r>
        <w:rPr>
          <w:iCs/>
          <w:i/>
        </w:rPr>
        <w:t xml:space="preserve">Mees peab avama silmad ja ütlema:</w:t>
      </w:r>
      <w:r>
        <w:rPr>
          <w:iCs/>
          <w:i/>
        </w:rPr>
        <w:t xml:space="preserve"> </w:t>
      </w:r>
      <w:r>
        <w:rPr>
          <w:bCs/>
          <w:b/>
          <w:iCs/>
          <w:i/>
        </w:rPr>
        <w:t xml:space="preserve">„See on välja kontrolli.”</w:t>
      </w:r>
      <w:r>
        <w:rPr>
          <w:iCs/>
          <w:i/>
        </w:rPr>
        <w:t xml:space="preserve"> </w:t>
      </w:r>
      <w:r>
        <w:rPr>
          <w:iCs/>
          <w:i/>
        </w:rPr>
        <w:t xml:space="preserve">Mitte „sina oled hull” — vaid</w:t>
      </w:r>
      <w:r>
        <w:rPr>
          <w:iCs/>
          <w:i/>
        </w:rPr>
        <w:t xml:space="preserve"> </w:t>
      </w:r>
      <w:r>
        <w:rPr>
          <w:bCs/>
          <w:b/>
          <w:iCs/>
          <w:i/>
        </w:rPr>
        <w:t xml:space="preserve">„meil on probleem ja mina võtan ownership.”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Mehe tegevus</w:t>
            </w:r>
          </w:p>
        </w:tc>
      </w:tr>
      <w:tr>
        <w:tc>
          <w:tcPr/>
          <w:p>
            <w:pPr>
              <w:pStyle w:val="Compact"/>
              <w:jc w:val="left"/>
            </w:pPr>
            <w:r>
              <w:t xml:space="preserve">1</w:t>
            </w:r>
          </w:p>
        </w:tc>
        <w:tc>
          <w:tcPr/>
          <w:p>
            <w:pPr>
              <w:pStyle w:val="Compact"/>
              <w:jc w:val="left"/>
            </w:pPr>
            <w:r>
              <w:rPr>
                <w:bCs/>
                <w:b/>
              </w:rPr>
              <w:t xml:space="preserve">Tunnista</w:t>
            </w:r>
            <w:r>
              <w:t xml:space="preserve"> </w:t>
            </w:r>
            <w:r>
              <w:t xml:space="preserve">— midagi on valesti (mitte ainult „tema viga”)</w:t>
            </w:r>
          </w:p>
        </w:tc>
      </w:tr>
      <w:tr>
        <w:tc>
          <w:tcPr/>
          <w:p>
            <w:pPr>
              <w:pStyle w:val="Compact"/>
              <w:jc w:val="left"/>
            </w:pPr>
            <w:r>
              <w:t xml:space="preserve">2</w:t>
            </w:r>
          </w:p>
        </w:tc>
        <w:tc>
          <w:tcPr/>
          <w:p>
            <w:pPr>
              <w:pStyle w:val="Compact"/>
              <w:jc w:val="left"/>
            </w:pPr>
            <w:r>
              <w:rPr>
                <w:bCs/>
                <w:b/>
              </w:rPr>
              <w:t xml:space="preserve">Loe</w:t>
            </w:r>
            <w:r>
              <w:t xml:space="preserve"> </w:t>
            </w:r>
            <w:r>
              <w:t xml:space="preserve">— Lisa P, Lisa AA,</w:t>
            </w:r>
            <w:r>
              <w:t xml:space="preserve"> </w:t>
            </w:r>
            <w:r>
              <w:rPr>
                <w:iCs/>
                <w:i/>
              </w:rPr>
              <w:t xml:space="preserve">Intiimsuse atlas</w:t>
            </w:r>
          </w:p>
        </w:tc>
      </w:tr>
      <w:tr>
        <w:tc>
          <w:tcPr/>
          <w:p>
            <w:pPr>
              <w:pStyle w:val="Compact"/>
              <w:jc w:val="left"/>
            </w:pPr>
            <w:r>
              <w:t xml:space="preserve">3</w:t>
            </w:r>
          </w:p>
        </w:tc>
        <w:tc>
          <w:tcPr/>
          <w:p>
            <w:pPr>
              <w:pStyle w:val="Compact"/>
              <w:jc w:val="left"/>
            </w:pPr>
            <w:r>
              <w:rPr>
                <w:bCs/>
                <w:b/>
              </w:rPr>
              <w:t xml:space="preserve">Ära feedi</w:t>
            </w:r>
            <w:r>
              <w:t xml:space="preserve"> </w:t>
            </w:r>
            <w:r>
              <w:t xml:space="preserve">drama — ruum, turvalisus, ignoreeri haukumist</w:t>
            </w:r>
          </w:p>
        </w:tc>
      </w:tr>
      <w:tr>
        <w:tc>
          <w:tcPr/>
          <w:p>
            <w:pPr>
              <w:pStyle w:val="Compact"/>
              <w:jc w:val="left"/>
            </w:pPr>
            <w:r>
              <w:t xml:space="preserve">4</w:t>
            </w:r>
          </w:p>
        </w:tc>
        <w:tc>
          <w:tcPr/>
          <w:p>
            <w:pPr>
              <w:pStyle w:val="Compact"/>
              <w:jc w:val="left"/>
            </w:pPr>
            <w:r>
              <w:rPr>
                <w:bCs/>
                <w:b/>
              </w:rPr>
              <w:t xml:space="preserve">Näita teed</w:t>
            </w:r>
            <w:r>
              <w:t xml:space="preserve"> </w:t>
            </w:r>
            <w:r>
              <w:t xml:space="preserve">— mitte käsk, vaid</w:t>
            </w:r>
            <w:r>
              <w:t xml:space="preserve"> </w:t>
            </w:r>
            <w:r>
              <w:rPr>
                <w:bCs/>
                <w:b/>
              </w:rPr>
              <w:t xml:space="preserve">eeskuju</w:t>
            </w:r>
          </w:p>
        </w:tc>
      </w:tr>
      <w:tr>
        <w:tc>
          <w:tcPr/>
          <w:p>
            <w:pPr>
              <w:pStyle w:val="Compact"/>
              <w:jc w:val="left"/>
            </w:pPr>
            <w:r>
              <w:t xml:space="preserve">5</w:t>
            </w:r>
          </w:p>
        </w:tc>
        <w:tc>
          <w:tcPr/>
          <w:p>
            <w:pPr>
              <w:pStyle w:val="Compact"/>
              <w:jc w:val="left"/>
            </w:pPr>
            <w:r>
              <w:rPr>
                <w:bCs/>
                <w:b/>
              </w:rPr>
              <w:t xml:space="preserve">Pane end kirja</w:t>
            </w:r>
            <w:r>
              <w:t xml:space="preserve"> </w:t>
            </w:r>
            <w:r>
              <w:t xml:space="preserve">Eppule — yoni/intiimsus naistele ja meestele</w:t>
            </w:r>
          </w:p>
        </w:tc>
      </w:tr>
      <w:tr>
        <w:tc>
          <w:tcPr/>
          <w:p>
            <w:pPr>
              <w:pStyle w:val="Compact"/>
              <w:jc w:val="left"/>
            </w:pPr>
            <w:r>
              <w:t xml:space="preserve">6</w:t>
            </w:r>
          </w:p>
        </w:tc>
        <w:tc>
          <w:tcPr/>
          <w:p>
            <w:pPr>
              <w:pStyle w:val="Compact"/>
              <w:jc w:val="left"/>
            </w:pPr>
            <w:r>
              <w:rPr>
                <w:bCs/>
                <w:b/>
              </w:rPr>
              <w:t xml:space="preserve">Partnerlus</w:t>
            </w:r>
            <w:r>
              <w:t xml:space="preserve"> </w:t>
            </w:r>
            <w:r>
              <w:t xml:space="preserve">— isa kohal, pere rindejoon (Lisa E, Z)</w:t>
            </w:r>
          </w:p>
        </w:tc>
      </w:tr>
    </w:tbl>
    <w:p>
      <w:pPr>
        <w:pStyle w:val="BodyText"/>
      </w:pPr>
      <w:r>
        <w:rPr>
          <w:bCs/>
          <w:b/>
        </w:rPr>
        <w:t xml:space="preserve">Mees ei ole see, kes naise „maha planeerib”.</w:t>
      </w:r>
      <w:r>
        <w:t xml:space="preserve"> </w:t>
      </w:r>
      <w:r>
        <w:t xml:space="preserve">Mees on see, kes</w:t>
      </w:r>
      <w:r>
        <w:t xml:space="preserve"> </w:t>
      </w:r>
      <w:r>
        <w:rPr>
          <w:bCs/>
          <w:b/>
        </w:rPr>
        <w:t xml:space="preserve">esimesena ütleb</w:t>
      </w:r>
      <w:r>
        <w:t xml:space="preserve">:</w:t>
      </w:r>
      <w:r>
        <w:t xml:space="preserve"> </w:t>
      </w:r>
      <w:r>
        <w:rPr>
          <w:iCs/>
          <w:i/>
        </w:rPr>
        <w:t xml:space="preserve">ma ei tea kõike, aga ma otsin teed välja — ja ma näitan sulle seda teed.</w:t>
      </w:r>
    </w:p>
    <w:p>
      <w:r>
        <w:pict>
          <v:rect style="width:0;height:1.5pt" o:hralign="center" o:hrstd="t" o:hr="t"/>
        </w:pict>
      </w:r>
    </w:p>
    <w:bookmarkEnd w:id="1259"/>
    <w:bookmarkEnd w:id="1260"/>
    <w:bookmarkStart w:id="1264" w:name="näita-talle-teed-kuidas-see-tehakse"/>
    <w:p>
      <w:pPr>
        <w:pStyle w:val="Heading2"/>
      </w:pPr>
      <w:r>
        <w:t xml:space="preserve">5. Näita talle teed — kuidas see tehakse</w:t>
      </w:r>
    </w:p>
    <w:bookmarkStart w:id="1261" w:name="revolutsiooniline-teekaart-mitte-käsk"/>
    <w:p>
      <w:pPr>
        <w:pStyle w:val="Heading3"/>
      </w:pPr>
      <w:r>
        <w:t xml:space="preserve">Revolutsiooniline teekaart (mitte käsk)</w:t>
      </w:r>
    </w:p>
    <w:p>
      <w:pPr>
        <w:pStyle w:val="SourceCode"/>
      </w:pPr>
      <w:r>
        <w:rPr>
          <w:rStyle w:val="VerbatimChar"/>
        </w:rPr>
        <w:t xml:space="preserve">1. TURVALISUS (Lisa P)     →  ruum, mitte surve</w:t>
      </w:r>
      <w:r>
        <w:br/>
      </w:r>
      <w:r>
        <w:rPr>
          <w:rStyle w:val="VerbatimChar"/>
        </w:rPr>
        <w:t xml:space="preserve">2. TOIMIMINE (Lisa V, AB)  →  uni, keha, liikumine</w:t>
      </w:r>
      <w:r>
        <w:br/>
      </w:r>
      <w:r>
        <w:rPr>
          <w:rStyle w:val="VerbatimChar"/>
        </w:rPr>
        <w:t xml:space="preserve">3. TEOORIA (Lisa AA)       →  Intiimsuse atlas — kuidas keha töimib</w:t>
      </w:r>
      <w:r>
        <w:br/>
      </w:r>
      <w:r>
        <w:rPr>
          <w:rStyle w:val="VerbatimChar"/>
        </w:rPr>
        <w:t xml:space="preserve">4. PRAKTIKA (Epp Kärsin)   →  yoni koolitus, aus vestlus</w:t>
      </w:r>
      <w:r>
        <w:br/>
      </w:r>
      <w:r>
        <w:rPr>
          <w:rStyle w:val="VerbatimChar"/>
        </w:rPr>
        <w:t xml:space="preserve">5. STRUKTUUR (Lisa Z, E)   →  partnerlus, isa kohal, pere rindejoon</w:t>
      </w:r>
      <w:r>
        <w:br/>
      </w:r>
      <w:r>
        <w:rPr>
          <w:rStyle w:val="VerbatimChar"/>
        </w:rPr>
        <w:t xml:space="preserve">6. KORDUS                    →  iga päev väike samm, mitte üks suur kõne</w:t>
      </w:r>
    </w:p>
    <w:bookmarkEnd w:id="1261"/>
    <w:bookmarkStart w:id="1262" w:name="konkreetsed-sammud-mehele"/>
    <w:p>
      <w:pPr>
        <w:pStyle w:val="Heading3"/>
      </w:pPr>
      <w:r>
        <w:t xml:space="preserve">Konkreetsed sammud mehele</w:t>
      </w:r>
    </w:p>
    <w:tbl>
      <w:tblPr>
        <w:tblStyle w:val="Table"/>
        <w:tblW w:type="pct" w:w="5000"/>
        <w:tblLook w:firstRow="1" w:lastRow="0" w:firstColumn="0" w:lastColumn="0" w:noHBand="0" w:noVBand="0" w:val="0020"/>
        <w:jc w:val="start"/>
      </w:tblPr>
      <w:tblGrid>
        <w:gridCol w:w="950"/>
        <w:gridCol w:w="2851"/>
        <w:gridCol w:w="4118"/>
      </w:tblGrid>
      <w:tr>
        <w:trPr>
          <w:tblHeader w:val="true"/>
        </w:trPr>
        <w:tc>
          <w:tcPr/>
          <w:p>
            <w:pPr>
              <w:pStyle w:val="Compact"/>
              <w:jc w:val="left"/>
            </w:pPr>
            <w:r>
              <w:t xml:space="preserve">#</w:t>
            </w:r>
          </w:p>
        </w:tc>
        <w:tc>
          <w:tcPr/>
          <w:p>
            <w:pPr>
              <w:pStyle w:val="Compact"/>
              <w:jc w:val="left"/>
            </w:pPr>
            <w:r>
              <w:t xml:space="preserve">Tegevus</w:t>
            </w:r>
          </w:p>
        </w:tc>
        <w:tc>
          <w:tcPr/>
          <w:p>
            <w:pPr>
              <w:pStyle w:val="Compact"/>
              <w:jc w:val="left"/>
            </w:pPr>
            <w:r>
              <w:t xml:space="preserve">Link / Lisa</w:t>
            </w:r>
          </w:p>
        </w:tc>
      </w:tr>
      <w:tr>
        <w:tc>
          <w:tcPr/>
          <w:p>
            <w:pPr>
              <w:pStyle w:val="Compact"/>
              <w:jc w:val="left"/>
            </w:pPr>
            <w:r>
              <w:t xml:space="preserve">1</w:t>
            </w:r>
          </w:p>
        </w:tc>
        <w:tc>
          <w:tcPr/>
          <w:p>
            <w:pPr>
              <w:pStyle w:val="Compact"/>
              <w:jc w:val="left"/>
            </w:pPr>
            <w:r>
              <w:t xml:space="preserve">Loe</w:t>
            </w:r>
            <w:r>
              <w:t xml:space="preserve"> </w:t>
            </w:r>
            <w:r>
              <w:rPr>
                <w:bCs/>
                <w:b/>
              </w:rPr>
              <w:t xml:space="preserve">Lisa P KRIITILINE</w:t>
            </w:r>
            <w:r>
              <w:t xml:space="preserve"> </w:t>
            </w:r>
            <w:r>
              <w:t xml:space="preserve">— ära võitle öösel</w:t>
            </w:r>
          </w:p>
        </w:tc>
        <w:tc>
          <w:tcPr/>
          <w:p>
            <w:pPr>
              <w:pStyle w:val="Compact"/>
              <w:jc w:val="left"/>
            </w:pPr>
            <w:r>
              <w:t xml:space="preserve">Lisa P</w:t>
            </w:r>
          </w:p>
        </w:tc>
      </w:tr>
      <w:tr>
        <w:tc>
          <w:tcPr/>
          <w:p>
            <w:pPr>
              <w:pStyle w:val="Compact"/>
              <w:jc w:val="left"/>
            </w:pPr>
            <w:r>
              <w:t xml:space="preserve">2</w:t>
            </w:r>
          </w:p>
        </w:tc>
        <w:tc>
          <w:tcPr/>
          <w:p>
            <w:pPr>
              <w:pStyle w:val="Compact"/>
              <w:jc w:val="left"/>
            </w:pPr>
            <w:r>
              <w:t xml:space="preserve">Loe</w:t>
            </w:r>
            <w:r>
              <w:t xml:space="preserve"> </w:t>
            </w:r>
            <w:r>
              <w:rPr>
                <w:bCs/>
                <w:b/>
              </w:rPr>
              <w:t xml:space="preserve">Intiimsuse atlasi</w:t>
            </w:r>
            <w:r>
              <w:t xml:space="preserve"> </w:t>
            </w:r>
            <w:r>
              <w:t xml:space="preserve">— mõista erinevust</w:t>
            </w:r>
          </w:p>
        </w:tc>
        <w:tc>
          <w:tcPr/>
          <w:p>
            <w:pPr>
              <w:pStyle w:val="Compact"/>
              <w:jc w:val="left"/>
            </w:pPr>
            <w:r>
              <w:t xml:space="preserve">Lisa AA</w:t>
            </w:r>
          </w:p>
        </w:tc>
      </w:tr>
      <w:tr>
        <w:tc>
          <w:tcPr/>
          <w:p>
            <w:pPr>
              <w:pStyle w:val="Compact"/>
              <w:jc w:val="left"/>
            </w:pPr>
            <w:r>
              <w:t xml:space="preserve">3</w:t>
            </w:r>
          </w:p>
        </w:tc>
        <w:tc>
          <w:tcPr/>
          <w:p>
            <w:pPr>
              <w:pStyle w:val="Compact"/>
              <w:jc w:val="left"/>
            </w:pPr>
            <w:r>
              <w:rPr>
                <w:bCs/>
                <w:b/>
              </w:rPr>
              <w:t xml:space="preserve">Pane end kirja</w:t>
            </w:r>
            <w:r>
              <w:t xml:space="preserve"> </w:t>
            </w:r>
            <w:r>
              <w:t xml:space="preserve">Epp Kärsinile</w:t>
            </w:r>
          </w:p>
        </w:tc>
        <w:tc>
          <w:tcPr/>
          <w:p>
            <w:pPr>
              <w:pStyle w:val="Compact"/>
              <w:jc w:val="left"/>
            </w:pPr>
            <w:hyperlink r:id="rId38">
              <w:r>
                <w:rPr>
                  <w:rStyle w:val="Hyperlink"/>
                </w:rPr>
                <w:t xml:space="preserve">eppkarsin.com</w:t>
              </w:r>
            </w:hyperlink>
            <w:r>
              <w:t xml:space="preserve"> </w:t>
            </w:r>
            <w:r>
              <w:t xml:space="preserve">·</w:t>
            </w:r>
            <w:r>
              <w:t xml:space="preserve"> </w:t>
            </w:r>
            <w:r>
              <w:rPr>
                <w:bCs/>
                <w:b/>
              </w:rPr>
              <w:t xml:space="preserve">5362 8568</w:t>
            </w:r>
          </w:p>
        </w:tc>
      </w:tr>
      <w:tr>
        <w:tc>
          <w:tcPr/>
          <w:p>
            <w:pPr>
              <w:pStyle w:val="Compact"/>
              <w:jc w:val="left"/>
            </w:pPr>
            <w:r>
              <w:t xml:space="preserve">4</w:t>
            </w:r>
          </w:p>
        </w:tc>
        <w:tc>
          <w:tcPr/>
          <w:p>
            <w:pPr>
              <w:pStyle w:val="Compact"/>
              <w:jc w:val="left"/>
            </w:pPr>
            <w:r>
              <w:t xml:space="preserve">Üks</w:t>
            </w:r>
            <w:r>
              <w:t xml:space="preserve"> </w:t>
            </w:r>
            <w:r>
              <w:rPr>
                <w:bCs/>
                <w:b/>
              </w:rPr>
              <w:t xml:space="preserve">ekraanivaba</w:t>
            </w:r>
            <w:r>
              <w:t xml:space="preserve"> </w:t>
            </w:r>
            <w:r>
              <w:t xml:space="preserve">õhtu nädalas — pere rindejoon</w:t>
            </w:r>
          </w:p>
        </w:tc>
        <w:tc>
          <w:tcPr/>
          <w:p>
            <w:pPr>
              <w:pStyle w:val="Compact"/>
              <w:jc w:val="left"/>
            </w:pPr>
            <w:r>
              <w:t xml:space="preserve">Lisa E</w:t>
            </w:r>
          </w:p>
        </w:tc>
      </w:tr>
      <w:tr>
        <w:tc>
          <w:tcPr/>
          <w:p>
            <w:pPr>
              <w:pStyle w:val="Compact"/>
              <w:jc w:val="left"/>
            </w:pPr>
            <w:r>
              <w:t xml:space="preserve">5</w:t>
            </w:r>
          </w:p>
        </w:tc>
        <w:tc>
          <w:tcPr/>
          <w:p>
            <w:pPr>
              <w:pStyle w:val="Compact"/>
              <w:jc w:val="left"/>
            </w:pPr>
            <w:r>
              <w:t xml:space="preserve">Mine</w:t>
            </w:r>
            <w:r>
              <w:t xml:space="preserve"> </w:t>
            </w:r>
            <w:r>
              <w:rPr>
                <w:bCs/>
                <w:b/>
              </w:rPr>
              <w:t xml:space="preserve">Pühalisse</w:t>
            </w:r>
            <w:r>
              <w:t xml:space="preserve"> </w:t>
            </w:r>
            <w:r>
              <w:t xml:space="preserve">/ Hi on Life — näita, mis on võimalik</w:t>
            </w:r>
          </w:p>
        </w:tc>
        <w:tc>
          <w:tcPr/>
          <w:p>
            <w:pPr>
              <w:pStyle w:val="Compact"/>
              <w:jc w:val="left"/>
            </w:pPr>
            <w:r>
              <w:t xml:space="preserve">puhali.ee</w:t>
            </w:r>
          </w:p>
        </w:tc>
      </w:tr>
      <w:tr>
        <w:tc>
          <w:tcPr/>
          <w:p>
            <w:pPr>
              <w:pStyle w:val="Compact"/>
              <w:jc w:val="left"/>
            </w:pPr>
            <w:r>
              <w:t xml:space="preserve">6</w:t>
            </w:r>
          </w:p>
        </w:tc>
        <w:tc>
          <w:tcPr/>
          <w:p>
            <w:pPr>
              <w:pStyle w:val="Compact"/>
              <w:jc w:val="left"/>
            </w:pPr>
            <w:r>
              <w:t xml:space="preserve">Räägi</w:t>
            </w:r>
            <w:r>
              <w:t xml:space="preserve"> </w:t>
            </w:r>
            <w:r>
              <w:rPr>
                <w:bCs/>
                <w:b/>
              </w:rPr>
              <w:t xml:space="preserve">ausalt</w:t>
            </w:r>
            <w:r>
              <w:t xml:space="preserve"> </w:t>
            </w:r>
            <w:r>
              <w:t xml:space="preserve">— „ma tahan õppida, mitte võita”</w:t>
            </w:r>
          </w:p>
        </w:tc>
        <w:tc>
          <w:tcPr/>
          <w:p>
            <w:pPr>
              <w:pStyle w:val="Compact"/>
              <w:jc w:val="left"/>
            </w:pPr>
            <w:r>
              <w:t xml:space="preserve">Lisa I</w:t>
            </w:r>
          </w:p>
        </w:tc>
      </w:tr>
      <w:tr>
        <w:tc>
          <w:tcPr/>
          <w:p>
            <w:pPr>
              <w:pStyle w:val="Compact"/>
              <w:jc w:val="left"/>
            </w:pPr>
            <w:r>
              <w:t xml:space="preserve">7</w:t>
            </w:r>
          </w:p>
        </w:tc>
        <w:tc>
          <w:tcPr/>
          <w:p>
            <w:pPr>
              <w:pStyle w:val="Compact"/>
              <w:jc w:val="left"/>
            </w:pPr>
            <w:r>
              <w:t xml:space="preserve">Kui trauma sügav — suuna</w:t>
            </w:r>
            <w:r>
              <w:t xml:space="preserve"> </w:t>
            </w:r>
            <w:r>
              <w:rPr>
                <w:bCs/>
                <w:b/>
              </w:rPr>
              <w:t xml:space="preserve">Kert Grünberg</w:t>
            </w:r>
            <w:r>
              <w:t xml:space="preserve">, EMDR</w:t>
            </w:r>
          </w:p>
        </w:tc>
        <w:tc>
          <w:tcPr/>
          <w:p>
            <w:pPr>
              <w:pStyle w:val="Compact"/>
              <w:jc w:val="left"/>
            </w:pPr>
            <w:r>
              <w:t xml:space="preserve">Lisa H, P</w:t>
            </w:r>
          </w:p>
        </w:tc>
      </w:tr>
    </w:tbl>
    <w:bookmarkEnd w:id="1262"/>
    <w:bookmarkStart w:id="1263" w:name="mida-öelda-mitte-öösel-triggeris"/>
    <w:p>
      <w:pPr>
        <w:pStyle w:val="Heading3"/>
      </w:pPr>
      <w:r>
        <w:t xml:space="preserve">Mida öelda (mitte öösel triggeris)</w:t>
      </w:r>
    </w:p>
    <w:p>
      <w:pPr>
        <w:pStyle w:val="FirstParagraph"/>
      </w:pPr>
      <w:r>
        <w:rPr>
          <w:bCs/>
          <w:b/>
        </w:rPr>
        <w:t xml:space="preserve">Ära ütle:</w:t>
      </w:r>
      <w:r>
        <w:t xml:space="preserve"> </w:t>
      </w:r>
      <w:r>
        <w:t xml:space="preserve">- „Sa oled manipulaator”</w:t>
      </w:r>
      <w:r>
        <w:t xml:space="preserve"> </w:t>
      </w:r>
      <w:r>
        <w:t xml:space="preserve">- „Sa oled kuri”</w:t>
      </w:r>
      <w:r>
        <w:t xml:space="preserve"> </w:t>
      </w:r>
      <w:r>
        <w:t xml:space="preserve">- „Logically you are wrong”</w:t>
      </w:r>
    </w:p>
    <w:p>
      <w:pPr>
        <w:pStyle w:val="BodyText"/>
      </w:pPr>
      <w:r>
        <w:rPr>
          <w:bCs/>
          <w:b/>
        </w:rPr>
        <w:t xml:space="preserve">Ütle (kui rahulik):</w:t>
      </w:r>
      <w:r>
        <w:t xml:space="preserve"> </w:t>
      </w:r>
      <w:r>
        <w:t xml:space="preserve">- „Ma tahan, et meil oleks parem. Ma ei tea kõike. Ma olen valmis õppima.”</w:t>
      </w:r>
      <w:r>
        <w:t xml:space="preserve"> </w:t>
      </w:r>
      <w:r>
        <w:t xml:space="preserve">- „Ma lugesin Intiimsuse atlasi. Ma panen end kirja Eppule. Kas sa tuled kaasa?”</w:t>
      </w:r>
      <w:r>
        <w:t xml:space="preserve"> </w:t>
      </w:r>
      <w:r>
        <w:t xml:space="preserve">- „Sa ei ole minu vaenlane. Mina ei ole sinu vaenlane. Ühiskond müüs meile mõlemale vale.”</w:t>
      </w:r>
    </w:p>
    <w:p>
      <w:r>
        <w:pict>
          <v:rect style="width:0;height:1.5pt" o:hralign="center" o:hrstd="t" o:hr="t"/>
        </w:pict>
      </w:r>
    </w:p>
    <w:bookmarkEnd w:id="1263"/>
    <w:bookmarkEnd w:id="1264"/>
    <w:bookmarkStart w:id="1265" w:name="revolutsiooniline-manifest-magamistuba"/>
    <w:p>
      <w:pPr>
        <w:pStyle w:val="Heading2"/>
      </w:pPr>
      <w:r>
        <w:t xml:space="preserve">6. Revolutsiooniline manifest — magamistuba</w:t>
      </w:r>
    </w:p>
    <w:p>
      <w:pPr>
        <w:pStyle w:val="BlockText"/>
      </w:pPr>
      <w:r>
        <w:rPr>
          <w:bCs/>
          <w:b/>
        </w:rPr>
        <w:t xml:space="preserve">Loeme seda valjult — ükskord. Siis elame seda.</w:t>
      </w:r>
    </w:p>
    <w:p>
      <w:pPr>
        <w:numPr>
          <w:ilvl w:val="0"/>
          <w:numId w:val="1327"/>
        </w:numPr>
        <w:pStyle w:val="Compact"/>
      </w:pPr>
      <w:r>
        <w:rPr>
          <w:bCs/>
          <w:b/>
        </w:rPr>
        <w:t xml:space="preserve">Naised ei ole kurjad.</w:t>
      </w:r>
      <w:r>
        <w:t xml:space="preserve"> </w:t>
      </w:r>
      <w:r>
        <w:t xml:space="preserve">Nad on pimestatud, ülekoormatud ja trauma poolt laetud.</w:t>
      </w:r>
    </w:p>
    <w:p>
      <w:pPr>
        <w:numPr>
          <w:ilvl w:val="0"/>
          <w:numId w:val="1327"/>
        </w:numPr>
        <w:pStyle w:val="Compact"/>
      </w:pPr>
      <w:r>
        <w:rPr>
          <w:bCs/>
          <w:b/>
        </w:rPr>
        <w:t xml:space="preserve">Mehed ei planeeri naisi maha.</w:t>
      </w:r>
      <w:r>
        <w:t xml:space="preserve"> </w:t>
      </w:r>
      <w:r>
        <w:t xml:space="preserve">Mehed on samuti pimestatud — „võta kokku”, alkohol, töö, häbi.</w:t>
      </w:r>
    </w:p>
    <w:p>
      <w:pPr>
        <w:numPr>
          <w:ilvl w:val="0"/>
          <w:numId w:val="1327"/>
        </w:numPr>
        <w:pStyle w:val="Compact"/>
      </w:pPr>
      <w:r>
        <w:rPr>
          <w:bCs/>
          <w:b/>
        </w:rPr>
        <w:t xml:space="preserve">Magamistuba on kontrolli lahinguväli</w:t>
      </w:r>
      <w:r>
        <w:t xml:space="preserve"> </w:t>
      </w:r>
      <w:r>
        <w:t xml:space="preserve">— mitte kurjuse pesa. Mõista seda.</w:t>
      </w:r>
    </w:p>
    <w:p>
      <w:pPr>
        <w:numPr>
          <w:ilvl w:val="0"/>
          <w:numId w:val="1327"/>
        </w:numPr>
        <w:pStyle w:val="Compact"/>
      </w:pPr>
      <w:r>
        <w:rPr>
          <w:bCs/>
          <w:b/>
        </w:rPr>
        <w:t xml:space="preserve">Manipulatsioon on ellujäämine</w:t>
      </w:r>
      <w:r>
        <w:t xml:space="preserve"> </w:t>
      </w:r>
      <w:r>
        <w:t xml:space="preserve">— mitte alati tahtlik.</w:t>
      </w:r>
      <w:r>
        <w:t xml:space="preserve"> </w:t>
      </w:r>
      <w:r>
        <w:rPr>
          <w:bCs/>
          <w:b/>
        </w:rPr>
        <w:t xml:space="preserve">Ära feedi.</w:t>
      </w:r>
    </w:p>
    <w:p>
      <w:pPr>
        <w:numPr>
          <w:ilvl w:val="0"/>
          <w:numId w:val="1327"/>
        </w:numPr>
        <w:pStyle w:val="Compact"/>
      </w:pPr>
      <w:r>
        <w:rPr>
          <w:bCs/>
          <w:b/>
        </w:rPr>
        <w:t xml:space="preserve">Mees võtab ownership</w:t>
      </w:r>
      <w:r>
        <w:t xml:space="preserve"> </w:t>
      </w:r>
      <w:r>
        <w:t xml:space="preserve">— avab silmad, ütleb „see on välja kontrolli”, otsib teed.</w:t>
      </w:r>
    </w:p>
    <w:p>
      <w:pPr>
        <w:numPr>
          <w:ilvl w:val="0"/>
          <w:numId w:val="1327"/>
        </w:numPr>
        <w:pStyle w:val="Compact"/>
      </w:pPr>
      <w:r>
        <w:rPr>
          <w:bCs/>
          <w:b/>
        </w:rPr>
        <w:t xml:space="preserve">Näita teed</w:t>
      </w:r>
      <w:r>
        <w:t xml:space="preserve"> </w:t>
      </w:r>
      <w:r>
        <w:t xml:space="preserve">— Intiimsuse atlas, Epp Kärsin, partnerlus, isa kohal, pere.</w:t>
      </w:r>
    </w:p>
    <w:p>
      <w:pPr>
        <w:numPr>
          <w:ilvl w:val="0"/>
          <w:numId w:val="1327"/>
        </w:numPr>
        <w:pStyle w:val="Compact"/>
      </w:pPr>
      <w:r>
        <w:rPr>
          <w:bCs/>
          <w:b/>
        </w:rPr>
        <w:t xml:space="preserve">To heal is to feel</w:t>
      </w:r>
      <w:r>
        <w:t xml:space="preserve"> </w:t>
      </w:r>
      <w:r>
        <w:t xml:space="preserve">(Lisa AA) — trauma vabaneb tundmisega, mitte võitlusega.</w:t>
      </w:r>
    </w:p>
    <w:p>
      <w:pPr>
        <w:numPr>
          <w:ilvl w:val="0"/>
          <w:numId w:val="1327"/>
        </w:numPr>
        <w:pStyle w:val="Compact"/>
      </w:pPr>
      <w:r>
        <w:rPr>
          <w:bCs/>
          <w:b/>
        </w:rPr>
        <w:t xml:space="preserve">Koostöö tuleb hiljem</w:t>
      </w:r>
      <w:r>
        <w:t xml:space="preserve"> </w:t>
      </w:r>
      <w:r>
        <w:t xml:space="preserve">— pärast turvalisust (Lisa P).</w:t>
      </w:r>
    </w:p>
    <w:p>
      <w:pPr>
        <w:numPr>
          <w:ilvl w:val="0"/>
          <w:numId w:val="1327"/>
        </w:numPr>
        <w:pStyle w:val="Compact"/>
      </w:pPr>
      <w:r>
        <w:rPr>
          <w:bCs/>
          <w:b/>
        </w:rPr>
        <w:t xml:space="preserve">Revolutsioon algab ühest mehest</w:t>
      </w:r>
      <w:r>
        <w:t xml:space="preserve"> </w:t>
      </w:r>
      <w:r>
        <w:t xml:space="preserve">— kes ütleb:</w:t>
      </w:r>
      <w:r>
        <w:t xml:space="preserve"> </w:t>
      </w:r>
      <w:r>
        <w:rPr>
          <w:iCs/>
          <w:i/>
        </w:rPr>
        <w:t xml:space="preserve">ma näitan teed, mitte ei süüdista.</w:t>
      </w:r>
    </w:p>
    <w:p>
      <w:pPr>
        <w:numPr>
          <w:ilvl w:val="0"/>
          <w:numId w:val="1327"/>
        </w:numPr>
        <w:pStyle w:val="Compact"/>
      </w:pPr>
      <w:r>
        <w:rPr>
          <w:bCs/>
          <w:b/>
        </w:rPr>
        <w:t xml:space="preserve">Eesti võib olla esimene</w:t>
      </w:r>
      <w:r>
        <w:t xml:space="preserve"> </w:t>
      </w:r>
      <w:r>
        <w:t xml:space="preserve">— väike, paindlik, aus (Lisa Z).</w:t>
      </w:r>
    </w:p>
    <w:p>
      <w:r>
        <w:pict>
          <v:rect style="width:0;height:1.5pt" o:hralign="center" o:hrstd="t" o:hr="t"/>
        </w:pict>
      </w:r>
    </w:p>
    <w:bookmarkEnd w:id="1265"/>
    <w:bookmarkStart w:id="1268" w:name="case-study-öö-ja-hommik"/>
    <w:p>
      <w:pPr>
        <w:pStyle w:val="Heading2"/>
      </w:pPr>
      <w:r>
        <w:t xml:space="preserve">7. Case study — öö ja hommik</w:t>
      </w:r>
    </w:p>
    <w:bookmarkStart w:id="1266" w:name="öö-trauma-olekus-lisa-p"/>
    <w:p>
      <w:pPr>
        <w:pStyle w:val="Heading3"/>
      </w:pPr>
      <w:r>
        <w:t xml:space="preserve">Öö (trauma olekus — Lisa 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Mis juhtub</w:t>
            </w:r>
          </w:p>
        </w:tc>
        <w:tc>
          <w:tcPr/>
          <w:p>
            <w:pPr>
              <w:pStyle w:val="Compact"/>
              <w:jc w:val="left"/>
            </w:pPr>
            <w:r>
              <w:t xml:space="preserve">Mida mees teeb VALE</w:t>
            </w:r>
          </w:p>
        </w:tc>
      </w:tr>
      <w:tr>
        <w:tc>
          <w:tcPr/>
          <w:p>
            <w:pPr>
              <w:pStyle w:val="Compact"/>
              <w:jc w:val="left"/>
            </w:pPr>
            <w:r>
              <w:t xml:space="preserve">Naine karjub, süüdistab</w:t>
            </w:r>
          </w:p>
        </w:tc>
        <w:tc>
          <w:tcPr/>
          <w:p>
            <w:pPr>
              <w:pStyle w:val="Compact"/>
              <w:jc w:val="left"/>
            </w:pPr>
            <w:r>
              <w:t xml:space="preserve">Vaidleb, tõestab, feedib</w:t>
            </w:r>
          </w:p>
        </w:tc>
      </w:tr>
      <w:tr>
        <w:tc>
          <w:tcPr/>
          <w:p>
            <w:pPr>
              <w:pStyle w:val="Compact"/>
              <w:jc w:val="left"/>
            </w:pPr>
            <w:r>
              <w:t xml:space="preserve">Sõnad on „valed”</w:t>
            </w:r>
          </w:p>
        </w:tc>
        <w:tc>
          <w:tcPr/>
          <w:p>
            <w:pPr>
              <w:pStyle w:val="Compact"/>
              <w:jc w:val="left"/>
            </w:pPr>
            <w:r>
              <w:t xml:space="preserve">Võtab sisse, solvub</w:t>
            </w:r>
          </w:p>
        </w:tc>
      </w:tr>
      <w:tr>
        <w:tc>
          <w:tcPr/>
          <w:p>
            <w:pPr>
              <w:pStyle w:val="Compact"/>
              <w:jc w:val="left"/>
            </w:pPr>
            <w:r>
              <w:t xml:space="preserve">„Sa ei armasta mind”</w:t>
            </w:r>
          </w:p>
        </w:tc>
        <w:tc>
          <w:tcPr/>
          <w:p>
            <w:pPr>
              <w:pStyle w:val="Compact"/>
              <w:jc w:val="left"/>
            </w:pPr>
            <w:r>
              <w:t xml:space="preserve">„Muidugi armastan — vaata fakte”</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Mis juhtub</w:t>
            </w:r>
          </w:p>
        </w:tc>
        <w:tc>
          <w:tcPr/>
          <w:p>
            <w:pPr>
              <w:pStyle w:val="Compact"/>
              <w:jc w:val="left"/>
            </w:pPr>
            <w:r>
              <w:t xml:space="preserve">Mida mees teeb ÕIGE</w:t>
            </w:r>
          </w:p>
        </w:tc>
      </w:tr>
      <w:tr>
        <w:tc>
          <w:tcPr/>
          <w:p>
            <w:pPr>
              <w:pStyle w:val="Compact"/>
              <w:jc w:val="left"/>
            </w:pPr>
            <w:r>
              <w:t xml:space="preserve">Naine karjub</w:t>
            </w:r>
          </w:p>
        </w:tc>
        <w:tc>
          <w:tcPr/>
          <w:p>
            <w:pPr>
              <w:pStyle w:val="Compact"/>
              <w:jc w:val="left"/>
            </w:pPr>
            <w:r>
              <w:rPr>
                <w:bCs/>
                <w:b/>
              </w:rPr>
              <w:t xml:space="preserve">Ruum.</w:t>
            </w:r>
            <w:r>
              <w:t xml:space="preserve"> </w:t>
            </w:r>
            <w:r>
              <w:t xml:space="preserve">„Ma olen siin. Ma ei lahku. Ma ei võitle.”</w:t>
            </w:r>
          </w:p>
        </w:tc>
      </w:tr>
      <w:tr>
        <w:tc>
          <w:tcPr/>
          <w:p>
            <w:pPr>
              <w:pStyle w:val="Compact"/>
              <w:jc w:val="left"/>
            </w:pPr>
            <w:r>
              <w:t xml:space="preserve">Sõnad</w:t>
            </w:r>
          </w:p>
        </w:tc>
        <w:tc>
          <w:tcPr/>
          <w:p>
            <w:pPr>
              <w:pStyle w:val="Compact"/>
              <w:jc w:val="left"/>
            </w:pPr>
            <w:r>
              <w:rPr>
                <w:bCs/>
                <w:b/>
              </w:rPr>
              <w:t xml:space="preserve">Ignoreeri haukumist</w:t>
            </w:r>
            <w:r>
              <w:t xml:space="preserve"> </w:t>
            </w:r>
            <w:r>
              <w:t xml:space="preserve">— signaal, mitte tõde</w:t>
            </w:r>
          </w:p>
        </w:tc>
      </w:tr>
      <w:tr>
        <w:tc>
          <w:tcPr/>
          <w:p>
            <w:pPr>
              <w:pStyle w:val="Compact"/>
              <w:jc w:val="left"/>
            </w:pPr>
            <w:r>
              <w:t xml:space="preserve">Hommikul</w:t>
            </w:r>
          </w:p>
        </w:tc>
        <w:tc>
          <w:tcPr/>
          <w:p>
            <w:pPr>
              <w:pStyle w:val="Compact"/>
              <w:jc w:val="left"/>
            </w:pPr>
            <w:r>
              <w:rPr>
                <w:bCs/>
                <w:b/>
              </w:rPr>
              <w:t xml:space="preserve">Väike positiivne</w:t>
            </w:r>
            <w:r>
              <w:t xml:space="preserve"> </w:t>
            </w:r>
            <w:r>
              <w:t xml:space="preserve">tähelepanu, kui rahulik</w:t>
            </w:r>
          </w:p>
        </w:tc>
      </w:tr>
    </w:tbl>
    <w:bookmarkEnd w:id="1266"/>
    <w:bookmarkStart w:id="1267" w:name="hommik-revolutsioon"/>
    <w:p>
      <w:pPr>
        <w:pStyle w:val="Heading3"/>
      </w:pPr>
      <w:r>
        <w:t xml:space="preserve">Hommik (revolutsioon)</w:t>
      </w:r>
    </w:p>
    <w:p>
      <w:pPr>
        <w:numPr>
          <w:ilvl w:val="0"/>
          <w:numId w:val="1328"/>
        </w:numPr>
        <w:pStyle w:val="Compact"/>
      </w:pPr>
      <w:r>
        <w:t xml:space="preserve">„Ma lugesin öösel Lisa AC-d. Ma saan aru. Ma ei süüdista sind. Ma tahan näidata teed.”</w:t>
      </w:r>
    </w:p>
    <w:p>
      <w:pPr>
        <w:numPr>
          <w:ilvl w:val="0"/>
          <w:numId w:val="1328"/>
        </w:numPr>
        <w:pStyle w:val="Compact"/>
      </w:pPr>
      <w:r>
        <w:t xml:space="preserve">Pane telefonile</w:t>
      </w:r>
      <w:r>
        <w:t xml:space="preserve"> </w:t>
      </w:r>
      <w:r>
        <w:rPr>
          <w:bCs/>
          <w:b/>
        </w:rPr>
        <w:t xml:space="preserve">Intiimsuse atlasi</w:t>
      </w:r>
      <w:r>
        <w:t xml:space="preserve"> </w:t>
      </w:r>
      <w:r>
        <w:t xml:space="preserve">tellimus või loe koos.</w:t>
      </w:r>
    </w:p>
    <w:p>
      <w:pPr>
        <w:numPr>
          <w:ilvl w:val="0"/>
          <w:numId w:val="1328"/>
        </w:numPr>
        <w:pStyle w:val="Compact"/>
      </w:pPr>
      <w:r>
        <w:rPr>
          <w:bCs/>
          <w:b/>
        </w:rPr>
        <w:t xml:space="preserve">Pane end kirja Eppule</w:t>
      </w:r>
      <w:r>
        <w:t xml:space="preserve"> </w:t>
      </w:r>
      <w:r>
        <w:t xml:space="preserve">— ühiselt, kui ta on valmis.</w:t>
      </w:r>
    </w:p>
    <w:p>
      <w:r>
        <w:pict>
          <v:rect style="width:0;height:1.5pt" o:hralign="center" o:hrstd="t" o:hr="t"/>
        </w:pict>
      </w:r>
    </w:p>
    <w:bookmarkEnd w:id="1267"/>
    <w:bookmarkEnd w:id="1268"/>
    <w:bookmarkStart w:id="1269" w:name="avatud-meel-küsimused-mehele"/>
    <w:p>
      <w:pPr>
        <w:pStyle w:val="Heading2"/>
      </w:pPr>
      <w:r>
        <w:t xml:space="preserve">8. AVATUD MEEL — küsimused mehele</w:t>
      </w:r>
    </w:p>
    <w:p>
      <w:pPr>
        <w:numPr>
          <w:ilvl w:val="0"/>
          <w:numId w:val="1329"/>
        </w:numPr>
        <w:pStyle w:val="Compact"/>
      </w:pPr>
      <w:r>
        <w:t xml:space="preserve">Kas ma arvan, et ta on</w:t>
      </w:r>
      <w:r>
        <w:t xml:space="preserve"> </w:t>
      </w:r>
      <w:r>
        <w:rPr>
          <w:bCs/>
          <w:b/>
        </w:rPr>
        <w:t xml:space="preserve">kurjus</w:t>
      </w:r>
      <w:r>
        <w:t xml:space="preserve"> </w:t>
      </w:r>
      <w:r>
        <w:t xml:space="preserve">— või</w:t>
      </w:r>
      <w:r>
        <w:t xml:space="preserve"> </w:t>
      </w:r>
      <w:r>
        <w:rPr>
          <w:bCs/>
          <w:b/>
        </w:rPr>
        <w:t xml:space="preserve">haavatud ja pimestatud</w:t>
      </w:r>
      <w:r>
        <w:t xml:space="preserve">?</w:t>
      </w:r>
    </w:p>
    <w:p>
      <w:pPr>
        <w:numPr>
          <w:ilvl w:val="0"/>
          <w:numId w:val="1329"/>
        </w:numPr>
        <w:pStyle w:val="Compact"/>
      </w:pPr>
      <w:r>
        <w:t xml:space="preserve">Kas ma feedin</w:t>
      </w:r>
      <w:r>
        <w:t xml:space="preserve"> </w:t>
      </w:r>
      <w:r>
        <w:rPr>
          <w:bCs/>
          <w:b/>
        </w:rPr>
        <w:t xml:space="preserve">öödrama</w:t>
      </w:r>
      <w:r>
        <w:t xml:space="preserve"> </w:t>
      </w:r>
      <w:r>
        <w:t xml:space="preserve">— või võtan hapniku ära?</w:t>
      </w:r>
    </w:p>
    <w:p>
      <w:pPr>
        <w:numPr>
          <w:ilvl w:val="0"/>
          <w:numId w:val="1329"/>
        </w:numPr>
        <w:pStyle w:val="Compact"/>
      </w:pPr>
      <w:r>
        <w:t xml:space="preserve">Kas ma olen</w:t>
      </w:r>
      <w:r>
        <w:t xml:space="preserve"> </w:t>
      </w:r>
      <w:r>
        <w:rPr>
          <w:bCs/>
          <w:b/>
        </w:rPr>
        <w:t xml:space="preserve">ownership</w:t>
      </w:r>
      <w:r>
        <w:t xml:space="preserve"> </w:t>
      </w:r>
      <w:r>
        <w:t xml:space="preserve">võtnud — või ootan, et tema muutub esimesena?</w:t>
      </w:r>
    </w:p>
    <w:p>
      <w:pPr>
        <w:numPr>
          <w:ilvl w:val="0"/>
          <w:numId w:val="1329"/>
        </w:numPr>
        <w:pStyle w:val="Compact"/>
      </w:pPr>
      <w:r>
        <w:t xml:space="preserve">Kas ma olen lugenud</w:t>
      </w:r>
      <w:r>
        <w:t xml:space="preserve"> </w:t>
      </w:r>
      <w:r>
        <w:rPr>
          <w:bCs/>
          <w:b/>
        </w:rPr>
        <w:t xml:space="preserve">Intiimsuse atlasi</w:t>
      </w:r>
      <w:r>
        <w:t xml:space="preserve">?</w:t>
      </w:r>
    </w:p>
    <w:p>
      <w:pPr>
        <w:numPr>
          <w:ilvl w:val="0"/>
          <w:numId w:val="1329"/>
        </w:numPr>
        <w:pStyle w:val="Compact"/>
      </w:pPr>
      <w:r>
        <w:t xml:space="preserve">Kas ma olen end kirja pannud</w:t>
      </w:r>
      <w:r>
        <w:t xml:space="preserve"> </w:t>
      </w:r>
      <w:r>
        <w:rPr>
          <w:bCs/>
          <w:b/>
        </w:rPr>
        <w:t xml:space="preserve">Epp Kärsinile</w:t>
      </w:r>
      <w:r>
        <w:t xml:space="preserve">?</w:t>
      </w:r>
    </w:p>
    <w:p>
      <w:pPr>
        <w:numPr>
          <w:ilvl w:val="0"/>
          <w:numId w:val="1329"/>
        </w:numPr>
        <w:pStyle w:val="Compact"/>
      </w:pPr>
      <w:r>
        <w:t xml:space="preserve">Kas ma näitan</w:t>
      </w:r>
      <w:r>
        <w:t xml:space="preserve"> </w:t>
      </w:r>
      <w:r>
        <w:rPr>
          <w:bCs/>
          <w:b/>
        </w:rPr>
        <w:t xml:space="preserve">teed</w:t>
      </w:r>
      <w:r>
        <w:t xml:space="preserve"> </w:t>
      </w:r>
      <w:r>
        <w:t xml:space="preserve">— või teen ultimatumit?</w:t>
      </w:r>
    </w:p>
    <w:p>
      <w:pPr>
        <w:numPr>
          <w:ilvl w:val="0"/>
          <w:numId w:val="1329"/>
        </w:numPr>
        <w:pStyle w:val="Compact"/>
      </w:pPr>
      <w:r>
        <w:t xml:space="preserve">Kas ma olen kohal</w:t>
      </w:r>
      <w:r>
        <w:t xml:space="preserve"> </w:t>
      </w:r>
      <w:r>
        <w:rPr>
          <w:bCs/>
          <w:b/>
        </w:rPr>
        <w:t xml:space="preserve">pere rindejoonel</w:t>
      </w:r>
      <w:r>
        <w:t xml:space="preserve"> </w:t>
      </w:r>
      <w:r>
        <w:t xml:space="preserve">— mitte ainult palgas?</w:t>
      </w:r>
    </w:p>
    <w:p>
      <w:pPr>
        <w:numPr>
          <w:ilvl w:val="0"/>
          <w:numId w:val="1329"/>
        </w:numPr>
        <w:pStyle w:val="Compact"/>
      </w:pPr>
      <w:r>
        <w:t xml:space="preserve">Kas ma mõistan:</w:t>
      </w:r>
      <w:r>
        <w:t xml:space="preserve"> </w:t>
      </w:r>
      <w:r>
        <w:rPr>
          <w:bCs/>
          <w:b/>
        </w:rPr>
        <w:t xml:space="preserve">magamistuba = kontroll</w:t>
      </w:r>
      <w:r>
        <w:t xml:space="preserve"> </w:t>
      </w:r>
      <w:r>
        <w:t xml:space="preserve">— mitte „ainult seks”?</w:t>
      </w:r>
    </w:p>
    <w:p>
      <w:r>
        <w:pict>
          <v:rect style="width:0;height:1.5pt" o:hralign="center" o:hrstd="t" o:hr="t"/>
        </w:pict>
      </w:r>
    </w:p>
    <w:bookmarkEnd w:id="1269"/>
    <w:bookmarkStart w:id="1270" w:name="seosed-teiste-lisadega-3"/>
    <w:p>
      <w:pPr>
        <w:pStyle w:val="Heading2"/>
      </w:pPr>
      <w:r>
        <w:t xml:space="preserve">9. Seosed teiste lisadega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P</w:t>
            </w:r>
          </w:p>
        </w:tc>
        <w:tc>
          <w:tcPr/>
          <w:p>
            <w:pPr>
              <w:pStyle w:val="Compact"/>
              <w:jc w:val="left"/>
            </w:pPr>
            <w:r>
              <w:t xml:space="preserve">KRIITILINE trauma-reegel — öö, koer, ära feedi</w:t>
            </w:r>
          </w:p>
        </w:tc>
      </w:tr>
      <w:tr>
        <w:tc>
          <w:tcPr/>
          <w:p>
            <w:pPr>
              <w:pStyle w:val="Compact"/>
              <w:jc w:val="left"/>
            </w:pPr>
            <w:r>
              <w:rPr>
                <w:bCs/>
                <w:b/>
              </w:rPr>
              <w:t xml:space="preserve">AA</w:t>
            </w:r>
          </w:p>
        </w:tc>
        <w:tc>
          <w:tcPr/>
          <w:p>
            <w:pPr>
              <w:pStyle w:val="Compact"/>
              <w:jc w:val="left"/>
            </w:pPr>
            <w:r>
              <w:t xml:space="preserve">Intiimsuse atlas, Epp, To heal is to feel</w:t>
            </w:r>
          </w:p>
        </w:tc>
      </w:tr>
      <w:tr>
        <w:tc>
          <w:tcPr/>
          <w:p>
            <w:pPr>
              <w:pStyle w:val="Compact"/>
              <w:jc w:val="left"/>
            </w:pPr>
            <w:r>
              <w:rPr>
                <w:bCs/>
                <w:b/>
              </w:rPr>
              <w:t xml:space="preserve">Z</w:t>
            </w:r>
          </w:p>
        </w:tc>
        <w:tc>
          <w:tcPr/>
          <w:p>
            <w:pPr>
              <w:pStyle w:val="Compact"/>
              <w:jc w:val="left"/>
            </w:pPr>
            <w:r>
              <w:t xml:space="preserve">Tööstusmudel — miks kontroll puudub mujal</w:t>
            </w:r>
          </w:p>
        </w:tc>
      </w:tr>
      <w:tr>
        <w:tc>
          <w:tcPr/>
          <w:p>
            <w:pPr>
              <w:pStyle w:val="Compact"/>
              <w:jc w:val="left"/>
            </w:pPr>
            <w:r>
              <w:rPr>
                <w:bCs/>
                <w:b/>
              </w:rPr>
              <w:t xml:space="preserve">E</w:t>
            </w:r>
          </w:p>
        </w:tc>
        <w:tc>
          <w:tcPr/>
          <w:p>
            <w:pPr>
              <w:pStyle w:val="Compact"/>
              <w:jc w:val="left"/>
            </w:pPr>
            <w:r>
              <w:t xml:space="preserve">Pere rindejoon — intiimsus kui armastuse kehakeel</w:t>
            </w:r>
          </w:p>
        </w:tc>
      </w:tr>
      <w:tr>
        <w:tc>
          <w:tcPr/>
          <w:p>
            <w:pPr>
              <w:pStyle w:val="Compact"/>
              <w:jc w:val="left"/>
            </w:pPr>
            <w:r>
              <w:rPr>
                <w:bCs/>
                <w:b/>
              </w:rPr>
              <w:t xml:space="preserve">I</w:t>
            </w:r>
          </w:p>
        </w:tc>
        <w:tc>
          <w:tcPr/>
          <w:p>
            <w:pPr>
              <w:pStyle w:val="Compact"/>
              <w:jc w:val="left"/>
            </w:pPr>
            <w:r>
              <w:t xml:space="preserve">Inimesekeskne juhtimine — näita teed, mitte korda</w:t>
            </w:r>
          </w:p>
        </w:tc>
      </w:tr>
      <w:tr>
        <w:tc>
          <w:tcPr/>
          <w:p>
            <w:pPr>
              <w:pStyle w:val="Compact"/>
              <w:jc w:val="left"/>
            </w:pPr>
            <w:r>
              <w:rPr>
                <w:bCs/>
                <w:b/>
              </w:rPr>
              <w:t xml:space="preserve">H</w:t>
            </w:r>
          </w:p>
        </w:tc>
        <w:tc>
          <w:tcPr/>
          <w:p>
            <w:pPr>
              <w:pStyle w:val="Compact"/>
              <w:jc w:val="left"/>
            </w:pPr>
            <w:r>
              <w:t xml:space="preserve">Kriis — kui ohtlik, abi kohe</w:t>
            </w:r>
          </w:p>
        </w:tc>
      </w:tr>
      <w:tr>
        <w:tc>
          <w:tcPr/>
          <w:p>
            <w:pPr>
              <w:pStyle w:val="Compact"/>
              <w:jc w:val="left"/>
            </w:pPr>
            <w:r>
              <w:rPr>
                <w:bCs/>
                <w:b/>
              </w:rPr>
              <w:t xml:space="preserve">W</w:t>
            </w:r>
          </w:p>
        </w:tc>
        <w:tc>
          <w:tcPr/>
          <w:p>
            <w:pPr>
              <w:pStyle w:val="Compact"/>
              <w:jc w:val="left"/>
            </w:pPr>
            <w:r>
              <w:t xml:space="preserve">Austus algusest — ka suhtes</w:t>
            </w:r>
          </w:p>
        </w:tc>
      </w:tr>
      <w:tr>
        <w:tc>
          <w:tcPr/>
          <w:p>
            <w:pPr>
              <w:pStyle w:val="Compact"/>
              <w:jc w:val="left"/>
            </w:pPr>
            <w:r>
              <w:rPr>
                <w:bCs/>
                <w:b/>
              </w:rPr>
              <w:t xml:space="preserve">AG</w:t>
            </w:r>
          </w:p>
        </w:tc>
        <w:tc>
          <w:tcPr/>
          <w:p>
            <w:pPr>
              <w:pStyle w:val="Compact"/>
              <w:jc w:val="left"/>
            </w:pPr>
            <w:r>
              <w:t xml:space="preserve">Rollid, NL-skeem, mehe/naine juhised — tunnustamine</w:t>
            </w:r>
          </w:p>
        </w:tc>
      </w:tr>
      <w:tr>
        <w:tc>
          <w:tcPr/>
          <w:p>
            <w:pPr>
              <w:pStyle w:val="Compact"/>
              <w:jc w:val="left"/>
            </w:pPr>
            <w:r>
              <w:rPr>
                <w:bCs/>
                <w:b/>
              </w:rPr>
              <w:t xml:space="preserve">AE</w:t>
            </w:r>
          </w:p>
        </w:tc>
        <w:tc>
          <w:tcPr/>
          <w:p>
            <w:pPr>
              <w:pStyle w:val="Compact"/>
              <w:jc w:val="left"/>
            </w:pPr>
            <w:r>
              <w:t xml:space="preserve">Omamine tänaval — blokk 0 enne olukorra teadlikkuse treeningut; õhk kodus</w:t>
            </w:r>
          </w:p>
        </w:tc>
      </w:tr>
    </w:tbl>
    <w:p>
      <w:r>
        <w:pict>
          <v:rect style="width:0;height:1.5pt" o:hralign="center" o:hrstd="t" o:hr="t"/>
        </w:pict>
      </w:r>
    </w:p>
    <w:bookmarkEnd w:id="1270"/>
    <w:bookmarkStart w:id="1271" w:name="üks-lause-revolutsioonile"/>
    <w:p>
      <w:pPr>
        <w:pStyle w:val="Heading2"/>
      </w:pPr>
      <w:r>
        <w:t xml:space="preserve">10. Üks lause revolutsioonile</w:t>
      </w:r>
    </w:p>
    <w:p>
      <w:pPr>
        <w:pStyle w:val="BlockText"/>
      </w:pPr>
      <w:r>
        <w:rPr>
          <w:bCs/>
          <w:b/>
        </w:rPr>
        <w:t xml:space="preserve">„Magamistoas võideldi viimase kontrolli pärast — mitte kurjuse pärast. Naised ei ole kurjad. Mehed avagu silmad, võtku ownership ja näidaku teed: Intiimsuse atlas, Epp Kärsin, partnerlus. Revolutsioon algab ühest ausast mehest.”</w:t>
      </w:r>
    </w:p>
    <w:p>
      <w:r>
        <w:pict>
          <v:rect style="width:0;height:1.5pt" o:hralign="center" o:hrstd="t" o:hr="t"/>
        </w:pict>
      </w:r>
    </w:p>
    <w:p>
      <w:pPr>
        <w:pStyle w:val="FirstParagraph"/>
      </w:pPr>
      <w:r>
        <w:rPr>
          <w:iCs/>
          <w:i/>
        </w:rPr>
        <w:t xml:space="preserve">Lisa AC — Operatsioon „Peegel”. Revolutsiooniline dokument, mitte naiste või meeste süüdistamine. Füüsiline või emotsionaalne vägivald: ohvriabi</w:t>
      </w:r>
      <w:r>
        <w:rPr>
          <w:iCs/>
          <w:i/>
        </w:rPr>
        <w:t xml:space="preserve"> </w:t>
      </w:r>
      <w:r>
        <w:rPr>
          <w:bCs/>
          <w:b/>
          <w:iCs/>
          <w:i/>
        </w:rPr>
        <w:t xml:space="preserve">116 006</w:t>
      </w:r>
      <w:r>
        <w:rPr>
          <w:iCs/>
          <w:i/>
        </w:rPr>
        <w:t xml:space="preserve">, politsei</w:t>
      </w:r>
      <w:r>
        <w:rPr>
          <w:iCs/>
          <w:i/>
        </w:rPr>
        <w:t xml:space="preserve"> </w:t>
      </w:r>
      <w:r>
        <w:rPr>
          <w:bCs/>
          <w:b/>
          <w:iCs/>
          <w:i/>
        </w:rPr>
        <w:t xml:space="preserve">112</w:t>
      </w:r>
      <w:r>
        <w:rPr>
          <w:iCs/>
          <w:i/>
        </w:rPr>
        <w:t xml:space="preserve">, Eluliin</w:t>
      </w:r>
      <w:r>
        <w:rPr>
          <w:iCs/>
          <w:i/>
        </w:rPr>
        <w:t xml:space="preserve"> </w:t>
      </w:r>
      <w:r>
        <w:rPr>
          <w:bCs/>
          <w:b/>
          <w:iCs/>
          <w:i/>
        </w:rPr>
        <w:t xml:space="preserve">655 8088</w:t>
      </w:r>
      <w:r>
        <w:rPr>
          <w:iCs/>
          <w:i/>
        </w:rPr>
        <w:t xml:space="preserve">. Kriisis: Lisa H.</w:t>
      </w:r>
    </w:p>
    <w:bookmarkEnd w:id="1271"/>
    <w:bookmarkEnd w:id="1272"/>
    <w:bookmarkStart w:id="1292" w:name="Xccf3d6f44bcbf22923cc1a58c44dcd8a944bd16"/>
    <w:p>
      <w:pPr>
        <w:pStyle w:val="Heading1"/>
      </w:pPr>
      <w:r>
        <w:t xml:space="preserve">Lisa AD — Lood, konversiooni checklist ja taskukaardid</w:t>
      </w:r>
    </w:p>
    <w:p>
      <w:pPr>
        <w:pStyle w:val="FirstParagraph"/>
      </w:pPr>
      <w:r>
        <w:rPr>
          <w:bCs/>
          <w:b/>
        </w:rPr>
        <w:t xml:space="preserve">Operatsioon „Peegel”</w:t>
      </w:r>
      <w:r>
        <w:t xml:space="preserve"> </w:t>
      </w:r>
      <w:r>
        <w:t xml:space="preserve">| Info edastamine | Põhimõte:</w:t>
      </w:r>
      <w:r>
        <w:t xml:space="preserve"> </w:t>
      </w:r>
      <w:r>
        <w:rPr>
          <w:iCs/>
          <w:i/>
        </w:rPr>
        <w:t xml:space="preserve">inimesed mõistavad maailma läbi lugude — see on alati olnud info edasiandmise meetod.</w:t>
      </w:r>
    </w:p>
    <w:p>
      <w:pPr>
        <w:pStyle w:val="BodyText"/>
      </w:pPr>
      <w:r>
        <w:rPr>
          <w:bCs/>
          <w:b/>
        </w:rPr>
        <w:t xml:space="preserve">Seotud:</w:t>
      </w:r>
      <w:r>
        <w:t xml:space="preserve"> </w:t>
      </w:r>
      <w:r>
        <w:t xml:space="preserve">Lisa X (väljapoole suhtlemine, OPSEC), Lisa P (valideerimine, spordikommentaator), Lisa Q (hääl, GOTWA), Lisa N (demomehed), Lisa H (kriis), Lisa AA (Epp — lugu, mitte loeng)</w:t>
      </w:r>
    </w:p>
    <w:p>
      <w:pPr>
        <w:pStyle w:val="BlockText"/>
      </w:pPr>
      <w:r>
        <w:rPr>
          <w:iCs/>
          <w:i/>
        </w:rPr>
        <w:t xml:space="preserve">Lugu ei ole „kunst”. Lugu on</w:t>
      </w:r>
      <w:r>
        <w:rPr>
          <w:iCs/>
          <w:i/>
        </w:rPr>
        <w:t xml:space="preserve"> </w:t>
      </w:r>
      <w:r>
        <w:rPr>
          <w:bCs/>
          <w:b/>
          <w:iCs/>
          <w:i/>
        </w:rPr>
        <w:t xml:space="preserve">checklist</w:t>
      </w:r>
      <w:r>
        <w:rPr>
          <w:iCs/>
          <w:i/>
        </w:rPr>
        <w:t xml:space="preserve">. Sa ei improviseeri lennuki juhtimist — sa järgid kontrollnimekirja. Sama kehtib sõnumi edasi viimise kohta.</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Uuri. Kaalu. Vali ise.</w:t>
      </w:r>
    </w:p>
    <w:p>
      <w:r>
        <w:pict>
          <v:rect style="width:0;height:1.5pt" o:hralign="center" o:hrstd="t" o:hr="t"/>
        </w:pict>
      </w:r>
    </w:p>
    <w:bookmarkStart w:id="1273" w:name="põhimõte-miks-lugu-mitte-loeng"/>
    <w:p>
      <w:pPr>
        <w:pStyle w:val="Heading2"/>
      </w:pPr>
      <w:r>
        <w:t xml:space="preserve">1. Põhimõte — miks lugu, mitte loeng</w:t>
      </w:r>
    </w:p>
    <w:tbl>
      <w:tblPr>
        <w:tblStyle w:val="Table"/>
        <w:tblW w:type="pct" w:w="5000"/>
        <w:tblLook w:firstRow="1" w:lastRow="0" w:firstColumn="0" w:lastColumn="0" w:noHBand="0" w:noVBand="0" w:val="0020"/>
        <w:jc w:val="start"/>
      </w:tblPr>
      <w:tblGrid>
        <w:gridCol w:w="5657"/>
        <w:gridCol w:w="2262"/>
      </w:tblGrid>
      <w:tr>
        <w:trPr>
          <w:tblHeader w:val="true"/>
        </w:trPr>
        <w:tc>
          <w:tcPr/>
          <w:p>
            <w:pPr>
              <w:pStyle w:val="Compact"/>
              <w:jc w:val="left"/>
            </w:pPr>
            <w:r>
              <w:t xml:space="preserve">Loeng / tabel</w:t>
            </w:r>
          </w:p>
        </w:tc>
        <w:tc>
          <w:tcPr/>
          <w:p>
            <w:pPr>
              <w:pStyle w:val="Compact"/>
              <w:jc w:val="left"/>
            </w:pPr>
            <w:r>
              <w:t xml:space="preserve">Lugu</w:t>
            </w:r>
          </w:p>
        </w:tc>
      </w:tr>
      <w:tr>
        <w:tc>
          <w:tcPr/>
          <w:p>
            <w:pPr>
              <w:pStyle w:val="Compact"/>
              <w:jc w:val="left"/>
            </w:pPr>
            <w:r>
              <w:t xml:space="preserve">Aktiveerib kaitse („mulle kästakse”)</w:t>
            </w:r>
          </w:p>
        </w:tc>
        <w:tc>
          <w:tcPr/>
          <w:p>
            <w:pPr>
              <w:pStyle w:val="Compact"/>
              <w:jc w:val="left"/>
            </w:pPr>
            <w:r>
              <w:t xml:space="preserve">Aktiveerib kujutluse („ma näen seda”)</w:t>
            </w:r>
          </w:p>
        </w:tc>
      </w:tr>
      <w:tr>
        <w:tc>
          <w:tcPr/>
          <w:p>
            <w:pPr>
              <w:pStyle w:val="Compact"/>
              <w:jc w:val="left"/>
            </w:pPr>
            <w:r>
              <w:t xml:space="preserve">Jääb pähe vaid fragment</w:t>
            </w:r>
          </w:p>
        </w:tc>
        <w:tc>
          <w:tcPr/>
          <w:p>
            <w:pPr>
              <w:pStyle w:val="Compact"/>
              <w:jc w:val="left"/>
            </w:pPr>
            <w:r>
              <w:t xml:space="preserve">Jääb</w:t>
            </w:r>
            <w:r>
              <w:t xml:space="preserve"> </w:t>
            </w:r>
            <w:r>
              <w:rPr>
                <w:bCs/>
                <w:b/>
              </w:rPr>
              <w:t xml:space="preserve">üks hetk</w:t>
            </w:r>
            <w:r>
              <w:t xml:space="preserve"> </w:t>
            </w:r>
            <w:r>
              <w:t xml:space="preserve">— nagu film</w:t>
            </w:r>
          </w:p>
        </w:tc>
      </w:tr>
      <w:tr>
        <w:tc>
          <w:tcPr/>
          <w:p>
            <w:pPr>
              <w:pStyle w:val="Compact"/>
              <w:jc w:val="left"/>
            </w:pPr>
            <w:r>
              <w:t xml:space="preserve">Võidab debatis, kaotab südame</w:t>
            </w:r>
          </w:p>
        </w:tc>
        <w:tc>
          <w:tcPr/>
          <w:p>
            <w:pPr>
              <w:pStyle w:val="Compact"/>
              <w:jc w:val="left"/>
            </w:pPr>
            <w:r>
              <w:t xml:space="preserve">Võidab</w:t>
            </w:r>
            <w:r>
              <w:t xml:space="preserve"> </w:t>
            </w:r>
            <w:r>
              <w:rPr>
                <w:bCs/>
                <w:b/>
              </w:rPr>
              <w:t xml:space="preserve">usaldust</w:t>
            </w:r>
            <w:r>
              <w:t xml:space="preserve"> </w:t>
            </w:r>
            <w:r>
              <w:t xml:space="preserve">— kui aus</w:t>
            </w:r>
          </w:p>
        </w:tc>
      </w:tr>
      <w:tr>
        <w:tc>
          <w:tcPr/>
          <w:p>
            <w:pPr>
              <w:pStyle w:val="Compact"/>
              <w:jc w:val="left"/>
            </w:pPr>
            <w:r>
              <w:t xml:space="preserve">Sobib ametlikule dokumendile</w:t>
            </w:r>
          </w:p>
        </w:tc>
        <w:tc>
          <w:tcPr/>
          <w:p>
            <w:pPr>
              <w:pStyle w:val="Compact"/>
              <w:jc w:val="left"/>
            </w:pPr>
            <w:r>
              <w:t xml:space="preserve">Sobib</w:t>
            </w:r>
            <w:r>
              <w:t xml:space="preserve"> </w:t>
            </w:r>
            <w:r>
              <w:rPr>
                <w:bCs/>
                <w:b/>
              </w:rPr>
              <w:t xml:space="preserve">inimese juurde</w:t>
            </w:r>
            <w:r>
              <w:t xml:space="preserve"> </w:t>
            </w:r>
            <w:r>
              <w:t xml:space="preserve">— tänav, pere, töö</w:t>
            </w:r>
          </w:p>
        </w:tc>
      </w:tr>
    </w:tbl>
    <w:p>
      <w:pPr>
        <w:pStyle w:val="BodyText"/>
      </w:pPr>
      <w:r>
        <w:rPr>
          <w:bCs/>
          <w:b/>
        </w:rPr>
        <w:t xml:space="preserve">Operatsiooni reegel:</w:t>
      </w:r>
    </w:p>
    <w:p>
      <w:pPr>
        <w:pStyle w:val="BlockText"/>
      </w:pPr>
      <w:r>
        <w:rPr>
          <w:iCs/>
          <w:i/>
        </w:rPr>
        <w:t xml:space="preserve">Inimesed õpivad lugude kaudu — mitte ainult tabelitest. Kasuta võimalusel</w:t>
      </w:r>
      <w:r>
        <w:rPr>
          <w:iCs/>
          <w:i/>
        </w:rPr>
        <w:t xml:space="preserve"> </w:t>
      </w:r>
      <w:r>
        <w:rPr>
          <w:bCs/>
          <w:b/>
          <w:iCs/>
          <w:i/>
        </w:rPr>
        <w:t xml:space="preserve">alati</w:t>
      </w:r>
      <w:r>
        <w:rPr>
          <w:iCs/>
          <w:i/>
        </w:rPr>
        <w:t xml:space="preserve"> </w:t>
      </w:r>
      <w:r>
        <w:rPr>
          <w:iCs/>
          <w:i/>
        </w:rPr>
        <w:t xml:space="preserve">lugu. See pole midagi muud kui</w:t>
      </w:r>
      <w:r>
        <w:rPr>
          <w:iCs/>
          <w:i/>
        </w:rPr>
        <w:t xml:space="preserve"> </w:t>
      </w:r>
      <w:r>
        <w:rPr>
          <w:bCs/>
          <w:b/>
          <w:iCs/>
          <w:i/>
        </w:rPr>
        <w:t xml:space="preserve">checklisti järgimine</w:t>
      </w:r>
      <w:r>
        <w:rPr>
          <w:iCs/>
          <w:i/>
        </w:rPr>
        <w:t xml:space="preserve">.</w:t>
      </w:r>
    </w:p>
    <w:p>
      <w:pPr>
        <w:pStyle w:val="FirstParagraph"/>
      </w:pPr>
      <w:r>
        <w:t xml:space="preserve">See põhimõte on OPORD manifestis, Lisa AA-s (Epp Pühalis), Lisa H-s (Renee saamise lugu) ja igas Q&amp;A-s, kus Renee vastab</w:t>
      </w:r>
      <w:r>
        <w:t xml:space="preserve"> </w:t>
      </w:r>
      <w:r>
        <w:rPr>
          <w:bCs/>
          <w:b/>
        </w:rPr>
        <w:t xml:space="preserve">looga</w:t>
      </w:r>
      <w:r>
        <w:t xml:space="preserve">, mitte bullet-listiga.</w:t>
      </w:r>
    </w:p>
    <w:p>
      <w:pPr>
        <w:pStyle w:val="BodyText"/>
      </w:pPr>
      <w:r>
        <w:rPr>
          <w:bCs/>
          <w:b/>
        </w:rPr>
        <w:t xml:space="preserve">Lisa X</w:t>
      </w:r>
      <w:r>
        <w:t xml:space="preserve"> </w:t>
      </w:r>
      <w:r>
        <w:t xml:space="preserve">ütleb,</w:t>
      </w:r>
      <w:r>
        <w:t xml:space="preserve"> </w:t>
      </w:r>
      <w:r>
        <w:rPr>
          <w:iCs/>
          <w:i/>
        </w:rPr>
        <w:t xml:space="preserve">mida öelda</w:t>
      </w:r>
      <w:r>
        <w:t xml:space="preserve"> </w:t>
      </w:r>
      <w:r>
        <w:t xml:space="preserve">ja</w:t>
      </w:r>
      <w:r>
        <w:t xml:space="preserve"> </w:t>
      </w:r>
      <w:r>
        <w:rPr>
          <w:iCs/>
          <w:i/>
        </w:rPr>
        <w:t xml:space="preserve">mida mitte</w:t>
      </w:r>
      <w:r>
        <w:t xml:space="preserve">.</w:t>
      </w:r>
      <w:r>
        <w:t xml:space="preserve"> </w:t>
      </w:r>
      <w:r>
        <w:rPr>
          <w:bCs/>
          <w:b/>
        </w:rPr>
        <w:t xml:space="preserve">Lisa AD</w:t>
      </w:r>
      <w:r>
        <w:t xml:space="preserve"> </w:t>
      </w:r>
      <w:r>
        <w:t xml:space="preserve">ütleb,</w:t>
      </w:r>
      <w:r>
        <w:t xml:space="preserve"> </w:t>
      </w:r>
      <w:r>
        <w:rPr>
          <w:iCs/>
          <w:i/>
        </w:rPr>
        <w:t xml:space="preserve">kuidas</w:t>
      </w:r>
      <w:r>
        <w:t xml:space="preserve"> </w:t>
      </w:r>
      <w:r>
        <w:t xml:space="preserve">— läbi</w:t>
      </w:r>
      <w:r>
        <w:t xml:space="preserve"> </w:t>
      </w:r>
      <w:r>
        <w:rPr>
          <w:bCs/>
          <w:b/>
        </w:rPr>
        <w:t xml:space="preserve">konversiooniloo skeemi</w:t>
      </w:r>
      <w:r>
        <w:t xml:space="preserve">.</w:t>
      </w:r>
    </w:p>
    <w:p>
      <w:r>
        <w:pict>
          <v:rect style="width:0;height:1.5pt" o:hralign="center" o:hrstd="t" o:hr="t"/>
        </w:pict>
      </w:r>
    </w:p>
    <w:bookmarkEnd w:id="1273"/>
    <w:bookmarkStart w:id="1276" w:name="X1474e4ed30a318493aaa95cd1b18bfce176e0d0"/>
    <w:p>
      <w:pPr>
        <w:pStyle w:val="Heading2"/>
      </w:pPr>
      <w:r>
        <w:t xml:space="preserve">2. Konversiooni loo checklist — prinditav (7 sammu)</w:t>
      </w:r>
    </w:p>
    <w:p>
      <w:pPr>
        <w:pStyle w:val="FirstParagraph"/>
      </w:pPr>
      <w:r>
        <w:rPr>
          <w:iCs/>
          <w:i/>
        </w:rPr>
        <w:t xml:space="preserve">Prindi:</w:t>
      </w:r>
      <w:r>
        <w:rPr>
          <w:iCs/>
          <w:i/>
        </w:rPr>
        <w:t xml:space="preserve"> </w:t>
      </w:r>
      <w:r>
        <w:rPr>
          <w:rStyle w:val="VerbatimChar"/>
          <w:iCs/>
          <w:i/>
        </w:rPr>
        <w:t xml:space="preserve">LOO_CHECKLIST_PRINT.pdf</w:t>
      </w:r>
      <w:r>
        <w:rPr>
          <w:iCs/>
          <w:i/>
        </w:rPr>
        <w:t xml:space="preserve"> </w:t>
      </w:r>
      <w:r>
        <w:rPr>
          <w:iCs/>
          <w:i/>
        </w:rPr>
        <w:t xml:space="preserve">· Hoia taskus koos Lisa X kaartidega · Täida</w:t>
      </w:r>
      <w:r>
        <w:rPr>
          <w:iCs/>
          <w:i/>
        </w:rPr>
        <w:t xml:space="preserve"> </w:t>
      </w:r>
      <w:r>
        <w:rPr>
          <w:bCs/>
          <w:b/>
          <w:iCs/>
          <w:i/>
        </w:rPr>
        <w:t xml:space="preserve">enne</w:t>
      </w:r>
      <w:r>
        <w:rPr>
          <w:iCs/>
          <w:i/>
        </w:rPr>
        <w:t xml:space="preserve"> </w:t>
      </w:r>
      <w:r>
        <w:rPr>
          <w:iCs/>
          <w:i/>
        </w:rPr>
        <w:t xml:space="preserve">vestlust — mitte pärast.</w:t>
      </w:r>
    </w:p>
    <w:tbl>
      <w:tblPr>
        <w:tblStyle w:val="Table"/>
        <w:tblW w:type="pct" w:w="5000"/>
        <w:tblLook w:firstRow="1" w:lastRow="0" w:firstColumn="0" w:lastColumn="0" w:noHBand="0" w:noVBand="0" w:val="0020"/>
        <w:jc w:val="start"/>
      </w:tblPr>
      <w:tblGrid>
        <w:gridCol w:w="720"/>
        <w:gridCol w:w="1440"/>
        <w:gridCol w:w="3840"/>
        <w:gridCol w:w="1920"/>
      </w:tblGrid>
      <w:tr>
        <w:trPr>
          <w:tblHeader w:val="true"/>
        </w:trPr>
        <w:tc>
          <w:tcPr/>
          <w:p>
            <w:pPr>
              <w:pStyle w:val="Compact"/>
              <w:jc w:val="left"/>
            </w:pPr>
            <w:r>
              <w:t xml:space="preserve">#</w:t>
            </w:r>
          </w:p>
        </w:tc>
        <w:tc>
          <w:tcPr/>
          <w:p>
            <w:pPr>
              <w:pStyle w:val="Compact"/>
              <w:jc w:val="left"/>
            </w:pPr>
            <w:r>
              <w:t xml:space="preserve">Samm</w:t>
            </w:r>
          </w:p>
        </w:tc>
        <w:tc>
          <w:tcPr/>
          <w:p>
            <w:pPr>
              <w:pStyle w:val="Compact"/>
              <w:jc w:val="left"/>
            </w:pPr>
            <w:r>
              <w:t xml:space="preserve">Küsimus endale</w:t>
            </w:r>
          </w:p>
        </w:tc>
        <w:tc>
          <w:tcPr/>
          <w:p>
            <w:pPr>
              <w:pStyle w:val="Compact"/>
              <w:jc w:val="left"/>
            </w:pPr>
            <w:r>
              <w:t xml:space="preserve">Reegel</w:t>
            </w:r>
          </w:p>
        </w:tc>
      </w:tr>
      <w:tr>
        <w:tc>
          <w:tcPr/>
          <w:p>
            <w:pPr>
              <w:pStyle w:val="Compact"/>
              <w:jc w:val="left"/>
            </w:pPr>
            <w:r>
              <w:rPr>
                <w:bCs/>
                <w:b/>
              </w:rPr>
              <w:t xml:space="preserve">1</w:t>
            </w:r>
          </w:p>
        </w:tc>
        <w:tc>
          <w:tcPr/>
          <w:p>
            <w:pPr>
              <w:pStyle w:val="Compact"/>
              <w:jc w:val="left"/>
            </w:pPr>
            <w:r>
              <w:rPr>
                <w:bCs/>
                <w:b/>
              </w:rPr>
              <w:t xml:space="preserve">KOHAL</w:t>
            </w:r>
          </w:p>
        </w:tc>
        <w:tc>
          <w:tcPr/>
          <w:p>
            <w:pPr>
              <w:pStyle w:val="Compact"/>
              <w:jc w:val="left"/>
            </w:pPr>
            <w:r>
              <w:t xml:space="preserve">Kus ma olin? (üks koht)</w:t>
            </w:r>
          </w:p>
        </w:tc>
        <w:tc>
          <w:tcPr/>
          <w:p>
            <w:pPr>
              <w:pStyle w:val="Compact"/>
              <w:jc w:val="left"/>
            </w:pPr>
            <w:r>
              <w:t xml:space="preserve">„Ma kõndisin…” / „Ma istusin köögis…” —</w:t>
            </w:r>
            <w:r>
              <w:t xml:space="preserve"> </w:t>
            </w:r>
            <w:r>
              <w:rPr>
                <w:bCs/>
                <w:b/>
              </w:rPr>
              <w:t xml:space="preserve">konkreetne</w:t>
            </w:r>
          </w:p>
        </w:tc>
      </w:tr>
      <w:tr>
        <w:tc>
          <w:tcPr/>
          <w:p>
            <w:pPr>
              <w:pStyle w:val="Compact"/>
              <w:jc w:val="left"/>
            </w:pPr>
            <w:r>
              <w:rPr>
                <w:bCs/>
                <w:b/>
              </w:rPr>
              <w:t xml:space="preserve">2</w:t>
            </w:r>
          </w:p>
        </w:tc>
        <w:tc>
          <w:tcPr/>
          <w:p>
            <w:pPr>
              <w:pStyle w:val="Compact"/>
              <w:jc w:val="left"/>
            </w:pPr>
            <w:r>
              <w:rPr>
                <w:bCs/>
                <w:b/>
              </w:rPr>
              <w:t xml:space="preserve">AEG</w:t>
            </w:r>
          </w:p>
        </w:tc>
        <w:tc>
          <w:tcPr/>
          <w:p>
            <w:pPr>
              <w:pStyle w:val="Compact"/>
              <w:jc w:val="left"/>
            </w:pPr>
            <w:r>
              <w:t xml:space="preserve">Millal? (üks aeg)</w:t>
            </w:r>
          </w:p>
        </w:tc>
        <w:tc>
          <w:tcPr/>
          <w:p>
            <w:pPr>
              <w:pStyle w:val="Compact"/>
              <w:jc w:val="left"/>
            </w:pPr>
            <w:r>
              <w:t xml:space="preserve">„Eile õhtul” / „Kolm aastat tagasi” — mitte „alati”</w:t>
            </w:r>
          </w:p>
        </w:tc>
      </w:tr>
      <w:tr>
        <w:tc>
          <w:tcPr/>
          <w:p>
            <w:pPr>
              <w:pStyle w:val="Compact"/>
              <w:jc w:val="left"/>
            </w:pPr>
            <w:r>
              <w:rPr>
                <w:bCs/>
                <w:b/>
              </w:rPr>
              <w:t xml:space="preserve">3</w:t>
            </w:r>
          </w:p>
        </w:tc>
        <w:tc>
          <w:tcPr/>
          <w:p>
            <w:pPr>
              <w:pStyle w:val="Compact"/>
              <w:jc w:val="left"/>
            </w:pPr>
            <w:r>
              <w:rPr>
                <w:bCs/>
                <w:b/>
              </w:rPr>
              <w:t xml:space="preserve">INIMENE</w:t>
            </w:r>
          </w:p>
        </w:tc>
        <w:tc>
          <w:tcPr/>
          <w:p>
            <w:pPr>
              <w:pStyle w:val="Compact"/>
              <w:jc w:val="left"/>
            </w:pPr>
            <w:r>
              <w:t xml:space="preserve">Kes oli seal? (üks)</w:t>
            </w:r>
          </w:p>
        </w:tc>
        <w:tc>
          <w:tcPr/>
          <w:p>
            <w:pPr>
              <w:pStyle w:val="Compact"/>
              <w:jc w:val="left"/>
            </w:pPr>
            <w:r>
              <w:t xml:space="preserve">Üks inimene või</w:t>
            </w:r>
            <w:r>
              <w:t xml:space="preserve"> </w:t>
            </w:r>
            <w:r>
              <w:rPr>
                <w:bCs/>
                <w:b/>
              </w:rPr>
              <w:t xml:space="preserve">mina</w:t>
            </w:r>
            <w:r>
              <w:t xml:space="preserve"> </w:t>
            </w:r>
            <w:r>
              <w:t xml:space="preserve">— mitte „kõik naised / mehed”</w:t>
            </w:r>
          </w:p>
        </w:tc>
      </w:tr>
      <w:tr>
        <w:tc>
          <w:tcPr/>
          <w:p>
            <w:pPr>
              <w:pStyle w:val="Compact"/>
              <w:jc w:val="left"/>
            </w:pPr>
            <w:r>
              <w:rPr>
                <w:bCs/>
                <w:b/>
              </w:rPr>
              <w:t xml:space="preserve">4</w:t>
            </w:r>
          </w:p>
        </w:tc>
        <w:tc>
          <w:tcPr/>
          <w:p>
            <w:pPr>
              <w:pStyle w:val="Compact"/>
              <w:jc w:val="left"/>
            </w:pPr>
            <w:r>
              <w:rPr>
                <w:bCs/>
                <w:b/>
              </w:rPr>
              <w:t xml:space="preserve">ENNE</w:t>
            </w:r>
          </w:p>
        </w:tc>
        <w:tc>
          <w:tcPr/>
          <w:p>
            <w:pPr>
              <w:pStyle w:val="Compact"/>
              <w:jc w:val="left"/>
            </w:pPr>
            <w:r>
              <w:t xml:space="preserve">Mis oli enne? (üks lause)</w:t>
            </w:r>
          </w:p>
        </w:tc>
        <w:tc>
          <w:tcPr/>
          <w:p>
            <w:pPr>
              <w:pStyle w:val="Compact"/>
              <w:jc w:val="left"/>
            </w:pPr>
            <w:r>
              <w:t xml:space="preserve">Aus, ilma süüdistuseta —</w:t>
            </w:r>
            <w:r>
              <w:t xml:space="preserve"> </w:t>
            </w:r>
            <w:r>
              <w:rPr>
                <w:iCs/>
                <w:i/>
              </w:rPr>
              <w:t xml:space="preserve">mis ma tundsin</w:t>
            </w:r>
          </w:p>
        </w:tc>
      </w:tr>
      <w:tr>
        <w:tc>
          <w:tcPr/>
          <w:p>
            <w:pPr>
              <w:pStyle w:val="Compact"/>
              <w:jc w:val="left"/>
            </w:pPr>
            <w:r>
              <w:rPr>
                <w:bCs/>
                <w:b/>
              </w:rPr>
              <w:t xml:space="preserve">5</w:t>
            </w:r>
          </w:p>
        </w:tc>
        <w:tc>
          <w:tcPr/>
          <w:p>
            <w:pPr>
              <w:pStyle w:val="Compact"/>
              <w:jc w:val="left"/>
            </w:pPr>
            <w:r>
              <w:rPr>
                <w:bCs/>
                <w:b/>
              </w:rPr>
              <w:t xml:space="preserve">HELK</w:t>
            </w:r>
          </w:p>
        </w:tc>
        <w:tc>
          <w:tcPr/>
          <w:p>
            <w:pPr>
              <w:pStyle w:val="Compact"/>
              <w:jc w:val="left"/>
            </w:pPr>
            <w:r>
              <w:t xml:space="preserve">Mis juhtus? (üks hetk)</w:t>
            </w:r>
          </w:p>
        </w:tc>
        <w:tc>
          <w:tcPr/>
          <w:p>
            <w:pPr>
              <w:pStyle w:val="Compact"/>
              <w:jc w:val="left"/>
            </w:pPr>
            <w:r>
              <w:rPr>
                <w:bCs/>
                <w:b/>
              </w:rPr>
              <w:t xml:space="preserve">Üks</w:t>
            </w:r>
            <w:r>
              <w:t xml:space="preserve"> </w:t>
            </w:r>
            <w:r>
              <w:t xml:space="preserve">sündmus — mitte kogu elulugu</w:t>
            </w:r>
          </w:p>
        </w:tc>
      </w:tr>
      <w:tr>
        <w:tc>
          <w:tcPr/>
          <w:p>
            <w:pPr>
              <w:pStyle w:val="Compact"/>
              <w:jc w:val="left"/>
            </w:pPr>
            <w:r>
              <w:rPr>
                <w:bCs/>
                <w:b/>
              </w:rPr>
              <w:t xml:space="preserve">6</w:t>
            </w:r>
          </w:p>
        </w:tc>
        <w:tc>
          <w:tcPr/>
          <w:p>
            <w:pPr>
              <w:pStyle w:val="Compact"/>
              <w:jc w:val="left"/>
            </w:pPr>
            <w:r>
              <w:rPr>
                <w:bCs/>
                <w:b/>
              </w:rPr>
              <w:t xml:space="preserve">TUNNE</w:t>
            </w:r>
          </w:p>
        </w:tc>
        <w:tc>
          <w:tcPr/>
          <w:p>
            <w:pPr>
              <w:pStyle w:val="Compact"/>
              <w:jc w:val="left"/>
            </w:pPr>
            <w:r>
              <w:t xml:space="preserve">Mida ma tundsin kehas?</w:t>
            </w:r>
          </w:p>
        </w:tc>
        <w:tc>
          <w:tcPr/>
          <w:p>
            <w:pPr>
              <w:pStyle w:val="Compact"/>
              <w:jc w:val="left"/>
            </w:pPr>
            <w:r>
              <w:rPr>
                <w:iCs/>
                <w:i/>
              </w:rPr>
              <w:t xml:space="preserve">To heal is to feel</w:t>
            </w:r>
            <w:r>
              <w:t xml:space="preserve"> </w:t>
            </w:r>
            <w:r>
              <w:t xml:space="preserve">— Lisa AA, Epp</w:t>
            </w:r>
          </w:p>
        </w:tc>
      </w:tr>
      <w:tr>
        <w:tc>
          <w:tcPr/>
          <w:p>
            <w:pPr>
              <w:pStyle w:val="Compact"/>
              <w:jc w:val="left"/>
            </w:pPr>
            <w:r>
              <w:rPr>
                <w:bCs/>
                <w:b/>
              </w:rPr>
              <w:t xml:space="preserve">7</w:t>
            </w:r>
          </w:p>
        </w:tc>
        <w:tc>
          <w:tcPr/>
          <w:p>
            <w:pPr>
              <w:pStyle w:val="Compact"/>
              <w:jc w:val="left"/>
            </w:pPr>
            <w:r>
              <w:rPr>
                <w:bCs/>
                <w:b/>
              </w:rPr>
              <w:t xml:space="preserve">SILD</w:t>
            </w:r>
          </w:p>
        </w:tc>
        <w:tc>
          <w:tcPr/>
          <w:p>
            <w:pPr>
              <w:pStyle w:val="Compact"/>
              <w:jc w:val="left"/>
            </w:pPr>
            <w:r>
              <w:t xml:space="preserve">Üks küsimus kuulajale</w:t>
            </w:r>
          </w:p>
        </w:tc>
        <w:tc>
          <w:tcPr/>
          <w:p>
            <w:pPr>
              <w:pStyle w:val="Compact"/>
              <w:jc w:val="left"/>
            </w:pPr>
            <w:r>
              <w:t xml:space="preserve">„Kas see kõlab tuttavalt?” — mitte „sa pead uskuma”</w:t>
            </w:r>
          </w:p>
        </w:tc>
      </w:tr>
    </w:tbl>
    <w:bookmarkStart w:id="1274" w:name="mida-checklist-ei-ole"/>
    <w:p>
      <w:pPr>
        <w:pStyle w:val="Heading3"/>
      </w:pPr>
      <w:r>
        <w:t xml:space="preserve">Mida checklist EI ole</w:t>
      </w:r>
    </w:p>
    <w:tbl>
      <w:tblPr>
        <w:tblStyle w:val="Table"/>
        <w:tblW w:type="pct" w:w="5000"/>
        <w:tblLook w:firstRow="1" w:lastRow="0" w:firstColumn="0" w:lastColumn="0" w:noHBand="0" w:noVBand="0" w:val="0020"/>
        <w:jc w:val="start"/>
      </w:tblPr>
      <w:tblGrid>
        <w:gridCol w:w="2851"/>
        <w:gridCol w:w="5068"/>
      </w:tblGrid>
      <w:tr>
        <w:trPr>
          <w:tblHeader w:val="true"/>
        </w:trPr>
        <w:tc>
          <w:tcPr/>
          <w:p>
            <w:pPr>
              <w:pStyle w:val="Compact"/>
              <w:jc w:val="left"/>
            </w:pPr>
            <w:r>
              <w:t xml:space="preserve">? Mitte</w:t>
            </w:r>
          </w:p>
        </w:tc>
        <w:tc>
          <w:tcPr/>
          <w:p>
            <w:pPr>
              <w:pStyle w:val="Compact"/>
              <w:jc w:val="left"/>
            </w:pPr>
            <w:r>
              <w:t xml:space="preserve">? Selle asemel</w:t>
            </w:r>
          </w:p>
        </w:tc>
      </w:tr>
      <w:tr>
        <w:tc>
          <w:tcPr/>
          <w:p>
            <w:pPr>
              <w:pStyle w:val="Compact"/>
              <w:jc w:val="left"/>
            </w:pPr>
            <w:r>
              <w:t xml:space="preserve">Valetamine drama jaoks</w:t>
            </w:r>
          </w:p>
        </w:tc>
        <w:tc>
          <w:tcPr/>
          <w:p>
            <w:pPr>
              <w:pStyle w:val="Compact"/>
              <w:jc w:val="left"/>
            </w:pPr>
            <w:r>
              <w:t xml:space="preserve">Aus</w:t>
            </w:r>
            <w:r>
              <w:t xml:space="preserve"> </w:t>
            </w:r>
            <w:r>
              <w:rPr>
                <w:bCs/>
                <w:b/>
              </w:rPr>
              <w:t xml:space="preserve">üks</w:t>
            </w:r>
            <w:r>
              <w:t xml:space="preserve"> </w:t>
            </w:r>
            <w:r>
              <w:t xml:space="preserve">hetk — võid öelda „ma ei tea täpselt”</w:t>
            </w:r>
          </w:p>
        </w:tc>
      </w:tr>
      <w:tr>
        <w:tc>
          <w:tcPr/>
          <w:p>
            <w:pPr>
              <w:pStyle w:val="Compact"/>
              <w:jc w:val="left"/>
            </w:pPr>
            <w:r>
              <w:t xml:space="preserve">Kogu elulugu korraga</w:t>
            </w:r>
          </w:p>
        </w:tc>
        <w:tc>
          <w:tcPr/>
          <w:p>
            <w:pPr>
              <w:pStyle w:val="Compact"/>
              <w:jc w:val="left"/>
            </w:pPr>
            <w:r>
              <w:rPr>
                <w:bCs/>
                <w:b/>
              </w:rPr>
              <w:t xml:space="preserve">Üks</w:t>
            </w:r>
            <w:r>
              <w:t xml:space="preserve"> </w:t>
            </w:r>
            <w:r>
              <w:t xml:space="preserve">teema =</w:t>
            </w:r>
            <w:r>
              <w:t xml:space="preserve"> </w:t>
            </w:r>
            <w:r>
              <w:rPr>
                <w:bCs/>
                <w:b/>
              </w:rPr>
              <w:t xml:space="preserve">üks</w:t>
            </w:r>
            <w:r>
              <w:t xml:space="preserve"> </w:t>
            </w:r>
            <w:r>
              <w:t xml:space="preserve">lugu (Lisa X)</w:t>
            </w:r>
          </w:p>
        </w:tc>
      </w:tr>
      <w:tr>
        <w:tc>
          <w:tcPr/>
          <w:p>
            <w:pPr>
              <w:pStyle w:val="Compact"/>
              <w:jc w:val="left"/>
            </w:pPr>
            <w:r>
              <w:t xml:space="preserve">Moraliseerimine lõpus</w:t>
            </w:r>
          </w:p>
        </w:tc>
        <w:tc>
          <w:tcPr/>
          <w:p>
            <w:pPr>
              <w:pStyle w:val="Compact"/>
              <w:jc w:val="left"/>
            </w:pPr>
            <w:r>
              <w:rPr>
                <w:bCs/>
                <w:b/>
              </w:rPr>
              <w:t xml:space="preserve">Üks küsimus</w:t>
            </w:r>
            <w:r>
              <w:t xml:space="preserve"> </w:t>
            </w:r>
            <w:r>
              <w:t xml:space="preserve">— kuulaja otsustab</w:t>
            </w:r>
          </w:p>
        </w:tc>
      </w:tr>
      <w:tr>
        <w:tc>
          <w:tcPr/>
          <w:p>
            <w:pPr>
              <w:pStyle w:val="Compact"/>
              <w:jc w:val="left"/>
            </w:pPr>
            <w:r>
              <w:t xml:space="preserve">Debatt</w:t>
            </w:r>
          </w:p>
        </w:tc>
        <w:tc>
          <w:tcPr/>
          <w:p>
            <w:pPr>
              <w:pStyle w:val="Compact"/>
              <w:jc w:val="left"/>
            </w:pPr>
            <w:r>
              <w:t xml:space="preserve">Spordikommentaator, kui trigger (Lisa P)</w:t>
            </w:r>
          </w:p>
        </w:tc>
      </w:tr>
      <w:tr>
        <w:tc>
          <w:tcPr/>
          <w:p>
            <w:pPr>
              <w:pStyle w:val="Compact"/>
              <w:jc w:val="left"/>
            </w:pPr>
            <w:r>
              <w:t xml:space="preserve">Müük</w:t>
            </w:r>
          </w:p>
        </w:tc>
        <w:tc>
          <w:tcPr/>
          <w:p>
            <w:pPr>
              <w:pStyle w:val="Compact"/>
              <w:jc w:val="left"/>
            </w:pPr>
            <w:r>
              <w:t xml:space="preserve">„See on tasuta. Võta või jäta.” (Lisa X)</w:t>
            </w:r>
          </w:p>
        </w:tc>
      </w:tr>
    </w:tbl>
    <w:bookmarkEnd w:id="1274"/>
    <w:bookmarkStart w:id="1275" w:name="minimaalne-versioon-taskus"/>
    <w:p>
      <w:pPr>
        <w:pStyle w:val="Heading3"/>
      </w:pPr>
      <w:r>
        <w:t xml:space="preserve">Minimaalne versioon (taskus)</w:t>
      </w:r>
    </w:p>
    <w:p>
      <w:pPr>
        <w:pStyle w:val="SourceCode"/>
      </w:pPr>
      <w:r>
        <w:rPr>
          <w:rStyle w:val="VerbatimChar"/>
        </w:rPr>
        <w:t xml:space="preserve">KOHAL ? AEG ? INIMENE ? ENNE ? HELK ? TUNNE ? SILD</w:t>
      </w:r>
      <w:r>
        <w:br/>
      </w:r>
      <w:r>
        <w:rPr>
          <w:rStyle w:val="VerbatimChar"/>
        </w:rPr>
        <w:t xml:space="preserve">Üks teema. Üks lugu. Üks küsimus.</w:t>
      </w:r>
    </w:p>
    <w:p>
      <w:r>
        <w:pict>
          <v:rect style="width:0;height:1.5pt" o:hralign="center" o:hrstd="t" o:hr="t"/>
        </w:pict>
      </w:r>
    </w:p>
    <w:bookmarkEnd w:id="1275"/>
    <w:bookmarkEnd w:id="1276"/>
    <w:bookmarkStart w:id="1280" w:name="näidislood-kuidas-checklist-töötab"/>
    <w:p>
      <w:pPr>
        <w:pStyle w:val="Heading2"/>
      </w:pPr>
      <w:r>
        <w:t xml:space="preserve">3. Näidislood — kuidas checklist töötab</w:t>
      </w:r>
    </w:p>
    <w:bookmarkStart w:id="1277" w:name="a.-epp-kärsin-lugu-mitte-loeng-lisa-aa"/>
    <w:p>
      <w:pPr>
        <w:pStyle w:val="Heading3"/>
      </w:pPr>
      <w:r>
        <w:t xml:space="preserve">A. Epp Kärsin (lugu, mitte loeng) — Lisa AA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Epp</w:t>
            </w:r>
          </w:p>
        </w:tc>
      </w:tr>
      <w:tr>
        <w:tc>
          <w:tcPr/>
          <w:p>
            <w:pPr>
              <w:pStyle w:val="Compact"/>
              <w:jc w:val="left"/>
            </w:pPr>
            <w:r>
              <w:t xml:space="preserve">KOHAL</w:t>
            </w:r>
          </w:p>
        </w:tc>
        <w:tc>
          <w:tcPr/>
          <w:p>
            <w:pPr>
              <w:pStyle w:val="Compact"/>
              <w:jc w:val="left"/>
            </w:pPr>
            <w:r>
              <w:t xml:space="preserve">Pühali, telk</w:t>
            </w:r>
          </w:p>
        </w:tc>
      </w:tr>
      <w:tr>
        <w:tc>
          <w:tcPr/>
          <w:p>
            <w:pPr>
              <w:pStyle w:val="Compact"/>
              <w:jc w:val="left"/>
            </w:pPr>
            <w:r>
              <w:t xml:space="preserve">AEG</w:t>
            </w:r>
          </w:p>
        </w:tc>
        <w:tc>
          <w:tcPr/>
          <w:p>
            <w:pPr>
              <w:pStyle w:val="Compact"/>
              <w:jc w:val="left"/>
            </w:pPr>
            <w:r>
              <w:t xml:space="preserve">Üks õhtu esitlusel</w:t>
            </w:r>
          </w:p>
        </w:tc>
      </w:tr>
      <w:tr>
        <w:tc>
          <w:tcPr/>
          <w:p>
            <w:pPr>
              <w:pStyle w:val="Compact"/>
              <w:jc w:val="left"/>
            </w:pPr>
            <w:r>
              <w:t xml:space="preserve">INIMENE</w:t>
            </w:r>
          </w:p>
        </w:tc>
        <w:tc>
          <w:tcPr/>
          <w:p>
            <w:pPr>
              <w:pStyle w:val="Compact"/>
              <w:jc w:val="left"/>
            </w:pPr>
            <w:r>
              <w:t xml:space="preserve">Epp + võõras, kes pani padja kukla alla</w:t>
            </w:r>
          </w:p>
        </w:tc>
      </w:tr>
      <w:tr>
        <w:tc>
          <w:tcPr/>
          <w:p>
            <w:pPr>
              <w:pStyle w:val="Compact"/>
              <w:jc w:val="left"/>
            </w:pPr>
            <w:r>
              <w:t xml:space="preserve">ENNE</w:t>
            </w:r>
          </w:p>
        </w:tc>
        <w:tc>
          <w:tcPr/>
          <w:p>
            <w:pPr>
              <w:pStyle w:val="Compact"/>
              <w:jc w:val="left"/>
            </w:pPr>
            <w:r>
              <w:t xml:space="preserve">Enese vastu vägivald, depressioon, alkohol</w:t>
            </w:r>
          </w:p>
        </w:tc>
      </w:tr>
      <w:tr>
        <w:tc>
          <w:tcPr/>
          <w:p>
            <w:pPr>
              <w:pStyle w:val="Compact"/>
              <w:jc w:val="left"/>
            </w:pPr>
            <w:r>
              <w:t xml:space="preserve">HELK</w:t>
            </w:r>
          </w:p>
        </w:tc>
        <w:tc>
          <w:tcPr/>
          <w:p>
            <w:pPr>
              <w:pStyle w:val="Compact"/>
              <w:jc w:val="left"/>
            </w:pPr>
            <w:r>
              <w:t xml:space="preserve">„To heal is to feel” — lubas end</w:t>
            </w:r>
            <w:r>
              <w:t xml:space="preserve"> </w:t>
            </w:r>
            <w:r>
              <w:rPr>
                <w:bCs/>
                <w:b/>
              </w:rPr>
              <w:t xml:space="preserve">tunda</w:t>
            </w:r>
          </w:p>
        </w:tc>
      </w:tr>
      <w:tr>
        <w:tc>
          <w:tcPr/>
          <w:p>
            <w:pPr>
              <w:pStyle w:val="Compact"/>
              <w:jc w:val="left"/>
            </w:pPr>
            <w:r>
              <w:t xml:space="preserve">TUNNE</w:t>
            </w:r>
          </w:p>
        </w:tc>
        <w:tc>
          <w:tcPr/>
          <w:p>
            <w:pPr>
              <w:pStyle w:val="Compact"/>
              <w:jc w:val="left"/>
            </w:pPr>
            <w:r>
              <w:t xml:space="preserve">Keha hakkas kuulama — mitte ainult pea</w:t>
            </w:r>
          </w:p>
        </w:tc>
      </w:tr>
      <w:tr>
        <w:tc>
          <w:tcPr/>
          <w:p>
            <w:pPr>
              <w:pStyle w:val="Compact"/>
              <w:jc w:val="left"/>
            </w:pPr>
            <w:r>
              <w:t xml:space="preserve">SILD</w:t>
            </w:r>
          </w:p>
        </w:tc>
        <w:tc>
          <w:tcPr/>
          <w:p>
            <w:pPr>
              <w:pStyle w:val="Compact"/>
              <w:jc w:val="left"/>
            </w:pPr>
            <w:r>
              <w:t xml:space="preserve">„Kas sa lubad end täna tunda?”</w:t>
            </w:r>
          </w:p>
        </w:tc>
      </w:tr>
    </w:tbl>
    <w:p>
      <w:pPr>
        <w:pStyle w:val="BodyText"/>
      </w:pPr>
      <w:r>
        <w:t xml:space="preserve">Epp ei rääkinud hormoonidest esimeses lauses. Ta rääkis</w:t>
      </w:r>
      <w:r>
        <w:t xml:space="preserve"> </w:t>
      </w:r>
      <w:r>
        <w:rPr>
          <w:bCs/>
          <w:b/>
        </w:rPr>
        <w:t xml:space="preserve">padjakesest</w:t>
      </w:r>
      <w:r>
        <w:t xml:space="preserve">. Inimesed mäletavad padja.</w:t>
      </w:r>
    </w:p>
    <w:bookmarkEnd w:id="1277"/>
    <w:bookmarkStart w:id="1278" w:name="b.-renee-kõndimise-lugu-ja-ässitaja-mall"/>
    <w:p>
      <w:pPr>
        <w:pStyle w:val="Heading3"/>
      </w:pPr>
      <w:r>
        <w:t xml:space="preserve">B. Renee — kõndimise lugu ja ässitaja (mall)</w:t>
      </w:r>
    </w:p>
    <w:p>
      <w:pPr>
        <w:pStyle w:val="FirstParagraph"/>
      </w:pPr>
      <w:r>
        <w:rPr>
          <w:iCs/>
          <w:i/>
        </w:rPr>
        <w:t xml:space="preserve">See on</w:t>
      </w:r>
      <w:r>
        <w:rPr>
          <w:iCs/>
          <w:i/>
        </w:rPr>
        <w:t xml:space="preserve"> </w:t>
      </w:r>
      <w:r>
        <w:rPr>
          <w:bCs/>
          <w:b/>
          <w:iCs/>
          <w:i/>
        </w:rPr>
        <w:t xml:space="preserve">operatsiooniline mall</w:t>
      </w:r>
      <w:r>
        <w:rPr>
          <w:iCs/>
          <w:i/>
        </w:rPr>
        <w:t xml:space="preserve">. Kirjuta oma versioon märkmikku. Ära loe paberilt.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Mall</w:t>
            </w:r>
          </w:p>
        </w:tc>
      </w:tr>
      <w:tr>
        <w:tc>
          <w:tcPr/>
          <w:p>
            <w:pPr>
              <w:pStyle w:val="Compact"/>
              <w:jc w:val="left"/>
            </w:pPr>
            <w:r>
              <w:t xml:space="preserve">KOHAL</w:t>
            </w:r>
          </w:p>
        </w:tc>
        <w:tc>
          <w:tcPr/>
          <w:p>
            <w:pPr>
              <w:pStyle w:val="Compact"/>
              <w:jc w:val="left"/>
            </w:pPr>
            <w:r>
              <w:t xml:space="preserve">Ma kõndisin — tänav või mets, üksinda</w:t>
            </w:r>
          </w:p>
        </w:tc>
      </w:tr>
      <w:tr>
        <w:tc>
          <w:tcPr/>
          <w:p>
            <w:pPr>
              <w:pStyle w:val="Compact"/>
              <w:jc w:val="left"/>
            </w:pPr>
            <w:r>
              <w:t xml:space="preserve">AEG</w:t>
            </w:r>
          </w:p>
        </w:tc>
        <w:tc>
          <w:tcPr/>
          <w:p>
            <w:pPr>
              <w:pStyle w:val="Compact"/>
              <w:jc w:val="left"/>
            </w:pPr>
            <w:r>
              <w:t xml:space="preserve">Üks päev, kui mul polnud plaani kedagi veenda</w:t>
            </w:r>
          </w:p>
        </w:tc>
      </w:tr>
      <w:tr>
        <w:tc>
          <w:tcPr/>
          <w:p>
            <w:pPr>
              <w:pStyle w:val="Compact"/>
              <w:jc w:val="left"/>
            </w:pPr>
            <w:r>
              <w:t xml:space="preserve">INIMENE</w:t>
            </w:r>
          </w:p>
        </w:tc>
        <w:tc>
          <w:tcPr/>
          <w:p>
            <w:pPr>
              <w:pStyle w:val="Compact"/>
              <w:jc w:val="left"/>
            </w:pPr>
            <w:r>
              <w:rPr>
                <w:bCs/>
                <w:b/>
              </w:rPr>
              <w:t xml:space="preserve">Ässitaja</w:t>
            </w:r>
            <w:r>
              <w:t xml:space="preserve"> </w:t>
            </w:r>
            <w:r>
              <w:t xml:space="preserve">— keegi, kes tahab sind</w:t>
            </w:r>
            <w:r>
              <w:t xml:space="preserve"> </w:t>
            </w:r>
            <w:r>
              <w:rPr>
                <w:bCs/>
                <w:b/>
              </w:rPr>
              <w:t xml:space="preserve">triggerdada</w:t>
            </w:r>
            <w:r>
              <w:t xml:space="preserve"> </w:t>
            </w:r>
            <w:r>
              <w:t xml:space="preserve">(sõna, pilk, provokatsioon)</w:t>
            </w:r>
          </w:p>
        </w:tc>
      </w:tr>
      <w:tr>
        <w:tc>
          <w:tcPr/>
          <w:p>
            <w:pPr>
              <w:pStyle w:val="Compact"/>
              <w:jc w:val="left"/>
            </w:pPr>
            <w:r>
              <w:t xml:space="preserve">ENNE</w:t>
            </w:r>
          </w:p>
        </w:tc>
        <w:tc>
          <w:tcPr/>
          <w:p>
            <w:pPr>
              <w:pStyle w:val="Compact"/>
              <w:jc w:val="left"/>
            </w:pPr>
            <w:r>
              <w:t xml:space="preserve">Ma tundsin, kuidas keha läheb kaitsele — nagu Lisa P koer, kes arvab, et teda lüüakse</w:t>
            </w:r>
          </w:p>
        </w:tc>
      </w:tr>
      <w:tr>
        <w:tc>
          <w:tcPr/>
          <w:p>
            <w:pPr>
              <w:pStyle w:val="Compact"/>
              <w:jc w:val="left"/>
            </w:pPr>
            <w:r>
              <w:t xml:space="preserve">HELK</w:t>
            </w:r>
          </w:p>
        </w:tc>
        <w:tc>
          <w:tcPr/>
          <w:p>
            <w:pPr>
              <w:pStyle w:val="Compact"/>
              <w:jc w:val="left"/>
            </w:pPr>
            <w:r>
              <w:t xml:space="preserve">Ma</w:t>
            </w:r>
            <w:r>
              <w:t xml:space="preserve"> </w:t>
            </w:r>
            <w:r>
              <w:rPr>
                <w:bCs/>
                <w:b/>
              </w:rPr>
              <w:t xml:space="preserve">ei läinud debatti</w:t>
            </w:r>
            <w:r>
              <w:t xml:space="preserve">. Ma küsisin endalt:</w:t>
            </w:r>
            <w:r>
              <w:t xml:space="preserve"> </w:t>
            </w:r>
            <w:r>
              <w:rPr>
                <w:iCs/>
                <w:i/>
              </w:rPr>
              <w:t xml:space="preserve">mida ma tahan, et see inimene mõistaks?</w:t>
            </w:r>
          </w:p>
        </w:tc>
      </w:tr>
      <w:tr>
        <w:tc>
          <w:tcPr/>
          <w:p>
            <w:pPr>
              <w:pStyle w:val="Compact"/>
              <w:jc w:val="left"/>
            </w:pPr>
            <w:r>
              <w:t xml:space="preserve">TUNNE</w:t>
            </w:r>
          </w:p>
        </w:tc>
        <w:tc>
          <w:tcPr/>
          <w:p>
            <w:pPr>
              <w:pStyle w:val="Compact"/>
              <w:jc w:val="left"/>
            </w:pPr>
            <w:r>
              <w:t xml:space="preserve">Hingamine. Jalad maas.</w:t>
            </w:r>
            <w:r>
              <w:t xml:space="preserve"> </w:t>
            </w:r>
            <w:r>
              <w:rPr>
                <w:bCs/>
                <w:b/>
              </w:rPr>
              <w:t xml:space="preserve">Kohalolek</w:t>
            </w:r>
            <w:r>
              <w:t xml:space="preserve"> </w:t>
            </w:r>
            <w:r>
              <w:t xml:space="preserve">enne sõna</w:t>
            </w:r>
          </w:p>
        </w:tc>
      </w:tr>
      <w:tr>
        <w:tc>
          <w:tcPr/>
          <w:p>
            <w:pPr>
              <w:pStyle w:val="Compact"/>
              <w:jc w:val="left"/>
            </w:pPr>
            <w:r>
              <w:t xml:space="preserve">SILD</w:t>
            </w:r>
          </w:p>
        </w:tc>
        <w:tc>
          <w:tcPr/>
          <w:p>
            <w:pPr>
              <w:pStyle w:val="Compact"/>
              <w:jc w:val="left"/>
            </w:pPr>
            <w:r>
              <w:t xml:space="preserve">Ma rääkisin</w:t>
            </w:r>
            <w:r>
              <w:t xml:space="preserve"> </w:t>
            </w:r>
            <w:r>
              <w:rPr>
                <w:bCs/>
                <w:b/>
              </w:rPr>
              <w:t xml:space="preserve">ühe lause</w:t>
            </w:r>
            <w:r>
              <w:t xml:space="preserve"> </w:t>
            </w:r>
            <w:r>
              <w:t xml:space="preserve">oma loo — mitte õpetust. „Kas sul on kunagi olnud nii, et keha reageerib enne mõistust?”</w:t>
            </w:r>
          </w:p>
        </w:tc>
      </w:tr>
    </w:tbl>
    <w:p>
      <w:pPr>
        <w:pStyle w:val="BodyText"/>
      </w:pPr>
      <w:r>
        <w:rPr>
          <w:bCs/>
          <w:b/>
        </w:rPr>
        <w:t xml:space="preserve">Õppetund:</w:t>
      </w:r>
      <w:r>
        <w:t xml:space="preserve"> </w:t>
      </w:r>
      <w:r>
        <w:t xml:space="preserve">ässitaja ei vaja võitu. Ta vajab</w:t>
      </w:r>
      <w:r>
        <w:t xml:space="preserve"> </w:t>
      </w:r>
      <w:r>
        <w:rPr>
          <w:bCs/>
          <w:b/>
        </w:rPr>
        <w:t xml:space="preserve">hapnikku</w:t>
      </w:r>
      <w:r>
        <w:t xml:space="preserve"> </w:t>
      </w:r>
      <w:r>
        <w:t xml:space="preserve">— ja sina vajad</w:t>
      </w:r>
      <w:r>
        <w:t xml:space="preserve"> </w:t>
      </w:r>
      <w:r>
        <w:rPr>
          <w:bCs/>
          <w:b/>
        </w:rPr>
        <w:t xml:space="preserve">checklisti</w:t>
      </w:r>
      <w:r>
        <w:t xml:space="preserve">, et mitte lasta enda lugu ära varjutada.</w:t>
      </w:r>
    </w:p>
    <w:bookmarkEnd w:id="1278"/>
    <w:bookmarkStart w:id="1279" w:name="c.-renee-saamine-lühike-lisa-h"/>
    <w:p>
      <w:pPr>
        <w:pStyle w:val="Heading3"/>
      </w:pPr>
      <w:r>
        <w:t xml:space="preserve">C. Renee — saamine (lühike) — Lisa 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Lugu</w:t>
            </w:r>
          </w:p>
        </w:tc>
      </w:tr>
      <w:tr>
        <w:tc>
          <w:tcPr/>
          <w:p>
            <w:pPr>
              <w:pStyle w:val="Compact"/>
              <w:jc w:val="left"/>
            </w:pPr>
            <w:r>
              <w:t xml:space="preserve">KOHAL</w:t>
            </w:r>
          </w:p>
        </w:tc>
        <w:tc>
          <w:tcPr/>
          <w:p>
            <w:pPr>
              <w:pStyle w:val="Compact"/>
              <w:jc w:val="left"/>
            </w:pPr>
            <w:r>
              <w:t xml:space="preserve">Põhi — mitte metafoor, päris</w:t>
            </w:r>
          </w:p>
        </w:tc>
      </w:tr>
      <w:tr>
        <w:tc>
          <w:tcPr/>
          <w:p>
            <w:pPr>
              <w:pStyle w:val="Compact"/>
              <w:jc w:val="left"/>
            </w:pPr>
            <w:r>
              <w:t xml:space="preserve">HELK</w:t>
            </w:r>
          </w:p>
        </w:tc>
        <w:tc>
          <w:tcPr/>
          <w:p>
            <w:pPr>
              <w:pStyle w:val="Compact"/>
              <w:jc w:val="left"/>
            </w:pPr>
            <w:r>
              <w:t xml:space="preserve">Otsustasin küsida abi — narko.ee, professionaal</w:t>
            </w:r>
          </w:p>
        </w:tc>
      </w:tr>
      <w:tr>
        <w:tc>
          <w:tcPr/>
          <w:p>
            <w:pPr>
              <w:pStyle w:val="Compact"/>
              <w:jc w:val="left"/>
            </w:pPr>
            <w:r>
              <w:t xml:space="preserve">SILD</w:t>
            </w:r>
          </w:p>
        </w:tc>
        <w:tc>
          <w:tcPr/>
          <w:p>
            <w:pPr>
              <w:pStyle w:val="Compact"/>
              <w:jc w:val="left"/>
            </w:pPr>
            <w:r>
              <w:t xml:space="preserve">„Kas sa oled kunagi olnud seal, kus abi tundus nõrkuse asemel?”</w:t>
            </w:r>
          </w:p>
        </w:tc>
      </w:tr>
    </w:tbl>
    <w:p>
      <w:pPr>
        <w:pStyle w:val="BodyText"/>
      </w:pPr>
      <w:r>
        <w:t xml:space="preserve">Täielik versioon:</w:t>
      </w:r>
      <w:r>
        <w:t xml:space="preserve"> </w:t>
      </w:r>
      <w:r>
        <w:rPr>
          <w:bCs/>
          <w:b/>
        </w:rPr>
        <w:t xml:space="preserve">Lisa H</w:t>
      </w:r>
      <w:r>
        <w:t xml:space="preserve">.</w:t>
      </w:r>
    </w:p>
    <w:p>
      <w:r>
        <w:pict>
          <v:rect style="width:0;height:1.5pt" o:hralign="center" o:hrstd="t" o:hr="t"/>
        </w:pict>
      </w:r>
    </w:p>
    <w:bookmarkEnd w:id="1279"/>
    <w:bookmarkEnd w:id="1280"/>
    <w:bookmarkStart w:id="1284" w:name="taskukaardid-igale-kodanikule"/>
    <w:p>
      <w:pPr>
        <w:pStyle w:val="Heading2"/>
      </w:pPr>
      <w:r>
        <w:t xml:space="preserve">4. Taskukaardid — igale kodanikule</w:t>
      </w:r>
    </w:p>
    <w:p>
      <w:pPr>
        <w:pStyle w:val="FirstParagraph"/>
      </w:pPr>
      <w:r>
        <w:rPr>
          <w:iCs/>
          <w:i/>
        </w:rPr>
        <w:t xml:space="preserve">Lisa X =</w:t>
      </w:r>
      <w:r>
        <w:rPr>
          <w:iCs/>
          <w:i/>
        </w:rPr>
        <w:t xml:space="preserve"> </w:t>
      </w:r>
      <w:r>
        <w:rPr>
          <w:bCs/>
          <w:b/>
          <w:iCs/>
          <w:i/>
        </w:rPr>
        <w:t xml:space="preserve">mida</w:t>
      </w:r>
      <w:r>
        <w:rPr>
          <w:iCs/>
          <w:i/>
        </w:rPr>
        <w:t xml:space="preserve"> </w:t>
      </w:r>
      <w:r>
        <w:rPr>
          <w:iCs/>
          <w:i/>
        </w:rPr>
        <w:t xml:space="preserve">ja</w:t>
      </w:r>
      <w:r>
        <w:rPr>
          <w:iCs/>
          <w:i/>
        </w:rPr>
        <w:t xml:space="preserve"> </w:t>
      </w:r>
      <w:r>
        <w:rPr>
          <w:bCs/>
          <w:b/>
          <w:iCs/>
          <w:i/>
        </w:rPr>
        <w:t xml:space="preserve">OPSEC</w:t>
      </w:r>
      <w:r>
        <w:rPr>
          <w:iCs/>
          <w:i/>
        </w:rPr>
        <w:t xml:space="preserve">. Lisa AD =</w:t>
      </w:r>
      <w:r>
        <w:rPr>
          <w:iCs/>
          <w:i/>
        </w:rPr>
        <w:t xml:space="preserve"> </w:t>
      </w:r>
      <w:r>
        <w:rPr>
          <w:bCs/>
          <w:b/>
          <w:iCs/>
          <w:i/>
        </w:rPr>
        <w:t xml:space="preserve">kuidas loo kaudu</w:t>
      </w:r>
      <w:r>
        <w:rPr>
          <w:iCs/>
          <w:i/>
        </w:rPr>
        <w:t xml:space="preserve">.</w:t>
      </w:r>
    </w:p>
    <w:p>
      <w:pPr>
        <w:pStyle w:val="BodyText"/>
      </w:pPr>
      <w:r>
        <w:rPr>
          <w:bCs/>
          <w:b/>
        </w:rPr>
        <w:t xml:space="preserve">Prindifailid:</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Fail</w:t>
            </w:r>
          </w:p>
        </w:tc>
        <w:tc>
          <w:tcPr/>
          <w:p>
            <w:pPr>
              <w:pStyle w:val="Compact"/>
              <w:jc w:val="left"/>
            </w:pPr>
            <w:r>
              <w:t xml:space="preserve">Kasutus</w:t>
            </w:r>
          </w:p>
        </w:tc>
        <w:tc>
          <w:tcPr/>
          <w:p>
            <w:pPr>
              <w:pStyle w:val="Compact"/>
              <w:jc w:val="left"/>
            </w:pPr>
            <w:r>
              <w:t xml:space="preserve">Link</w:t>
            </w:r>
          </w:p>
        </w:tc>
      </w:tr>
      <w:tr>
        <w:tc>
          <w:tcPr/>
          <w:p>
            <w:pPr>
              <w:pStyle w:val="Compact"/>
              <w:jc w:val="left"/>
            </w:pPr>
            <w:r>
              <w:rPr>
                <w:bCs/>
                <w:b/>
              </w:rPr>
              <w:t xml:space="preserve">LOO_CHECKLIST_PRINT.pdf</w:t>
            </w:r>
          </w:p>
        </w:tc>
        <w:tc>
          <w:tcPr/>
          <w:p>
            <w:pPr>
              <w:pStyle w:val="Compact"/>
              <w:jc w:val="left"/>
            </w:pPr>
            <w:r>
              <w:t xml:space="preserve">A4 checklist — täida enne vestlust</w:t>
            </w:r>
          </w:p>
        </w:tc>
        <w:tc>
          <w:tcPr/>
          <w:p>
            <w:pPr>
              <w:pStyle w:val="Compact"/>
              <w:jc w:val="left"/>
            </w:pPr>
            <w:hyperlink r:id="rId1281">
              <w:r>
                <w:rPr>
                  <w:rStyle w:val="Hyperlink"/>
                </w:rPr>
                <w:t xml:space="preserve">laadi alla</w:t>
              </w:r>
            </w:hyperlink>
          </w:p>
        </w:tc>
      </w:tr>
      <w:tr>
        <w:tc>
          <w:tcPr/>
          <w:p>
            <w:pPr>
              <w:pStyle w:val="Compact"/>
              <w:jc w:val="left"/>
            </w:pPr>
            <w:r>
              <w:rPr>
                <w:bCs/>
                <w:b/>
              </w:rPr>
              <w:t xml:space="preserve">LOO_TASKUKAARDID_PRINT.pdf</w:t>
            </w:r>
          </w:p>
        </w:tc>
        <w:tc>
          <w:tcPr/>
          <w:p>
            <w:pPr>
              <w:pStyle w:val="Compact"/>
              <w:jc w:val="left"/>
            </w:pPr>
            <w:r>
              <w:t xml:space="preserve">3 kaarti + märkmiku leht</w:t>
            </w:r>
          </w:p>
        </w:tc>
        <w:tc>
          <w:tcPr/>
          <w:p>
            <w:pPr>
              <w:pStyle w:val="Compact"/>
              <w:jc w:val="left"/>
            </w:pPr>
            <w:hyperlink r:id="rId1282">
              <w:r>
                <w:rPr>
                  <w:rStyle w:val="Hyperlink"/>
                </w:rPr>
                <w:t xml:space="preserve">laadi alla</w:t>
              </w:r>
            </w:hyperlink>
          </w:p>
        </w:tc>
      </w:tr>
      <w:tr>
        <w:tc>
          <w:tcPr/>
          <w:p>
            <w:pPr>
              <w:pStyle w:val="Compact"/>
              <w:jc w:val="left"/>
            </w:pPr>
            <w:r>
              <w:rPr>
                <w:bCs/>
                <w:b/>
              </w:rPr>
              <w:t xml:space="preserve">LOO_TASKUKAARDID_RAHAKOTT.pdf</w:t>
            </w:r>
          </w:p>
        </w:tc>
        <w:tc>
          <w:tcPr/>
          <w:p>
            <w:pPr>
              <w:pStyle w:val="Compact"/>
              <w:jc w:val="left"/>
            </w:pPr>
            <w:r>
              <w:t xml:space="preserve">6 mini-kaarti (85×55 mm)</w:t>
            </w:r>
          </w:p>
        </w:tc>
        <w:tc>
          <w:tcPr/>
          <w:p>
            <w:pPr>
              <w:pStyle w:val="Compact"/>
              <w:jc w:val="left"/>
            </w:pPr>
            <w:hyperlink r:id="rId1283">
              <w:r>
                <w:rPr>
                  <w:rStyle w:val="Hyperlink"/>
                </w:rPr>
                <w:t xml:space="preserve">laadi alla</w:t>
              </w:r>
            </w:hyperlink>
          </w:p>
        </w:tc>
      </w:tr>
    </w:tbl>
    <w:p>
      <w:pPr>
        <w:pStyle w:val="BodyText"/>
      </w:pPr>
      <w:r>
        <w:t xml:space="preserve">Uuendamine:</w:t>
      </w:r>
      <w:r>
        <w:t xml:space="preserve"> </w:t>
      </w:r>
      <w:r>
        <w:rPr>
          <w:rStyle w:val="VerbatimChar"/>
        </w:rPr>
        <w:t xml:space="preserve">python3 generate_loo_taskukaardid_pdf.py</w:t>
      </w:r>
    </w:p>
    <w:p>
      <w:pPr>
        <w:pStyle w:val="BodyText"/>
      </w:pPr>
      <w:r>
        <w:rPr>
          <w:bCs/>
          <w:b/>
        </w:rPr>
        <w:t xml:space="preserve">Miks käsitsi?</w:t>
      </w:r>
      <w:r>
        <w:t xml:space="preserve"> </w:t>
      </w:r>
      <w:r>
        <w:t xml:space="preserve">Sama põhimõte kui Lisa X: sa</w:t>
      </w:r>
      <w:r>
        <w:t xml:space="preserve"> </w:t>
      </w:r>
      <w:r>
        <w:rPr>
          <w:bCs/>
          <w:b/>
        </w:rPr>
        <w:t xml:space="preserve">tead</w:t>
      </w:r>
      <w:r>
        <w:t xml:space="preserve"> </w:t>
      </w:r>
      <w:r>
        <w:t xml:space="preserve">oma lugu, kui sa oled checklisti läbi mõelnud. Prinditud plastik ilma sisuta on tühi.</w:t>
      </w:r>
    </w:p>
    <w:p>
      <w:r>
        <w:pict>
          <v:rect style="width:0;height:1.5pt" o:hralign="center" o:hrstd="t" o:hr="t"/>
        </w:pict>
      </w:r>
    </w:p>
    <w:bookmarkEnd w:id="1284"/>
    <w:bookmarkStart w:id="1285" w:name="taskukaart-1-loo-skeem-7-sammu"/>
    <w:p>
      <w:pPr>
        <w:pStyle w:val="Heading2"/>
      </w:pPr>
      <w:r>
        <w:t xml:space="preserve">TASKUKAART 1 — Loo skeem (7 sammu)</w:t>
      </w:r>
    </w:p>
    <w:p>
      <w:pPr>
        <w:pStyle w:val="FirstParagraph"/>
      </w:pPr>
      <w:r>
        <w:rPr>
          <w:iCs/>
          <w:i/>
        </w:rPr>
        <w:t xml:space="preserve">Kirjuta märkmikku. Vaata enne vestlust.</w:t>
      </w:r>
    </w:p>
    <w:p>
      <w:pPr>
        <w:numPr>
          <w:ilvl w:val="0"/>
          <w:numId w:val="1330"/>
        </w:numPr>
        <w:pStyle w:val="Compact"/>
      </w:pPr>
      <w:r>
        <w:rPr>
          <w:bCs/>
          <w:b/>
        </w:rPr>
        <w:t xml:space="preserve">KOHAL</w:t>
      </w:r>
      <w:r>
        <w:t xml:space="preserve"> </w:t>
      </w:r>
      <w:r>
        <w:t xml:space="preserve">— üks koht</w:t>
      </w:r>
      <w:r>
        <w:br/>
      </w:r>
    </w:p>
    <w:p>
      <w:pPr>
        <w:numPr>
          <w:ilvl w:val="0"/>
          <w:numId w:val="1330"/>
        </w:numPr>
        <w:pStyle w:val="Compact"/>
      </w:pPr>
      <w:r>
        <w:rPr>
          <w:bCs/>
          <w:b/>
        </w:rPr>
        <w:t xml:space="preserve">AEG</w:t>
      </w:r>
      <w:r>
        <w:t xml:space="preserve"> </w:t>
      </w:r>
      <w:r>
        <w:t xml:space="preserve">— üks aeg</w:t>
      </w:r>
      <w:r>
        <w:br/>
      </w:r>
    </w:p>
    <w:p>
      <w:pPr>
        <w:numPr>
          <w:ilvl w:val="0"/>
          <w:numId w:val="1330"/>
        </w:numPr>
        <w:pStyle w:val="Compact"/>
      </w:pPr>
      <w:r>
        <w:rPr>
          <w:bCs/>
          <w:b/>
        </w:rPr>
        <w:t xml:space="preserve">INIMENE</w:t>
      </w:r>
      <w:r>
        <w:t xml:space="preserve"> </w:t>
      </w:r>
      <w:r>
        <w:t xml:space="preserve">— üks (või mina)</w:t>
      </w:r>
      <w:r>
        <w:br/>
      </w:r>
    </w:p>
    <w:p>
      <w:pPr>
        <w:numPr>
          <w:ilvl w:val="0"/>
          <w:numId w:val="1330"/>
        </w:numPr>
        <w:pStyle w:val="Compact"/>
      </w:pPr>
      <w:r>
        <w:rPr>
          <w:bCs/>
          <w:b/>
        </w:rPr>
        <w:t xml:space="preserve">ENNE</w:t>
      </w:r>
      <w:r>
        <w:t xml:space="preserve"> </w:t>
      </w:r>
      <w:r>
        <w:t xml:space="preserve">— üks lause tunne kohta</w:t>
      </w:r>
      <w:r>
        <w:br/>
      </w:r>
    </w:p>
    <w:p>
      <w:pPr>
        <w:numPr>
          <w:ilvl w:val="0"/>
          <w:numId w:val="1330"/>
        </w:numPr>
        <w:pStyle w:val="Compact"/>
      </w:pPr>
      <w:r>
        <w:rPr>
          <w:bCs/>
          <w:b/>
        </w:rPr>
        <w:t xml:space="preserve">HELK</w:t>
      </w:r>
      <w:r>
        <w:t xml:space="preserve"> </w:t>
      </w:r>
      <w:r>
        <w:t xml:space="preserve">— üks hetk</w:t>
      </w:r>
      <w:r>
        <w:br/>
      </w:r>
    </w:p>
    <w:p>
      <w:pPr>
        <w:numPr>
          <w:ilvl w:val="0"/>
          <w:numId w:val="1330"/>
        </w:numPr>
        <w:pStyle w:val="Compact"/>
      </w:pPr>
      <w:r>
        <w:rPr>
          <w:bCs/>
          <w:b/>
        </w:rPr>
        <w:t xml:space="preserve">TUNNE</w:t>
      </w:r>
      <w:r>
        <w:t xml:space="preserve"> </w:t>
      </w:r>
      <w:r>
        <w:t xml:space="preserve">— kehas, mitte moraal</w:t>
      </w:r>
      <w:r>
        <w:br/>
      </w:r>
    </w:p>
    <w:p>
      <w:pPr>
        <w:numPr>
          <w:ilvl w:val="0"/>
          <w:numId w:val="1330"/>
        </w:numPr>
        <w:pStyle w:val="Compact"/>
      </w:pPr>
      <w:r>
        <w:rPr>
          <w:bCs/>
          <w:b/>
        </w:rPr>
        <w:t xml:space="preserve">SILD</w:t>
      </w:r>
      <w:r>
        <w:t xml:space="preserve"> </w:t>
      </w:r>
      <w:r>
        <w:t xml:space="preserve">—</w:t>
      </w:r>
      <w:r>
        <w:t xml:space="preserve"> </w:t>
      </w:r>
      <w:r>
        <w:rPr>
          <w:iCs/>
          <w:i/>
        </w:rPr>
        <w:t xml:space="preserve">„Kas see kõlab tuttavalt?“</w:t>
      </w:r>
    </w:p>
    <w:p>
      <w:pPr>
        <w:pStyle w:val="FirstParagraph"/>
      </w:pPr>
      <w:r>
        <w:rPr>
          <w:bCs/>
          <w:b/>
        </w:rPr>
        <w:t xml:space="preserve">Reegel:</w:t>
      </w:r>
      <w:r>
        <w:t xml:space="preserve"> </w:t>
      </w:r>
      <w:r>
        <w:t xml:space="preserve">üks vestlus = üks lugu = üks teema (Lisa X).</w:t>
      </w:r>
    </w:p>
    <w:p>
      <w:r>
        <w:pict>
          <v:rect style="width:0;height:1.5pt" o:hralign="center" o:hrstd="t" o:hr="t"/>
        </w:pict>
      </w:r>
    </w:p>
    <w:bookmarkEnd w:id="1285"/>
    <w:bookmarkStart w:id="1286" w:name="taskukaart-2-kuidas-alustada-loo"/>
    <w:p>
      <w:pPr>
        <w:pStyle w:val="Heading2"/>
      </w:pPr>
      <w:r>
        <w:t xml:space="preserve">TASKUKAART 2 — Kuidas alustada loo</w:t>
      </w:r>
    </w:p>
    <w:p>
      <w:pPr>
        <w:pStyle w:val="FirstParagraph"/>
      </w:pPr>
      <w:r>
        <w:rPr>
          <w:iCs/>
          <w:i/>
        </w:rPr>
        <w:t xml:space="preserve">Vali üks. Ära loe monoloogi.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Alustus</w:t>
            </w:r>
          </w:p>
        </w:tc>
      </w:tr>
      <w:tr>
        <w:tc>
          <w:tcPr/>
          <w:p>
            <w:pPr>
              <w:pStyle w:val="Compact"/>
              <w:jc w:val="left"/>
            </w:pPr>
            <w:r>
              <w:t xml:space="preserve">1</w:t>
            </w:r>
          </w:p>
        </w:tc>
        <w:tc>
          <w:tcPr/>
          <w:p>
            <w:pPr>
              <w:pStyle w:val="Compact"/>
              <w:jc w:val="left"/>
            </w:pPr>
            <w:r>
              <w:rPr>
                <w:iCs/>
                <w:i/>
              </w:rPr>
              <w:t xml:space="preserve">„Ma ei müü midagi. Kas ma võin rääkida ühest hetkest?“</w:t>
            </w:r>
          </w:p>
        </w:tc>
      </w:tr>
      <w:tr>
        <w:tc>
          <w:tcPr/>
          <w:p>
            <w:pPr>
              <w:pStyle w:val="Compact"/>
              <w:jc w:val="left"/>
            </w:pPr>
            <w:r>
              <w:t xml:space="preserve">2</w:t>
            </w:r>
          </w:p>
        </w:tc>
        <w:tc>
          <w:tcPr/>
          <w:p>
            <w:pPr>
              <w:pStyle w:val="Compact"/>
              <w:jc w:val="left"/>
            </w:pPr>
            <w:r>
              <w:rPr>
                <w:iCs/>
                <w:i/>
              </w:rPr>
              <w:t xml:space="preserve">„Mul juhtus üks asi — kas see võib olla relevant?“</w:t>
            </w:r>
          </w:p>
        </w:tc>
      </w:tr>
      <w:tr>
        <w:tc>
          <w:tcPr/>
          <w:p>
            <w:pPr>
              <w:pStyle w:val="Compact"/>
              <w:jc w:val="left"/>
            </w:pPr>
            <w:r>
              <w:t xml:space="preserve">3</w:t>
            </w:r>
          </w:p>
        </w:tc>
        <w:tc>
          <w:tcPr/>
          <w:p>
            <w:pPr>
              <w:pStyle w:val="Compact"/>
              <w:jc w:val="left"/>
            </w:pPr>
            <w:r>
              <w:rPr>
                <w:iCs/>
                <w:i/>
              </w:rPr>
              <w:t xml:space="preserve">„Ma kuulsin sind. Mul on üks lugu. Kas sobib?“</w:t>
            </w:r>
          </w:p>
        </w:tc>
      </w:tr>
      <w:tr>
        <w:tc>
          <w:tcPr/>
          <w:p>
            <w:pPr>
              <w:pStyle w:val="Compact"/>
              <w:jc w:val="left"/>
            </w:pPr>
            <w:r>
              <w:t xml:space="preserve">4</w:t>
            </w:r>
          </w:p>
        </w:tc>
        <w:tc>
          <w:tcPr/>
          <w:p>
            <w:pPr>
              <w:pStyle w:val="Compact"/>
              <w:jc w:val="left"/>
            </w:pPr>
            <w:r>
              <w:rPr>
                <w:iCs/>
                <w:i/>
              </w:rPr>
              <w:t xml:space="preserve">„Ma ei tea, kas see aitab — aga ma proovin ausalt.”</w:t>
            </w:r>
          </w:p>
        </w:tc>
      </w:tr>
      <w:tr>
        <w:tc>
          <w:tcPr/>
          <w:p>
            <w:pPr>
              <w:pStyle w:val="Compact"/>
              <w:jc w:val="left"/>
            </w:pPr>
            <w:r>
              <w:t xml:space="preserve">5</w:t>
            </w:r>
          </w:p>
        </w:tc>
        <w:tc>
          <w:tcPr/>
          <w:p>
            <w:pPr>
              <w:pStyle w:val="Compact"/>
              <w:jc w:val="left"/>
            </w:pPr>
            <w:r>
              <w:rPr>
                <w:iCs/>
                <w:i/>
              </w:rPr>
              <w:t xml:space="preserve">„Kas sa oled kunagi…“</w:t>
            </w:r>
            <w:r>
              <w:t xml:space="preserve"> </w:t>
            </w:r>
            <w:r>
              <w:t xml:space="preserve">+</w:t>
            </w:r>
            <w:r>
              <w:t xml:space="preserve"> </w:t>
            </w:r>
            <w:r>
              <w:rPr>
                <w:bCs/>
                <w:b/>
              </w:rPr>
              <w:t xml:space="preserve">üks konkreetne küsimus</w:t>
            </w:r>
            <w:r>
              <w:t xml:space="preserve"> </w:t>
            </w:r>
            <w:r>
              <w:t xml:space="preserve">(SILD)</w:t>
            </w:r>
          </w:p>
        </w:tc>
      </w:tr>
    </w:tbl>
    <w:p>
      <w:pPr>
        <w:pStyle w:val="BodyText"/>
      </w:pPr>
      <w:r>
        <w:rPr>
          <w:bCs/>
          <w:b/>
        </w:rPr>
        <w:t xml:space="preserve">Pärast lugu:</w:t>
      </w:r>
      <w:r>
        <w:t xml:space="preserve"> </w:t>
      </w:r>
      <w:r>
        <w:t xml:space="preserve">vaikus.</w:t>
      </w:r>
      <w:r>
        <w:t xml:space="preserve"> </w:t>
      </w:r>
      <w:r>
        <w:rPr>
          <w:bCs/>
          <w:b/>
        </w:rPr>
        <w:t xml:space="preserve">Üks küsimus.</w:t>
      </w:r>
      <w:r>
        <w:t xml:space="preserve"> </w:t>
      </w:r>
      <w:r>
        <w:t xml:space="preserve">Mitte kolm järeldust.</w:t>
      </w:r>
    </w:p>
    <w:p>
      <w:r>
        <w:pict>
          <v:rect style="width:0;height:1.5pt" o:hralign="center" o:hrstd="t" o:hr="t"/>
        </w:pict>
      </w:r>
    </w:p>
    <w:bookmarkEnd w:id="1286"/>
    <w:bookmarkStart w:id="1287" w:name="taskukaart-3-mida-öelda-kui-keegi"/>
    <w:p>
      <w:pPr>
        <w:pStyle w:val="Heading2"/>
      </w:pPr>
      <w:r>
        <w:t xml:space="preserve">TASKUKAART 3 — Mida öelda, kui keegi…</w:t>
      </w:r>
    </w:p>
    <w:p>
      <w:pPr>
        <w:pStyle w:val="FirstParagraph"/>
      </w:pPr>
      <w:r>
        <w:rPr>
          <w:iCs/>
          <w:i/>
        </w:rPr>
        <w:t xml:space="preserve">Lahendus — mitte debatt. Lisa P + Lisa Q.</w:t>
      </w:r>
    </w:p>
    <w:tbl>
      <w:tblPr>
        <w:tblStyle w:val="Table"/>
        <w:tblW w:type="pct" w:w="5000"/>
        <w:tblLook w:firstRow="1" w:lastRow="0" w:firstColumn="0" w:lastColumn="0" w:noHBand="0" w:noVBand="0" w:val="0020"/>
        <w:jc w:val="start"/>
      </w:tblPr>
      <w:tblGrid>
        <w:gridCol w:w="2880"/>
        <w:gridCol w:w="2880"/>
        <w:gridCol w:w="2160"/>
      </w:tblGrid>
      <w:tr>
        <w:trPr>
          <w:tblHeader w:val="true"/>
        </w:trPr>
        <w:tc>
          <w:tcPr/>
          <w:p>
            <w:pPr>
              <w:pStyle w:val="Compact"/>
              <w:jc w:val="left"/>
            </w:pPr>
            <w:r>
              <w:t xml:space="preserve">Kui keegi…</w:t>
            </w:r>
          </w:p>
        </w:tc>
        <w:tc>
          <w:tcPr/>
          <w:p>
            <w:pPr>
              <w:pStyle w:val="Compact"/>
              <w:jc w:val="left"/>
            </w:pPr>
            <w:r>
              <w:t xml:space="preserve">Mida öelda</w:t>
            </w:r>
          </w:p>
        </w:tc>
        <w:tc>
          <w:tcPr/>
          <w:p>
            <w:pPr>
              <w:pStyle w:val="Compact"/>
              <w:jc w:val="left"/>
            </w:pPr>
            <w:r>
              <w:t xml:space="preserve">Ära tee</w:t>
            </w:r>
          </w:p>
        </w:tc>
      </w:tr>
      <w:tr>
        <w:tc>
          <w:tcPr/>
          <w:p>
            <w:pPr>
              <w:pStyle w:val="Compact"/>
              <w:jc w:val="left"/>
            </w:pPr>
            <w:r>
              <w:t xml:space="preserve">…küsib „kes sa oled?”</w:t>
            </w:r>
          </w:p>
        </w:tc>
        <w:tc>
          <w:tcPr/>
          <w:p>
            <w:pPr>
              <w:pStyle w:val="Compact"/>
              <w:jc w:val="left"/>
            </w:pPr>
            <w:r>
              <w:t xml:space="preserve">Kodanik. Ma ei esinda riiki. Kontrolli või lahku.</w:t>
            </w:r>
          </w:p>
        </w:tc>
        <w:tc>
          <w:tcPr/>
          <w:p>
            <w:pPr>
              <w:pStyle w:val="Compact"/>
              <w:jc w:val="left"/>
            </w:pPr>
            <w:r>
              <w:t xml:space="preserve">Ära valetse autoriteeti</w:t>
            </w:r>
          </w:p>
        </w:tc>
      </w:tr>
      <w:tr>
        <w:tc>
          <w:tcPr/>
          <w:p>
            <w:pPr>
              <w:pStyle w:val="Compact"/>
              <w:jc w:val="left"/>
            </w:pPr>
            <w:r>
              <w:t xml:space="preserve">…ütleb „sa müüd”</w:t>
            </w:r>
          </w:p>
        </w:tc>
        <w:tc>
          <w:tcPr/>
          <w:p>
            <w:pPr>
              <w:pStyle w:val="Compact"/>
              <w:jc w:val="left"/>
            </w:pPr>
            <w:r>
              <w:t xml:space="preserve">Ma ei müü. Tasuta. Võta või jäta.</w:t>
            </w:r>
          </w:p>
        </w:tc>
        <w:tc>
          <w:tcPr/>
          <w:p>
            <w:pPr>
              <w:pStyle w:val="Compact"/>
              <w:jc w:val="left"/>
            </w:pPr>
            <w:r>
              <w:t xml:space="preserve">Ära kaitse end pikalt</w:t>
            </w:r>
          </w:p>
        </w:tc>
      </w:tr>
      <w:tr>
        <w:tc>
          <w:tcPr/>
          <w:p>
            <w:pPr>
              <w:pStyle w:val="Compact"/>
              <w:jc w:val="left"/>
            </w:pPr>
            <w:r>
              <w:t xml:space="preserve">…ütleb „räägi otse, mitte lugu”</w:t>
            </w:r>
          </w:p>
        </w:tc>
        <w:tc>
          <w:tcPr/>
          <w:p>
            <w:pPr>
              <w:pStyle w:val="Compact"/>
              <w:jc w:val="left"/>
            </w:pPr>
            <w:r>
              <w:t xml:space="preserve">Üks lause + küsimus. Kui tahad lugu — räägin.</w:t>
            </w:r>
          </w:p>
        </w:tc>
        <w:tc>
          <w:tcPr/>
          <w:p>
            <w:pPr>
              <w:pStyle w:val="Compact"/>
              <w:jc w:val="left"/>
            </w:pPr>
            <w:r>
              <w:t xml:space="preserve">Ära solvu</w:t>
            </w:r>
          </w:p>
        </w:tc>
      </w:tr>
      <w:tr>
        <w:tc>
          <w:tcPr/>
          <w:p>
            <w:pPr>
              <w:pStyle w:val="Compact"/>
              <w:jc w:val="left"/>
            </w:pPr>
            <w:r>
              <w:t xml:space="preserve">…ütleb „mul pole aega”</w:t>
            </w:r>
          </w:p>
        </w:tc>
        <w:tc>
          <w:tcPr/>
          <w:p>
            <w:pPr>
              <w:pStyle w:val="Compact"/>
              <w:jc w:val="left"/>
            </w:pPr>
            <w:r>
              <w:t xml:space="preserve">30 sekundit — või numbrid käes (Lisa H).</w:t>
            </w:r>
          </w:p>
        </w:tc>
        <w:tc>
          <w:tcPr/>
          <w:p>
            <w:pPr>
              <w:pStyle w:val="Compact"/>
              <w:jc w:val="left"/>
            </w:pPr>
            <w:r>
              <w:t xml:space="preserve">Ära jätka surves</w:t>
            </w:r>
          </w:p>
        </w:tc>
      </w:tr>
      <w:tr>
        <w:tc>
          <w:tcPr/>
          <w:p>
            <w:pPr>
              <w:pStyle w:val="Compact"/>
              <w:jc w:val="left"/>
            </w:pPr>
            <w:r>
              <w:t xml:space="preserve">…ütleb „see on vandenõu”</w:t>
            </w:r>
          </w:p>
        </w:tc>
        <w:tc>
          <w:tcPr/>
          <w:p>
            <w:pPr>
              <w:pStyle w:val="Compact"/>
              <w:jc w:val="left"/>
            </w:pPr>
            <w:r>
              <w:t xml:space="preserve">Kontrolli allikaid. Kui sõnum sunnib — lahku.</w:t>
            </w:r>
          </w:p>
        </w:tc>
        <w:tc>
          <w:tcPr/>
          <w:p>
            <w:pPr>
              <w:pStyle w:val="Compact"/>
              <w:jc w:val="left"/>
            </w:pPr>
            <w:r>
              <w:t xml:space="preserve">Ära vaidle tundides</w:t>
            </w:r>
          </w:p>
        </w:tc>
      </w:tr>
      <w:tr>
        <w:tc>
          <w:tcPr/>
          <w:p>
            <w:pPr>
              <w:pStyle w:val="Compact"/>
              <w:jc w:val="left"/>
            </w:pPr>
            <w:r>
              <w:t xml:space="preserve">…ütleb „sa eksid”</w:t>
            </w:r>
          </w:p>
        </w:tc>
        <w:tc>
          <w:tcPr/>
          <w:p>
            <w:pPr>
              <w:pStyle w:val="Compact"/>
              <w:jc w:val="left"/>
            </w:pPr>
            <w:r>
              <w:t xml:space="preserve">Mis osa ei klapi sinu kogemusega? (Lisa P)</w:t>
            </w:r>
          </w:p>
        </w:tc>
        <w:tc>
          <w:tcPr/>
          <w:p>
            <w:pPr>
              <w:pStyle w:val="Compact"/>
              <w:jc w:val="left"/>
            </w:pPr>
            <w:r>
              <w:t xml:space="preserve">Ära võida debatti</w:t>
            </w:r>
          </w:p>
        </w:tc>
      </w:tr>
      <w:tr>
        <w:tc>
          <w:tcPr/>
          <w:p>
            <w:pPr>
              <w:pStyle w:val="Compact"/>
              <w:jc w:val="left"/>
            </w:pPr>
            <w:r>
              <w:t xml:space="preserve">…läheb triggerisse / karjub</w:t>
            </w:r>
          </w:p>
        </w:tc>
        <w:tc>
          <w:tcPr/>
          <w:p>
            <w:pPr>
              <w:pStyle w:val="Compact"/>
              <w:jc w:val="left"/>
            </w:pPr>
            <w:r>
              <w:t xml:space="preserve">Spordikommentaator: ma näen, et see puudutab Teid. Anna ruumi.</w:t>
            </w:r>
          </w:p>
        </w:tc>
        <w:tc>
          <w:tcPr/>
          <w:p>
            <w:pPr>
              <w:pStyle w:val="Compact"/>
              <w:jc w:val="left"/>
            </w:pPr>
            <w:r>
              <w:t xml:space="preserve">Ära feedi haukumist</w:t>
            </w:r>
          </w:p>
        </w:tc>
      </w:tr>
      <w:tr>
        <w:tc>
          <w:tcPr/>
          <w:p>
            <w:pPr>
              <w:pStyle w:val="Compact"/>
              <w:jc w:val="left"/>
            </w:pPr>
            <w:r>
              <w:t xml:space="preserve">…provokeerib / ässitab</w:t>
            </w:r>
          </w:p>
        </w:tc>
        <w:tc>
          <w:tcPr/>
          <w:p>
            <w:pPr>
              <w:pStyle w:val="Compact"/>
              <w:jc w:val="left"/>
            </w:pPr>
            <w:r>
              <w:t xml:space="preserve">Ma kuulen sind. Ma ei lähe võitlusse. Kas tahad kuulda?</w:t>
            </w:r>
          </w:p>
        </w:tc>
        <w:tc>
          <w:tcPr/>
          <w:p>
            <w:pPr>
              <w:pStyle w:val="Compact"/>
              <w:jc w:val="left"/>
            </w:pPr>
            <w:r>
              <w:t xml:space="preserve">Ära võta sütikut</w:t>
            </w:r>
          </w:p>
        </w:tc>
      </w:tr>
      <w:tr>
        <w:tc>
          <w:tcPr/>
          <w:p>
            <w:pPr>
              <w:pStyle w:val="Compact"/>
              <w:jc w:val="left"/>
            </w:pPr>
            <w:r>
              <w:t xml:space="preserve">…tahab fakte, mitte lugu</w:t>
            </w:r>
          </w:p>
        </w:tc>
        <w:tc>
          <w:tcPr/>
          <w:p>
            <w:pPr>
              <w:pStyle w:val="Compact"/>
              <w:jc w:val="left"/>
            </w:pPr>
            <w:r>
              <w:t xml:space="preserve">Fakt: Eluliin 655 8088. Lugu: üks hetk. Mida sa vajad?</w:t>
            </w:r>
          </w:p>
        </w:tc>
        <w:tc>
          <w:tcPr/>
          <w:p>
            <w:pPr>
              <w:pStyle w:val="Compact"/>
              <w:jc w:val="left"/>
            </w:pPr>
            <w:r>
              <w:t xml:space="preserve">Ära põe ainult emotsiooni</w:t>
            </w:r>
          </w:p>
        </w:tc>
      </w:tr>
      <w:tr>
        <w:tc>
          <w:tcPr/>
          <w:p>
            <w:pPr>
              <w:pStyle w:val="Compact"/>
              <w:jc w:val="left"/>
            </w:pPr>
            <w:r>
              <w:t xml:space="preserve">…ütleb „see ei aita mind”</w:t>
            </w:r>
          </w:p>
        </w:tc>
        <w:tc>
          <w:tcPr/>
          <w:p>
            <w:pPr>
              <w:pStyle w:val="Compact"/>
              <w:jc w:val="left"/>
            </w:pPr>
            <w:r>
              <w:t xml:space="preserve">Mis üks asi aitaks täna — isegi 1%?</w:t>
            </w:r>
          </w:p>
        </w:tc>
        <w:tc>
          <w:tcPr/>
          <w:p>
            <w:pPr>
              <w:pStyle w:val="Compact"/>
              <w:jc w:val="left"/>
            </w:pPr>
            <w:r>
              <w:t xml:space="preserve">Ära pane diagnoosi</w:t>
            </w:r>
          </w:p>
        </w:tc>
      </w:tr>
      <w:tr>
        <w:tc>
          <w:tcPr/>
          <w:p>
            <w:pPr>
              <w:pStyle w:val="Compact"/>
              <w:jc w:val="left"/>
            </w:pPr>
            <w:r>
              <w:t xml:space="preserve">…küsib „mida ma pean tegema?”</w:t>
            </w:r>
          </w:p>
        </w:tc>
        <w:tc>
          <w:tcPr/>
          <w:p>
            <w:pPr>
              <w:pStyle w:val="Compact"/>
              <w:jc w:val="left"/>
            </w:pPr>
            <w:r>
              <w:t xml:space="preserve">Ma ei ütle „pead”. Üks samm, mida mina tegin. Kas sobib?</w:t>
            </w:r>
          </w:p>
        </w:tc>
        <w:tc>
          <w:tcPr/>
          <w:p>
            <w:pPr>
              <w:pStyle w:val="Compact"/>
              <w:jc w:val="left"/>
            </w:pPr>
            <w:r>
              <w:t xml:space="preserve">Ära 20-leheküljeline plaan</w:t>
            </w:r>
          </w:p>
        </w:tc>
      </w:tr>
      <w:tr>
        <w:tc>
          <w:tcPr/>
          <w:p>
            <w:pPr>
              <w:pStyle w:val="Compact"/>
              <w:jc w:val="left"/>
            </w:pPr>
            <w:r>
              <w:t xml:space="preserve">…tahab liituda</w:t>
            </w:r>
          </w:p>
        </w:tc>
        <w:tc>
          <w:tcPr/>
          <w:p>
            <w:pPr>
              <w:pStyle w:val="Compact"/>
              <w:jc w:val="left"/>
            </w:pPr>
            <w:r>
              <w:t xml:space="preserve">SMS 56980062 — sõnum Peegel. Või loe OPORD.</w:t>
            </w:r>
          </w:p>
        </w:tc>
        <w:tc>
          <w:tcPr/>
          <w:p>
            <w:pPr>
              <w:pStyle w:val="Compact"/>
              <w:jc w:val="left"/>
            </w:pPr>
            <w:r>
              <w:t xml:space="preserve">Ära salvesta ilma loata</w:t>
            </w:r>
          </w:p>
        </w:tc>
      </w:tr>
    </w:tbl>
    <w:p>
      <w:pPr>
        <w:pStyle w:val="BodyText"/>
      </w:pPr>
      <w:r>
        <w:rPr>
          <w:bCs/>
          <w:b/>
        </w:rPr>
        <w:t xml:space="preserve">Kui ei tea:</w:t>
      </w:r>
      <w:r>
        <w:t xml:space="preserve"> </w:t>
      </w:r>
      <w:r>
        <w:t xml:space="preserve">„Ma ei tea. Aga siin on number:” + Lisa H.</w:t>
      </w:r>
    </w:p>
    <w:p>
      <w:r>
        <w:pict>
          <v:rect style="width:0;height:1.5pt" o:hralign="center" o:hrstd="t" o:hr="t"/>
        </w:pict>
      </w:r>
    </w:p>
    <w:bookmarkEnd w:id="1287"/>
    <w:bookmarkStart w:id="1288" w:name="X5ce4c14867194be68599885ab804b4a0be30463"/>
    <w:p>
      <w:pPr>
        <w:pStyle w:val="Heading2"/>
      </w:pPr>
      <w:r>
        <w:t xml:space="preserve">5. Konversiooni checklist — täidetav leht (prindi ja täida)</w:t>
      </w:r>
    </w:p>
    <w:p>
      <w:pPr>
        <w:pStyle w:val="FirstParagraph"/>
      </w:pPr>
      <w:r>
        <w:rPr>
          <w:iCs/>
          <w:i/>
        </w:rPr>
        <w:t xml:space="preserve">Kopeeri või prindi</w:t>
      </w:r>
      <w:r>
        <w:rPr>
          <w:iCs/>
          <w:i/>
        </w:rPr>
        <w:t xml:space="preserve"> </w:t>
      </w:r>
      <w:r>
        <w:rPr>
          <w:rStyle w:val="VerbatimChar"/>
          <w:iCs/>
          <w:i/>
        </w:rPr>
        <w:t xml:space="preserve">LOO_CHECKLIST_PRINT.pdf</w:t>
      </w:r>
      <w:r>
        <w:rPr>
          <w:iCs/>
          <w:i/>
        </w:rPr>
        <w:t xml:space="preserve">. Üks leht = üks vestlus.</w:t>
      </w:r>
    </w:p>
    <w:p>
      <w:pPr>
        <w:pStyle w:val="SourceCode"/>
      </w:pPr>
      <w:r>
        <w:rPr>
          <w:rStyle w:val="VerbatimChar"/>
        </w:rPr>
        <w:t xml:space="preserve">VESTLUS KUUPÄEV: _______________  TEEMA (üks): _______________</w:t>
      </w:r>
      <w:r>
        <w:br/>
      </w:r>
      <w:r>
        <w:br/>
      </w:r>
      <w:r>
        <w:rPr>
          <w:rStyle w:val="VerbatimChar"/>
        </w:rPr>
        <w:t xml:space="preserve">[ ] 1. KOHAL:   _______________________________________________</w:t>
      </w:r>
      <w:r>
        <w:br/>
      </w:r>
      <w:r>
        <w:rPr>
          <w:rStyle w:val="VerbatimChar"/>
        </w:rPr>
        <w:t xml:space="preserve">[ ] 2. AEG:     _______________________________________________</w:t>
      </w:r>
      <w:r>
        <w:br/>
      </w:r>
      <w:r>
        <w:rPr>
          <w:rStyle w:val="VerbatimChar"/>
        </w:rPr>
        <w:t xml:space="preserve">[ ] 3. INIMENE: _______________________________________________</w:t>
      </w:r>
      <w:r>
        <w:br/>
      </w:r>
      <w:r>
        <w:rPr>
          <w:rStyle w:val="VerbatimChar"/>
        </w:rPr>
        <w:t xml:space="preserve">[ ] 4. ENNE:    _______________________________________________</w:t>
      </w:r>
      <w:r>
        <w:br/>
      </w:r>
      <w:r>
        <w:rPr>
          <w:rStyle w:val="VerbatimChar"/>
        </w:rPr>
        <w:t xml:space="preserve">[ ] 5. HELK:    _______________________________________________</w:t>
      </w:r>
      <w:r>
        <w:br/>
      </w:r>
      <w:r>
        <w:rPr>
          <w:rStyle w:val="VerbatimChar"/>
        </w:rPr>
        <w:t xml:space="preserve">[ ] 6. TUNNE:   _______________________________________________</w:t>
      </w:r>
      <w:r>
        <w:br/>
      </w:r>
      <w:r>
        <w:rPr>
          <w:rStyle w:val="VerbatimChar"/>
        </w:rPr>
        <w:t xml:space="preserve">[ ] 7. SILD:    „Kas _________________________________________?"</w:t>
      </w:r>
      <w:r>
        <w:br/>
      </w:r>
      <w:r>
        <w:br/>
      </w:r>
      <w:r>
        <w:rPr>
          <w:rStyle w:val="VerbatimChar"/>
        </w:rPr>
        <w:t xml:space="preserve">[ ] Lisa X: OPSEC — ei avaldanud saladusi</w:t>
      </w:r>
      <w:r>
        <w:br/>
      </w:r>
      <w:r>
        <w:rPr>
          <w:rStyle w:val="VerbatimChar"/>
        </w:rPr>
        <w:t xml:space="preserve">[ ] Lisa P: valideerisin enne kui vastasin</w:t>
      </w:r>
      <w:r>
        <w:br/>
      </w:r>
      <w:r>
        <w:rPr>
          <w:rStyle w:val="VerbatimChar"/>
        </w:rPr>
        <w:t xml:space="preserve">[ ] Üks küsimus kuulajale — mitte kolm õpetust</w:t>
      </w:r>
      <w:r>
        <w:br/>
      </w:r>
      <w:r>
        <w:rPr>
          <w:rStyle w:val="VerbatimChar"/>
        </w:rPr>
        <w:t xml:space="preserve">[ ] Pärast: üks lause päevikus — mida ma kuulsin?</w:t>
      </w:r>
    </w:p>
    <w:p>
      <w:r>
        <w:pict>
          <v:rect style="width:0;height:1.5pt" o:hralign="center" o:hrstd="t" o:hr="t"/>
        </w:pict>
      </w:r>
    </w:p>
    <w:bookmarkEnd w:id="1288"/>
    <w:bookmarkStart w:id="1289" w:name="demomehe-kodaniku-päevane-järjekord"/>
    <w:p>
      <w:pPr>
        <w:pStyle w:val="Heading2"/>
      </w:pPr>
      <w:r>
        <w:t xml:space="preserve">6. Demomehe / kodaniku päevane järjekord</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Kord</w:t>
            </w:r>
          </w:p>
        </w:tc>
        <w:tc>
          <w:tcPr/>
          <w:p>
            <w:pPr>
              <w:pStyle w:val="Compact"/>
              <w:jc w:val="left"/>
            </w:pPr>
            <w:r>
              <w:t xml:space="preserve">Tegevus</w:t>
            </w:r>
          </w:p>
        </w:tc>
        <w:tc>
          <w:tcPr/>
          <w:p>
            <w:pPr>
              <w:pStyle w:val="Compact"/>
              <w:jc w:val="left"/>
            </w:pPr>
            <w:r>
              <w:t xml:space="preserve">Lisa</w:t>
            </w:r>
          </w:p>
        </w:tc>
      </w:tr>
      <w:tr>
        <w:tc>
          <w:tcPr/>
          <w:p>
            <w:pPr>
              <w:pStyle w:val="Compact"/>
              <w:jc w:val="left"/>
            </w:pPr>
            <w:r>
              <w:rPr>
                <w:bCs/>
                <w:b/>
              </w:rPr>
              <w:t xml:space="preserve">Hommik</w:t>
            </w:r>
          </w:p>
        </w:tc>
        <w:tc>
          <w:tcPr/>
          <w:p>
            <w:pPr>
              <w:pStyle w:val="Compact"/>
              <w:jc w:val="left"/>
            </w:pPr>
            <w:r>
              <w:t xml:space="preserve">Vali</w:t>
            </w:r>
            <w:r>
              <w:t xml:space="preserve"> </w:t>
            </w:r>
            <w:r>
              <w:rPr>
                <w:bCs/>
                <w:b/>
              </w:rPr>
              <w:t xml:space="preserve">üks teema</w:t>
            </w:r>
            <w:r>
              <w:t xml:space="preserve"> </w:t>
            </w:r>
            <w:r>
              <w:t xml:space="preserve">(Lisa X)</w:t>
            </w:r>
          </w:p>
        </w:tc>
        <w:tc>
          <w:tcPr/>
          <w:p>
            <w:pPr>
              <w:pStyle w:val="Compact"/>
              <w:jc w:val="left"/>
            </w:pPr>
            <w:r>
              <w:t xml:space="preserve">X</w:t>
            </w:r>
          </w:p>
        </w:tc>
      </w:tr>
      <w:tr>
        <w:tc>
          <w:tcPr/>
          <w:p>
            <w:pPr>
              <w:pStyle w:val="Compact"/>
              <w:jc w:val="left"/>
            </w:pPr>
            <w:r>
              <w:rPr>
                <w:bCs/>
                <w:b/>
              </w:rPr>
              <w:t xml:space="preserve">Enne kontakti</w:t>
            </w:r>
          </w:p>
        </w:tc>
        <w:tc>
          <w:tcPr/>
          <w:p>
            <w:pPr>
              <w:pStyle w:val="Compact"/>
              <w:jc w:val="left"/>
            </w:pPr>
            <w:r>
              <w:t xml:space="preserve">Täida loo checklist (7 sammu) — vähemalt mõttes</w:t>
            </w:r>
          </w:p>
        </w:tc>
        <w:tc>
          <w:tcPr/>
          <w:p>
            <w:pPr>
              <w:pStyle w:val="Compact"/>
              <w:jc w:val="left"/>
            </w:pPr>
            <w:r>
              <w:t xml:space="preserve">AD</w:t>
            </w:r>
          </w:p>
        </w:tc>
      </w:tr>
      <w:tr>
        <w:tc>
          <w:tcPr/>
          <w:p>
            <w:pPr>
              <w:pStyle w:val="Compact"/>
              <w:jc w:val="left"/>
            </w:pPr>
            <w:r>
              <w:rPr>
                <w:bCs/>
                <w:b/>
              </w:rPr>
              <w:t xml:space="preserve">Vestlus</w:t>
            </w:r>
          </w:p>
        </w:tc>
        <w:tc>
          <w:tcPr/>
          <w:p>
            <w:pPr>
              <w:pStyle w:val="Compact"/>
              <w:jc w:val="left"/>
            </w:pPr>
            <w:r>
              <w:t xml:space="preserve">Lugu ? vaikus ? üks küsimus</w:t>
            </w:r>
          </w:p>
        </w:tc>
        <w:tc>
          <w:tcPr/>
          <w:p>
            <w:pPr>
              <w:pStyle w:val="Compact"/>
              <w:jc w:val="left"/>
            </w:pPr>
            <w:r>
              <w:t xml:space="preserve">AD + P</w:t>
            </w:r>
          </w:p>
        </w:tc>
      </w:tr>
      <w:tr>
        <w:tc>
          <w:tcPr/>
          <w:p>
            <w:pPr>
              <w:pStyle w:val="Compact"/>
              <w:jc w:val="left"/>
            </w:pPr>
            <w:r>
              <w:rPr>
                <w:bCs/>
                <w:b/>
              </w:rPr>
              <w:t xml:space="preserve">Kui vastupanu</w:t>
            </w:r>
          </w:p>
        </w:tc>
        <w:tc>
          <w:tcPr/>
          <w:p>
            <w:pPr>
              <w:pStyle w:val="Compact"/>
              <w:jc w:val="left"/>
            </w:pPr>
            <w:r>
              <w:t xml:space="preserve">Taskukaart 3 — üks rida, mitte monoloog</w:t>
            </w:r>
          </w:p>
        </w:tc>
        <w:tc>
          <w:tcPr/>
          <w:p>
            <w:pPr>
              <w:pStyle w:val="Compact"/>
              <w:jc w:val="left"/>
            </w:pPr>
            <w:r>
              <w:t xml:space="preserve">AD</w:t>
            </w:r>
          </w:p>
        </w:tc>
      </w:tr>
      <w:tr>
        <w:tc>
          <w:tcPr/>
          <w:p>
            <w:pPr>
              <w:pStyle w:val="Compact"/>
              <w:jc w:val="left"/>
            </w:pPr>
            <w:r>
              <w:rPr>
                <w:bCs/>
                <w:b/>
              </w:rPr>
              <w:t xml:space="preserve">Pärast</w:t>
            </w:r>
          </w:p>
        </w:tc>
        <w:tc>
          <w:tcPr/>
          <w:p>
            <w:pPr>
              <w:pStyle w:val="Compact"/>
              <w:jc w:val="left"/>
            </w:pPr>
            <w:r>
              <w:t xml:space="preserve">GOTWA perele (Lisa Q) · päeviku üks lause</w:t>
            </w:r>
          </w:p>
        </w:tc>
        <w:tc>
          <w:tcPr/>
          <w:p>
            <w:pPr>
              <w:pStyle w:val="Compact"/>
              <w:jc w:val="left"/>
            </w:pPr>
            <w:r>
              <w:t xml:space="preserve">Q, N</w:t>
            </w:r>
          </w:p>
        </w:tc>
      </w:tr>
    </w:tbl>
    <w:p>
      <w:r>
        <w:pict>
          <v:rect style="width:0;height:1.5pt" o:hralign="center" o:hrstd="t" o:hr="t"/>
        </w:pict>
      </w:r>
    </w:p>
    <w:bookmarkEnd w:id="1289"/>
    <w:bookmarkStart w:id="1290" w:name="seosed-teiste-lisadega-4"/>
    <w:p>
      <w:pPr>
        <w:pStyle w:val="Heading2"/>
      </w:pPr>
      <w:r>
        <w:t xml:space="preserve">7. Seosed teiste lisadega</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Lisa</w:t>
            </w:r>
          </w:p>
        </w:tc>
        <w:tc>
          <w:tcPr/>
          <w:p>
            <w:pPr>
              <w:pStyle w:val="Compact"/>
              <w:jc w:val="left"/>
            </w:pPr>
            <w:r>
              <w:t xml:space="preserve">Roll loo edastamises</w:t>
            </w:r>
          </w:p>
        </w:tc>
      </w:tr>
      <w:tr>
        <w:tc>
          <w:tcPr/>
          <w:p>
            <w:pPr>
              <w:pStyle w:val="Compact"/>
              <w:jc w:val="left"/>
            </w:pPr>
            <w:r>
              <w:rPr>
                <w:bCs/>
                <w:b/>
              </w:rPr>
              <w:t xml:space="preserve">X</w:t>
            </w:r>
          </w:p>
        </w:tc>
        <w:tc>
          <w:tcPr/>
          <w:p>
            <w:pPr>
              <w:pStyle w:val="Compact"/>
              <w:jc w:val="left"/>
            </w:pPr>
            <w:r>
              <w:t xml:space="preserve">Mida öelda, OPSEC, viis teemat —</w:t>
            </w:r>
            <w:r>
              <w:t xml:space="preserve"> </w:t>
            </w:r>
            <w:r>
              <w:rPr>
                <w:bCs/>
                <w:b/>
              </w:rPr>
              <w:t xml:space="preserve">lugu kannab ühte teemat</w:t>
            </w:r>
          </w:p>
        </w:tc>
      </w:tr>
      <w:tr>
        <w:tc>
          <w:tcPr/>
          <w:p>
            <w:pPr>
              <w:pStyle w:val="Compact"/>
              <w:jc w:val="left"/>
            </w:pPr>
            <w:r>
              <w:rPr>
                <w:bCs/>
                <w:b/>
              </w:rPr>
              <w:t xml:space="preserve">P</w:t>
            </w:r>
          </w:p>
        </w:tc>
        <w:tc>
          <w:tcPr/>
          <w:p>
            <w:pPr>
              <w:pStyle w:val="Compact"/>
              <w:jc w:val="left"/>
            </w:pPr>
            <w:r>
              <w:t xml:space="preserve">Valideerimine, spordikommentaator, trauma —</w:t>
            </w:r>
            <w:r>
              <w:t xml:space="preserve"> </w:t>
            </w:r>
            <w:r>
              <w:rPr>
                <w:bCs/>
                <w:b/>
              </w:rPr>
              <w:t xml:space="preserve">ära vaidle looga</w:t>
            </w:r>
          </w:p>
        </w:tc>
      </w:tr>
      <w:tr>
        <w:tc>
          <w:tcPr/>
          <w:p>
            <w:pPr>
              <w:pStyle w:val="Compact"/>
              <w:jc w:val="left"/>
            </w:pPr>
            <w:r>
              <w:rPr>
                <w:bCs/>
                <w:b/>
              </w:rPr>
              <w:t xml:space="preserve">Q</w:t>
            </w:r>
          </w:p>
        </w:tc>
        <w:tc>
          <w:tcPr/>
          <w:p>
            <w:pPr>
              <w:pStyle w:val="Compact"/>
              <w:jc w:val="left"/>
            </w:pPr>
            <w:r>
              <w:t xml:space="preserve">Hääl, GOTWA, austav keel</w:t>
            </w:r>
          </w:p>
        </w:tc>
      </w:tr>
      <w:tr>
        <w:tc>
          <w:tcPr/>
          <w:p>
            <w:pPr>
              <w:pStyle w:val="Compact"/>
              <w:jc w:val="left"/>
            </w:pPr>
            <w:r>
              <w:rPr>
                <w:bCs/>
                <w:b/>
              </w:rPr>
              <w:t xml:space="preserve">N</w:t>
            </w:r>
          </w:p>
        </w:tc>
        <w:tc>
          <w:tcPr/>
          <w:p>
            <w:pPr>
              <w:pStyle w:val="Compact"/>
              <w:jc w:val="left"/>
            </w:pPr>
            <w:r>
              <w:t xml:space="preserve">Demomeeste standard — üks lugu päevas päris vestluses</w:t>
            </w:r>
          </w:p>
        </w:tc>
      </w:tr>
      <w:tr>
        <w:tc>
          <w:tcPr/>
          <w:p>
            <w:pPr>
              <w:pStyle w:val="Compact"/>
              <w:jc w:val="left"/>
            </w:pPr>
            <w:r>
              <w:rPr>
                <w:bCs/>
                <w:b/>
              </w:rPr>
              <w:t xml:space="preserve">H</w:t>
            </w:r>
          </w:p>
        </w:tc>
        <w:tc>
          <w:tcPr/>
          <w:p>
            <w:pPr>
              <w:pStyle w:val="Compact"/>
              <w:jc w:val="left"/>
            </w:pPr>
            <w:r>
              <w:t xml:space="preserve">Kriisilood — lühikesed, numbrid käes</w:t>
            </w:r>
          </w:p>
        </w:tc>
      </w:tr>
      <w:tr>
        <w:tc>
          <w:tcPr/>
          <w:p>
            <w:pPr>
              <w:pStyle w:val="Compact"/>
              <w:jc w:val="left"/>
            </w:pPr>
            <w:r>
              <w:rPr>
                <w:bCs/>
                <w:b/>
              </w:rPr>
              <w:t xml:space="preserve">AA</w:t>
            </w:r>
          </w:p>
        </w:tc>
        <w:tc>
          <w:tcPr/>
          <w:p>
            <w:pPr>
              <w:pStyle w:val="Compact"/>
              <w:jc w:val="left"/>
            </w:pPr>
            <w:r>
              <w:t xml:space="preserve">Epp — eeskuju: ausus, keha,</w:t>
            </w:r>
            <w:r>
              <w:t xml:space="preserve"> </w:t>
            </w:r>
            <w:r>
              <w:rPr>
                <w:iCs/>
                <w:i/>
              </w:rPr>
              <w:t xml:space="preserve">to heal is to feel</w:t>
            </w:r>
          </w:p>
        </w:tc>
      </w:tr>
      <w:tr>
        <w:tc>
          <w:tcPr/>
          <w:p>
            <w:pPr>
              <w:pStyle w:val="Compact"/>
              <w:jc w:val="left"/>
            </w:pPr>
            <w:r>
              <w:rPr>
                <w:bCs/>
                <w:b/>
              </w:rPr>
              <w:t xml:space="preserve">M</w:t>
            </w:r>
          </w:p>
        </w:tc>
        <w:tc>
          <w:tcPr/>
          <w:p>
            <w:pPr>
              <w:pStyle w:val="Compact"/>
              <w:jc w:val="left"/>
            </w:pPr>
            <w:r>
              <w:t xml:space="preserve">Identiteet —</w:t>
            </w:r>
            <w:r>
              <w:t xml:space="preserve"> </w:t>
            </w:r>
            <w:r>
              <w:rPr>
                <w:iCs/>
                <w:i/>
              </w:rPr>
              <w:t xml:space="preserve">kes ma olen, kui räägin oma lugu</w:t>
            </w:r>
          </w:p>
        </w:tc>
      </w:tr>
    </w:tbl>
    <w:p>
      <w:r>
        <w:pict>
          <v:rect style="width:0;height:1.5pt" o:hralign="center" o:hrstd="t" o:hr="t"/>
        </w:pict>
      </w:r>
    </w:p>
    <w:bookmarkEnd w:id="1290"/>
    <w:bookmarkStart w:id="1291" w:name="üks-lause-kogu-lisa-ad-kohta"/>
    <w:p>
      <w:pPr>
        <w:pStyle w:val="Heading2"/>
      </w:pPr>
      <w:r>
        <w:t xml:space="preserve">8. Üks lause kogu Lisa AD kohta</w:t>
      </w:r>
    </w:p>
    <w:p>
      <w:pPr>
        <w:pStyle w:val="BlockText"/>
      </w:pPr>
      <w:r>
        <w:rPr>
          <w:iCs/>
          <w:i/>
        </w:rPr>
        <w:t xml:space="preserve">Inimesed mõistavad maailma läbi lugude. Sa ei pea olema kirjandustegelane — sa pead järgima</w:t>
      </w:r>
      <w:r>
        <w:rPr>
          <w:iCs/>
          <w:i/>
        </w:rPr>
        <w:t xml:space="preserve"> </w:t>
      </w:r>
      <w:r>
        <w:rPr>
          <w:bCs/>
          <w:b/>
          <w:iCs/>
          <w:i/>
        </w:rPr>
        <w:t xml:space="preserve">seitsme sammu checklisti</w:t>
      </w:r>
      <w:r>
        <w:rPr>
          <w:iCs/>
          <w:i/>
        </w:rPr>
        <w:t xml:space="preserve">, hoidma</w:t>
      </w:r>
      <w:r>
        <w:rPr>
          <w:iCs/>
          <w:i/>
        </w:rPr>
        <w:t xml:space="preserve"> </w:t>
      </w:r>
      <w:r>
        <w:rPr>
          <w:bCs/>
          <w:b/>
          <w:iCs/>
          <w:i/>
        </w:rPr>
        <w:t xml:space="preserve">taskukaarti</w:t>
      </w:r>
      <w:r>
        <w:rPr>
          <w:iCs/>
          <w:i/>
        </w:rPr>
        <w:t xml:space="preserve"> </w:t>
      </w:r>
      <w:r>
        <w:rPr>
          <w:iCs/>
          <w:i/>
        </w:rPr>
        <w:t xml:space="preserve">ja teadma,</w:t>
      </w:r>
      <w:r>
        <w:rPr>
          <w:iCs/>
          <w:i/>
        </w:rPr>
        <w:t xml:space="preserve"> </w:t>
      </w:r>
      <w:r>
        <w:rPr>
          <w:bCs/>
          <w:b/>
          <w:iCs/>
          <w:i/>
        </w:rPr>
        <w:t xml:space="preserve">mida öelda</w:t>
      </w:r>
      <w:r>
        <w:rPr>
          <w:iCs/>
          <w:i/>
        </w:rPr>
        <w:t xml:space="preserve">, kui keegi vastu hakkab. See on info edasiandmine. Nii nagu alati on olnud.</w:t>
      </w:r>
    </w:p>
    <w:p>
      <w:r>
        <w:pict>
          <v:rect style="width:0;height:1.5pt" o:hralign="center" o:hrstd="t" o:hr="t"/>
        </w:pict>
      </w:r>
    </w:p>
    <w:p>
      <w:pPr>
        <w:pStyle w:val="FirstParagraph"/>
      </w:pPr>
      <w:r>
        <w:rPr>
          <w:iCs/>
          <w:i/>
        </w:rPr>
        <w:t xml:space="preserve">Lisa AD — Operatsioon „Peegel”. Konversiooni loo checklist ja taskukaardid. Prindi, kirjuta märkmikku, kasuta päris vestluses.</w:t>
      </w:r>
    </w:p>
    <w:bookmarkEnd w:id="1291"/>
    <w:bookmarkEnd w:id="1292"/>
    <w:bookmarkStart w:id="1324" w:name="Xceca0eff74fe0f3d87d541812dbfa2d35ccc0a5"/>
    <w:p>
      <w:pPr>
        <w:pStyle w:val="Heading1"/>
      </w:pPr>
      <w:r>
        <w:t xml:space="preserve">Lisa AE — Õhk, liikumine ja olukorra teadlikkus (treening)</w:t>
      </w:r>
    </w:p>
    <w:p>
      <w:pPr>
        <w:pStyle w:val="FirstParagraph"/>
      </w:pPr>
      <w:r>
        <w:rPr>
          <w:bCs/>
          <w:b/>
        </w:rPr>
        <w:t xml:space="preserve">Operatsioon „Peegel”</w:t>
      </w:r>
      <w:r>
        <w:t xml:space="preserve"> </w:t>
      </w:r>
      <w:r>
        <w:t xml:space="preserve">| Elu kvaliteet | Põhimõte:</w:t>
      </w:r>
      <w:r>
        <w:t xml:space="preserve"> </w:t>
      </w:r>
      <w:r>
        <w:rPr>
          <w:iCs/>
          <w:i/>
        </w:rPr>
        <w:t xml:space="preserve">paremad otsused algavad sellest, mida sa hingad, kuidas sa hingad — ja kas sa oled</w:t>
      </w:r>
      <w:r>
        <w:rPr>
          <w:iCs/>
          <w:i/>
        </w:rPr>
        <w:t xml:space="preserve"> </w:t>
      </w:r>
      <w:r>
        <w:rPr>
          <w:bCs/>
          <w:b/>
          <w:iCs/>
          <w:i/>
        </w:rPr>
        <w:t xml:space="preserve">kontaktis iseendaga</w:t>
      </w:r>
      <w:r>
        <w:rPr>
          <w:iCs/>
          <w:i/>
        </w:rPr>
        <w:t xml:space="preserve">.</w:t>
      </w:r>
    </w:p>
    <w:p>
      <w:pPr>
        <w:pStyle w:val="BodyText"/>
      </w:pPr>
      <w:r>
        <w:rPr>
          <w:bCs/>
          <w:b/>
        </w:rPr>
        <w:t xml:space="preserve">Seotud:</w:t>
      </w:r>
      <w:r>
        <w:t xml:space="preserve"> </w:t>
      </w:r>
      <w:r>
        <w:t xml:space="preserve">Lisa AB (rippumine 90 sek, Vanja Moves), Lisa V (uni), Lisa AD (lood ja vestlus), Lisa X (väljapoole suhtlemine), Lisa P (valideerimine), Lisa AC (partnerlus, „minu mees” blokk)</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Uuri. Kaalu. Vali ise.</w:t>
      </w:r>
    </w:p>
    <w:p>
      <w:pPr>
        <w:pStyle w:val="BlockText"/>
      </w:pPr>
      <w:r>
        <w:rPr>
          <w:iCs/>
          <w:i/>
        </w:rPr>
        <w:t xml:space="preserve">Sa ei saa mõelda selgelt halvas õhus, liikumatu kehaga ja üksilduses. See ei ole pehmus — see on</w:t>
      </w:r>
      <w:r>
        <w:rPr>
          <w:iCs/>
          <w:i/>
        </w:rPr>
        <w:t xml:space="preserve"> </w:t>
      </w:r>
      <w:r>
        <w:rPr>
          <w:bCs/>
          <w:b/>
          <w:iCs/>
          <w:i/>
        </w:rPr>
        <w:t xml:space="preserve">füsioloogia</w:t>
      </w:r>
      <w:r>
        <w:rPr>
          <w:iCs/>
          <w:i/>
        </w:rPr>
        <w:t xml:space="preserve">.</w:t>
      </w:r>
    </w:p>
    <w:p>
      <w:pPr>
        <w:pStyle w:val="BlockText"/>
      </w:pPr>
      <w:r>
        <w:rPr>
          <w:iCs/>
          <w:i/>
        </w:rPr>
        <w:t xml:space="preserve">Me ei kutsu seda enam</w:t>
      </w:r>
      <w:r>
        <w:rPr>
          <w:iCs/>
          <w:i/>
        </w:rPr>
        <w:t xml:space="preserve"> </w:t>
      </w:r>
      <w:r>
        <w:rPr>
          <w:bCs/>
          <w:b/>
          <w:iCs/>
          <w:i/>
        </w:rPr>
        <w:t xml:space="preserve">kiituseks</w:t>
      </w:r>
      <w:r>
        <w:rPr>
          <w:iCs/>
          <w:i/>
        </w:rPr>
        <w:t xml:space="preserve">. Me kutsume seda</w:t>
      </w:r>
      <w:r>
        <w:rPr>
          <w:iCs/>
          <w:i/>
        </w:rPr>
        <w:t xml:space="preserve"> </w:t>
      </w:r>
      <w:r>
        <w:rPr>
          <w:bCs/>
          <w:b/>
          <w:iCs/>
          <w:i/>
        </w:rPr>
        <w:t xml:space="preserve">olukorra teadlikkuseks</w:t>
      </w:r>
      <w:r>
        <w:rPr>
          <w:iCs/>
          <w:i/>
        </w:rPr>
        <w:t xml:space="preserve"> </w:t>
      </w:r>
      <w:r>
        <w:rPr>
          <w:iCs/>
          <w:i/>
        </w:rPr>
        <w:t xml:space="preserve">— see on</w:t>
      </w:r>
      <w:r>
        <w:rPr>
          <w:iCs/>
          <w:i/>
        </w:rPr>
        <w:t xml:space="preserve"> </w:t>
      </w:r>
      <w:r>
        <w:rPr>
          <w:bCs/>
          <w:b/>
          <w:iCs/>
          <w:i/>
        </w:rPr>
        <w:t xml:space="preserve">treening</w:t>
      </w:r>
      <w:r>
        <w:rPr>
          <w:iCs/>
          <w:i/>
        </w:rPr>
        <w:t xml:space="preserve">. Väike isiklik ülesanne</w:t>
      </w:r>
      <w:r>
        <w:rPr>
          <w:iCs/>
          <w:i/>
        </w:rPr>
        <w:t xml:space="preserve"> </w:t>
      </w:r>
      <w:r>
        <w:rPr>
          <w:bCs/>
          <w:b/>
          <w:iCs/>
          <w:i/>
        </w:rPr>
        <w:t xml:space="preserve">enesega kontakti</w:t>
      </w:r>
      <w:r>
        <w:rPr>
          <w:iCs/>
          <w:i/>
        </w:rPr>
        <w:t xml:space="preserve"> </w:t>
      </w:r>
      <w:r>
        <w:rPr>
          <w:iCs/>
          <w:i/>
        </w:rPr>
        <w:t xml:space="preserve">saavutamiseks.</w:t>
      </w:r>
    </w:p>
    <w:p>
      <w:r>
        <w:pict>
          <v:rect style="width:0;height:1.5pt" o:hralign="center" o:hrstd="t" o:hr="t"/>
        </w:pict>
      </w:r>
    </w:p>
    <w:bookmarkStart w:id="1293" w:name="renee-hüpotees-selgelt-2"/>
    <w:p>
      <w:pPr>
        <w:pStyle w:val="Heading2"/>
      </w:pPr>
      <w:r>
        <w:t xml:space="preserve">Renee hüpotees — selgelt</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Mis see ON</w:t>
            </w:r>
          </w:p>
        </w:tc>
        <w:tc>
          <w:tcPr/>
          <w:p>
            <w:pPr>
              <w:pStyle w:val="Compact"/>
              <w:jc w:val="left"/>
            </w:pPr>
            <w:r>
              <w:t xml:space="preserve">Mis see EI OLE</w:t>
            </w:r>
          </w:p>
        </w:tc>
      </w:tr>
      <w:tr>
        <w:tc>
          <w:tcPr/>
          <w:p>
            <w:pPr>
              <w:pStyle w:val="Compact"/>
              <w:jc w:val="left"/>
            </w:pPr>
            <w:r>
              <w:t xml:space="preserve">Korteri</w:t>
            </w:r>
            <w:r>
              <w:t xml:space="preserve"> </w:t>
            </w:r>
            <w:r>
              <w:rPr>
                <w:bCs/>
                <w:b/>
              </w:rPr>
              <w:t xml:space="preserve">õhu niiskuse</w:t>
            </w:r>
            <w:r>
              <w:t xml:space="preserve"> </w:t>
            </w:r>
            <w:r>
              <w:t xml:space="preserve">mõõtmine ja reguleerimine</w:t>
            </w:r>
          </w:p>
        </w:tc>
        <w:tc>
          <w:tcPr/>
          <w:p>
            <w:pPr>
              <w:pStyle w:val="Compact"/>
              <w:jc w:val="left"/>
            </w:pPr>
            <w:r>
              <w:t xml:space="preserve">Meditsiiniline diagnoos</w:t>
            </w:r>
          </w:p>
        </w:tc>
      </w:tr>
      <w:tr>
        <w:tc>
          <w:tcPr/>
          <w:p>
            <w:pPr>
              <w:pStyle w:val="Compact"/>
              <w:jc w:val="left"/>
            </w:pPr>
            <w:r>
              <w:rPr>
                <w:bCs/>
                <w:b/>
              </w:rPr>
              <w:t xml:space="preserve">Liikumine + riippumine</w:t>
            </w:r>
            <w:r>
              <w:t xml:space="preserve"> </w:t>
            </w:r>
            <w:r>
              <w:t xml:space="preserve">igapäevaselt (Lisa AB)</w:t>
            </w:r>
          </w:p>
        </w:tc>
        <w:tc>
          <w:tcPr/>
          <w:p>
            <w:pPr>
              <w:pStyle w:val="Compact"/>
              <w:jc w:val="left"/>
            </w:pPr>
            <w:r>
              <w:t xml:space="preserve">Veel üks fitness-trend</w:t>
            </w:r>
          </w:p>
        </w:tc>
      </w:tr>
      <w:tr>
        <w:tc>
          <w:tcPr/>
          <w:p>
            <w:pPr>
              <w:pStyle w:val="Compact"/>
              <w:jc w:val="left"/>
            </w:pPr>
            <w:r>
              <w:rPr>
                <w:bCs/>
                <w:b/>
              </w:rPr>
              <w:t xml:space="preserve">Olukorra teadlikkus</w:t>
            </w:r>
            <w:r>
              <w:t xml:space="preserve"> </w:t>
            </w:r>
            <w:r>
              <w:t xml:space="preserve">— treening, väike isiklik ülesanne</w:t>
            </w:r>
          </w:p>
        </w:tc>
        <w:tc>
          <w:tcPr/>
          <w:p>
            <w:pPr>
              <w:pStyle w:val="Compact"/>
              <w:jc w:val="left"/>
            </w:pPr>
            <w:r>
              <w:t xml:space="preserve">Kiitus, flirt, pickup, „müük”</w:t>
            </w:r>
          </w:p>
        </w:tc>
      </w:tr>
      <w:tr>
        <w:tc>
          <w:tcPr/>
          <w:p>
            <w:pPr>
              <w:pStyle w:val="Compact"/>
              <w:jc w:val="left"/>
            </w:pPr>
            <w:r>
              <w:t xml:space="preserve">Enesega kontakt</w:t>
            </w:r>
            <w:r>
              <w:t xml:space="preserve"> </w:t>
            </w:r>
            <w:r>
              <w:rPr>
                <w:bCs/>
                <w:b/>
              </w:rPr>
              <w:t xml:space="preserve">enne</w:t>
            </w:r>
            <w:r>
              <w:t xml:space="preserve"> </w:t>
            </w:r>
            <w:r>
              <w:t xml:space="preserve">sõna teistele</w:t>
            </w:r>
          </w:p>
        </w:tc>
        <w:tc>
          <w:tcPr/>
          <w:p>
            <w:pPr>
              <w:pStyle w:val="Compact"/>
              <w:jc w:val="left"/>
            </w:pPr>
            <w:r>
              <w:t xml:space="preserve">Teiste heakskiidu otsimine</w:t>
            </w:r>
          </w:p>
        </w:tc>
      </w:tr>
      <w:tr>
        <w:tc>
          <w:tcPr/>
          <w:p>
            <w:pPr>
              <w:pStyle w:val="Compact"/>
              <w:jc w:val="left"/>
            </w:pPr>
            <w:r>
              <w:t xml:space="preserve">SOP eestlastele — mida märkida ja kuidas väljendada</w:t>
            </w:r>
          </w:p>
        </w:tc>
        <w:tc>
          <w:tcPr/>
          <w:p>
            <w:pPr>
              <w:pStyle w:val="Compact"/>
              <w:jc w:val="left"/>
            </w:pPr>
            <w:r>
              <w:t xml:space="preserve">Sunne kedagi rääkima</w:t>
            </w:r>
          </w:p>
        </w:tc>
      </w:tr>
      <w:tr>
        <w:tc>
          <w:tcPr/>
          <w:p>
            <w:pPr>
              <w:pStyle w:val="Compact"/>
              <w:jc w:val="left"/>
            </w:pPr>
            <w:r>
              <w:t xml:space="preserve">Aus blokk:</w:t>
            </w:r>
            <w:r>
              <w:t xml:space="preserve"> </w:t>
            </w:r>
            <w:r>
              <w:rPr>
                <w:bCs/>
                <w:b/>
              </w:rPr>
              <w:t xml:space="preserve">omamise</w:t>
            </w:r>
            <w:r>
              <w:t xml:space="preserve"> </w:t>
            </w:r>
            <w:r>
              <w:t xml:space="preserve">muster („minu mees”)</w:t>
            </w:r>
          </w:p>
        </w:tc>
        <w:tc>
          <w:tcPr/>
          <w:p>
            <w:pPr>
              <w:pStyle w:val="Compact"/>
              <w:jc w:val="left"/>
            </w:pPr>
            <w:r>
              <w:t xml:space="preserve">Naiste või meeste süüdistamine</w:t>
            </w:r>
          </w:p>
        </w:tc>
      </w:tr>
    </w:tbl>
    <w:p>
      <w:pPr>
        <w:pStyle w:val="BodyText"/>
      </w:pPr>
      <w:r>
        <w:rPr>
          <w:bCs/>
          <w:b/>
        </w:rPr>
        <w:t xml:space="preserve">Üks lause:</w:t>
      </w:r>
    </w:p>
    <w:p>
      <w:pPr>
        <w:pStyle w:val="BlockText"/>
      </w:pPr>
      <w:r>
        <w:rPr>
          <w:iCs/>
          <w:i/>
        </w:rPr>
        <w:t xml:space="preserve">Paranda õhk kodus, liiguta keha väljas — ja tee</w:t>
      </w:r>
      <w:r>
        <w:rPr>
          <w:iCs/>
          <w:i/>
        </w:rPr>
        <w:t xml:space="preserve"> </w:t>
      </w:r>
      <w:r>
        <w:rPr>
          <w:bCs/>
          <w:b/>
          <w:iCs/>
          <w:i/>
        </w:rPr>
        <w:t xml:space="preserve">üks väike treening</w:t>
      </w:r>
      <w:r>
        <w:rPr>
          <w:iCs/>
          <w:i/>
        </w:rPr>
        <w:t xml:space="preserve">: ole olukorras teadlik, saavuta kontakt iseendaga, märgi üks tõeline detail. Kui sobib, jaga seda ühe lausega. See ei nõua loa ega vastutasu.</w:t>
      </w:r>
    </w:p>
    <w:p>
      <w:r>
        <w:pict>
          <v:rect style="width:0;height:1.5pt" o:hralign="center" o:hrstd="t" o:hr="t"/>
        </w:pict>
      </w:r>
    </w:p>
    <w:bookmarkEnd w:id="1293"/>
    <w:bookmarkStart w:id="1296" w:name="X37c5ef16d5fd67069f94094f430a778e45f58d0"/>
    <w:p>
      <w:pPr>
        <w:pStyle w:val="Heading2"/>
      </w:pPr>
      <w:r>
        <w:t xml:space="preserve">0. Esimene blokk — „minu mees” ja omamine (loe enne treeningut)</w:t>
      </w:r>
    </w:p>
    <w:p>
      <w:pPr>
        <w:pStyle w:val="BlockText"/>
      </w:pPr>
      <w:r>
        <w:rPr>
          <w:iCs/>
          <w:i/>
        </w:rPr>
        <w:t xml:space="preserve">Enne kui me räägime</w:t>
      </w:r>
      <w:r>
        <w:rPr>
          <w:iCs/>
          <w:i/>
        </w:rPr>
        <w:t xml:space="preserve"> </w:t>
      </w:r>
      <w:r>
        <w:rPr>
          <w:bCs/>
          <w:b/>
          <w:iCs/>
          <w:i/>
        </w:rPr>
        <w:t xml:space="preserve">olukorra teadlikkuse treeningust</w:t>
      </w:r>
      <w:r>
        <w:rPr>
          <w:iCs/>
          <w:i/>
        </w:rPr>
        <w:t xml:space="preserve"> </w:t>
      </w:r>
      <w:r>
        <w:rPr>
          <w:iCs/>
          <w:i/>
        </w:rPr>
        <w:t xml:space="preserve">tänaval — peame näha</w:t>
      </w:r>
      <w:r>
        <w:rPr>
          <w:iCs/>
          <w:i/>
        </w:rPr>
        <w:t xml:space="preserve"> </w:t>
      </w:r>
      <w:r>
        <w:rPr>
          <w:bCs/>
          <w:b/>
          <w:iCs/>
          <w:i/>
        </w:rPr>
        <w:t xml:space="preserve">blokki kodus ja suhtes</w:t>
      </w:r>
      <w:r>
        <w:rPr>
          <w:iCs/>
          <w:i/>
        </w:rPr>
        <w:t xml:space="preserve">.</w:t>
      </w:r>
    </w:p>
    <w:bookmarkStart w:id="1294" w:name="mis-juhtub"/>
    <w:p>
      <w:pPr>
        <w:pStyle w:val="Heading3"/>
      </w:pPr>
      <w:r>
        <w:t xml:space="preserve">Mis juhtub</w:t>
      </w:r>
    </w:p>
    <w:tbl>
      <w:tblPr>
        <w:tblStyle w:val="Table"/>
        <w:tblW w:type="pct" w:w="5000"/>
        <w:tblLook w:firstRow="1" w:lastRow="0" w:firstColumn="0" w:lastColumn="0" w:noHBand="0" w:noVBand="0" w:val="0020"/>
        <w:jc w:val="start"/>
      </w:tblPr>
      <w:tblGrid>
        <w:gridCol w:w="2112"/>
        <w:gridCol w:w="5808"/>
      </w:tblGrid>
      <w:tr>
        <w:trPr>
          <w:tblHeader w:val="true"/>
        </w:trPr>
        <w:tc>
          <w:tcPr/>
          <w:p>
            <w:pPr>
              <w:pStyle w:val="Compact"/>
              <w:jc w:val="left"/>
            </w:pPr>
            <w:r>
              <w:t xml:space="preserve">Muster</w:t>
            </w:r>
          </w:p>
        </w:tc>
        <w:tc>
          <w:tcPr/>
          <w:p>
            <w:pPr>
              <w:pStyle w:val="Compact"/>
              <w:jc w:val="left"/>
            </w:pPr>
            <w:r>
              <w:t xml:space="preserve">Kuidas see näeb välja</w:t>
            </w:r>
          </w:p>
        </w:tc>
      </w:tr>
      <w:tr>
        <w:tc>
          <w:tcPr/>
          <w:p>
            <w:pPr>
              <w:pStyle w:val="Compact"/>
              <w:jc w:val="left"/>
            </w:pPr>
            <w:r>
              <w:rPr>
                <w:bCs/>
                <w:b/>
              </w:rPr>
              <w:t xml:space="preserve">„See on minu mees”</w:t>
            </w:r>
          </w:p>
        </w:tc>
        <w:tc>
          <w:tcPr/>
          <w:p>
            <w:pPr>
              <w:pStyle w:val="Compact"/>
              <w:jc w:val="left"/>
            </w:pPr>
            <w:r>
              <w:t xml:space="preserve">Naine (või mees)</w:t>
            </w:r>
            <w:r>
              <w:t xml:space="preserve"> </w:t>
            </w:r>
            <w:r>
              <w:rPr>
                <w:bCs/>
                <w:b/>
              </w:rPr>
              <w:t xml:space="preserve">ei lase</w:t>
            </w:r>
            <w:r>
              <w:t xml:space="preserve"> </w:t>
            </w:r>
            <w:r>
              <w:t xml:space="preserve">teistel naistel/meestel partnerile läheneda — isegi neutraalselt</w:t>
            </w:r>
          </w:p>
        </w:tc>
      </w:tr>
      <w:tr>
        <w:tc>
          <w:tcPr/>
          <w:p>
            <w:pPr>
              <w:pStyle w:val="Compact"/>
              <w:jc w:val="left"/>
            </w:pPr>
            <w:r>
              <w:rPr>
                <w:bCs/>
                <w:b/>
              </w:rPr>
              <w:t xml:space="preserve">Kadedus kui värav</w:t>
            </w:r>
          </w:p>
        </w:tc>
        <w:tc>
          <w:tcPr/>
          <w:p>
            <w:pPr>
              <w:pStyle w:val="Compact"/>
              <w:jc w:val="left"/>
            </w:pPr>
            <w:r>
              <w:t xml:space="preserve">Partner ei tohi saada tähelepanu, naeratust või vestlust ilma draamata</w:t>
            </w:r>
          </w:p>
        </w:tc>
      </w:tr>
      <w:tr>
        <w:tc>
          <w:tcPr/>
          <w:p>
            <w:pPr>
              <w:pStyle w:val="Compact"/>
              <w:jc w:val="left"/>
            </w:pPr>
            <w:r>
              <w:rPr>
                <w:bCs/>
                <w:b/>
              </w:rPr>
              <w:t xml:space="preserve">Teised naised = oht</w:t>
            </w:r>
          </w:p>
        </w:tc>
        <w:tc>
          <w:tcPr/>
          <w:p>
            <w:pPr>
              <w:pStyle w:val="Compact"/>
              <w:jc w:val="left"/>
            </w:pPr>
            <w:r>
              <w:t xml:space="preserve">Iga võõras naine on „konkurent”, mitte inimene</w:t>
            </w:r>
          </w:p>
        </w:tc>
      </w:tr>
      <w:tr>
        <w:tc>
          <w:tcPr/>
          <w:p>
            <w:pPr>
              <w:pStyle w:val="Compact"/>
              <w:jc w:val="left"/>
            </w:pPr>
            <w:r>
              <w:rPr>
                <w:bCs/>
                <w:b/>
              </w:rPr>
              <w:t xml:space="preserve">Mees ei lase lahti</w:t>
            </w:r>
          </w:p>
        </w:tc>
        <w:tc>
          <w:tcPr/>
          <w:p>
            <w:pPr>
              <w:pStyle w:val="Compact"/>
              <w:jc w:val="left"/>
            </w:pPr>
            <w:r>
              <w:t xml:space="preserve">Kontroll, GPS, sõnumite lugemine — „kaitse”, mis on tegelikult</w:t>
            </w:r>
            <w:r>
              <w:t xml:space="preserve"> </w:t>
            </w:r>
            <w:r>
              <w:rPr>
                <w:bCs/>
                <w:b/>
              </w:rPr>
              <w:t xml:space="preserve">omamine</w:t>
            </w:r>
          </w:p>
        </w:tc>
      </w:tr>
    </w:tbl>
    <w:p>
      <w:pPr>
        <w:pStyle w:val="BodyText"/>
      </w:pPr>
      <w:r>
        <w:rPr>
          <w:bCs/>
          <w:b/>
        </w:rPr>
        <w:t xml:space="preserve">See ei ole armastus. See on hirm ja omamine.</w:t>
      </w:r>
      <w:r>
        <w:t xml:space="preserve"> </w:t>
      </w:r>
      <w:r>
        <w:t xml:space="preserve">Lisa AC ja Lisa P: trauma, kontroll — sageli</w:t>
      </w:r>
      <w:r>
        <w:t xml:space="preserve"> </w:t>
      </w:r>
      <w:r>
        <w:rPr>
          <w:bCs/>
          <w:b/>
        </w:rPr>
        <w:t xml:space="preserve">teadmatult</w:t>
      </w:r>
      <w:r>
        <w:t xml:space="preserve">, mitte kurjusest.</w:t>
      </w:r>
    </w:p>
    <w:bookmarkEnd w:id="1294"/>
    <w:bookmarkStart w:id="1295" w:name="mida-mees-ja-naine-saavad-teha"/>
    <w:p>
      <w:pPr>
        <w:pStyle w:val="Heading3"/>
      </w:pPr>
      <w:r>
        <w:t xml:space="preserve">Mida mees ja naine saavad teha</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Tee</w:t>
            </w:r>
          </w:p>
        </w:tc>
        <w:tc>
          <w:tcPr/>
          <w:p>
            <w:pPr>
              <w:pStyle w:val="Compact"/>
              <w:jc w:val="left"/>
            </w:pPr>
            <w:r>
              <w:t xml:space="preserve">Ära tee</w:t>
            </w:r>
          </w:p>
        </w:tc>
      </w:tr>
      <w:tr>
        <w:tc>
          <w:tcPr/>
          <w:p>
            <w:pPr>
              <w:pStyle w:val="Compact"/>
              <w:jc w:val="left"/>
            </w:pPr>
            <w:r>
              <w:rPr>
                <w:bCs/>
                <w:b/>
              </w:rPr>
              <w:t xml:space="preserve">Räägi ausalt</w:t>
            </w:r>
            <w:r>
              <w:t xml:space="preserve"> </w:t>
            </w:r>
            <w:r>
              <w:t xml:space="preserve">— kas mul on õigus rääkida teistega?</w:t>
            </w:r>
          </w:p>
        </w:tc>
        <w:tc>
          <w:tcPr/>
          <w:p>
            <w:pPr>
              <w:pStyle w:val="Compact"/>
              <w:jc w:val="left"/>
            </w:pPr>
            <w:r>
              <w:t xml:space="preserve">Ära vaidle „sa ei usalda mind” ringis</w:t>
            </w:r>
          </w:p>
        </w:tc>
      </w:tr>
      <w:tr>
        <w:tc>
          <w:tcPr/>
          <w:p>
            <w:pPr>
              <w:pStyle w:val="Compact"/>
              <w:jc w:val="left"/>
            </w:pPr>
            <w:r>
              <w:rPr>
                <w:bCs/>
                <w:b/>
              </w:rPr>
              <w:t xml:space="preserve">Üks reegel:</w:t>
            </w:r>
            <w:r>
              <w:t xml:space="preserve"> </w:t>
            </w:r>
            <w:r>
              <w:t xml:space="preserve">inimlikkus võõrale ≠ reetmine</w:t>
            </w:r>
          </w:p>
        </w:tc>
        <w:tc>
          <w:tcPr/>
          <w:p>
            <w:pPr>
              <w:pStyle w:val="Compact"/>
              <w:jc w:val="left"/>
            </w:pPr>
            <w:r>
              <w:t xml:space="preserve">Ära keela partneril inimlikkust</w:t>
            </w:r>
          </w:p>
        </w:tc>
      </w:tr>
      <w:tr>
        <w:tc>
          <w:tcPr/>
          <w:p>
            <w:pPr>
              <w:pStyle w:val="Compact"/>
              <w:jc w:val="left"/>
            </w:pPr>
            <w:r>
              <w:rPr>
                <w:bCs/>
                <w:b/>
              </w:rPr>
              <w:t xml:space="preserve">Mees näitab teed</w:t>
            </w:r>
            <w:r>
              <w:t xml:space="preserve"> </w:t>
            </w:r>
            <w:r>
              <w:t xml:space="preserve">— rahulikult, ilma omamiseta</w:t>
            </w:r>
          </w:p>
        </w:tc>
        <w:tc>
          <w:tcPr/>
          <w:p>
            <w:pPr>
              <w:pStyle w:val="Compact"/>
              <w:jc w:val="left"/>
            </w:pPr>
            <w:r>
              <w:t xml:space="preserve">Ära kasuta teiste tähelepanu kui relva kadeduses</w:t>
            </w:r>
          </w:p>
        </w:tc>
      </w:tr>
      <w:tr>
        <w:tc>
          <w:tcPr/>
          <w:p>
            <w:pPr>
              <w:pStyle w:val="Compact"/>
              <w:jc w:val="left"/>
            </w:pPr>
            <w:r>
              <w:rPr>
                <w:bCs/>
                <w:b/>
              </w:rPr>
              <w:t xml:space="preserve">Naine lubab partneril olla inimene</w:t>
            </w:r>
            <w:r>
              <w:t xml:space="preserve"> </w:t>
            </w:r>
            <w:r>
              <w:t xml:space="preserve">avalikus ruumis</w:t>
            </w:r>
          </w:p>
        </w:tc>
        <w:tc>
          <w:tcPr/>
          <w:p>
            <w:pPr>
              <w:pStyle w:val="Compact"/>
              <w:jc w:val="left"/>
            </w:pPr>
            <w:r>
              <w:t xml:space="preserve">Ära blokeeri teisi naisi „tema ümber”</w:t>
            </w:r>
          </w:p>
        </w:tc>
      </w:tr>
    </w:tbl>
    <w:p>
      <w:pPr>
        <w:pStyle w:val="BlockText"/>
      </w:pPr>
      <w:r>
        <w:rPr>
          <w:iCs/>
          <w:i/>
        </w:rPr>
        <w:t xml:space="preserve">Kui sa ei saa kodus lubada, et partner on inimene avalikus ruumis — sa ei ole valmis</w:t>
      </w:r>
      <w:r>
        <w:rPr>
          <w:iCs/>
          <w:i/>
        </w:rPr>
        <w:t xml:space="preserve"> </w:t>
      </w:r>
      <w:r>
        <w:rPr>
          <w:bCs/>
          <w:b/>
          <w:iCs/>
          <w:i/>
        </w:rPr>
        <w:t xml:space="preserve">olukorra teadlikkuse treeninguks</w:t>
      </w:r>
      <w:r>
        <w:rPr>
          <w:iCs/>
          <w:i/>
        </w:rPr>
        <w:t xml:space="preserve">. Alusta</w:t>
      </w:r>
      <w:r>
        <w:rPr>
          <w:iCs/>
          <w:i/>
        </w:rPr>
        <w:t xml:space="preserve"> </w:t>
      </w:r>
      <w:r>
        <w:rPr>
          <w:bCs/>
          <w:b/>
          <w:iCs/>
          <w:i/>
        </w:rPr>
        <w:t xml:space="preserve">omamise</w:t>
      </w:r>
      <w:r>
        <w:rPr>
          <w:iCs/>
          <w:i/>
        </w:rPr>
        <w:t xml:space="preserve"> </w:t>
      </w:r>
      <w:r>
        <w:rPr>
          <w:iCs/>
          <w:i/>
        </w:rPr>
        <w:t xml:space="preserve">lahti harutamisest.</w:t>
      </w:r>
    </w:p>
    <w:p>
      <w:pPr>
        <w:pStyle w:val="FirstParagraph"/>
      </w:pPr>
      <w:r>
        <w:rPr>
          <w:bCs/>
          <w:b/>
        </w:rPr>
        <w:t xml:space="preserve">Lisa AC</w:t>
      </w:r>
      <w:r>
        <w:t xml:space="preserve"> </w:t>
      </w:r>
      <w:r>
        <w:t xml:space="preserve">— magamistuba, võim, ownership.</w:t>
      </w:r>
      <w:r>
        <w:t xml:space="preserve"> </w:t>
      </w:r>
      <w:r>
        <w:rPr>
          <w:bCs/>
          <w:b/>
        </w:rPr>
        <w:t xml:space="preserve">Lisa P</w:t>
      </w:r>
      <w:r>
        <w:t xml:space="preserve"> </w:t>
      </w:r>
      <w:r>
        <w:t xml:space="preserve">— trauma, ära feedi drama.</w:t>
      </w:r>
    </w:p>
    <w:p>
      <w:r>
        <w:pict>
          <v:rect style="width:0;height:1.5pt" o:hralign="center" o:hrstd="t" o:hr="t"/>
        </w:pict>
      </w:r>
    </w:p>
    <w:bookmarkEnd w:id="1295"/>
    <w:bookmarkEnd w:id="1296"/>
    <w:bookmarkStart w:id="1300" w:name="mida-sa-hingad-õhk-korteris"/>
    <w:p>
      <w:pPr>
        <w:pStyle w:val="Heading2"/>
      </w:pPr>
      <w:r>
        <w:t xml:space="preserve">1. Mida sa hingad — õhk korteris</w:t>
      </w:r>
    </w:p>
    <w:bookmarkStart w:id="1297" w:name="miks-see-loeb-otsuste-jaoks"/>
    <w:p>
      <w:pPr>
        <w:pStyle w:val="Heading3"/>
      </w:pPr>
      <w:r>
        <w:t xml:space="preserve">Miks see loeb otsuste jaoks</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Halb õhk</w:t>
            </w:r>
          </w:p>
        </w:tc>
        <w:tc>
          <w:tcPr/>
          <w:p>
            <w:pPr>
              <w:pStyle w:val="Compact"/>
              <w:jc w:val="left"/>
            </w:pPr>
            <w:r>
              <w:t xml:space="preserve">Mõju</w:t>
            </w:r>
          </w:p>
        </w:tc>
      </w:tr>
      <w:tr>
        <w:tc>
          <w:tcPr/>
          <w:p>
            <w:pPr>
              <w:pStyle w:val="Compact"/>
              <w:jc w:val="left"/>
            </w:pPr>
            <w:r>
              <w:t xml:space="preserve">Liiga</w:t>
            </w:r>
            <w:r>
              <w:t xml:space="preserve"> </w:t>
            </w:r>
            <w:r>
              <w:rPr>
                <w:bCs/>
                <w:b/>
              </w:rPr>
              <w:t xml:space="preserve">kuiv</w:t>
            </w:r>
            <w:r>
              <w:t xml:space="preserve"> </w:t>
            </w:r>
            <w:r>
              <w:t xml:space="preserve">õhk (talvel küttega)</w:t>
            </w:r>
          </w:p>
        </w:tc>
        <w:tc>
          <w:tcPr/>
          <w:p>
            <w:pPr>
              <w:pStyle w:val="Compact"/>
              <w:jc w:val="left"/>
            </w:pPr>
            <w:r>
              <w:t xml:space="preserve">Käredad limaskestad, halvem uni, väsimus, peavalu</w:t>
            </w:r>
          </w:p>
        </w:tc>
      </w:tr>
      <w:tr>
        <w:tc>
          <w:tcPr/>
          <w:p>
            <w:pPr>
              <w:pStyle w:val="Compact"/>
              <w:jc w:val="left"/>
            </w:pPr>
            <w:r>
              <w:t xml:space="preserve">Liiga</w:t>
            </w:r>
            <w:r>
              <w:t xml:space="preserve"> </w:t>
            </w:r>
            <w:r>
              <w:rPr>
                <w:bCs/>
                <w:b/>
              </w:rPr>
              <w:t xml:space="preserve">niiske</w:t>
            </w:r>
            <w:r>
              <w:t xml:space="preserve"> </w:t>
            </w:r>
            <w:r>
              <w:t xml:space="preserve">õhk</w:t>
            </w:r>
          </w:p>
        </w:tc>
        <w:tc>
          <w:tcPr/>
          <w:p>
            <w:pPr>
              <w:pStyle w:val="Compact"/>
              <w:jc w:val="left"/>
            </w:pPr>
            <w:r>
              <w:t xml:space="preserve">Hallitus, allergiad, halb lõhn</w:t>
            </w:r>
          </w:p>
        </w:tc>
      </w:tr>
      <w:tr>
        <w:tc>
          <w:tcPr/>
          <w:p>
            <w:pPr>
              <w:pStyle w:val="Compact"/>
              <w:jc w:val="left"/>
            </w:pPr>
            <w:r>
              <w:rPr>
                <w:bCs/>
                <w:b/>
              </w:rPr>
              <w:t xml:space="preserve">CO₂</w:t>
            </w:r>
            <w:r>
              <w:t xml:space="preserve"> </w:t>
            </w:r>
            <w:r>
              <w:t xml:space="preserve">koguneb (aknad kinni)</w:t>
            </w:r>
          </w:p>
        </w:tc>
        <w:tc>
          <w:tcPr/>
          <w:p>
            <w:pPr>
              <w:pStyle w:val="Compact"/>
              <w:jc w:val="left"/>
            </w:pPr>
            <w:r>
              <w:t xml:space="preserve">Uimasus, halvem keskendumine, lühemad otsused</w:t>
            </w:r>
          </w:p>
        </w:tc>
      </w:tr>
      <w:tr>
        <w:tc>
          <w:tcPr/>
          <w:p>
            <w:pPr>
              <w:pStyle w:val="Compact"/>
              <w:jc w:val="left"/>
            </w:pPr>
            <w:r>
              <w:rPr>
                <w:bCs/>
                <w:b/>
              </w:rPr>
              <w:t xml:space="preserve">Tolm</w:t>
            </w:r>
            <w:r>
              <w:t xml:space="preserve"> </w:t>
            </w:r>
            <w:r>
              <w:t xml:space="preserve">ja filtrid täis</w:t>
            </w:r>
          </w:p>
        </w:tc>
        <w:tc>
          <w:tcPr/>
          <w:p>
            <w:pPr>
              <w:pStyle w:val="Compact"/>
              <w:jc w:val="left"/>
            </w:pPr>
            <w:r>
              <w:t xml:space="preserve">Hingamisteed, uni</w:t>
            </w:r>
          </w:p>
        </w:tc>
      </w:tr>
    </w:tbl>
    <w:p>
      <w:pPr>
        <w:pStyle w:val="BodyText"/>
      </w:pPr>
      <w:r>
        <w:rPr>
          <w:bCs/>
          <w:b/>
        </w:rPr>
        <w:t xml:space="preserve">Sa ei tee häid otsuseid uimas, kuivas või mürgises õhus.</w:t>
      </w:r>
      <w:r>
        <w:t xml:space="preserve"> </w:t>
      </w:r>
      <w:r>
        <w:t xml:space="preserve">Lisa V — uni enne silti. Lisa AB — keha vajab ka</w:t>
      </w:r>
      <w:r>
        <w:t xml:space="preserve"> </w:t>
      </w:r>
      <w:r>
        <w:rPr>
          <w:bCs/>
          <w:b/>
        </w:rPr>
        <w:t xml:space="preserve">värske õhku</w:t>
      </w:r>
      <w:r>
        <w:t xml:space="preserve"> </w:t>
      </w:r>
      <w:r>
        <w:t xml:space="preserve">liikumisel.</w:t>
      </w:r>
    </w:p>
    <w:bookmarkEnd w:id="1297"/>
    <w:bookmarkStart w:id="1298" w:name="sop-korteri-õhk-eesti"/>
    <w:p>
      <w:pPr>
        <w:pStyle w:val="Heading3"/>
      </w:pPr>
      <w:r>
        <w:t xml:space="preserve">SOP — korteri õhk (Eesti)</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Samm</w:t>
            </w:r>
          </w:p>
        </w:tc>
        <w:tc>
          <w:tcPr/>
          <w:p>
            <w:pPr>
              <w:pStyle w:val="Compact"/>
              <w:jc w:val="left"/>
            </w:pPr>
            <w:r>
              <w:t xml:space="preserve">Tegevus</w:t>
            </w:r>
          </w:p>
        </w:tc>
        <w:tc>
          <w:tcPr/>
          <w:p>
            <w:pPr>
              <w:pStyle w:val="Compact"/>
              <w:jc w:val="left"/>
            </w:pPr>
            <w:r>
              <w:t xml:space="preserve">Siht</w:t>
            </w:r>
          </w:p>
        </w:tc>
      </w:tr>
      <w:tr>
        <w:tc>
          <w:tcPr/>
          <w:p>
            <w:pPr>
              <w:pStyle w:val="Compact"/>
              <w:jc w:val="left"/>
            </w:pPr>
            <w:r>
              <w:rPr>
                <w:bCs/>
                <w:b/>
              </w:rPr>
              <w:t xml:space="preserve">1. Mõõda</w:t>
            </w:r>
          </w:p>
        </w:tc>
        <w:tc>
          <w:tcPr/>
          <w:p>
            <w:pPr>
              <w:pStyle w:val="Compact"/>
              <w:jc w:val="left"/>
            </w:pPr>
            <w:r>
              <w:t xml:space="preserve">Osta</w:t>
            </w:r>
            <w:r>
              <w:t xml:space="preserve"> </w:t>
            </w:r>
            <w:r>
              <w:rPr>
                <w:bCs/>
                <w:b/>
              </w:rPr>
              <w:t xml:space="preserve">hügromeeter</w:t>
            </w:r>
            <w:r>
              <w:t xml:space="preserve"> </w:t>
            </w:r>
            <w:r>
              <w:t xml:space="preserve">(niiskus) — 10–25 €. Soovituslik ka</w:t>
            </w:r>
            <w:r>
              <w:t xml:space="preserve"> </w:t>
            </w:r>
            <w:r>
              <w:rPr>
                <w:bCs/>
                <w:b/>
              </w:rPr>
              <w:t xml:space="preserve">CO₂ mõõtja</w:t>
            </w:r>
            <w:r>
              <w:t xml:space="preserve"> </w:t>
            </w:r>
            <w:r>
              <w:t xml:space="preserve">(kallim, aga selge).</w:t>
            </w:r>
          </w:p>
        </w:tc>
        <w:tc>
          <w:tcPr/>
          <w:p>
            <w:pPr>
              <w:pStyle w:val="Compact"/>
              <w:jc w:val="left"/>
            </w:pPr>
            <w:r>
              <w:t xml:space="preserve">Tea, mis toimub</w:t>
            </w:r>
          </w:p>
        </w:tc>
      </w:tr>
      <w:tr>
        <w:tc>
          <w:tcPr/>
          <w:p>
            <w:pPr>
              <w:pStyle w:val="Compact"/>
              <w:jc w:val="left"/>
            </w:pPr>
            <w:r>
              <w:rPr>
                <w:bCs/>
                <w:b/>
              </w:rPr>
              <w:t xml:space="preserve">2. Niiskus</w:t>
            </w:r>
          </w:p>
        </w:tc>
        <w:tc>
          <w:tcPr/>
          <w:p>
            <w:pPr>
              <w:pStyle w:val="Compact"/>
              <w:jc w:val="left"/>
            </w:pPr>
            <w:r>
              <w:t xml:space="preserve">Suvel Eestis sageli OK.</w:t>
            </w:r>
            <w:r>
              <w:t xml:space="preserve"> </w:t>
            </w:r>
            <w:r>
              <w:rPr>
                <w:bCs/>
                <w:b/>
              </w:rPr>
              <w:t xml:space="preserve">Talvel</w:t>
            </w:r>
            <w:r>
              <w:t xml:space="preserve"> </w:t>
            </w:r>
            <w:r>
              <w:t xml:space="preserve">küttega korter: sageli</w:t>
            </w:r>
            <w:r>
              <w:t xml:space="preserve"> </w:t>
            </w:r>
            <w:r>
              <w:rPr>
                <w:bCs/>
                <w:b/>
              </w:rPr>
              <w:t xml:space="preserve">alla 30%</w:t>
            </w:r>
            <w:r>
              <w:t xml:space="preserve"> </w:t>
            </w:r>
            <w:r>
              <w:t xml:space="preserve">— liiga kuiv.</w:t>
            </w:r>
          </w:p>
        </w:tc>
        <w:tc>
          <w:tcPr/>
          <w:p>
            <w:pPr>
              <w:pStyle w:val="Compact"/>
              <w:jc w:val="left"/>
            </w:pPr>
            <w:r>
              <w:rPr>
                <w:bCs/>
                <w:b/>
              </w:rPr>
              <w:t xml:space="preserve">40–60%</w:t>
            </w:r>
            <w:r>
              <w:t xml:space="preserve"> </w:t>
            </w:r>
            <w:r>
              <w:t xml:space="preserve">suhteline niiskus (üldine eluruumi siht)</w:t>
            </w:r>
          </w:p>
        </w:tc>
      </w:tr>
      <w:tr>
        <w:tc>
          <w:tcPr/>
          <w:p>
            <w:pPr>
              <w:pStyle w:val="Compact"/>
              <w:jc w:val="left"/>
            </w:pPr>
            <w:r>
              <w:rPr>
                <w:bCs/>
                <w:b/>
              </w:rPr>
              <w:t xml:space="preserve">3. Kui liiga kuiv</w:t>
            </w:r>
          </w:p>
        </w:tc>
        <w:tc>
          <w:tcPr/>
          <w:p>
            <w:pPr>
              <w:pStyle w:val="Compact"/>
              <w:jc w:val="left"/>
            </w:pPr>
            <w:r>
              <w:t xml:space="preserve">Niisuti (ultraheli), toalilled, pesu kuivatamine ruumis, avatud uks vannitoa järel duši järel.</w:t>
            </w:r>
          </w:p>
        </w:tc>
        <w:tc>
          <w:tcPr/>
          <w:p>
            <w:pPr>
              <w:pStyle w:val="Compact"/>
              <w:jc w:val="left"/>
            </w:pPr>
            <w:r>
              <w:t xml:space="preserve">Tõsta niiskust järk-järgult</w:t>
            </w:r>
          </w:p>
        </w:tc>
      </w:tr>
      <w:tr>
        <w:tc>
          <w:tcPr/>
          <w:p>
            <w:pPr>
              <w:pStyle w:val="Compact"/>
              <w:jc w:val="left"/>
            </w:pPr>
            <w:r>
              <w:rPr>
                <w:bCs/>
                <w:b/>
              </w:rPr>
              <w:t xml:space="preserve">4. Kui liiga niiske</w:t>
            </w:r>
          </w:p>
        </w:tc>
        <w:tc>
          <w:tcPr/>
          <w:p>
            <w:pPr>
              <w:pStyle w:val="Compact"/>
              <w:jc w:val="left"/>
            </w:pPr>
            <w:r>
              <w:t xml:space="preserve">Ventileeri, ära kuivata pesu magamistoas, kontrolli vannitoa ventilatsiooni, vajadusel niiskuse eemaldaja.</w:t>
            </w:r>
          </w:p>
        </w:tc>
        <w:tc>
          <w:tcPr/>
          <w:p>
            <w:pPr>
              <w:pStyle w:val="Compact"/>
              <w:jc w:val="left"/>
            </w:pPr>
            <w:r>
              <w:t xml:space="preserve">Alla 60%, hallitust ei tohi tekkida</w:t>
            </w:r>
          </w:p>
        </w:tc>
      </w:tr>
      <w:tr>
        <w:tc>
          <w:tcPr/>
          <w:p>
            <w:pPr>
              <w:pStyle w:val="Compact"/>
              <w:jc w:val="left"/>
            </w:pPr>
            <w:r>
              <w:rPr>
                <w:bCs/>
                <w:b/>
              </w:rPr>
              <w:t xml:space="preserve">5. Ventileerimine</w:t>
            </w:r>
          </w:p>
        </w:tc>
        <w:tc>
          <w:tcPr/>
          <w:p>
            <w:pPr>
              <w:pStyle w:val="Compact"/>
              <w:jc w:val="left"/>
            </w:pPr>
            <w:r>
              <w:rPr>
                <w:bCs/>
                <w:b/>
              </w:rPr>
              <w:t xml:space="preserve">10–15 min</w:t>
            </w:r>
            <w:r>
              <w:t xml:space="preserve"> </w:t>
            </w:r>
            <w:r>
              <w:t xml:space="preserve">akna avamine 1–2× päevas (isegi talvel — lühike šokk). Või soojustagastusega ventilatsioon (KÜ).</w:t>
            </w:r>
          </w:p>
        </w:tc>
        <w:tc>
          <w:tcPr/>
          <w:p>
            <w:pPr>
              <w:pStyle w:val="Compact"/>
              <w:jc w:val="left"/>
            </w:pPr>
            <w:r>
              <w:t xml:space="preserve">Värske õhk, CO₂ alla</w:t>
            </w:r>
          </w:p>
        </w:tc>
      </w:tr>
      <w:tr>
        <w:tc>
          <w:tcPr/>
          <w:p>
            <w:pPr>
              <w:pStyle w:val="Compact"/>
              <w:jc w:val="left"/>
            </w:pPr>
            <w:r>
              <w:rPr>
                <w:bCs/>
                <w:b/>
              </w:rPr>
              <w:t xml:space="preserve">6. Filter</w:t>
            </w:r>
          </w:p>
        </w:tc>
        <w:tc>
          <w:tcPr/>
          <w:p>
            <w:pPr>
              <w:pStyle w:val="Compact"/>
              <w:jc w:val="left"/>
            </w:pPr>
            <w:r>
              <w:t xml:space="preserve">Vaheta</w:t>
            </w:r>
            <w:r>
              <w:t xml:space="preserve"> </w:t>
            </w:r>
            <w:r>
              <w:rPr>
                <w:bCs/>
                <w:b/>
              </w:rPr>
              <w:t xml:space="preserve">õhukonditsioneeri / ventilatsiooni</w:t>
            </w:r>
            <w:r>
              <w:t xml:space="preserve"> </w:t>
            </w:r>
            <w:r>
              <w:t xml:space="preserve">filtreid vastavalt juhendile.</w:t>
            </w:r>
          </w:p>
        </w:tc>
        <w:tc>
          <w:tcPr/>
          <w:p>
            <w:pPr>
              <w:pStyle w:val="Compact"/>
              <w:jc w:val="left"/>
            </w:pPr>
            <w:r>
              <w:t xml:space="preserve">Ei puhu sisse mustust</w:t>
            </w:r>
          </w:p>
        </w:tc>
      </w:tr>
      <w:tr>
        <w:tc>
          <w:tcPr/>
          <w:p>
            <w:pPr>
              <w:pStyle w:val="Compact"/>
              <w:jc w:val="left"/>
            </w:pPr>
            <w:r>
              <w:rPr>
                <w:bCs/>
                <w:b/>
              </w:rPr>
              <w:t xml:space="preserve">7. Uni</w:t>
            </w:r>
          </w:p>
        </w:tc>
        <w:tc>
          <w:tcPr/>
          <w:p>
            <w:pPr>
              <w:pStyle w:val="Compact"/>
              <w:jc w:val="left"/>
            </w:pPr>
            <w:r>
              <w:t xml:space="preserve">Magamistuba jahedam ja</w:t>
            </w:r>
            <w:r>
              <w:t xml:space="preserve"> </w:t>
            </w:r>
            <w:r>
              <w:rPr>
                <w:bCs/>
                <w:b/>
              </w:rPr>
              <w:t xml:space="preserve">puhas õhk</w:t>
            </w:r>
            <w:r>
              <w:t xml:space="preserve"> </w:t>
            </w:r>
            <w:r>
              <w:t xml:space="preserve">— mitte kümne inimese CO₂. Lisa V.</w:t>
            </w:r>
          </w:p>
        </w:tc>
        <w:tc>
          <w:tcPr/>
          <w:p>
            <w:pPr>
              <w:pStyle w:val="Compact"/>
              <w:jc w:val="left"/>
            </w:pPr>
            <w:r>
              <w:t xml:space="preserve">Uni = otsused homme</w:t>
            </w:r>
          </w:p>
        </w:tc>
      </w:tr>
    </w:tbl>
    <w:p>
      <w:pPr>
        <w:pStyle w:val="BodyText"/>
      </w:pPr>
      <w:r>
        <w:rPr>
          <w:bCs/>
          <w:b/>
        </w:rPr>
        <w:t xml:space="preserve">Küsimus endale:</w:t>
      </w:r>
      <w:r>
        <w:t xml:space="preserve"> </w:t>
      </w:r>
      <w:r>
        <w:rPr>
          <w:iCs/>
          <w:i/>
        </w:rPr>
        <w:t xml:space="preserve">Millal ma viimati mõõtsin korteri niiskust — või otsustasin „nii on normaalne”?</w:t>
      </w:r>
    </w:p>
    <w:bookmarkEnd w:id="1298"/>
    <w:bookmarkStart w:id="1299" w:name="kiire-checklist-kleep-seinale"/>
    <w:p>
      <w:pPr>
        <w:pStyle w:val="Heading3"/>
      </w:pPr>
      <w:r>
        <w:t xml:space="preserve">Kiire checklist (kleep seinale)</w:t>
      </w:r>
    </w:p>
    <w:p>
      <w:pPr>
        <w:pStyle w:val="SourceCode"/>
      </w:pPr>
      <w:r>
        <w:rPr>
          <w:rStyle w:val="VerbatimChar"/>
        </w:rPr>
        <w:t xml:space="preserve">[ ] Hügromeeter näitab 40–60% (või tean, miks mitte)</w:t>
      </w:r>
      <w:r>
        <w:br/>
      </w:r>
      <w:r>
        <w:rPr>
          <w:rStyle w:val="VerbatimChar"/>
        </w:rPr>
        <w:t xml:space="preserve">[ ] Täna ventileerisin 10+ min</w:t>
      </w:r>
      <w:r>
        <w:br/>
      </w:r>
      <w:r>
        <w:rPr>
          <w:rStyle w:val="VerbatimChar"/>
        </w:rPr>
        <w:t xml:space="preserve">[ ] Filter vaadatud (kui on)</w:t>
      </w:r>
      <w:r>
        <w:br/>
      </w:r>
      <w:r>
        <w:rPr>
          <w:rStyle w:val="VerbatimChar"/>
        </w:rPr>
        <w:t xml:space="preserve">[ ] Magamistoas ei kuiva pesu ega köögiviljad</w:t>
      </w:r>
      <w:r>
        <w:br/>
      </w:r>
      <w:r>
        <w:rPr>
          <w:rStyle w:val="VerbatimChar"/>
        </w:rPr>
        <w:t xml:space="preserve">[ ] Hallitust ei ole — kui on, ei maga seal</w:t>
      </w:r>
    </w:p>
    <w:p>
      <w:r>
        <w:pict>
          <v:rect style="width:0;height:1.5pt" o:hralign="center" o:hrstd="t" o:hr="t"/>
        </w:pict>
      </w:r>
    </w:p>
    <w:bookmarkEnd w:id="1299"/>
    <w:bookmarkEnd w:id="1300"/>
    <w:bookmarkStart w:id="1302" w:name="kuidas-sa-hingad-liikumine-ja-rippumine"/>
    <w:p>
      <w:pPr>
        <w:pStyle w:val="Heading2"/>
      </w:pPr>
      <w:r>
        <w:t xml:space="preserve">2. Kuidas sa hingad — liikumine ja rippumine</w:t>
      </w:r>
    </w:p>
    <w:p>
      <w:pPr>
        <w:pStyle w:val="FirstParagraph"/>
      </w:pPr>
      <w:r>
        <w:rPr>
          <w:bCs/>
          <w:b/>
        </w:rPr>
        <w:t xml:space="preserve">Lisa AB</w:t>
      </w:r>
      <w:r>
        <w:t xml:space="preserve"> </w:t>
      </w:r>
      <w:r>
        <w:t xml:space="preserve">— täielik juhend. Siin ainult</w:t>
      </w:r>
      <w:r>
        <w:t xml:space="preserve"> </w:t>
      </w:r>
      <w:r>
        <w:rPr>
          <w:bCs/>
          <w:b/>
        </w:rPr>
        <w:t xml:space="preserve">elu kvaliteedi</w:t>
      </w:r>
      <w:r>
        <w:t xml:space="preserve"> </w:t>
      </w:r>
      <w:r>
        <w:t xml:space="preserve">ühendus:</w:t>
      </w:r>
    </w:p>
    <w:tbl>
      <w:tblPr>
        <w:tblStyle w:val="Table"/>
        <w:tblW w:type="pct" w:w="5000"/>
        <w:tblLook w:firstRow="1" w:lastRow="0" w:firstColumn="0" w:lastColumn="0" w:noHBand="0" w:noVBand="0" w:val="0020"/>
        <w:jc w:val="start"/>
      </w:tblPr>
      <w:tblGrid>
        <w:gridCol w:w="2851"/>
        <w:gridCol w:w="3168"/>
        <w:gridCol w:w="1900"/>
      </w:tblGrid>
      <w:tr>
        <w:trPr>
          <w:tblHeader w:val="true"/>
        </w:trPr>
        <w:tc>
          <w:tcPr/>
          <w:p>
            <w:pPr>
              <w:pStyle w:val="Compact"/>
              <w:jc w:val="left"/>
            </w:pPr>
            <w:r>
              <w:t xml:space="preserve">Element</w:t>
            </w:r>
          </w:p>
        </w:tc>
        <w:tc>
          <w:tcPr/>
          <w:p>
            <w:pPr>
              <w:pStyle w:val="Compact"/>
              <w:jc w:val="left"/>
            </w:pPr>
            <w:r>
              <w:t xml:space="preserve">Miinimum</w:t>
            </w:r>
          </w:p>
        </w:tc>
        <w:tc>
          <w:tcPr/>
          <w:p>
            <w:pPr>
              <w:pStyle w:val="Compact"/>
              <w:jc w:val="left"/>
            </w:pPr>
            <w:r>
              <w:t xml:space="preserve">Miks</w:t>
            </w:r>
          </w:p>
        </w:tc>
      </w:tr>
      <w:tr>
        <w:tc>
          <w:tcPr/>
          <w:p>
            <w:pPr>
              <w:pStyle w:val="Compact"/>
              <w:jc w:val="left"/>
            </w:pPr>
            <w:r>
              <w:rPr>
                <w:bCs/>
                <w:b/>
              </w:rPr>
              <w:t xml:space="preserve">Rippumine</w:t>
            </w:r>
          </w:p>
        </w:tc>
        <w:tc>
          <w:tcPr/>
          <w:p>
            <w:pPr>
              <w:pStyle w:val="Compact"/>
              <w:jc w:val="left"/>
            </w:pPr>
            <w:r>
              <w:rPr>
                <w:bCs/>
                <w:b/>
              </w:rPr>
              <w:t xml:space="preserve">90 sekundit päevas</w:t>
            </w:r>
          </w:p>
        </w:tc>
        <w:tc>
          <w:tcPr/>
          <w:p>
            <w:pPr>
              <w:pStyle w:val="Compact"/>
              <w:jc w:val="left"/>
            </w:pPr>
            <w:r>
              <w:t xml:space="preserve">Õlad, selg, haare — „kirurg ilma noata” (Vanja Moves)</w:t>
            </w:r>
          </w:p>
        </w:tc>
      </w:tr>
      <w:tr>
        <w:tc>
          <w:tcPr/>
          <w:p>
            <w:pPr>
              <w:pStyle w:val="Compact"/>
              <w:jc w:val="left"/>
            </w:pPr>
            <w:r>
              <w:rPr>
                <w:bCs/>
                <w:b/>
              </w:rPr>
              <w:t xml:space="preserve">Kõndimine</w:t>
            </w:r>
          </w:p>
        </w:tc>
        <w:tc>
          <w:tcPr/>
          <w:p>
            <w:pPr>
              <w:pStyle w:val="Compact"/>
              <w:jc w:val="left"/>
            </w:pPr>
            <w:r>
              <w:t xml:space="preserve">30 min päevas (või 3×10)</w:t>
            </w:r>
          </w:p>
        </w:tc>
        <w:tc>
          <w:tcPr/>
          <w:p>
            <w:pPr>
              <w:pStyle w:val="Compact"/>
              <w:jc w:val="left"/>
            </w:pPr>
            <w:r>
              <w:t xml:space="preserve">Vereringe, õhk, uni</w:t>
            </w:r>
          </w:p>
        </w:tc>
      </w:tr>
      <w:tr>
        <w:tc>
          <w:tcPr/>
          <w:p>
            <w:pPr>
              <w:pStyle w:val="Compact"/>
              <w:jc w:val="left"/>
            </w:pPr>
            <w:r>
              <w:rPr>
                <w:bCs/>
                <w:b/>
              </w:rPr>
              <w:t xml:space="preserve">Muruväljak / pehme pind</w:t>
            </w:r>
          </w:p>
        </w:tc>
        <w:tc>
          <w:tcPr/>
          <w:p>
            <w:pPr>
              <w:pStyle w:val="Compact"/>
              <w:jc w:val="left"/>
            </w:pPr>
            <w:r>
              <w:t xml:space="preserve">Võimalusel paljajalu</w:t>
            </w:r>
          </w:p>
        </w:tc>
        <w:tc>
          <w:tcPr/>
          <w:p>
            <w:pPr>
              <w:pStyle w:val="Compact"/>
              <w:jc w:val="left"/>
            </w:pPr>
            <w:r>
              <w:t xml:space="preserve">Lisa AB, Lisa AA</w:t>
            </w:r>
          </w:p>
        </w:tc>
      </w:tr>
      <w:tr>
        <w:tc>
          <w:tcPr/>
          <w:p>
            <w:pPr>
              <w:pStyle w:val="Compact"/>
              <w:jc w:val="left"/>
            </w:pPr>
            <w:r>
              <w:rPr>
                <w:bCs/>
                <w:b/>
              </w:rPr>
              <w:t xml:space="preserve">Väljas</w:t>
            </w:r>
          </w:p>
        </w:tc>
        <w:tc>
          <w:tcPr/>
          <w:p>
            <w:pPr>
              <w:pStyle w:val="Compact"/>
              <w:jc w:val="left"/>
            </w:pPr>
            <w:r>
              <w:t xml:space="preserve">Mitte ainult korter</w:t>
            </w:r>
          </w:p>
        </w:tc>
        <w:tc>
          <w:tcPr/>
          <w:p>
            <w:pPr>
              <w:pStyle w:val="Compact"/>
              <w:jc w:val="left"/>
            </w:pPr>
            <w:r>
              <w:t xml:space="preserve">CO₂ ja neli seinat tapavad mõtte</w:t>
            </w:r>
          </w:p>
        </w:tc>
      </w:tr>
    </w:tbl>
    <w:p>
      <w:pPr>
        <w:pStyle w:val="BlockText"/>
      </w:pPr>
      <w:r>
        <w:rPr>
          <w:iCs/>
          <w:i/>
        </w:rPr>
        <w:t xml:space="preserve">Sa parandad õhku kodus</w:t>
      </w:r>
      <w:r>
        <w:rPr>
          <w:iCs/>
          <w:i/>
        </w:rPr>
        <w:t xml:space="preserve"> </w:t>
      </w:r>
      <w:r>
        <w:rPr>
          <w:bCs/>
          <w:b/>
          <w:iCs/>
          <w:i/>
        </w:rPr>
        <w:t xml:space="preserve">ja</w:t>
      </w:r>
      <w:r>
        <w:rPr>
          <w:iCs/>
          <w:i/>
        </w:rPr>
        <w:t xml:space="preserve"> </w:t>
      </w:r>
      <w:r>
        <w:rPr>
          <w:iCs/>
          <w:i/>
        </w:rPr>
        <w:t xml:space="preserve">lähed õue hingama. Mõlemad.</w:t>
      </w:r>
    </w:p>
    <w:bookmarkStart w:id="1301" w:name="X1ad757c4aab967ada34f1628d983d0d16092723"/>
    <w:p>
      <w:pPr>
        <w:pStyle w:val="Heading3"/>
      </w:pPr>
      <w:r>
        <w:t xml:space="preserve">Naistele — liikumise SOP (suur mõju, minimaalne aeg)</w:t>
      </w:r>
    </w:p>
    <w:p>
      <w:pPr>
        <w:pStyle w:val="BlockText"/>
      </w:pPr>
      <w:r>
        <w:rPr>
          <w:iCs/>
          <w:i/>
        </w:rPr>
        <w:t xml:space="preserve">Meestele:</w:t>
      </w:r>
      <w:r>
        <w:rPr>
          <w:iCs/>
          <w:i/>
        </w:rPr>
        <w:t xml:space="preserve"> </w:t>
      </w:r>
      <w:r>
        <w:rPr>
          <w:bCs/>
          <w:b/>
          <w:iCs/>
          <w:i/>
        </w:rPr>
        <w:t xml:space="preserve">90 sek rippumist</w:t>
      </w:r>
      <w:r>
        <w:rPr>
          <w:iCs/>
          <w:i/>
        </w:rPr>
        <w:t xml:space="preserve"> </w:t>
      </w:r>
      <w:r>
        <w:rPr>
          <w:iCs/>
          <w:i/>
        </w:rPr>
        <w:t xml:space="preserve">päevas (Lisa AB). Naistele:</w:t>
      </w:r>
      <w:r>
        <w:rPr>
          <w:iCs/>
          <w:i/>
        </w:rPr>
        <w:t xml:space="preserve"> </w:t>
      </w:r>
      <w:r>
        <w:rPr>
          <w:bCs/>
          <w:b/>
          <w:iCs/>
          <w:i/>
        </w:rPr>
        <w:t xml:space="preserve">neli harjutust</w:t>
      </w:r>
      <w:r>
        <w:rPr>
          <w:iCs/>
          <w:i/>
        </w:rPr>
        <w:t xml:space="preserve"> </w:t>
      </w:r>
      <w:r>
        <w:rPr>
          <w:iCs/>
          <w:i/>
        </w:rPr>
        <w:t xml:space="preserve">— suur mõju kehale, hormoonidele ja enesetundele. Alusta väikselt.</w:t>
      </w:r>
    </w:p>
    <w:tbl>
      <w:tblPr>
        <w:tblStyle w:val="Table"/>
        <w:tblW w:type="pct" w:w="5000"/>
        <w:tblLook w:firstRow="1" w:lastRow="0" w:firstColumn="0" w:lastColumn="0" w:noHBand="0" w:noVBand="0" w:val="0020"/>
        <w:jc w:val="start"/>
      </w:tblPr>
      <w:tblGrid>
        <w:gridCol w:w="880"/>
        <w:gridCol w:w="2933"/>
        <w:gridCol w:w="2346"/>
        <w:gridCol w:w="1760"/>
      </w:tblGrid>
      <w:tr>
        <w:trPr>
          <w:tblHeader w:val="true"/>
        </w:trPr>
        <w:tc>
          <w:tcPr/>
          <w:p>
            <w:pPr>
              <w:pStyle w:val="Compact"/>
              <w:jc w:val="left"/>
            </w:pPr>
            <w:r>
              <w:t xml:space="preserve">#</w:t>
            </w:r>
          </w:p>
        </w:tc>
        <w:tc>
          <w:tcPr/>
          <w:p>
            <w:pPr>
              <w:pStyle w:val="Compact"/>
              <w:jc w:val="left"/>
            </w:pPr>
            <w:r>
              <w:t xml:space="preserve">Harjutus</w:t>
            </w:r>
          </w:p>
        </w:tc>
        <w:tc>
          <w:tcPr/>
          <w:p>
            <w:pPr>
              <w:pStyle w:val="Compact"/>
              <w:jc w:val="left"/>
            </w:pPr>
            <w:r>
              <w:t xml:space="preserve">Kuidas</w:t>
            </w:r>
          </w:p>
        </w:tc>
        <w:tc>
          <w:tcPr/>
          <w:p>
            <w:pPr>
              <w:pStyle w:val="Compact"/>
              <w:jc w:val="left"/>
            </w:pPr>
            <w:r>
              <w:t xml:space="preserve">Mõju</w:t>
            </w:r>
          </w:p>
        </w:tc>
      </w:tr>
      <w:tr>
        <w:tc>
          <w:tcPr/>
          <w:p>
            <w:pPr>
              <w:pStyle w:val="Compact"/>
              <w:jc w:val="left"/>
            </w:pPr>
            <w:r>
              <w:rPr>
                <w:bCs/>
                <w:b/>
              </w:rPr>
              <w:t xml:space="preserve">1</w:t>
            </w:r>
          </w:p>
        </w:tc>
        <w:tc>
          <w:tcPr/>
          <w:p>
            <w:pPr>
              <w:pStyle w:val="Compact"/>
              <w:jc w:val="left"/>
            </w:pPr>
            <w:r>
              <w:rPr>
                <w:bCs/>
                <w:b/>
              </w:rPr>
              <w:t xml:space="preserve">Kükid</w:t>
            </w:r>
          </w:p>
        </w:tc>
        <w:tc>
          <w:tcPr/>
          <w:p>
            <w:pPr>
              <w:pStyle w:val="Compact"/>
              <w:jc w:val="left"/>
            </w:pPr>
            <w:r>
              <w:t xml:space="preserve">Jalad õlgade laiusel, puusad taha, rind püsti. Alusta 5–10 kordust.</w:t>
            </w:r>
          </w:p>
        </w:tc>
        <w:tc>
          <w:tcPr/>
          <w:p>
            <w:pPr>
              <w:pStyle w:val="Compact"/>
              <w:jc w:val="left"/>
            </w:pPr>
            <w:r>
              <w:t xml:space="preserve">Jalad, tuhar, tuum, vereringe</w:t>
            </w:r>
          </w:p>
        </w:tc>
      </w:tr>
      <w:tr>
        <w:tc>
          <w:tcPr/>
          <w:p>
            <w:pPr>
              <w:pStyle w:val="Compact"/>
              <w:jc w:val="left"/>
            </w:pPr>
            <w:r>
              <w:rPr>
                <w:bCs/>
                <w:b/>
              </w:rPr>
              <w:t xml:space="preserve">2</w:t>
            </w:r>
          </w:p>
        </w:tc>
        <w:tc>
          <w:tcPr/>
          <w:p>
            <w:pPr>
              <w:pStyle w:val="Compact"/>
              <w:jc w:val="left"/>
            </w:pPr>
            <w:r>
              <w:rPr>
                <w:bCs/>
                <w:b/>
              </w:rPr>
              <w:t xml:space="preserve">Lamades rinnalt surumine</w:t>
            </w:r>
          </w:p>
        </w:tc>
        <w:tc>
          <w:tcPr/>
          <w:p>
            <w:pPr>
              <w:pStyle w:val="Compact"/>
              <w:jc w:val="left"/>
            </w:pPr>
            <w:r>
              <w:t xml:space="preserve">Põrandal või pingil — suru rinnalt üles (käed või kerged raskused). Alusta 5–10 kordust.</w:t>
            </w:r>
          </w:p>
        </w:tc>
        <w:tc>
          <w:tcPr/>
          <w:p>
            <w:pPr>
              <w:pStyle w:val="Compact"/>
              <w:jc w:val="left"/>
            </w:pPr>
            <w:r>
              <w:t xml:space="preserve">Rind, õlad, käed, enesekindlus kehas</w:t>
            </w:r>
          </w:p>
        </w:tc>
      </w:tr>
      <w:tr>
        <w:tc>
          <w:tcPr/>
          <w:p>
            <w:pPr>
              <w:pStyle w:val="Compact"/>
              <w:jc w:val="left"/>
            </w:pPr>
            <w:r>
              <w:rPr>
                <w:bCs/>
                <w:b/>
              </w:rPr>
              <w:t xml:space="preserve">3</w:t>
            </w:r>
          </w:p>
        </w:tc>
        <w:tc>
          <w:tcPr/>
          <w:p>
            <w:pPr>
              <w:pStyle w:val="Compact"/>
              <w:jc w:val="left"/>
            </w:pPr>
            <w:r>
              <w:rPr>
                <w:bCs/>
                <w:b/>
              </w:rPr>
              <w:t xml:space="preserve">Puusatõsted</w:t>
            </w:r>
          </w:p>
        </w:tc>
        <w:tc>
          <w:tcPr/>
          <w:p>
            <w:pPr>
              <w:pStyle w:val="Compact"/>
              <w:jc w:val="left"/>
            </w:pPr>
            <w:r>
              <w:t xml:space="preserve">Selg pingil või põrandal, õlad maas, tõsta puusi üles. Alusta 8–12 kordust.</w:t>
            </w:r>
          </w:p>
        </w:tc>
        <w:tc>
          <w:tcPr/>
          <w:p>
            <w:pPr>
              <w:pStyle w:val="Compact"/>
              <w:jc w:val="left"/>
            </w:pPr>
            <w:r>
              <w:t xml:space="preserve">Tuhar, puusaliiges, alaselg, intiimsus (Lisa AA)</w:t>
            </w:r>
          </w:p>
        </w:tc>
      </w:tr>
      <w:tr>
        <w:tc>
          <w:tcPr/>
          <w:p>
            <w:pPr>
              <w:pStyle w:val="Compact"/>
              <w:jc w:val="left"/>
            </w:pPr>
            <w:r>
              <w:rPr>
                <w:bCs/>
                <w:b/>
              </w:rPr>
              <w:t xml:space="preserve">4</w:t>
            </w:r>
          </w:p>
        </w:tc>
        <w:tc>
          <w:tcPr/>
          <w:p>
            <w:pPr>
              <w:pStyle w:val="Compact"/>
              <w:jc w:val="left"/>
            </w:pPr>
            <w:r>
              <w:rPr>
                <w:bCs/>
                <w:b/>
              </w:rPr>
              <w:t xml:space="preserve">Plank</w:t>
            </w:r>
          </w:p>
        </w:tc>
        <w:tc>
          <w:tcPr/>
          <w:p>
            <w:pPr>
              <w:pStyle w:val="Compact"/>
              <w:jc w:val="left"/>
            </w:pPr>
            <w:r>
              <w:rPr>
                <w:bCs/>
                <w:b/>
              </w:rPr>
              <w:t xml:space="preserve">30 sekundit päevas</w:t>
            </w:r>
            <w:r>
              <w:t xml:space="preserve"> </w:t>
            </w:r>
            <w:r>
              <w:t xml:space="preserve">— käed või küünarnukid, keha sirge. Hoia.</w:t>
            </w:r>
          </w:p>
        </w:tc>
        <w:tc>
          <w:tcPr/>
          <w:p>
            <w:pPr>
              <w:pStyle w:val="Compact"/>
              <w:jc w:val="left"/>
            </w:pPr>
            <w:r>
              <w:t xml:space="preserve">Tuum, selg, kogu keha stabiliteet</w:t>
            </w:r>
          </w:p>
        </w:tc>
      </w:tr>
    </w:tbl>
    <w:p>
      <w:pPr>
        <w:pStyle w:val="BodyText"/>
      </w:pPr>
      <w:r>
        <w:rPr>
          <w:bCs/>
          <w:b/>
        </w:rPr>
        <w:t xml:space="preserve">Miinimum päevas (naistele):</w:t>
      </w:r>
    </w:p>
    <w:p>
      <w:pPr>
        <w:pStyle w:val="SourceCode"/>
      </w:pPr>
      <w:r>
        <w:rPr>
          <w:rStyle w:val="VerbatimChar"/>
        </w:rPr>
        <w:t xml:space="preserve">[ ] Kükid — vähemalt mõned korrad</w:t>
      </w:r>
      <w:r>
        <w:br/>
      </w:r>
      <w:r>
        <w:rPr>
          <w:rStyle w:val="VerbatimChar"/>
        </w:rPr>
        <w:t xml:space="preserve">[ ] Lamades rinnalt surumine — vähemalt mõned korrad</w:t>
      </w:r>
      <w:r>
        <w:br/>
      </w:r>
      <w:r>
        <w:rPr>
          <w:rStyle w:val="VerbatimChar"/>
        </w:rPr>
        <w:t xml:space="preserve">[ ] Puusatõsted — vähemalt mõned korrad</w:t>
      </w:r>
      <w:r>
        <w:br/>
      </w:r>
      <w:r>
        <w:rPr>
          <w:rStyle w:val="VerbatimChar"/>
        </w:rPr>
        <w:t xml:space="preserve">[ ] Plank — 30 sekundit (kasvata järk-järgult)</w:t>
      </w:r>
    </w:p>
    <w:p>
      <w:pPr>
        <w:pStyle w:val="FirstParagraph"/>
      </w:pPr>
      <w:r>
        <w:rPr>
          <w:bCs/>
          <w:b/>
        </w:rPr>
        <w:t xml:space="preserve">Üks lause:</w:t>
      </w:r>
      <w:r>
        <w:t xml:space="preserve"> </w:t>
      </w:r>
      <w:r>
        <w:rPr>
          <w:iCs/>
          <w:i/>
        </w:rPr>
        <w:t xml:space="preserve">Kükid, rind, puusad, plank — 30 sek plank on põrand. Ülejäänu võtab minuteid. Suur mõju.</w:t>
      </w:r>
    </w:p>
    <w:p>
      <w:pPr>
        <w:pStyle w:val="BodyText"/>
      </w:pPr>
      <w:r>
        <w:t xml:space="preserve">Lisa AA (keha, intiimsus) · Lisa V (uni taastumiseks) · Lisa AB (meeste 90 sek rippumine — pere mõlemad liiguvad).</w:t>
      </w:r>
    </w:p>
    <w:p>
      <w:r>
        <w:pict>
          <v:rect style="width:0;height:1.5pt" o:hralign="center" o:hrstd="t" o:hr="t"/>
        </w:pict>
      </w:r>
    </w:p>
    <w:bookmarkEnd w:id="1301"/>
    <w:bookmarkEnd w:id="1302"/>
    <w:bookmarkStart w:id="1308" w:name="X4d0a17e0beab3a09d9c69131434baea74c6d5dc"/>
    <w:p>
      <w:pPr>
        <w:pStyle w:val="Heading2"/>
      </w:pPr>
      <w:r>
        <w:t xml:space="preserve">3. Olukorra teadlikkus — treening (mitte „kiitus”)</w:t>
      </w:r>
    </w:p>
    <w:bookmarkStart w:id="1303" w:name="mis-see-on"/>
    <w:p>
      <w:pPr>
        <w:pStyle w:val="Heading3"/>
      </w:pPr>
      <w:r>
        <w:t xml:space="preserve">Mis see on</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Kiitus (vana mõte)</w:t>
            </w:r>
          </w:p>
        </w:tc>
        <w:tc>
          <w:tcPr/>
          <w:p>
            <w:pPr>
              <w:pStyle w:val="Compact"/>
              <w:jc w:val="left"/>
            </w:pPr>
            <w:r>
              <w:t xml:space="preserve">Olukorra teadlikkus (uus mõte)</w:t>
            </w:r>
          </w:p>
        </w:tc>
      </w:tr>
      <w:tr>
        <w:tc>
          <w:tcPr/>
          <w:p>
            <w:pPr>
              <w:pStyle w:val="Compact"/>
              <w:jc w:val="left"/>
            </w:pPr>
            <w:r>
              <w:t xml:space="preserve">„Ma pean kedagi ilusaks tegema”</w:t>
            </w:r>
          </w:p>
        </w:tc>
        <w:tc>
          <w:tcPr/>
          <w:p>
            <w:pPr>
              <w:pStyle w:val="Compact"/>
              <w:jc w:val="left"/>
            </w:pPr>
            <w:r>
              <w:t xml:space="preserve">„Ma</w:t>
            </w:r>
            <w:r>
              <w:t xml:space="preserve"> </w:t>
            </w:r>
            <w:r>
              <w:rPr>
                <w:bCs/>
                <w:b/>
              </w:rPr>
              <w:t xml:space="preserve">märkan</w:t>
            </w:r>
            <w:r>
              <w:t xml:space="preserve">, mis toimub — ja olen</w:t>
            </w:r>
            <w:r>
              <w:t xml:space="preserve"> </w:t>
            </w:r>
            <w:r>
              <w:rPr>
                <w:bCs/>
                <w:b/>
              </w:rPr>
              <w:t xml:space="preserve">kontaktis iseendaga</w:t>
            </w:r>
            <w:r>
              <w:t xml:space="preserve">”</w:t>
            </w:r>
          </w:p>
        </w:tc>
      </w:tr>
      <w:tr>
        <w:tc>
          <w:tcPr/>
          <w:p>
            <w:pPr>
              <w:pStyle w:val="Compact"/>
              <w:jc w:val="left"/>
            </w:pPr>
            <w:r>
              <w:t xml:space="preserve">Väljund on eesmärk</w:t>
            </w:r>
          </w:p>
        </w:tc>
        <w:tc>
          <w:tcPr/>
          <w:p>
            <w:pPr>
              <w:pStyle w:val="Compact"/>
              <w:jc w:val="left"/>
            </w:pPr>
            <w:r>
              <w:rPr>
                <w:bCs/>
                <w:b/>
              </w:rPr>
              <w:t xml:space="preserve">Treening</w:t>
            </w:r>
            <w:r>
              <w:t xml:space="preserve"> </w:t>
            </w:r>
            <w:r>
              <w:t xml:space="preserve">on eesmärk; väljund on valikuline</w:t>
            </w:r>
          </w:p>
        </w:tc>
      </w:tr>
      <w:tr>
        <w:tc>
          <w:tcPr/>
          <w:p>
            <w:pPr>
              <w:pStyle w:val="Compact"/>
              <w:jc w:val="left"/>
            </w:pPr>
            <w:r>
              <w:t xml:space="preserve">Teise heakskiit</w:t>
            </w:r>
          </w:p>
        </w:tc>
        <w:tc>
          <w:tcPr/>
          <w:p>
            <w:pPr>
              <w:pStyle w:val="Compact"/>
              <w:jc w:val="left"/>
            </w:pPr>
            <w:r>
              <w:rPr>
                <w:bCs/>
                <w:b/>
              </w:rPr>
              <w:t xml:space="preserve">Enda</w:t>
            </w:r>
            <w:r>
              <w:t xml:space="preserve"> </w:t>
            </w:r>
            <w:r>
              <w:t xml:space="preserve">keha ja tähelepanu tagasitulek</w:t>
            </w:r>
          </w:p>
        </w:tc>
      </w:tr>
      <w:tr>
        <w:tc>
          <w:tcPr/>
          <w:p>
            <w:pPr>
              <w:pStyle w:val="Compact"/>
              <w:jc w:val="left"/>
            </w:pPr>
            <w:r>
              <w:t xml:space="preserve">Üks kord „õnnestus”</w:t>
            </w:r>
          </w:p>
        </w:tc>
        <w:tc>
          <w:tcPr/>
          <w:p>
            <w:pPr>
              <w:pStyle w:val="Compact"/>
              <w:jc w:val="left"/>
            </w:pPr>
            <w:r>
              <w:rPr>
                <w:bCs/>
                <w:b/>
              </w:rPr>
              <w:t xml:space="preserve">Korduv</w:t>
            </w:r>
            <w:r>
              <w:t xml:space="preserve"> </w:t>
            </w:r>
            <w:r>
              <w:t xml:space="preserve">väike isiklik ülesanne</w:t>
            </w:r>
          </w:p>
        </w:tc>
      </w:tr>
    </w:tbl>
    <w:p>
      <w:pPr>
        <w:pStyle w:val="BlockText"/>
      </w:pPr>
      <w:r>
        <w:rPr>
          <w:iCs/>
          <w:i/>
        </w:rPr>
        <w:t xml:space="preserve">See on nagu kordused jõusaalis — mitte üks võidukas hetk. Iga päev</w:t>
      </w:r>
      <w:r>
        <w:rPr>
          <w:iCs/>
          <w:i/>
        </w:rPr>
        <w:t xml:space="preserve"> </w:t>
      </w:r>
      <w:r>
        <w:rPr>
          <w:bCs/>
          <w:b/>
          <w:iCs/>
          <w:i/>
        </w:rPr>
        <w:t xml:space="preserve">üks kord</w:t>
      </w:r>
      <w:r>
        <w:rPr>
          <w:iCs/>
          <w:i/>
        </w:rPr>
        <w:t xml:space="preserve">: ole olukorras teadlik.</w:t>
      </w:r>
    </w:p>
    <w:bookmarkEnd w:id="1303"/>
    <w:bookmarkStart w:id="1304" w:name="Xdd94ca8d3a5d3c10404f431592252dc72a9c793"/>
    <w:p>
      <w:pPr>
        <w:pStyle w:val="Heading3"/>
      </w:pPr>
      <w:r>
        <w:t xml:space="preserve">Miks see on oluline väike isiklik ülesanne</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Samm</w:t>
            </w:r>
          </w:p>
        </w:tc>
        <w:tc>
          <w:tcPr/>
          <w:p>
            <w:pPr>
              <w:pStyle w:val="Compact"/>
              <w:jc w:val="left"/>
            </w:pPr>
            <w:r>
              <w:t xml:space="preserve">Mida see annab</w:t>
            </w:r>
          </w:p>
        </w:tc>
      </w:tr>
      <w:tr>
        <w:tc>
          <w:tcPr/>
          <w:p>
            <w:pPr>
              <w:pStyle w:val="Compact"/>
              <w:jc w:val="left"/>
            </w:pPr>
            <w:r>
              <w:rPr>
                <w:bCs/>
                <w:b/>
              </w:rPr>
              <w:t xml:space="preserve">1. Enesega kontakt</w:t>
            </w:r>
          </w:p>
        </w:tc>
        <w:tc>
          <w:tcPr/>
          <w:p>
            <w:pPr>
              <w:pStyle w:val="Compact"/>
              <w:jc w:val="left"/>
            </w:pPr>
            <w:r>
              <w:t xml:space="preserve">Hingamine, jalad maas —</w:t>
            </w:r>
            <w:r>
              <w:t xml:space="preserve"> </w:t>
            </w:r>
            <w:r>
              <w:rPr>
                <w:iCs/>
                <w:i/>
              </w:rPr>
              <w:t xml:space="preserve">kus ma olen? mida ma tunnen?</w:t>
            </w:r>
            <w:r>
              <w:t xml:space="preserve"> </w:t>
            </w:r>
            <w:r>
              <w:t xml:space="preserve">(Lisa AD, Epp:</w:t>
            </w:r>
            <w:r>
              <w:t xml:space="preserve"> </w:t>
            </w:r>
            <w:r>
              <w:rPr>
                <w:iCs/>
                <w:i/>
              </w:rPr>
              <w:t xml:space="preserve">to heal is to feel</w:t>
            </w:r>
            <w:r>
              <w:t xml:space="preserve">)</w:t>
            </w:r>
          </w:p>
        </w:tc>
      </w:tr>
      <w:tr>
        <w:tc>
          <w:tcPr/>
          <w:p>
            <w:pPr>
              <w:pStyle w:val="Compact"/>
              <w:jc w:val="left"/>
            </w:pPr>
            <w:r>
              <w:rPr>
                <w:bCs/>
                <w:b/>
              </w:rPr>
              <w:t xml:space="preserve">2. Olukorra lugemine</w:t>
            </w:r>
          </w:p>
        </w:tc>
        <w:tc>
          <w:tcPr/>
          <w:p>
            <w:pPr>
              <w:pStyle w:val="Compact"/>
              <w:jc w:val="left"/>
            </w:pPr>
            <w:r>
              <w:t xml:space="preserve">Mis on päriselt toimumas — mitte telefonis, mitte peas mängus</w:t>
            </w:r>
          </w:p>
        </w:tc>
      </w:tr>
      <w:tr>
        <w:tc>
          <w:tcPr/>
          <w:p>
            <w:pPr>
              <w:pStyle w:val="Compact"/>
              <w:jc w:val="left"/>
            </w:pPr>
            <w:r>
              <w:rPr>
                <w:bCs/>
                <w:b/>
              </w:rPr>
              <w:t xml:space="preserve">3. Üks tõeline detail</w:t>
            </w:r>
          </w:p>
        </w:tc>
        <w:tc>
          <w:tcPr/>
          <w:p>
            <w:pPr>
              <w:pStyle w:val="Compact"/>
              <w:jc w:val="left"/>
            </w:pPr>
            <w:r>
              <w:t xml:space="preserve">Konkreetne märkamine — riietus, kõnd, hoolivus, töö</w:t>
            </w:r>
          </w:p>
        </w:tc>
      </w:tr>
      <w:tr>
        <w:tc>
          <w:tcPr/>
          <w:p>
            <w:pPr>
              <w:pStyle w:val="Compact"/>
              <w:jc w:val="left"/>
            </w:pPr>
            <w:r>
              <w:rPr>
                <w:bCs/>
                <w:b/>
              </w:rPr>
              <w:t xml:space="preserve">4. Valikuline jagamine</w:t>
            </w:r>
          </w:p>
        </w:tc>
        <w:tc>
          <w:tcPr/>
          <w:p>
            <w:pPr>
              <w:pStyle w:val="Compact"/>
              <w:jc w:val="left"/>
            </w:pPr>
            <w:r>
              <w:t xml:space="preserve">Üks lause, kui turvaline — mitte kohustus</w:t>
            </w:r>
          </w:p>
        </w:tc>
      </w:tr>
      <w:tr>
        <w:tc>
          <w:tcPr/>
          <w:p>
            <w:pPr>
              <w:pStyle w:val="Compact"/>
              <w:jc w:val="left"/>
            </w:pPr>
            <w:r>
              <w:rPr>
                <w:bCs/>
                <w:b/>
              </w:rPr>
              <w:t xml:space="preserve">5. Päevik</w:t>
            </w:r>
          </w:p>
        </w:tc>
        <w:tc>
          <w:tcPr/>
          <w:p>
            <w:pPr>
              <w:pStyle w:val="Compact"/>
              <w:jc w:val="left"/>
            </w:pPr>
            <w:r>
              <w:rPr>
                <w:iCs/>
                <w:i/>
              </w:rPr>
              <w:t xml:space="preserve">Mida ma täna enda kohta märkasin?</w:t>
            </w:r>
            <w:r>
              <w:t xml:space="preserve"> </w:t>
            </w:r>
            <w:r>
              <w:t xml:space="preserve">— see on treeningu</w:t>
            </w:r>
            <w:r>
              <w:t xml:space="preserve"> </w:t>
            </w:r>
            <w:r>
              <w:rPr>
                <w:bCs/>
                <w:b/>
              </w:rPr>
              <w:t xml:space="preserve">tulemus</w:t>
            </w:r>
          </w:p>
        </w:tc>
      </w:tr>
    </w:tbl>
    <w:p>
      <w:pPr>
        <w:pStyle w:val="BodyText"/>
      </w:pPr>
      <w:r>
        <w:rPr>
          <w:bCs/>
          <w:b/>
        </w:rPr>
        <w:t xml:space="preserve">Esimene kasusaaja oled sina.</w:t>
      </w:r>
      <w:r>
        <w:t xml:space="preserve"> </w:t>
      </w:r>
      <w:r>
        <w:t xml:space="preserve">Teine inimene võib saada kingituse — aga bez treeningut sina ei „müü” midagi.</w:t>
      </w:r>
    </w:p>
    <w:bookmarkEnd w:id="1304"/>
    <w:bookmarkStart w:id="1307" w:name="X092500d5c8d898166a944c2ca1df34e6fb59177"/>
    <w:p>
      <w:pPr>
        <w:pStyle w:val="Heading3"/>
      </w:pPr>
      <w:r>
        <w:t xml:space="preserve">Treeningu meetod — SOP (4 sammu + valikuline lause)</w:t>
      </w:r>
    </w:p>
    <w:tbl>
      <w:tblPr>
        <w:tblStyle w:val="Table"/>
        <w:tblW w:type="pct" w:w="5000"/>
        <w:tblLook w:firstRow="1" w:lastRow="0" w:firstColumn="0" w:lastColumn="0" w:noHBand="0" w:noVBand="0" w:val="0020"/>
        <w:jc w:val="start"/>
      </w:tblPr>
      <w:tblGrid>
        <w:gridCol w:w="950"/>
        <w:gridCol w:w="1900"/>
        <w:gridCol w:w="5068"/>
      </w:tblGrid>
      <w:tr>
        <w:trPr>
          <w:tblHeader w:val="true"/>
        </w:trPr>
        <w:tc>
          <w:tcPr/>
          <w:p>
            <w:pPr>
              <w:pStyle w:val="Compact"/>
              <w:jc w:val="left"/>
            </w:pPr>
            <w:r>
              <w:t xml:space="preserve">#</w:t>
            </w:r>
          </w:p>
        </w:tc>
        <w:tc>
          <w:tcPr/>
          <w:p>
            <w:pPr>
              <w:pStyle w:val="Compact"/>
              <w:jc w:val="left"/>
            </w:pPr>
            <w:r>
              <w:t xml:space="preserve">Samm</w:t>
            </w:r>
          </w:p>
        </w:tc>
        <w:tc>
          <w:tcPr/>
          <w:p>
            <w:pPr>
              <w:pStyle w:val="Compact"/>
              <w:jc w:val="left"/>
            </w:pPr>
            <w:r>
              <w:t xml:space="preserve">Küsimus endale</w:t>
            </w:r>
          </w:p>
        </w:tc>
      </w:tr>
      <w:tr>
        <w:tc>
          <w:tcPr/>
          <w:p>
            <w:pPr>
              <w:pStyle w:val="Compact"/>
              <w:jc w:val="left"/>
            </w:pPr>
            <w:r>
              <w:rPr>
                <w:bCs/>
                <w:b/>
              </w:rPr>
              <w:t xml:space="preserve">1</w:t>
            </w:r>
          </w:p>
        </w:tc>
        <w:tc>
          <w:tcPr/>
          <w:p>
            <w:pPr>
              <w:pStyle w:val="Compact"/>
              <w:jc w:val="left"/>
            </w:pPr>
            <w:r>
              <w:rPr>
                <w:bCs/>
                <w:b/>
              </w:rPr>
              <w:t xml:space="preserve">STOP</w:t>
            </w:r>
          </w:p>
        </w:tc>
        <w:tc>
          <w:tcPr/>
          <w:p>
            <w:pPr>
              <w:pStyle w:val="Compact"/>
              <w:jc w:val="left"/>
            </w:pPr>
            <w:r>
              <w:t xml:space="preserve">Kus ma olen? Kas ma olen kiirustamas või päriselt siin?</w:t>
            </w:r>
          </w:p>
        </w:tc>
      </w:tr>
      <w:tr>
        <w:tc>
          <w:tcPr/>
          <w:p>
            <w:pPr>
              <w:pStyle w:val="Compact"/>
              <w:jc w:val="left"/>
            </w:pPr>
            <w:r>
              <w:rPr>
                <w:bCs/>
                <w:b/>
              </w:rPr>
              <w:t xml:space="preserve">2</w:t>
            </w:r>
          </w:p>
        </w:tc>
        <w:tc>
          <w:tcPr/>
          <w:p>
            <w:pPr>
              <w:pStyle w:val="Compact"/>
              <w:jc w:val="left"/>
            </w:pPr>
            <w:r>
              <w:rPr>
                <w:bCs/>
                <w:b/>
              </w:rPr>
              <w:t xml:space="preserve">KEHA</w:t>
            </w:r>
          </w:p>
        </w:tc>
        <w:tc>
          <w:tcPr/>
          <w:p>
            <w:pPr>
              <w:pStyle w:val="Compact"/>
              <w:jc w:val="left"/>
            </w:pPr>
            <w:r>
              <w:t xml:space="preserve">Mida ma tunnen — hingamine, õlad, jalad? (enesega kontakt)</w:t>
            </w:r>
          </w:p>
        </w:tc>
      </w:tr>
      <w:tr>
        <w:tc>
          <w:tcPr/>
          <w:p>
            <w:pPr>
              <w:pStyle w:val="Compact"/>
              <w:jc w:val="left"/>
            </w:pPr>
            <w:r>
              <w:rPr>
                <w:bCs/>
                <w:b/>
              </w:rPr>
              <w:t xml:space="preserve">3</w:t>
            </w:r>
          </w:p>
        </w:tc>
        <w:tc>
          <w:tcPr/>
          <w:p>
            <w:pPr>
              <w:pStyle w:val="Compact"/>
              <w:jc w:val="left"/>
            </w:pPr>
            <w:r>
              <w:rPr>
                <w:bCs/>
                <w:b/>
              </w:rPr>
              <w:t xml:space="preserve">MÄRKA</w:t>
            </w:r>
          </w:p>
        </w:tc>
        <w:tc>
          <w:tcPr/>
          <w:p>
            <w:pPr>
              <w:pStyle w:val="Compact"/>
              <w:jc w:val="left"/>
            </w:pPr>
            <w:r>
              <w:t xml:space="preserve">Üks</w:t>
            </w:r>
            <w:r>
              <w:t xml:space="preserve"> </w:t>
            </w:r>
            <w:r>
              <w:rPr>
                <w:bCs/>
                <w:b/>
              </w:rPr>
              <w:t xml:space="preserve">konkreetne</w:t>
            </w:r>
            <w:r>
              <w:t xml:space="preserve"> </w:t>
            </w:r>
            <w:r>
              <w:t xml:space="preserve">detail olukorras (inimene, ruum, hetk)</w:t>
            </w:r>
          </w:p>
        </w:tc>
      </w:tr>
      <w:tr>
        <w:tc>
          <w:tcPr/>
          <w:p>
            <w:pPr>
              <w:pStyle w:val="Compact"/>
              <w:jc w:val="left"/>
            </w:pPr>
            <w:r>
              <w:rPr>
                <w:bCs/>
                <w:b/>
              </w:rPr>
              <w:t xml:space="preserve">4</w:t>
            </w:r>
          </w:p>
        </w:tc>
        <w:tc>
          <w:tcPr/>
          <w:p>
            <w:pPr>
              <w:pStyle w:val="Compact"/>
              <w:jc w:val="left"/>
            </w:pPr>
            <w:r>
              <w:rPr>
                <w:bCs/>
                <w:b/>
              </w:rPr>
              <w:t xml:space="preserve">VALI</w:t>
            </w:r>
          </w:p>
        </w:tc>
        <w:tc>
          <w:tcPr/>
          <w:p>
            <w:pPr>
              <w:pStyle w:val="Compact"/>
              <w:jc w:val="left"/>
            </w:pPr>
            <w:r>
              <w:t xml:space="preserve">Kas ma jagan seda ühe lausega — või jätan ainult endale?</w:t>
            </w:r>
          </w:p>
        </w:tc>
      </w:tr>
      <w:tr>
        <w:tc>
          <w:tcPr/>
          <w:p>
            <w:pPr>
              <w:pStyle w:val="Compact"/>
              <w:jc w:val="left"/>
            </w:pPr>
            <w:r>
              <w:rPr>
                <w:bCs/>
                <w:b/>
              </w:rPr>
              <w:t xml:space="preserve">5</w:t>
            </w:r>
          </w:p>
        </w:tc>
        <w:tc>
          <w:tcPr/>
          <w:p>
            <w:pPr>
              <w:pStyle w:val="Compact"/>
              <w:jc w:val="left"/>
            </w:pPr>
            <w:r>
              <w:rPr>
                <w:bCs/>
                <w:b/>
              </w:rPr>
              <w:t xml:space="preserve">LOGI</w:t>
            </w:r>
          </w:p>
        </w:tc>
        <w:tc>
          <w:tcPr/>
          <w:p>
            <w:pPr>
              <w:pStyle w:val="Compact"/>
              <w:jc w:val="left"/>
            </w:pPr>
            <w:r>
              <w:t xml:space="preserve">Üks lause päevikus:</w:t>
            </w:r>
            <w:r>
              <w:t xml:space="preserve"> </w:t>
            </w:r>
            <w:r>
              <w:rPr>
                <w:iCs/>
                <w:i/>
              </w:rPr>
              <w:t xml:space="preserve">mida ma enda kohta täna õppisin?</w:t>
            </w:r>
          </w:p>
        </w:tc>
      </w:tr>
    </w:tbl>
    <w:p>
      <w:pPr>
        <w:pStyle w:val="BodyText"/>
      </w:pPr>
      <w:r>
        <w:rPr>
          <w:bCs/>
          <w:b/>
        </w:rPr>
        <w:t xml:space="preserve">Reeglid, kui jagan (valikuline lause):</w:t>
      </w:r>
    </w:p>
    <w:tbl>
      <w:tblPr>
        <w:tblStyle w:val="Table"/>
        <w:tblW w:type="pct" w:w="5000"/>
        <w:tblLook w:firstRow="1" w:lastRow="0" w:firstColumn="0" w:lastColumn="0" w:noHBand="0" w:noVBand="0" w:val="0020"/>
        <w:jc w:val="start"/>
      </w:tblPr>
      <w:tblGrid>
        <w:gridCol w:w="3520"/>
        <w:gridCol w:w="4400"/>
      </w:tblGrid>
      <w:tr>
        <w:trPr>
          <w:tblHeader w:val="true"/>
        </w:trPr>
        <w:tc>
          <w:tcPr/>
          <w:p>
            <w:pPr>
              <w:pStyle w:val="Compact"/>
              <w:jc w:val="left"/>
            </w:pPr>
            <w:r>
              <w:t xml:space="preserve">Reegel</w:t>
            </w:r>
          </w:p>
        </w:tc>
        <w:tc>
          <w:tcPr/>
          <w:p>
            <w:pPr>
              <w:pStyle w:val="Compact"/>
              <w:jc w:val="left"/>
            </w:pPr>
            <w:r>
              <w:t xml:space="preserve">Selgitus</w:t>
            </w:r>
          </w:p>
        </w:tc>
      </w:tr>
      <w:tr>
        <w:tc>
          <w:tcPr/>
          <w:p>
            <w:pPr>
              <w:pStyle w:val="Compact"/>
              <w:jc w:val="left"/>
            </w:pPr>
            <w:r>
              <w:rPr>
                <w:bCs/>
                <w:b/>
              </w:rPr>
              <w:t xml:space="preserve">Konkreetne</w:t>
            </w:r>
          </w:p>
        </w:tc>
        <w:tc>
          <w:tcPr/>
          <w:p>
            <w:pPr>
              <w:pStyle w:val="Compact"/>
              <w:jc w:val="left"/>
            </w:pPr>
            <w:r>
              <w:t xml:space="preserve">Mitte „sa oled ilus” — vaid</w:t>
            </w:r>
            <w:r>
              <w:t xml:space="preserve"> </w:t>
            </w:r>
            <w:r>
              <w:rPr>
                <w:iCs/>
                <w:i/>
              </w:rPr>
              <w:t xml:space="preserve">mida sa täpselt märkasid</w:t>
            </w:r>
          </w:p>
        </w:tc>
      </w:tr>
      <w:tr>
        <w:tc>
          <w:tcPr/>
          <w:p>
            <w:pPr>
              <w:pStyle w:val="Compact"/>
              <w:jc w:val="left"/>
            </w:pPr>
            <w:r>
              <w:rPr>
                <w:bCs/>
                <w:b/>
              </w:rPr>
              <w:t xml:space="preserve">Mitte-seksuaalne</w:t>
            </w:r>
          </w:p>
        </w:tc>
        <w:tc>
          <w:tcPr/>
          <w:p>
            <w:pPr>
              <w:pStyle w:val="Compact"/>
              <w:jc w:val="left"/>
            </w:pPr>
            <w:r>
              <w:t xml:space="preserve">Riietus, käimine, hoolivus, energia — **mitte keha, mitte „sexy”*</w:t>
            </w:r>
          </w:p>
        </w:tc>
      </w:tr>
      <w:tr>
        <w:tc>
          <w:tcPr/>
          <w:p>
            <w:pPr>
              <w:pStyle w:val="Compact"/>
              <w:jc w:val="left"/>
            </w:pPr>
            <w:r>
              <w:rPr>
                <w:bCs/>
                <w:b/>
              </w:rPr>
              <w:t xml:space="preserve">Üks lause</w:t>
            </w:r>
          </w:p>
        </w:tc>
        <w:tc>
          <w:tcPr/>
          <w:p>
            <w:pPr>
              <w:pStyle w:val="Compact"/>
              <w:jc w:val="left"/>
            </w:pPr>
            <w:r>
              <w:t xml:space="preserve">ja</w:t>
            </w:r>
            <w:r>
              <w:t xml:space="preserve"> </w:t>
            </w:r>
            <w:r>
              <w:rPr>
                <w:bCs/>
                <w:b/>
              </w:rPr>
              <w:t xml:space="preserve">lõpp</w:t>
            </w:r>
            <w:r>
              <w:t xml:space="preserve"> </w:t>
            </w:r>
            <w:r>
              <w:t xml:space="preserve">— ära seleta, ära jää kinni</w:t>
            </w:r>
          </w:p>
        </w:tc>
      </w:tr>
      <w:tr>
        <w:tc>
          <w:tcPr/>
          <w:p>
            <w:pPr>
              <w:pStyle w:val="Compact"/>
              <w:jc w:val="left"/>
            </w:pPr>
            <w:r>
              <w:rPr>
                <w:bCs/>
                <w:b/>
              </w:rPr>
              <w:t xml:space="preserve">Aus</w:t>
            </w:r>
          </w:p>
        </w:tc>
        <w:tc>
          <w:tcPr/>
          <w:p>
            <w:pPr>
              <w:pStyle w:val="Compact"/>
              <w:jc w:val="left"/>
            </w:pPr>
            <w:r>
              <w:t xml:space="preserve">Ära ütle, mida sa ei mõtle</w:t>
            </w:r>
          </w:p>
        </w:tc>
      </w:tr>
      <w:tr>
        <w:tc>
          <w:tcPr/>
          <w:p>
            <w:pPr>
              <w:pStyle w:val="Compact"/>
              <w:jc w:val="left"/>
            </w:pPr>
            <w:r>
              <w:rPr>
                <w:bCs/>
                <w:b/>
              </w:rPr>
              <w:t xml:space="preserve">Avalik kontekst</w:t>
            </w:r>
          </w:p>
        </w:tc>
        <w:tc>
          <w:tcPr/>
          <w:p>
            <w:pPr>
              <w:pStyle w:val="Compact"/>
              <w:jc w:val="left"/>
            </w:pPr>
            <w:r>
              <w:t xml:space="preserve">Tänav, pood — mitte ööklubi või üksildane park öösel</w:t>
            </w:r>
          </w:p>
        </w:tc>
      </w:tr>
      <w:tr>
        <w:tc>
          <w:tcPr/>
          <w:p>
            <w:pPr>
              <w:pStyle w:val="Compact"/>
              <w:jc w:val="left"/>
            </w:pPr>
            <w:r>
              <w:rPr>
                <w:bCs/>
                <w:b/>
              </w:rPr>
              <w:t xml:space="preserve">Ei oota tasu</w:t>
            </w:r>
          </w:p>
        </w:tc>
        <w:tc>
          <w:tcPr/>
          <w:p>
            <w:pPr>
              <w:pStyle w:val="Compact"/>
              <w:jc w:val="left"/>
            </w:pPr>
            <w:r>
              <w:t xml:space="preserve">Ei numbrit, ei vestlust — treening on juba toimunud</w:t>
            </w:r>
          </w:p>
        </w:tc>
      </w:tr>
    </w:tbl>
    <w:p>
      <w:pPr>
        <w:pStyle w:val="BodyText"/>
      </w:pPr>
      <w:r>
        <w:rPr>
          <w:bCs/>
          <w:b/>
        </w:rPr>
        <w:t xml:space="preserve">Vale väljund</w:t>
      </w:r>
      <w:r>
        <w:t xml:space="preserve"> </w:t>
      </w:r>
      <w:r>
        <w:t xml:space="preserve">tundub nagu müük.</w:t>
      </w:r>
      <w:r>
        <w:t xml:space="preserve"> </w:t>
      </w:r>
      <w:r>
        <w:rPr>
          <w:bCs/>
          <w:b/>
        </w:rPr>
        <w:t xml:space="preserve">Õige väljund</w:t>
      </w:r>
      <w:r>
        <w:t xml:space="preserve"> </w:t>
      </w:r>
      <w:r>
        <w:t xml:space="preserve">tundub nagu</w:t>
      </w:r>
      <w:r>
        <w:t xml:space="preserve"> </w:t>
      </w:r>
      <w:r>
        <w:rPr>
          <w:iCs/>
          <w:i/>
        </w:rPr>
        <w:t xml:space="preserve">„ma nägin ühe sekundi päriselt”</w:t>
      </w:r>
      <w:r>
        <w:t xml:space="preserve"> </w:t>
      </w:r>
      <w:r>
        <w:t xml:space="preserve">— aga</w:t>
      </w:r>
      <w:r>
        <w:t xml:space="preserve"> </w:t>
      </w:r>
      <w:r>
        <w:rPr>
          <w:bCs/>
          <w:b/>
        </w:rPr>
        <w:t xml:space="preserve">isegi ilma sõnata</w:t>
      </w:r>
      <w:r>
        <w:t xml:space="preserve"> </w:t>
      </w:r>
      <w:r>
        <w:t xml:space="preserve">on treening toiminud, kui sa said</w:t>
      </w:r>
      <w:r>
        <w:t xml:space="preserve"> </w:t>
      </w:r>
      <w:r>
        <w:rPr>
          <w:bCs/>
          <w:b/>
        </w:rPr>
        <w:t xml:space="preserve">enesega kontakti</w:t>
      </w:r>
      <w:r>
        <w:t xml:space="preserve">.</w:t>
      </w:r>
    </w:p>
    <w:p>
      <w:r>
        <w:pict>
          <v:rect style="width:0;height:1.5pt" o:hralign="center" o:hrstd="t" o:hr="t"/>
        </w:pict>
      </w:r>
    </w:p>
    <w:p>
      <w:pPr>
        <w:pStyle w:val="FirstParagraph"/>
      </w:pPr>
      <w:r>
        <w:rPr>
          <w:bCs/>
          <w:b/>
        </w:rPr>
        <w:t xml:space="preserve">Prindifailid:</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Fail</w:t>
            </w:r>
          </w:p>
        </w:tc>
        <w:tc>
          <w:tcPr/>
          <w:p>
            <w:pPr>
              <w:pStyle w:val="Compact"/>
              <w:jc w:val="left"/>
            </w:pPr>
            <w:r>
              <w:t xml:space="preserve">Kasutus</w:t>
            </w:r>
          </w:p>
        </w:tc>
        <w:tc>
          <w:tcPr/>
          <w:p>
            <w:pPr>
              <w:pStyle w:val="Compact"/>
              <w:jc w:val="left"/>
            </w:pPr>
            <w:r>
              <w:t xml:space="preserve">Link</w:t>
            </w:r>
          </w:p>
        </w:tc>
      </w:tr>
      <w:tr>
        <w:tc>
          <w:tcPr/>
          <w:p>
            <w:pPr>
              <w:pStyle w:val="Compact"/>
              <w:jc w:val="left"/>
            </w:pPr>
            <w:r>
              <w:rPr>
                <w:bCs/>
                <w:b/>
              </w:rPr>
              <w:t xml:space="preserve">OLUKORDA_TEADLIKKUS_SOP_PRINT.pdf</w:t>
            </w:r>
          </w:p>
        </w:tc>
        <w:tc>
          <w:tcPr/>
          <w:p>
            <w:pPr>
              <w:pStyle w:val="Compact"/>
              <w:jc w:val="left"/>
            </w:pPr>
            <w:r>
              <w:t xml:space="preserve">A4 — treeningu SOP + nimekiri</w:t>
            </w:r>
          </w:p>
        </w:tc>
        <w:tc>
          <w:tcPr/>
          <w:p>
            <w:pPr>
              <w:pStyle w:val="Compact"/>
              <w:jc w:val="left"/>
            </w:pPr>
            <w:hyperlink r:id="rId1305">
              <w:r>
                <w:rPr>
                  <w:rStyle w:val="Hyperlink"/>
                </w:rPr>
                <w:t xml:space="preserve">laadi alla</w:t>
              </w:r>
            </w:hyperlink>
          </w:p>
        </w:tc>
      </w:tr>
      <w:tr>
        <w:tc>
          <w:tcPr/>
          <w:p>
            <w:pPr>
              <w:pStyle w:val="Compact"/>
              <w:jc w:val="left"/>
            </w:pPr>
            <w:r>
              <w:rPr>
                <w:bCs/>
                <w:b/>
              </w:rPr>
              <w:t xml:space="preserve">OLUKORDA_TEADLIKKUS_TASKUKAARDID_RAHAKOTT.pdf</w:t>
            </w:r>
          </w:p>
        </w:tc>
        <w:tc>
          <w:tcPr/>
          <w:p>
            <w:pPr>
              <w:pStyle w:val="Compact"/>
              <w:jc w:val="left"/>
            </w:pPr>
            <w:r>
              <w:t xml:space="preserve">6 mini-kaarti (85×55 mm)</w:t>
            </w:r>
          </w:p>
        </w:tc>
        <w:tc>
          <w:tcPr/>
          <w:p>
            <w:pPr>
              <w:pStyle w:val="Compact"/>
              <w:jc w:val="left"/>
            </w:pPr>
            <w:hyperlink r:id="rId1306">
              <w:r>
                <w:rPr>
                  <w:rStyle w:val="Hyperlink"/>
                </w:rPr>
                <w:t xml:space="preserve">laadi alla</w:t>
              </w:r>
            </w:hyperlink>
          </w:p>
        </w:tc>
      </w:tr>
    </w:tbl>
    <w:p>
      <w:pPr>
        <w:pStyle w:val="BodyText"/>
      </w:pPr>
      <w:r>
        <w:t xml:space="preserve">Uuendamine:</w:t>
      </w:r>
      <w:r>
        <w:t xml:space="preserve"> </w:t>
      </w:r>
      <w:r>
        <w:rPr>
          <w:rStyle w:val="VerbatimChar"/>
        </w:rPr>
        <w:t xml:space="preserve">python3 generate_olukorda_teadlikkus_pdf.py</w:t>
      </w:r>
    </w:p>
    <w:p>
      <w:pPr>
        <w:pStyle w:val="BodyText"/>
      </w:pPr>
      <w:r>
        <w:rPr>
          <w:iCs/>
          <w:i/>
        </w:rPr>
        <w:t xml:space="preserve">Vanad failinimed (</w:t>
      </w:r>
      <w:r>
        <w:rPr>
          <w:rStyle w:val="VerbatimChar"/>
          <w:iCs/>
          <w:i/>
        </w:rPr>
        <w:t xml:space="preserve">KOMPLIMENT_*.pdf</w:t>
      </w:r>
      <w:r>
        <w:rPr>
          <w:iCs/>
          <w:i/>
        </w:rPr>
        <w:t xml:space="preserve">,</w:t>
      </w:r>
      <w:r>
        <w:rPr>
          <w:iCs/>
          <w:i/>
        </w:rPr>
        <w:t xml:space="preserve"> </w:t>
      </w:r>
      <w:r>
        <w:rPr>
          <w:rStyle w:val="VerbatimChar"/>
          <w:iCs/>
          <w:i/>
        </w:rPr>
        <w:t xml:space="preserve">komplimendid</w:t>
      </w:r>
      <w:r>
        <w:rPr>
          <w:iCs/>
          <w:i/>
        </w:rPr>
        <w:t xml:space="preserve">) on asendatud — sama sisu, uus nimetus (kiitus / olukorra teadlikkus).</w:t>
      </w:r>
    </w:p>
    <w:p>
      <w:r>
        <w:pict>
          <v:rect style="width:0;height:1.5pt" o:hralign="center" o:hrstd="t" o:hr="t"/>
        </w:pict>
      </w:r>
    </w:p>
    <w:bookmarkEnd w:id="1307"/>
    <w:bookmarkEnd w:id="1308"/>
    <w:bookmarkStart w:id="1316" w:name="mida-öelda-näited-kui-valid-jagada"/>
    <w:p>
      <w:pPr>
        <w:pStyle w:val="Heading2"/>
      </w:pPr>
      <w:r>
        <w:t xml:space="preserve">4. Mida öelda — näited (kui valid jagada)</w:t>
      </w:r>
    </w:p>
    <w:p>
      <w:pPr>
        <w:pStyle w:val="FirstParagraph"/>
      </w:pPr>
      <w:r>
        <w:rPr>
          <w:iCs/>
          <w:i/>
        </w:rPr>
        <w:t xml:space="preserve">Need on</w:t>
      </w:r>
      <w:r>
        <w:rPr>
          <w:iCs/>
          <w:i/>
        </w:rPr>
        <w:t xml:space="preserve"> </w:t>
      </w:r>
      <w:r>
        <w:rPr>
          <w:bCs/>
          <w:b/>
          <w:iCs/>
          <w:i/>
        </w:rPr>
        <w:t xml:space="preserve">valikulised laused</w:t>
      </w:r>
      <w:r>
        <w:rPr>
          <w:iCs/>
          <w:i/>
        </w:rPr>
        <w:t xml:space="preserve"> </w:t>
      </w:r>
      <w:r>
        <w:rPr>
          <w:iCs/>
          <w:i/>
        </w:rPr>
        <w:t xml:space="preserve">pärast treeningut — mitte kohustus. Vali</w:t>
      </w:r>
      <w:r>
        <w:rPr>
          <w:iCs/>
          <w:i/>
        </w:rPr>
        <w:t xml:space="preserve"> </w:t>
      </w:r>
      <w:r>
        <w:rPr>
          <w:bCs/>
          <w:b/>
          <w:iCs/>
          <w:i/>
        </w:rPr>
        <w:t xml:space="preserve">üks</w:t>
      </w:r>
      <w:r>
        <w:rPr>
          <w:iCs/>
          <w:i/>
        </w:rPr>
        <w:t xml:space="preserve"> </w:t>
      </w:r>
      <w:r>
        <w:rPr>
          <w:iCs/>
          <w:i/>
        </w:rPr>
        <w:t xml:space="preserve">või kirjuta oma.</w:t>
      </w:r>
    </w:p>
    <w:bookmarkStart w:id="1309" w:name="a.-riietus-ja-stiil"/>
    <w:p>
      <w:pPr>
        <w:pStyle w:val="Heading3"/>
      </w:pPr>
      <w:r>
        <w:t xml:space="preserve">A. Riietus ja stiil</w:t>
      </w:r>
    </w:p>
    <w:tbl>
      <w:tblPr>
        <w:tblStyle w:val="Table"/>
        <w:tblW w:type="pct" w:w="5000"/>
        <w:tblLook w:firstRow="1" w:lastRow="0" w:firstColumn="0" w:lastColumn="0" w:noHBand="0" w:noVBand="0" w:val="0020"/>
        <w:jc w:val="start"/>
      </w:tblPr>
      <w:tblGrid>
        <w:gridCol w:w="950"/>
        <w:gridCol w:w="6969"/>
      </w:tblGrid>
      <w:tr>
        <w:trPr>
          <w:tblHeader w:val="true"/>
        </w:trPr>
        <w:tc>
          <w:tcPr/>
          <w:p>
            <w:pPr>
              <w:pStyle w:val="Compact"/>
              <w:jc w:val="left"/>
            </w:pPr>
            <w:r>
              <w:t xml:space="preserve">#</w:t>
            </w:r>
          </w:p>
        </w:tc>
        <w:tc>
          <w:tcPr/>
          <w:p>
            <w:pPr>
              <w:pStyle w:val="Compact"/>
              <w:jc w:val="left"/>
            </w:pPr>
            <w:r>
              <w:t xml:space="preserve">Näide (eesti keeles)</w:t>
            </w:r>
          </w:p>
        </w:tc>
      </w:tr>
      <w:tr>
        <w:tc>
          <w:tcPr/>
          <w:p>
            <w:pPr>
              <w:pStyle w:val="Compact"/>
              <w:jc w:val="left"/>
            </w:pPr>
            <w:r>
              <w:t xml:space="preserve">1</w:t>
            </w:r>
          </w:p>
        </w:tc>
        <w:tc>
          <w:tcPr/>
          <w:p>
            <w:pPr>
              <w:pStyle w:val="Compact"/>
              <w:jc w:val="left"/>
            </w:pPr>
            <w:r>
              <w:t xml:space="preserve">„Tere — mulle väga meeldib su</w:t>
            </w:r>
            <w:r>
              <w:t xml:space="preserve"> </w:t>
            </w:r>
            <w:r>
              <w:rPr>
                <w:bCs/>
                <w:b/>
              </w:rPr>
              <w:t xml:space="preserve">[värv/jakk/sall]</w:t>
            </w:r>
            <w:r>
              <w:t xml:space="preserve">. See sobib sulle.”</w:t>
            </w:r>
          </w:p>
        </w:tc>
      </w:tr>
      <w:tr>
        <w:tc>
          <w:tcPr/>
          <w:p>
            <w:pPr>
              <w:pStyle w:val="Compact"/>
              <w:jc w:val="left"/>
            </w:pPr>
            <w:r>
              <w:t xml:space="preserve">2</w:t>
            </w:r>
          </w:p>
        </w:tc>
        <w:tc>
          <w:tcPr/>
          <w:p>
            <w:pPr>
              <w:pStyle w:val="Compact"/>
              <w:jc w:val="left"/>
            </w:pPr>
            <w:r>
              <w:t xml:space="preserve">„Ilus valik — see</w:t>
            </w:r>
            <w:r>
              <w:t xml:space="preserve"> </w:t>
            </w:r>
            <w:r>
              <w:rPr>
                <w:bCs/>
                <w:b/>
              </w:rPr>
              <w:t xml:space="preserve">[detail]</w:t>
            </w:r>
            <w:r>
              <w:t xml:space="preserve"> </w:t>
            </w:r>
            <w:r>
              <w:t xml:space="preserve">on tähelepanuväärne.”</w:t>
            </w:r>
          </w:p>
        </w:tc>
      </w:tr>
      <w:tr>
        <w:tc>
          <w:tcPr/>
          <w:p>
            <w:pPr>
              <w:pStyle w:val="Compact"/>
              <w:jc w:val="left"/>
            </w:pPr>
            <w:r>
              <w:t xml:space="preserve">3</w:t>
            </w:r>
          </w:p>
        </w:tc>
        <w:tc>
          <w:tcPr/>
          <w:p>
            <w:pPr>
              <w:pStyle w:val="Compact"/>
              <w:jc w:val="left"/>
            </w:pPr>
            <w:r>
              <w:t xml:space="preserve">„Sul on hea maitse — see kombinatsioon on tõesti stiilne.”</w:t>
            </w:r>
          </w:p>
        </w:tc>
      </w:tr>
    </w:tbl>
    <w:bookmarkEnd w:id="1309"/>
    <w:bookmarkStart w:id="1310" w:name="b.-käimine-energia-olek"/>
    <w:p>
      <w:pPr>
        <w:pStyle w:val="Heading3"/>
      </w:pPr>
      <w:r>
        <w:t xml:space="preserve">B. Käimine, energia, olek</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w:t>
            </w:r>
          </w:p>
        </w:tc>
        <w:tc>
          <w:tcPr/>
          <w:p>
            <w:pPr>
              <w:pStyle w:val="Compact"/>
              <w:jc w:val="left"/>
            </w:pPr>
            <w:r>
              <w:t xml:space="preserve">Näide</w:t>
            </w:r>
          </w:p>
        </w:tc>
      </w:tr>
      <w:tr>
        <w:tc>
          <w:tcPr/>
          <w:p>
            <w:pPr>
              <w:pStyle w:val="Compact"/>
              <w:jc w:val="left"/>
            </w:pPr>
            <w:r>
              <w:t xml:space="preserve">4</w:t>
            </w:r>
          </w:p>
        </w:tc>
        <w:tc>
          <w:tcPr/>
          <w:p>
            <w:pPr>
              <w:pStyle w:val="Compact"/>
              <w:jc w:val="left"/>
            </w:pPr>
            <w:r>
              <w:t xml:space="preserve">„Ma märkasin su</w:t>
            </w:r>
            <w:r>
              <w:t xml:space="preserve"> </w:t>
            </w:r>
            <w:r>
              <w:rPr>
                <w:bCs/>
                <w:b/>
              </w:rPr>
              <w:t xml:space="preserve">kindlat kõndi</w:t>
            </w:r>
            <w:r>
              <w:t xml:space="preserve"> </w:t>
            </w:r>
            <w:r>
              <w:t xml:space="preserve">— see näeb välja enesekindlalt.”</w:t>
            </w:r>
          </w:p>
        </w:tc>
      </w:tr>
      <w:tr>
        <w:tc>
          <w:tcPr/>
          <w:p>
            <w:pPr>
              <w:pStyle w:val="Compact"/>
              <w:jc w:val="left"/>
            </w:pPr>
            <w:r>
              <w:t xml:space="preserve">5</w:t>
            </w:r>
          </w:p>
        </w:tc>
        <w:tc>
          <w:tcPr/>
          <w:p>
            <w:pPr>
              <w:pStyle w:val="Compact"/>
              <w:jc w:val="left"/>
            </w:pPr>
            <w:r>
              <w:t xml:space="preserve">„Sul on hea energia — jäi silma.”</w:t>
            </w:r>
          </w:p>
        </w:tc>
      </w:tr>
      <w:tr>
        <w:tc>
          <w:tcPr/>
          <w:p>
            <w:pPr>
              <w:pStyle w:val="Compact"/>
              <w:jc w:val="left"/>
            </w:pPr>
            <w:r>
              <w:t xml:space="preserve">6</w:t>
            </w:r>
          </w:p>
        </w:tc>
        <w:tc>
          <w:tcPr/>
          <w:p>
            <w:pPr>
              <w:pStyle w:val="Compact"/>
              <w:jc w:val="left"/>
            </w:pPr>
            <w:r>
              <w:t xml:space="preserve">„Näen, et sa hoolid endast — see on tore.”</w:t>
            </w:r>
          </w:p>
        </w:tc>
      </w:tr>
    </w:tbl>
    <w:bookmarkEnd w:id="1310"/>
    <w:bookmarkStart w:id="1311" w:name="X09c3d7a6b7c259f7f26cdb4afd9b2a759175414"/>
    <w:p>
      <w:pPr>
        <w:pStyle w:val="Heading3"/>
      </w:pPr>
      <w:r>
        <w:t xml:space="preserve">C. Vanemlus ja hoolivus (kui kontekst sobib)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Näide</w:t>
            </w:r>
          </w:p>
        </w:tc>
      </w:tr>
      <w:tr>
        <w:tc>
          <w:tcPr/>
          <w:p>
            <w:pPr>
              <w:pStyle w:val="Compact"/>
              <w:jc w:val="left"/>
            </w:pPr>
            <w:r>
              <w:t xml:space="preserve">7</w:t>
            </w:r>
          </w:p>
        </w:tc>
        <w:tc>
          <w:tcPr/>
          <w:p>
            <w:pPr>
              <w:pStyle w:val="Compact"/>
              <w:jc w:val="left"/>
            </w:pPr>
            <w:r>
              <w:t xml:space="preserve">„Ilus pere hetk — teil on hea vaade.”</w:t>
            </w:r>
          </w:p>
        </w:tc>
      </w:tr>
      <w:tr>
        <w:tc>
          <w:tcPr/>
          <w:p>
            <w:pPr>
              <w:pStyle w:val="Compact"/>
              <w:jc w:val="left"/>
            </w:pPr>
            <w:r>
              <w:t xml:space="preserve">8</w:t>
            </w:r>
          </w:p>
        </w:tc>
        <w:tc>
          <w:tcPr/>
          <w:p>
            <w:pPr>
              <w:pStyle w:val="Compact"/>
              <w:jc w:val="left"/>
            </w:pPr>
            <w:r>
              <w:t xml:space="preserve">„Näen, et sa oled lapsega kannatlik — see on haruldane ja ilus.”</w:t>
            </w:r>
          </w:p>
        </w:tc>
      </w:tr>
      <w:tr>
        <w:tc>
          <w:tcPr/>
          <w:p>
            <w:pPr>
              <w:pStyle w:val="Compact"/>
              <w:jc w:val="left"/>
            </w:pPr>
            <w:r>
              <w:t xml:space="preserve">9</w:t>
            </w:r>
          </w:p>
        </w:tc>
        <w:tc>
          <w:tcPr/>
          <w:p>
            <w:pPr>
              <w:pStyle w:val="Compact"/>
              <w:jc w:val="left"/>
            </w:pPr>
            <w:r>
              <w:t xml:space="preserve">„Head vanemad on näha — aitäh, et sa seda teed.”</w:t>
            </w:r>
          </w:p>
        </w:tc>
      </w:tr>
    </w:tbl>
    <w:bookmarkEnd w:id="1311"/>
    <w:bookmarkStart w:id="1312" w:name="d.-töö-ja-pingutus"/>
    <w:p>
      <w:pPr>
        <w:pStyle w:val="Heading3"/>
      </w:pPr>
      <w:r>
        <w:t xml:space="preserve">D. Töö ja pingutus</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w:t>
            </w:r>
          </w:p>
        </w:tc>
        <w:tc>
          <w:tcPr/>
          <w:p>
            <w:pPr>
              <w:pStyle w:val="Compact"/>
              <w:jc w:val="left"/>
            </w:pPr>
            <w:r>
              <w:t xml:space="preserve">Näide</w:t>
            </w:r>
          </w:p>
        </w:tc>
      </w:tr>
      <w:tr>
        <w:tc>
          <w:tcPr/>
          <w:p>
            <w:pPr>
              <w:pStyle w:val="Compact"/>
              <w:jc w:val="left"/>
            </w:pPr>
            <w:r>
              <w:t xml:space="preserve">10</w:t>
            </w:r>
          </w:p>
        </w:tc>
        <w:tc>
          <w:tcPr/>
          <w:p>
            <w:pPr>
              <w:pStyle w:val="Compact"/>
              <w:jc w:val="left"/>
            </w:pPr>
            <w:r>
              <w:t xml:space="preserve">„Aitäh — sa tegid seda</w:t>
            </w:r>
            <w:r>
              <w:t xml:space="preserve"> </w:t>
            </w:r>
            <w:r>
              <w:rPr>
                <w:bCs/>
                <w:b/>
              </w:rPr>
              <w:t xml:space="preserve">väga professionaalselt</w:t>
            </w:r>
            <w:r>
              <w:t xml:space="preserve">.”</w:t>
            </w:r>
          </w:p>
        </w:tc>
      </w:tr>
      <w:tr>
        <w:tc>
          <w:tcPr/>
          <w:p>
            <w:pPr>
              <w:pStyle w:val="Compact"/>
              <w:jc w:val="left"/>
            </w:pPr>
            <w:r>
              <w:t xml:space="preserve">11</w:t>
            </w:r>
          </w:p>
        </w:tc>
        <w:tc>
          <w:tcPr/>
          <w:p>
            <w:pPr>
              <w:pStyle w:val="Compact"/>
              <w:jc w:val="left"/>
            </w:pPr>
            <w:r>
              <w:t xml:space="preserve">„Mulle meeldib, kui inimene oma tööd</w:t>
            </w:r>
            <w:r>
              <w:t xml:space="preserve"> </w:t>
            </w:r>
            <w:r>
              <w:rPr>
                <w:bCs/>
                <w:b/>
              </w:rPr>
              <w:t xml:space="preserve">au sees</w:t>
            </w:r>
            <w:r>
              <w:t xml:space="preserve"> </w:t>
            </w:r>
            <w:r>
              <w:t xml:space="preserve">teeb — näen seda.”</w:t>
            </w:r>
          </w:p>
        </w:tc>
      </w:tr>
      <w:tr>
        <w:tc>
          <w:tcPr/>
          <w:p>
            <w:pPr>
              <w:pStyle w:val="Compact"/>
              <w:jc w:val="left"/>
            </w:pPr>
            <w:r>
              <w:t xml:space="preserve">12</w:t>
            </w:r>
          </w:p>
        </w:tc>
        <w:tc>
          <w:tcPr/>
          <w:p>
            <w:pPr>
              <w:pStyle w:val="Compact"/>
              <w:jc w:val="left"/>
            </w:pPr>
            <w:r>
              <w:t xml:space="preserve">„Kiire ja sõbralik teenindus — jäi meelde.”</w:t>
            </w:r>
          </w:p>
        </w:tc>
      </w:tr>
    </w:tbl>
    <w:bookmarkEnd w:id="1312"/>
    <w:bookmarkStart w:id="1313" w:name="e.-üldine-soojus-lühike"/>
    <w:p>
      <w:pPr>
        <w:pStyle w:val="Heading3"/>
      </w:pPr>
      <w:r>
        <w:t xml:space="preserve">E. Üldine soojus (lühike)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Näide</w:t>
            </w:r>
          </w:p>
        </w:tc>
      </w:tr>
      <w:tr>
        <w:tc>
          <w:tcPr/>
          <w:p>
            <w:pPr>
              <w:pStyle w:val="Compact"/>
              <w:jc w:val="left"/>
            </w:pPr>
            <w:r>
              <w:t xml:space="preserve">13</w:t>
            </w:r>
          </w:p>
        </w:tc>
        <w:tc>
          <w:tcPr/>
          <w:p>
            <w:pPr>
              <w:pStyle w:val="Compact"/>
              <w:jc w:val="left"/>
            </w:pPr>
            <w:r>
              <w:t xml:space="preserve">„Ilus päev — soovin sulle head jätku.”</w:t>
            </w:r>
          </w:p>
        </w:tc>
      </w:tr>
      <w:tr>
        <w:tc>
          <w:tcPr/>
          <w:p>
            <w:pPr>
              <w:pStyle w:val="Compact"/>
              <w:jc w:val="left"/>
            </w:pPr>
            <w:r>
              <w:t xml:space="preserve">14</w:t>
            </w:r>
          </w:p>
        </w:tc>
        <w:tc>
          <w:tcPr/>
          <w:p>
            <w:pPr>
              <w:pStyle w:val="Compact"/>
              <w:jc w:val="left"/>
            </w:pPr>
            <w:r>
              <w:t xml:space="preserve">„Naeratus teeb päeva paremaks — aitäh.”</w:t>
            </w:r>
          </w:p>
        </w:tc>
      </w:tr>
      <w:tr>
        <w:tc>
          <w:tcPr/>
          <w:p>
            <w:pPr>
              <w:pStyle w:val="Compact"/>
              <w:jc w:val="left"/>
            </w:pPr>
            <w:r>
              <w:t xml:space="preserve">15</w:t>
            </w:r>
          </w:p>
        </w:tc>
        <w:tc>
          <w:tcPr/>
          <w:p>
            <w:pPr>
              <w:pStyle w:val="Compact"/>
              <w:jc w:val="left"/>
            </w:pPr>
            <w:r>
              <w:t xml:space="preserve">„Hea meel, et sa siin oled.”</w:t>
            </w:r>
          </w:p>
        </w:tc>
      </w:tr>
    </w:tbl>
    <w:bookmarkEnd w:id="1313"/>
    <w:bookmarkStart w:id="1314" w:name="f.-meestele-neutraalne"/>
    <w:p>
      <w:pPr>
        <w:pStyle w:val="Heading3"/>
      </w:pPr>
      <w:r>
        <w:t xml:space="preserve">F. Meestele (neutraalne)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Näide</w:t>
            </w:r>
          </w:p>
        </w:tc>
      </w:tr>
      <w:tr>
        <w:tc>
          <w:tcPr/>
          <w:p>
            <w:pPr>
              <w:pStyle w:val="Compact"/>
              <w:jc w:val="left"/>
            </w:pPr>
            <w:r>
              <w:t xml:space="preserve">16</w:t>
            </w:r>
          </w:p>
        </w:tc>
        <w:tc>
          <w:tcPr/>
          <w:p>
            <w:pPr>
              <w:pStyle w:val="Compact"/>
              <w:jc w:val="left"/>
            </w:pPr>
            <w:r>
              <w:t xml:space="preserve">„Hea valik — see</w:t>
            </w:r>
            <w:r>
              <w:t xml:space="preserve"> </w:t>
            </w:r>
            <w:r>
              <w:rPr>
                <w:bCs/>
                <w:b/>
              </w:rPr>
              <w:t xml:space="preserve">[jope/särk]</w:t>
            </w:r>
            <w:r>
              <w:t xml:space="preserve"> </w:t>
            </w:r>
            <w:r>
              <w:t xml:space="preserve">istub hästi.”</w:t>
            </w:r>
          </w:p>
        </w:tc>
      </w:tr>
      <w:tr>
        <w:tc>
          <w:tcPr/>
          <w:p>
            <w:pPr>
              <w:pStyle w:val="Compact"/>
              <w:jc w:val="left"/>
            </w:pPr>
            <w:r>
              <w:t xml:space="preserve">17</w:t>
            </w:r>
          </w:p>
        </w:tc>
        <w:tc>
          <w:tcPr/>
          <w:p>
            <w:pPr>
              <w:pStyle w:val="Compact"/>
              <w:jc w:val="left"/>
            </w:pPr>
            <w:r>
              <w:t xml:space="preserve">„Näen, et sa oled</w:t>
            </w:r>
            <w:r>
              <w:t xml:space="preserve"> </w:t>
            </w:r>
            <w:r>
              <w:rPr>
                <w:bCs/>
                <w:b/>
              </w:rPr>
              <w:t xml:space="preserve">liikvel</w:t>
            </w:r>
            <w:r>
              <w:t xml:space="preserve"> </w:t>
            </w:r>
            <w:r>
              <w:t xml:space="preserve">— see on hea.”</w:t>
            </w:r>
          </w:p>
        </w:tc>
      </w:tr>
      <w:tr>
        <w:tc>
          <w:tcPr/>
          <w:p>
            <w:pPr>
              <w:pStyle w:val="Compact"/>
              <w:jc w:val="left"/>
            </w:pPr>
            <w:r>
              <w:t xml:space="preserve">18</w:t>
            </w:r>
          </w:p>
        </w:tc>
        <w:tc>
          <w:tcPr/>
          <w:p>
            <w:pPr>
              <w:pStyle w:val="Compact"/>
              <w:jc w:val="left"/>
            </w:pPr>
            <w:r>
              <w:t xml:space="preserve">„Rahulik olek — see on meeldiv.”</w:t>
            </w:r>
          </w:p>
        </w:tc>
      </w:tr>
    </w:tbl>
    <w:bookmarkEnd w:id="1314"/>
    <w:bookmarkStart w:id="1315" w:name="mida-ei-ütle"/>
    <w:p>
      <w:pPr>
        <w:pStyle w:val="Heading3"/>
      </w:pPr>
      <w:r>
        <w:t xml:space="preserve">Mida</w:t>
      </w:r>
      <w:r>
        <w:t xml:space="preserve"> </w:t>
      </w:r>
      <w:r>
        <w:rPr>
          <w:bCs/>
          <w:b/>
        </w:rPr>
        <w:t xml:space="preserve">EI</w:t>
      </w:r>
      <w:r>
        <w:t xml:space="preserve"> </w:t>
      </w:r>
      <w:r>
        <w:t xml:space="preserve">ütle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 Mitte</w:t>
            </w:r>
          </w:p>
        </w:tc>
        <w:tc>
          <w:tcPr/>
          <w:p>
            <w:pPr>
              <w:pStyle w:val="Compact"/>
              <w:jc w:val="left"/>
            </w:pPr>
            <w:r>
              <w:t xml:space="preserve">Miks</w:t>
            </w:r>
          </w:p>
        </w:tc>
      </w:tr>
      <w:tr>
        <w:tc>
          <w:tcPr/>
          <w:p>
            <w:pPr>
              <w:pStyle w:val="Compact"/>
              <w:jc w:val="left"/>
            </w:pPr>
            <w:r>
              <w:t xml:space="preserve">„Sa oled nii sexy / hot”</w:t>
            </w:r>
          </w:p>
        </w:tc>
        <w:tc>
          <w:tcPr/>
          <w:p>
            <w:pPr>
              <w:pStyle w:val="Compact"/>
              <w:jc w:val="left"/>
            </w:pPr>
            <w:r>
              <w:t xml:space="preserve">Seksuaalne</w:t>
            </w:r>
          </w:p>
        </w:tc>
      </w:tr>
      <w:tr>
        <w:tc>
          <w:tcPr/>
          <w:p>
            <w:pPr>
              <w:pStyle w:val="Compact"/>
              <w:jc w:val="left"/>
            </w:pPr>
            <w:r>
              <w:t xml:space="preserve">„Mis su number on?”</w:t>
            </w:r>
          </w:p>
        </w:tc>
        <w:tc>
          <w:tcPr/>
          <w:p>
            <w:pPr>
              <w:pStyle w:val="Compact"/>
              <w:jc w:val="left"/>
            </w:pPr>
            <w:r>
              <w:t xml:space="preserve">Ootus, mitte teadlikkus</w:t>
            </w:r>
          </w:p>
        </w:tc>
      </w:tr>
      <w:tr>
        <w:tc>
          <w:tcPr/>
          <w:p>
            <w:pPr>
              <w:pStyle w:val="Compact"/>
              <w:jc w:val="left"/>
            </w:pPr>
            <w:r>
              <w:t xml:space="preserve">„Sa peaksid naeratama”</w:t>
            </w:r>
          </w:p>
        </w:tc>
        <w:tc>
          <w:tcPr/>
          <w:p>
            <w:pPr>
              <w:pStyle w:val="Compact"/>
              <w:jc w:val="left"/>
            </w:pPr>
            <w:r>
              <w:t xml:space="preserve">Kontroll</w:t>
            </w:r>
          </w:p>
        </w:tc>
      </w:tr>
      <w:tr>
        <w:tc>
          <w:tcPr/>
          <w:p>
            <w:pPr>
              <w:pStyle w:val="Compact"/>
              <w:jc w:val="left"/>
            </w:pPr>
            <w:r>
              <w:t xml:space="preserve">Keha osad</w:t>
            </w:r>
          </w:p>
        </w:tc>
        <w:tc>
          <w:tcPr/>
          <w:p>
            <w:pPr>
              <w:pStyle w:val="Compact"/>
              <w:jc w:val="left"/>
            </w:pPr>
            <w:r>
              <w:t xml:space="preserve">Seksuaalne</w:t>
            </w:r>
          </w:p>
        </w:tc>
      </w:tr>
      <w:tr>
        <w:tc>
          <w:tcPr/>
          <w:p>
            <w:pPr>
              <w:pStyle w:val="Compact"/>
              <w:jc w:val="left"/>
            </w:pPr>
            <w:r>
              <w:t xml:space="preserve">Monoloog pärast ühte lauset</w:t>
            </w:r>
          </w:p>
        </w:tc>
        <w:tc>
          <w:tcPr/>
          <w:p>
            <w:pPr>
              <w:pStyle w:val="Compact"/>
              <w:jc w:val="left"/>
            </w:pPr>
            <w:r>
              <w:t xml:space="preserve">Müük — treening on juba läbi</w:t>
            </w:r>
          </w:p>
        </w:tc>
      </w:tr>
    </w:tbl>
    <w:p>
      <w:r>
        <w:pict>
          <v:rect style="width:0;height:1.5pt" o:hralign="center" o:hrstd="t" o:hr="t"/>
        </w:pict>
      </w:r>
    </w:p>
    <w:bookmarkEnd w:id="1315"/>
    <w:bookmarkEnd w:id="1316"/>
    <w:bookmarkStart w:id="1320" w:name="treeningu-checklist-üks-kord-päevas"/>
    <w:p>
      <w:pPr>
        <w:pStyle w:val="Heading2"/>
      </w:pPr>
      <w:r>
        <w:t xml:space="preserve">5. Treeningu checklist — üks kord päevas</w:t>
      </w:r>
    </w:p>
    <w:p>
      <w:pPr>
        <w:pStyle w:val="FirstParagraph"/>
      </w:pPr>
      <w:r>
        <w:rPr>
          <w:bCs/>
          <w:b/>
        </w:rPr>
        <w:t xml:space="preserve">Lisa N</w:t>
      </w:r>
      <w:r>
        <w:t xml:space="preserve"> </w:t>
      </w:r>
      <w:r>
        <w:t xml:space="preserve">+</w:t>
      </w:r>
      <w:r>
        <w:t xml:space="preserve"> </w:t>
      </w:r>
      <w:r>
        <w:rPr>
          <w:bCs/>
          <w:b/>
        </w:rPr>
        <w:t xml:space="preserve">Lisa AD</w:t>
      </w:r>
      <w:r>
        <w:t xml:space="preserve"> </w:t>
      </w:r>
      <w:r>
        <w:t xml:space="preserve">(lugu võib olla: „ma märkasin, tundsin, ja ütlesin ühe lause”).</w:t>
      </w:r>
    </w:p>
    <w:bookmarkStart w:id="1317" w:name="enne-enesega-kontakt"/>
    <w:p>
      <w:pPr>
        <w:pStyle w:val="Heading3"/>
      </w:pPr>
      <w:r>
        <w:t xml:space="preserve">Enne (enesega kontakt)</w:t>
      </w:r>
    </w:p>
    <w:p>
      <w:pPr>
        <w:numPr>
          <w:ilvl w:val="0"/>
          <w:numId w:val="1331"/>
        </w:numPr>
        <w:pStyle w:val="Compact"/>
      </w:pPr>
      <w:r>
        <w:t xml:space="preserve">☐</w:t>
      </w:r>
      <w:r>
        <w:t xml:space="preserve"> </w:t>
      </w:r>
      <w:r>
        <w:rPr>
          <w:bCs/>
          <w:b/>
        </w:rPr>
        <w:t xml:space="preserve">Blokk 0</w:t>
      </w:r>
      <w:r>
        <w:t xml:space="preserve"> </w:t>
      </w:r>
      <w:r>
        <w:t xml:space="preserve">— kas kodus on omamise teema lahendamata? (Lisa AC)</w:t>
      </w:r>
    </w:p>
    <w:p>
      <w:pPr>
        <w:numPr>
          <w:ilvl w:val="0"/>
          <w:numId w:val="1331"/>
        </w:numPr>
        <w:pStyle w:val="Compact"/>
      </w:pPr>
      <w:r>
        <w:t xml:space="preserve">☐</w:t>
      </w:r>
      <w:r>
        <w:t xml:space="preserve"> </w:t>
      </w:r>
      <w:r>
        <w:rPr>
          <w:bCs/>
          <w:b/>
        </w:rPr>
        <w:t xml:space="preserve">STOP + keha</w:t>
      </w:r>
      <w:r>
        <w:t xml:space="preserve"> </w:t>
      </w:r>
      <w:r>
        <w:t xml:space="preserve">— 3 hingetõmmet, jalad maa peal</w:t>
      </w:r>
    </w:p>
    <w:p>
      <w:pPr>
        <w:numPr>
          <w:ilvl w:val="0"/>
          <w:numId w:val="1331"/>
        </w:numPr>
        <w:pStyle w:val="Compact"/>
      </w:pPr>
      <w:r>
        <w:t xml:space="preserve">☐</w:t>
      </w:r>
      <w:r>
        <w:t xml:space="preserve"> </w:t>
      </w:r>
      <w:r>
        <w:rPr>
          <w:bCs/>
          <w:b/>
        </w:rPr>
        <w:t xml:space="preserve">Üks</w:t>
      </w:r>
      <w:r>
        <w:t xml:space="preserve"> </w:t>
      </w:r>
      <w:r>
        <w:t xml:space="preserve">detail valitud märkamiseks (või ainult märkad, ei jaga)</w:t>
      </w:r>
    </w:p>
    <w:p>
      <w:pPr>
        <w:numPr>
          <w:ilvl w:val="0"/>
          <w:numId w:val="1331"/>
        </w:numPr>
        <w:pStyle w:val="Compact"/>
      </w:pPr>
      <w:r>
        <w:t xml:space="preserve">☐ Partner teab (GOTWA — Lisa Q): „Täna teen olukorra teadlikkuse treeningu — see on isiklik ülesanne, mitte reetmine”</w:t>
      </w:r>
    </w:p>
    <w:bookmarkEnd w:id="1317"/>
    <w:bookmarkStart w:id="1318" w:name="käigus"/>
    <w:p>
      <w:pPr>
        <w:pStyle w:val="Heading3"/>
      </w:pPr>
      <w:r>
        <w:t xml:space="preserve">Käigus</w:t>
      </w:r>
    </w:p>
    <w:p>
      <w:pPr>
        <w:numPr>
          <w:ilvl w:val="0"/>
          <w:numId w:val="1332"/>
        </w:numPr>
        <w:pStyle w:val="Compact"/>
      </w:pPr>
      <w:r>
        <w:rPr>
          <w:bCs/>
          <w:b/>
        </w:rPr>
        <w:t xml:space="preserve">Ole kohal</w:t>
      </w:r>
      <w:r>
        <w:t xml:space="preserve"> </w:t>
      </w:r>
      <w:r>
        <w:t xml:space="preserve">— ära kiirusta</w:t>
      </w:r>
    </w:p>
    <w:p>
      <w:pPr>
        <w:numPr>
          <w:ilvl w:val="0"/>
          <w:numId w:val="1332"/>
        </w:numPr>
        <w:pStyle w:val="Compact"/>
      </w:pPr>
      <w:r>
        <w:rPr>
          <w:bCs/>
          <w:b/>
        </w:rPr>
        <w:t xml:space="preserve">Märka</w:t>
      </w:r>
      <w:r>
        <w:t xml:space="preserve"> </w:t>
      </w:r>
      <w:r>
        <w:t xml:space="preserve">üks konkreetne detail (10 sek)</w:t>
      </w:r>
    </w:p>
    <w:p>
      <w:pPr>
        <w:numPr>
          <w:ilvl w:val="0"/>
          <w:numId w:val="1332"/>
        </w:numPr>
        <w:pStyle w:val="Compact"/>
      </w:pPr>
      <w:r>
        <w:rPr>
          <w:bCs/>
          <w:b/>
        </w:rPr>
        <w:t xml:space="preserve">Tunne</w:t>
      </w:r>
      <w:r>
        <w:t xml:space="preserve"> </w:t>
      </w:r>
      <w:r>
        <w:t xml:space="preserve">— mida see minus tekitas? (enesega kontakt)</w:t>
      </w:r>
    </w:p>
    <w:p>
      <w:pPr>
        <w:numPr>
          <w:ilvl w:val="0"/>
          <w:numId w:val="1332"/>
        </w:numPr>
        <w:pStyle w:val="Compact"/>
      </w:pPr>
      <w:r>
        <w:rPr>
          <w:bCs/>
          <w:b/>
        </w:rPr>
        <w:t xml:space="preserve">Valikuline:</w:t>
      </w:r>
      <w:r>
        <w:t xml:space="preserve"> </w:t>
      </w:r>
      <w:r>
        <w:t xml:space="preserve">üks lause väljas — naeratus — edasi</w:t>
      </w:r>
    </w:p>
    <w:p>
      <w:pPr>
        <w:numPr>
          <w:ilvl w:val="0"/>
          <w:numId w:val="1332"/>
        </w:numPr>
        <w:pStyle w:val="Compact"/>
      </w:pPr>
      <w:r>
        <w:rPr>
          <w:bCs/>
          <w:b/>
        </w:rPr>
        <w:t xml:space="preserve">Ära seleta</w:t>
      </w:r>
      <w:r>
        <w:t xml:space="preserve"> </w:t>
      </w:r>
      <w:r>
        <w:t xml:space="preserve">operatsiooni</w:t>
      </w:r>
    </w:p>
    <w:bookmarkEnd w:id="1318"/>
    <w:bookmarkStart w:id="1319" w:name="pärast-treeningu-logi"/>
    <w:p>
      <w:pPr>
        <w:pStyle w:val="Heading3"/>
      </w:pPr>
      <w:r>
        <w:t xml:space="preserve">Pärast (treeningu logi)</w:t>
      </w:r>
    </w:p>
    <w:p>
      <w:pPr>
        <w:numPr>
          <w:ilvl w:val="0"/>
          <w:numId w:val="1333"/>
        </w:numPr>
        <w:pStyle w:val="Compact"/>
      </w:pPr>
      <w:r>
        <w:t xml:space="preserve">☐</w:t>
      </w:r>
      <w:r>
        <w:t xml:space="preserve"> </w:t>
      </w:r>
      <w:r>
        <w:rPr>
          <w:bCs/>
          <w:b/>
        </w:rPr>
        <w:t xml:space="preserve">Üks lause päevikus:</w:t>
      </w:r>
      <w:r>
        <w:t xml:space="preserve"> </w:t>
      </w:r>
      <w:r>
        <w:t xml:space="preserve">mida ma enda kohta täna märkasin?</w:t>
      </w:r>
    </w:p>
    <w:p>
      <w:pPr>
        <w:numPr>
          <w:ilvl w:val="0"/>
          <w:numId w:val="1333"/>
        </w:numPr>
        <w:pStyle w:val="Compact"/>
      </w:pPr>
      <w:r>
        <w:t xml:space="preserve">☐ Kas sain</w:t>
      </w:r>
      <w:r>
        <w:t xml:space="preserve"> </w:t>
      </w:r>
      <w:r>
        <w:rPr>
          <w:bCs/>
          <w:b/>
        </w:rPr>
        <w:t xml:space="preserve">enesega kontakti</w:t>
      </w:r>
      <w:r>
        <w:t xml:space="preserve"> </w:t>
      </w:r>
      <w:r>
        <w:t xml:space="preserve">— isegi kui ma ei rääkinud kellegagi?</w:t>
      </w:r>
    </w:p>
    <w:p>
      <w:pPr>
        <w:numPr>
          <w:ilvl w:val="0"/>
          <w:numId w:val="1333"/>
        </w:numPr>
        <w:pStyle w:val="Compact"/>
      </w:pPr>
      <w:r>
        <w:t xml:space="preserve">☐ Kas keegi reageeris halvasti? (Lisa P — ära võta isiklikult)</w:t>
      </w:r>
    </w:p>
    <w:p>
      <w:pPr>
        <w:pStyle w:val="BlockText"/>
      </w:pPr>
      <w:r>
        <w:rPr>
          <w:iCs/>
          <w:i/>
        </w:rPr>
        <w:t xml:space="preserve">Treening on</w:t>
      </w:r>
      <w:r>
        <w:rPr>
          <w:iCs/>
          <w:i/>
        </w:rPr>
        <w:t xml:space="preserve"> </w:t>
      </w:r>
      <w:r>
        <w:rPr>
          <w:bCs/>
          <w:b/>
          <w:iCs/>
          <w:i/>
        </w:rPr>
        <w:t xml:space="preserve">õnnestunud</w:t>
      </w:r>
      <w:r>
        <w:rPr>
          <w:iCs/>
          <w:i/>
        </w:rPr>
        <w:t xml:space="preserve">, kui sa kirjutasid päevikusse ühe tõelise lause</w:t>
      </w:r>
      <w:r>
        <w:rPr>
          <w:iCs/>
          <w:i/>
        </w:rPr>
        <w:t xml:space="preserve"> </w:t>
      </w:r>
      <w:r>
        <w:rPr>
          <w:bCs/>
          <w:b/>
          <w:iCs/>
          <w:i/>
        </w:rPr>
        <w:t xml:space="preserve">enda</w:t>
      </w:r>
      <w:r>
        <w:rPr>
          <w:iCs/>
          <w:i/>
        </w:rPr>
        <w:t xml:space="preserve"> </w:t>
      </w:r>
      <w:r>
        <w:rPr>
          <w:iCs/>
          <w:i/>
        </w:rPr>
        <w:t xml:space="preserve">kohta — sõltumata sellest, kas sa üldse rääkisid.</w:t>
      </w:r>
    </w:p>
    <w:p>
      <w:r>
        <w:pict>
          <v:rect style="width:0;height:1.5pt" o:hralign="center" o:hrstd="t" o:hr="t"/>
        </w:pict>
      </w:r>
    </w:p>
    <w:bookmarkEnd w:id="1319"/>
    <w:bookmarkEnd w:id="1320"/>
    <w:bookmarkStart w:id="1321" w:name="X9a673c70eacba7db49af3e55c275dfba74ee91e"/>
    <w:p>
      <w:pPr>
        <w:pStyle w:val="Heading2"/>
      </w:pPr>
      <w:r>
        <w:t xml:space="preserve">6. Mehe erijuhend — olukorra teadlikkus naise suhtes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Tee</w:t>
            </w:r>
          </w:p>
        </w:tc>
        <w:tc>
          <w:tcPr/>
          <w:p>
            <w:pPr>
              <w:pStyle w:val="Compact"/>
              <w:jc w:val="left"/>
            </w:pPr>
            <w:r>
              <w:t xml:space="preserve">Ära tee</w:t>
            </w:r>
          </w:p>
        </w:tc>
      </w:tr>
      <w:tr>
        <w:tc>
          <w:tcPr/>
          <w:p>
            <w:pPr>
              <w:pStyle w:val="Compact"/>
              <w:jc w:val="left"/>
            </w:pPr>
            <w:r>
              <w:t xml:space="preserve">Esmalt</w:t>
            </w:r>
            <w:r>
              <w:t xml:space="preserve"> </w:t>
            </w:r>
            <w:r>
              <w:rPr>
                <w:bCs/>
                <w:b/>
              </w:rPr>
              <w:t xml:space="preserve">enesega kontakt</w:t>
            </w:r>
          </w:p>
        </w:tc>
        <w:tc>
          <w:tcPr/>
          <w:p>
            <w:pPr>
              <w:pStyle w:val="Compact"/>
              <w:jc w:val="left"/>
            </w:pPr>
            <w:r>
              <w:t xml:space="preserve">Kohe „proovin öelda midagi”</w:t>
            </w:r>
          </w:p>
        </w:tc>
      </w:tr>
      <w:tr>
        <w:tc>
          <w:tcPr/>
          <w:p>
            <w:pPr>
              <w:pStyle w:val="Compact"/>
              <w:jc w:val="left"/>
            </w:pPr>
            <w:r>
              <w:t xml:space="preserve">Lühike, avalik, päevane — kui jagan</w:t>
            </w:r>
          </w:p>
        </w:tc>
        <w:tc>
          <w:tcPr/>
          <w:p>
            <w:pPr>
              <w:pStyle w:val="Compact"/>
              <w:jc w:val="left"/>
            </w:pPr>
            <w:r>
              <w:t xml:space="preserve">Öine jälitamine</w:t>
            </w:r>
          </w:p>
        </w:tc>
      </w:tr>
      <w:tr>
        <w:tc>
          <w:tcPr/>
          <w:p>
            <w:pPr>
              <w:pStyle w:val="Compact"/>
              <w:jc w:val="left"/>
            </w:pPr>
            <w:r>
              <w:t xml:space="preserve">Riietus / käimine / energia</w:t>
            </w:r>
          </w:p>
        </w:tc>
        <w:tc>
          <w:tcPr/>
          <w:p>
            <w:pPr>
              <w:pStyle w:val="Compact"/>
              <w:jc w:val="left"/>
            </w:pPr>
            <w:r>
              <w:t xml:space="preserve">Keha, flirt</w:t>
            </w:r>
          </w:p>
        </w:tc>
      </w:tr>
      <w:tr>
        <w:tc>
          <w:tcPr/>
          <w:p>
            <w:pPr>
              <w:pStyle w:val="Compact"/>
              <w:jc w:val="left"/>
            </w:pPr>
            <w:r>
              <w:t xml:space="preserve">Kui kahtled —</w:t>
            </w:r>
            <w:r>
              <w:t xml:space="preserve"> </w:t>
            </w:r>
            <w:r>
              <w:rPr>
                <w:bCs/>
                <w:b/>
              </w:rPr>
              <w:t xml:space="preserve">ainult märka, ära jaga</w:t>
            </w:r>
          </w:p>
        </w:tc>
        <w:tc>
          <w:tcPr/>
          <w:p>
            <w:pPr>
              <w:pStyle w:val="Compact"/>
              <w:jc w:val="left"/>
            </w:pPr>
            <w:r>
              <w:t xml:space="preserve">„Proovin ära”</w:t>
            </w:r>
          </w:p>
        </w:tc>
      </w:tr>
      <w:tr>
        <w:tc>
          <w:tcPr/>
          <w:p>
            <w:pPr>
              <w:pStyle w:val="Compact"/>
              <w:jc w:val="left"/>
            </w:pPr>
            <w:r>
              <w:t xml:space="preserve">Kui ta kõrvale vaatab —</w:t>
            </w:r>
            <w:r>
              <w:t xml:space="preserve"> </w:t>
            </w:r>
            <w:r>
              <w:rPr>
                <w:bCs/>
                <w:b/>
              </w:rPr>
              <w:t xml:space="preserve">lõpeta kohe</w:t>
            </w:r>
          </w:p>
        </w:tc>
        <w:tc>
          <w:tcPr/>
          <w:p>
            <w:pPr>
              <w:pStyle w:val="Compact"/>
              <w:jc w:val="left"/>
            </w:pPr>
            <w:r>
              <w:t xml:space="preserve">„Kuule veel”</w:t>
            </w:r>
          </w:p>
        </w:tc>
      </w:tr>
    </w:tbl>
    <w:p>
      <w:pPr>
        <w:pStyle w:val="BodyText"/>
      </w:pPr>
      <w:r>
        <w:rPr>
          <w:bCs/>
          <w:b/>
        </w:rPr>
        <w:t xml:space="preserve">Eesmärk:</w:t>
      </w:r>
      <w:r>
        <w:t xml:space="preserve"> </w:t>
      </w:r>
      <w:r>
        <w:t xml:space="preserve">treening ja teadlikkus — mitte tutvumine.</w:t>
      </w:r>
    </w:p>
    <w:p>
      <w:r>
        <w:pict>
          <v:rect style="width:0;height:1.5pt" o:hralign="center" o:hrstd="t" o:hr="t"/>
        </w:pict>
      </w:r>
    </w:p>
    <w:bookmarkEnd w:id="1321"/>
    <w:bookmarkStart w:id="1322" w:name="seosed-teiste-lisadega-5"/>
    <w:p>
      <w:pPr>
        <w:pStyle w:val="Heading2"/>
      </w:pPr>
      <w:r>
        <w:t xml:space="preserve">7. Seosed teiste lisadega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Roll</w:t>
            </w:r>
          </w:p>
        </w:tc>
      </w:tr>
      <w:tr>
        <w:tc>
          <w:tcPr/>
          <w:p>
            <w:pPr>
              <w:pStyle w:val="Compact"/>
              <w:jc w:val="left"/>
            </w:pPr>
            <w:r>
              <w:rPr>
                <w:bCs/>
                <w:b/>
              </w:rPr>
              <w:t xml:space="preserve">AB</w:t>
            </w:r>
          </w:p>
        </w:tc>
        <w:tc>
          <w:tcPr/>
          <w:p>
            <w:pPr>
              <w:pStyle w:val="Compact"/>
              <w:jc w:val="left"/>
            </w:pPr>
            <w:r>
              <w:t xml:space="preserve">Rippumine 90 sek, liikumine, õhk väljas</w:t>
            </w:r>
          </w:p>
        </w:tc>
      </w:tr>
      <w:tr>
        <w:tc>
          <w:tcPr/>
          <w:p>
            <w:pPr>
              <w:pStyle w:val="Compact"/>
              <w:jc w:val="left"/>
            </w:pPr>
            <w:r>
              <w:rPr>
                <w:bCs/>
                <w:b/>
              </w:rPr>
              <w:t xml:space="preserve">V</w:t>
            </w:r>
          </w:p>
        </w:tc>
        <w:tc>
          <w:tcPr/>
          <w:p>
            <w:pPr>
              <w:pStyle w:val="Compact"/>
              <w:jc w:val="left"/>
            </w:pPr>
            <w:r>
              <w:t xml:space="preserve">Uni, õhk magamistoas</w:t>
            </w:r>
          </w:p>
        </w:tc>
      </w:tr>
      <w:tr>
        <w:tc>
          <w:tcPr/>
          <w:p>
            <w:pPr>
              <w:pStyle w:val="Compact"/>
              <w:jc w:val="left"/>
            </w:pPr>
            <w:r>
              <w:rPr>
                <w:bCs/>
                <w:b/>
              </w:rPr>
              <w:t xml:space="preserve">AD</w:t>
            </w:r>
          </w:p>
        </w:tc>
        <w:tc>
          <w:tcPr/>
          <w:p>
            <w:pPr>
              <w:pStyle w:val="Compact"/>
              <w:jc w:val="left"/>
            </w:pPr>
            <w:r>
              <w:t xml:space="preserve">Loo checklist — olukorra teadlikkus võib olla „HELK”</w:t>
            </w:r>
          </w:p>
        </w:tc>
      </w:tr>
      <w:tr>
        <w:tc>
          <w:tcPr/>
          <w:p>
            <w:pPr>
              <w:pStyle w:val="Compact"/>
              <w:jc w:val="left"/>
            </w:pPr>
            <w:r>
              <w:rPr>
                <w:bCs/>
                <w:b/>
              </w:rPr>
              <w:t xml:space="preserve">X</w:t>
            </w:r>
          </w:p>
        </w:tc>
        <w:tc>
          <w:tcPr/>
          <w:p>
            <w:pPr>
              <w:pStyle w:val="Compact"/>
              <w:jc w:val="left"/>
            </w:pPr>
            <w:r>
              <w:t xml:space="preserve">OPSEC — ära avalda teiste andmeid</w:t>
            </w:r>
          </w:p>
        </w:tc>
      </w:tr>
      <w:tr>
        <w:tc>
          <w:tcPr/>
          <w:p>
            <w:pPr>
              <w:pStyle w:val="Compact"/>
              <w:jc w:val="left"/>
            </w:pPr>
            <w:r>
              <w:rPr>
                <w:bCs/>
                <w:b/>
              </w:rPr>
              <w:t xml:space="preserve">P</w:t>
            </w:r>
          </w:p>
        </w:tc>
        <w:tc>
          <w:tcPr/>
          <w:p>
            <w:pPr>
              <w:pStyle w:val="Compact"/>
              <w:jc w:val="left"/>
            </w:pPr>
            <w:r>
              <w:t xml:space="preserve">Valideerimine, spordikommentaator</w:t>
            </w:r>
          </w:p>
        </w:tc>
      </w:tr>
      <w:tr>
        <w:tc>
          <w:tcPr/>
          <w:p>
            <w:pPr>
              <w:pStyle w:val="Compact"/>
              <w:jc w:val="left"/>
            </w:pPr>
            <w:r>
              <w:rPr>
                <w:bCs/>
                <w:b/>
              </w:rPr>
              <w:t xml:space="preserve">AC</w:t>
            </w:r>
          </w:p>
        </w:tc>
        <w:tc>
          <w:tcPr/>
          <w:p>
            <w:pPr>
              <w:pStyle w:val="Compact"/>
              <w:jc w:val="left"/>
            </w:pPr>
            <w:r>
              <w:t xml:space="preserve">Omamine, „minu mees”, partnerlus</w:t>
            </w:r>
          </w:p>
        </w:tc>
      </w:tr>
      <w:tr>
        <w:tc>
          <w:tcPr/>
          <w:p>
            <w:pPr>
              <w:pStyle w:val="Compact"/>
              <w:jc w:val="left"/>
            </w:pPr>
            <w:r>
              <w:rPr>
                <w:bCs/>
                <w:b/>
              </w:rPr>
              <w:t xml:space="preserve">Q</w:t>
            </w:r>
          </w:p>
        </w:tc>
        <w:tc>
          <w:tcPr/>
          <w:p>
            <w:pPr>
              <w:pStyle w:val="Compact"/>
              <w:jc w:val="left"/>
            </w:pPr>
            <w:r>
              <w:t xml:space="preserve">GOTWA — ütle partnerile, mida teed</w:t>
            </w:r>
          </w:p>
        </w:tc>
      </w:tr>
      <w:tr>
        <w:tc>
          <w:tcPr/>
          <w:p>
            <w:pPr>
              <w:pStyle w:val="Compact"/>
              <w:jc w:val="left"/>
            </w:pPr>
            <w:r>
              <w:rPr>
                <w:bCs/>
                <w:b/>
              </w:rPr>
              <w:t xml:space="preserve">AA</w:t>
            </w:r>
          </w:p>
        </w:tc>
        <w:tc>
          <w:tcPr/>
          <w:p>
            <w:pPr>
              <w:pStyle w:val="Compact"/>
              <w:jc w:val="left"/>
            </w:pPr>
            <w:r>
              <w:rPr>
                <w:iCs/>
                <w:i/>
              </w:rPr>
              <w:t xml:space="preserve">To heal is to feel</w:t>
            </w:r>
            <w:r>
              <w:t xml:space="preserve"> </w:t>
            </w:r>
            <w:r>
              <w:t xml:space="preserve">— enesega kontakt enne teisi</w:t>
            </w:r>
          </w:p>
        </w:tc>
      </w:tr>
    </w:tbl>
    <w:p>
      <w:r>
        <w:pict>
          <v:rect style="width:0;height:1.5pt" o:hralign="center" o:hrstd="t" o:hr="t"/>
        </w:pict>
      </w:r>
    </w:p>
    <w:bookmarkEnd w:id="1322"/>
    <w:bookmarkStart w:id="1323" w:name="üks-lause-kogu-lisa-ae-kohta"/>
    <w:p>
      <w:pPr>
        <w:pStyle w:val="Heading2"/>
      </w:pPr>
      <w:r>
        <w:t xml:space="preserve">8. Üks lause kogu Lisa AE kohta</w:t>
      </w:r>
    </w:p>
    <w:p>
      <w:pPr>
        <w:pStyle w:val="BlockText"/>
      </w:pPr>
      <w:r>
        <w:rPr>
          <w:iCs/>
          <w:i/>
        </w:rPr>
        <w:t xml:space="preserve">Mõõda õhu niiskust kodus, ripu 90 sekundit, ventileeri — ja tee</w:t>
      </w:r>
      <w:r>
        <w:rPr>
          <w:iCs/>
          <w:i/>
        </w:rPr>
        <w:t xml:space="preserve"> </w:t>
      </w:r>
      <w:r>
        <w:rPr>
          <w:bCs/>
          <w:b/>
          <w:iCs/>
          <w:i/>
        </w:rPr>
        <w:t xml:space="preserve">üks olukorra teadlikkuse treening</w:t>
      </w:r>
      <w:r>
        <w:rPr>
          <w:iCs/>
          <w:i/>
        </w:rPr>
        <w:t xml:space="preserve"> </w:t>
      </w:r>
      <w:r>
        <w:rPr>
          <w:iCs/>
          <w:i/>
        </w:rPr>
        <w:t xml:space="preserve">päevas: enesega kontakt, üks tõeline märkam, valikuline lause. See ei ole kiitus. See on</w:t>
      </w:r>
      <w:r>
        <w:rPr>
          <w:iCs/>
          <w:i/>
        </w:rPr>
        <w:t xml:space="preserve"> </w:t>
      </w:r>
      <w:r>
        <w:rPr>
          <w:bCs/>
          <w:b/>
          <w:iCs/>
          <w:i/>
        </w:rPr>
        <w:t xml:space="preserve">väike isiklik ülesanne</w:t>
      </w:r>
      <w:r>
        <w:rPr>
          <w:iCs/>
          <w:i/>
        </w:rPr>
        <w:t xml:space="preserve">, et saaksid paremini otsustada — enda jaoks.</w:t>
      </w:r>
    </w:p>
    <w:p>
      <w:r>
        <w:pict>
          <v:rect style="width:0;height:1.5pt" o:hralign="center" o:hrstd="t" o:hr="t"/>
        </w:pict>
      </w:r>
    </w:p>
    <w:p>
      <w:pPr>
        <w:pStyle w:val="FirstParagraph"/>
      </w:pPr>
      <w:r>
        <w:rPr>
          <w:iCs/>
          <w:i/>
        </w:rPr>
        <w:t xml:space="preserve">Lisa AE — Operatsioon „Peegel”. Õhk, liikumine, olukorra teadlikkus (treening). Avalik — jagamine lubatud.</w:t>
      </w:r>
    </w:p>
    <w:bookmarkEnd w:id="1323"/>
    <w:bookmarkEnd w:id="1324"/>
    <w:bookmarkStart w:id="1341" w:name="X5425c067635996a79c8d8f445f4716e4dcf4970"/>
    <w:p>
      <w:pPr>
        <w:pStyle w:val="Heading1"/>
      </w:pPr>
      <w:r>
        <w:t xml:space="preserve">Lisa AF — Meeste erektsioon: kuidas see töötab ja „relva puhastamine”</w:t>
      </w:r>
    </w:p>
    <w:p>
      <w:pPr>
        <w:pStyle w:val="FirstParagraph"/>
      </w:pPr>
      <w:r>
        <w:rPr>
          <w:bCs/>
          <w:b/>
        </w:rPr>
        <w:t xml:space="preserve">Operatsioon „Peegel”</w:t>
      </w:r>
      <w:r>
        <w:t xml:space="preserve"> </w:t>
      </w:r>
      <w:r>
        <w:t xml:space="preserve">| Kohustuslik meestele | Põhimõte:</w:t>
      </w:r>
      <w:r>
        <w:t xml:space="preserve"> </w:t>
      </w:r>
      <w:r>
        <w:rPr>
          <w:iCs/>
          <w:i/>
        </w:rPr>
        <w:t xml:space="preserve">meestel on krooniline</w:t>
      </w:r>
      <w:r>
        <w:rPr>
          <w:iCs/>
          <w:i/>
        </w:rPr>
        <w:t xml:space="preserve"> </w:t>
      </w:r>
      <w:r>
        <w:rPr>
          <w:bCs/>
          <w:b/>
          <w:iCs/>
          <w:i/>
        </w:rPr>
        <w:t xml:space="preserve">dis-ease</w:t>
      </w:r>
      <w:r>
        <w:rPr>
          <w:iCs/>
          <w:i/>
        </w:rPr>
        <w:t xml:space="preserve"> </w:t>
      </w:r>
      <w:r>
        <w:rPr>
          <w:iCs/>
          <w:i/>
        </w:rPr>
        <w:t xml:space="preserve">erektsiooniga — mitte alati haigus, vaid</w:t>
      </w:r>
      <w:r>
        <w:rPr>
          <w:iCs/>
          <w:i/>
        </w:rPr>
        <w:t xml:space="preserve"> </w:t>
      </w:r>
      <w:r>
        <w:rPr>
          <w:bCs/>
          <w:b/>
          <w:iCs/>
          <w:i/>
        </w:rPr>
        <w:t xml:space="preserve">ebamugavus, häbi ja teadmatus</w:t>
      </w:r>
      <w:r>
        <w:rPr>
          <w:iCs/>
          <w:i/>
        </w:rPr>
        <w:t xml:space="preserve">. Raviks on teadmine, mitte ainult tablett.</w:t>
      </w:r>
    </w:p>
    <w:p>
      <w:pPr>
        <w:pStyle w:val="BodyText"/>
      </w:pPr>
      <w:r>
        <w:rPr>
          <w:bCs/>
          <w:b/>
        </w:rPr>
        <w:t xml:space="preserve">Allikad:</w:t>
      </w:r>
      <w:r>
        <w:t xml:space="preserve"> </w:t>
      </w:r>
      <w:r>
        <w:t xml:space="preserve">Tom Walsberg —</w:t>
      </w:r>
      <w:r>
        <w:t xml:space="preserve"> </w:t>
      </w:r>
      <w:r>
        <w:rPr>
          <w:iCs/>
          <w:i/>
        </w:rPr>
        <w:t xml:space="preserve">Intiimsuse atlas</w:t>
      </w:r>
      <w:r>
        <w:t xml:space="preserve"> </w:t>
      </w:r>
      <w:r>
        <w:t xml:space="preserve">(2024); Lisa AA, AC, V (uni), AE (õhk), Y (stress), P (trauma); meditsiiniline üldteadmus (perearst, uroloog).</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See ei asenda arsti. Küsi perearstilt või uroloogilt.</w:t>
      </w:r>
    </w:p>
    <w:p>
      <w:pPr>
        <w:pStyle w:val="BlockText"/>
      </w:pPr>
      <w:r>
        <w:rPr>
          <w:iCs/>
          <w:i/>
        </w:rPr>
        <w:t xml:space="preserve">„Sterling Cooper” maailm müüs meestele</w:t>
      </w:r>
      <w:r>
        <w:rPr>
          <w:iCs/>
          <w:i/>
        </w:rPr>
        <w:t xml:space="preserve"> </w:t>
      </w:r>
      <w:r>
        <w:rPr>
          <w:bCs/>
          <w:b/>
          <w:iCs/>
          <w:i/>
        </w:rPr>
        <w:t xml:space="preserve">häbi ja jõudlust</w:t>
      </w:r>
      <w:r>
        <w:rPr>
          <w:iCs/>
          <w:i/>
        </w:rPr>
        <w:t xml:space="preserve"> </w:t>
      </w:r>
      <w:r>
        <w:rPr>
          <w:iCs/>
          <w:i/>
        </w:rPr>
        <w:t xml:space="preserve">— mitte anatoomiat. Sina õpid, kuidas süsteem</w:t>
      </w:r>
      <w:r>
        <w:rPr>
          <w:iCs/>
          <w:i/>
        </w:rPr>
        <w:t xml:space="preserve"> </w:t>
      </w:r>
      <w:r>
        <w:rPr>
          <w:bCs/>
          <w:b/>
          <w:iCs/>
          <w:i/>
        </w:rPr>
        <w:t xml:space="preserve">päriselt</w:t>
      </w:r>
      <w:r>
        <w:rPr>
          <w:iCs/>
          <w:i/>
        </w:rPr>
        <w:t xml:space="preserve"> </w:t>
      </w:r>
      <w:r>
        <w:rPr>
          <w:iCs/>
          <w:i/>
        </w:rPr>
        <w:t xml:space="preserve">töötab.</w:t>
      </w:r>
    </w:p>
    <w:p>
      <w:r>
        <w:pict>
          <v:rect style="width:0;height:1.5pt" o:hralign="center" o:hrstd="t" o:hr="t"/>
        </w:pict>
      </w:r>
    </w:p>
    <w:bookmarkStart w:id="1326" w:name="sterling-cooper-ja-krooniline-dis-ease"/>
    <w:p>
      <w:pPr>
        <w:pStyle w:val="Heading2"/>
      </w:pPr>
      <w:r>
        <w:t xml:space="preserve">1. Sterling Cooper ja krooniline dis-ease</w:t>
      </w:r>
    </w:p>
    <w:bookmarkStart w:id="1325" w:name="mida-see-tähendab"/>
    <w:p>
      <w:pPr>
        <w:pStyle w:val="Heading3"/>
      </w:pPr>
      <w:r>
        <w:t xml:space="preserve">Mida see tähendab</w:t>
      </w:r>
    </w:p>
    <w:p>
      <w:pPr>
        <w:pStyle w:val="FirstParagraph"/>
      </w:pPr>
      <w:r>
        <w:rPr>
          <w:bCs/>
          <w:b/>
        </w:rPr>
        <w:t xml:space="preserve">Sterling Cooper</w:t>
      </w:r>
      <w:r>
        <w:t xml:space="preserve"> </w:t>
      </w:r>
      <w:r>
        <w:t xml:space="preserve">(</w:t>
      </w:r>
      <w:r>
        <w:rPr>
          <w:iCs/>
          <w:i/>
        </w:rPr>
        <w:t xml:space="preserve">Mad Men</w:t>
      </w:r>
      <w:r>
        <w:t xml:space="preserve"> </w:t>
      </w:r>
      <w:r>
        <w:t xml:space="preserve">reklaamiagentuur) sümboliseerib tööstust, mis</w:t>
      </w:r>
      <w:r>
        <w:t xml:space="preserve"> </w:t>
      </w:r>
      <w:r>
        <w:rPr>
          <w:bCs/>
          <w:b/>
        </w:rPr>
        <w:t xml:space="preserve">müüb probleemi</w:t>
      </w:r>
      <w:r>
        <w:t xml:space="preserve">, mitte teadmist:</w:t>
      </w:r>
    </w:p>
    <w:tbl>
      <w:tblPr>
        <w:tblStyle w:val="Table"/>
        <w:tblW w:type="pct" w:w="5000"/>
        <w:tblLook w:firstRow="1" w:lastRow="0" w:firstColumn="0" w:lastColumn="0" w:noHBand="0" w:noVBand="0" w:val="0020"/>
        <w:jc w:val="start"/>
      </w:tblPr>
      <w:tblGrid>
        <w:gridCol w:w="3751"/>
        <w:gridCol w:w="4168"/>
      </w:tblGrid>
      <w:tr>
        <w:trPr>
          <w:tblHeader w:val="true"/>
        </w:trPr>
        <w:tc>
          <w:tcPr/>
          <w:p>
            <w:pPr>
              <w:pStyle w:val="Compact"/>
              <w:jc w:val="left"/>
            </w:pPr>
            <w:r>
              <w:t xml:space="preserve">Müüakse</w:t>
            </w:r>
          </w:p>
        </w:tc>
        <w:tc>
          <w:tcPr/>
          <w:p>
            <w:pPr>
              <w:pStyle w:val="Compact"/>
              <w:jc w:val="left"/>
            </w:pPr>
            <w:r>
              <w:t xml:space="preserve">Ei müüda</w:t>
            </w:r>
          </w:p>
        </w:tc>
      </w:tr>
      <w:tr>
        <w:tc>
          <w:tcPr/>
          <w:p>
            <w:pPr>
              <w:pStyle w:val="Compact"/>
              <w:jc w:val="left"/>
            </w:pPr>
            <w:r>
              <w:t xml:space="preserve">„Sa pead olema alati valmis”</w:t>
            </w:r>
          </w:p>
        </w:tc>
        <w:tc>
          <w:tcPr/>
          <w:p>
            <w:pPr>
              <w:pStyle w:val="Compact"/>
              <w:jc w:val="left"/>
            </w:pPr>
            <w:r>
              <w:t xml:space="preserve">Kuidas erektsioon</w:t>
            </w:r>
            <w:r>
              <w:t xml:space="preserve"> </w:t>
            </w:r>
            <w:r>
              <w:rPr>
                <w:bCs/>
                <w:b/>
              </w:rPr>
              <w:t xml:space="preserve">tegelikult</w:t>
            </w:r>
            <w:r>
              <w:t xml:space="preserve"> </w:t>
            </w:r>
            <w:r>
              <w:t xml:space="preserve">tekib</w:t>
            </w:r>
          </w:p>
        </w:tc>
      </w:tr>
      <w:tr>
        <w:tc>
          <w:tcPr/>
          <w:p>
            <w:pPr>
              <w:pStyle w:val="Compact"/>
              <w:jc w:val="left"/>
            </w:pPr>
            <w:r>
              <w:t xml:space="preserve">Viagra / jõudlus kui identiteet</w:t>
            </w:r>
          </w:p>
        </w:tc>
        <w:tc>
          <w:tcPr/>
          <w:p>
            <w:pPr>
              <w:pStyle w:val="Compact"/>
              <w:jc w:val="left"/>
            </w:pPr>
            <w:r>
              <w:t xml:space="preserve">Uni, stress, suhe, vereringe</w:t>
            </w:r>
          </w:p>
        </w:tc>
      </w:tr>
      <w:tr>
        <w:tc>
          <w:tcPr/>
          <w:p>
            <w:pPr>
              <w:pStyle w:val="Compact"/>
              <w:jc w:val="left"/>
            </w:pPr>
            <w:r>
              <w:t xml:space="preserve">Häbi ja salajasus</w:t>
            </w:r>
          </w:p>
        </w:tc>
        <w:tc>
          <w:tcPr/>
          <w:p>
            <w:pPr>
              <w:pStyle w:val="Compact"/>
              <w:jc w:val="left"/>
            </w:pPr>
            <w:r>
              <w:t xml:space="preserve">Aus vestlus partneriga</w:t>
            </w:r>
          </w:p>
        </w:tc>
      </w:tr>
      <w:tr>
        <w:tc>
          <w:tcPr/>
          <w:p>
            <w:pPr>
              <w:pStyle w:val="Compact"/>
              <w:jc w:val="left"/>
            </w:pPr>
            <w:r>
              <w:t xml:space="preserve">Porr kui õpetaja</w:t>
            </w:r>
          </w:p>
        </w:tc>
        <w:tc>
          <w:tcPr/>
          <w:p>
            <w:pPr>
              <w:pStyle w:val="Compact"/>
              <w:jc w:val="left"/>
            </w:pPr>
            <w:r>
              <w:rPr>
                <w:iCs/>
                <w:i/>
              </w:rPr>
              <w:t xml:space="preserve">Intiimsuse atlas</w:t>
            </w:r>
            <w:r>
              <w:t xml:space="preserve"> </w:t>
            </w:r>
            <w:r>
              <w:t xml:space="preserve">ja keha teadus</w:t>
            </w:r>
          </w:p>
        </w:tc>
      </w:tr>
    </w:tbl>
    <w:p>
      <w:pPr>
        <w:pStyle w:val="BodyText"/>
      </w:pPr>
      <w:r>
        <w:rPr>
          <w:bCs/>
          <w:b/>
        </w:rPr>
        <w:t xml:space="preserve">Dis-ease</w:t>
      </w:r>
      <w:r>
        <w:t xml:space="preserve"> </w:t>
      </w:r>
      <w:r>
        <w:t xml:space="preserve">=</w:t>
      </w:r>
      <w:r>
        <w:t xml:space="preserve"> </w:t>
      </w:r>
      <w:r>
        <w:rPr>
          <w:bCs/>
          <w:b/>
        </w:rPr>
        <w:t xml:space="preserve">ebamugavus</w:t>
      </w:r>
      <w:r>
        <w:t xml:space="preserve"> </w:t>
      </w:r>
      <w:r>
        <w:t xml:space="preserve">(inglise</w:t>
      </w:r>
      <w:r>
        <w:t xml:space="preserve"> </w:t>
      </w:r>
      <w:r>
        <w:rPr>
          <w:iCs/>
          <w:i/>
        </w:rPr>
        <w:t xml:space="preserve">dis-ease</w:t>
      </w:r>
      <w:r>
        <w:t xml:space="preserve"> </w:t>
      </w:r>
      <w:r>
        <w:t xml:space="preserve">— „mitte-kergus”), mitte alati diagnoos:</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Sümptom</w:t>
            </w:r>
          </w:p>
        </w:tc>
        <w:tc>
          <w:tcPr/>
          <w:p>
            <w:pPr>
              <w:pStyle w:val="Compact"/>
              <w:jc w:val="left"/>
            </w:pPr>
            <w:r>
              <w:t xml:space="preserve">Sageli tegelik juur</w:t>
            </w:r>
          </w:p>
        </w:tc>
      </w:tr>
      <w:tr>
        <w:tc>
          <w:tcPr/>
          <w:p>
            <w:pPr>
              <w:pStyle w:val="Compact"/>
              <w:jc w:val="left"/>
            </w:pPr>
            <w:r>
              <w:t xml:space="preserve">„Ei tõsta” stressis</w:t>
            </w:r>
          </w:p>
        </w:tc>
        <w:tc>
          <w:tcPr/>
          <w:p>
            <w:pPr>
              <w:pStyle w:val="Compact"/>
              <w:jc w:val="left"/>
            </w:pPr>
            <w:r>
              <w:t xml:space="preserve">Sümpatiline närvisüsteem —</w:t>
            </w:r>
            <w:r>
              <w:t xml:space="preserve"> </w:t>
            </w:r>
            <w:r>
              <w:rPr>
                <w:bCs/>
                <w:b/>
              </w:rPr>
              <w:t xml:space="preserve">lahingu/režiim</w:t>
            </w:r>
            <w:r>
              <w:t xml:space="preserve"> </w:t>
            </w:r>
            <w:r>
              <w:t xml:space="preserve">(Lisa P)</w:t>
            </w:r>
          </w:p>
        </w:tc>
      </w:tr>
      <w:tr>
        <w:tc>
          <w:tcPr/>
          <w:p>
            <w:pPr>
              <w:pStyle w:val="Compact"/>
              <w:jc w:val="left"/>
            </w:pPr>
            <w:r>
              <w:t xml:space="preserve">Porn + reaalsus ei klapi</w:t>
            </w:r>
          </w:p>
        </w:tc>
        <w:tc>
          <w:tcPr/>
          <w:p>
            <w:pPr>
              <w:pStyle w:val="Compact"/>
              <w:jc w:val="left"/>
            </w:pPr>
            <w:r>
              <w:t xml:space="preserve">Dopamiini üleküllus, vale ootus</w:t>
            </w:r>
          </w:p>
        </w:tc>
      </w:tr>
      <w:tr>
        <w:tc>
          <w:tcPr/>
          <w:p>
            <w:pPr>
              <w:pStyle w:val="Compact"/>
              <w:jc w:val="left"/>
            </w:pPr>
            <w:r>
              <w:t xml:space="preserve">Häbi rääkida</w:t>
            </w:r>
          </w:p>
        </w:tc>
        <w:tc>
          <w:tcPr/>
          <w:p>
            <w:pPr>
              <w:pStyle w:val="Compact"/>
              <w:jc w:val="left"/>
            </w:pPr>
            <w:r>
              <w:t xml:space="preserve">Sterling Cooperi mudel: mees peab</w:t>
            </w:r>
            <w:r>
              <w:t xml:space="preserve"> </w:t>
            </w:r>
            <w:r>
              <w:rPr>
                <w:bCs/>
                <w:b/>
              </w:rPr>
              <w:t xml:space="preserve">vaikima</w:t>
            </w:r>
          </w:p>
        </w:tc>
      </w:tr>
      <w:tr>
        <w:tc>
          <w:tcPr/>
          <w:p>
            <w:pPr>
              <w:pStyle w:val="Compact"/>
              <w:jc w:val="left"/>
            </w:pPr>
            <w:r>
              <w:t xml:space="preserve">Tablett ilma muuta</w:t>
            </w:r>
          </w:p>
        </w:tc>
        <w:tc>
          <w:tcPr/>
          <w:p>
            <w:pPr>
              <w:pStyle w:val="Compact"/>
              <w:jc w:val="left"/>
            </w:pPr>
            <w:r>
              <w:t xml:space="preserve">Sümptom, mitte uni/toit/suhe</w:t>
            </w:r>
          </w:p>
        </w:tc>
      </w:tr>
      <w:tr>
        <w:tc>
          <w:tcPr/>
          <w:p>
            <w:pPr>
              <w:pStyle w:val="Compact"/>
              <w:jc w:val="left"/>
            </w:pPr>
            <w:r>
              <w:t xml:space="preserve">Partner süüdistab / mees sulgub</w:t>
            </w:r>
          </w:p>
        </w:tc>
        <w:tc>
          <w:tcPr/>
          <w:p>
            <w:pPr>
              <w:pStyle w:val="Compact"/>
              <w:jc w:val="left"/>
            </w:pPr>
            <w:r>
              <w:t xml:space="preserve">Lisa AC — võim, mitte ainult „riist”</w:t>
            </w:r>
          </w:p>
        </w:tc>
      </w:tr>
    </w:tbl>
    <w:p>
      <w:pPr>
        <w:pStyle w:val="BlockText"/>
      </w:pPr>
      <w:r>
        <w:rPr>
          <w:iCs/>
          <w:i/>
        </w:rPr>
        <w:t xml:space="preserve">Mehed ei ole „katki”. Neil on sageli</w:t>
      </w:r>
      <w:r>
        <w:rPr>
          <w:iCs/>
          <w:i/>
        </w:rPr>
        <w:t xml:space="preserve"> </w:t>
      </w:r>
      <w:r>
        <w:rPr>
          <w:bCs/>
          <w:b/>
          <w:iCs/>
          <w:i/>
        </w:rPr>
        <w:t xml:space="preserve">vale info</w:t>
      </w:r>
      <w:r>
        <w:rPr>
          <w:iCs/>
          <w:i/>
        </w:rPr>
        <w:t xml:space="preserve"> </w:t>
      </w:r>
      <w:r>
        <w:rPr>
          <w:iCs/>
          <w:i/>
        </w:rPr>
        <w:t xml:space="preserve">ja</w:t>
      </w:r>
      <w:r>
        <w:rPr>
          <w:iCs/>
          <w:i/>
        </w:rPr>
        <w:t xml:space="preserve"> </w:t>
      </w:r>
      <w:r>
        <w:rPr>
          <w:bCs/>
          <w:b/>
          <w:iCs/>
          <w:i/>
        </w:rPr>
        <w:t xml:space="preserve">vale surve</w:t>
      </w:r>
      <w:r>
        <w:rPr>
          <w:iCs/>
          <w:i/>
        </w:rPr>
        <w:t xml:space="preserve">.</w:t>
      </w:r>
    </w:p>
    <w:p>
      <w:r>
        <w:pict>
          <v:rect style="width:0;height:1.5pt" o:hralign="center" o:hrstd="t" o:hr="t"/>
        </w:pict>
      </w:r>
    </w:p>
    <w:bookmarkEnd w:id="1325"/>
    <w:bookmarkEnd w:id="1326"/>
    <w:bookmarkStart w:id="1330" w:name="kuidas-erektsioon-töötab-lihtne-skeem"/>
    <w:p>
      <w:pPr>
        <w:pStyle w:val="Heading2"/>
      </w:pPr>
      <w:r>
        <w:t xml:space="preserve">2. Kuidas erektsioon töötab — lihtne skeem</w:t>
      </w:r>
    </w:p>
    <w:bookmarkStart w:id="1327" w:name="a.-füüsiline-ahel-üldine"/>
    <w:p>
      <w:pPr>
        <w:pStyle w:val="Heading3"/>
      </w:pPr>
      <w:r>
        <w:t xml:space="preserve">A. Füüsiline ahel (üldine)</w:t>
      </w:r>
    </w:p>
    <w:p>
      <w:pPr>
        <w:pStyle w:val="SourceCode"/>
      </w:pPr>
      <w:r>
        <w:rPr>
          <w:rStyle w:val="VerbatimChar"/>
        </w:rPr>
        <w:t xml:space="preserve">Aju + sensoorika → närvisignaal → veresooned peenises laienevad →</w:t>
      </w:r>
      <w:r>
        <w:br/>
      </w:r>
      <w:r>
        <w:rPr>
          <w:rStyle w:val="VerbatimChar"/>
        </w:rPr>
        <w:t xml:space="preserve">veri voolab sisse → peenisekude täitub → erektsioon</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Osaleja</w:t>
            </w:r>
          </w:p>
        </w:tc>
        <w:tc>
          <w:tcPr/>
          <w:p>
            <w:pPr>
              <w:pStyle w:val="Compact"/>
              <w:jc w:val="left"/>
            </w:pPr>
            <w:r>
              <w:t xml:space="preserve">Roll</w:t>
            </w:r>
          </w:p>
        </w:tc>
      </w:tr>
      <w:tr>
        <w:tc>
          <w:tcPr/>
          <w:p>
            <w:pPr>
              <w:pStyle w:val="Compact"/>
              <w:jc w:val="left"/>
            </w:pPr>
            <w:r>
              <w:rPr>
                <w:bCs/>
                <w:b/>
              </w:rPr>
              <w:t xml:space="preserve">Lämmastikoksiid (NO)</w:t>
            </w:r>
          </w:p>
        </w:tc>
        <w:tc>
          <w:tcPr/>
          <w:p>
            <w:pPr>
              <w:pStyle w:val="Compact"/>
              <w:jc w:val="left"/>
            </w:pPr>
            <w:r>
              <w:t xml:space="preserve">Lõdvestab veresoonte seinu — veri saab sisse</w:t>
            </w:r>
          </w:p>
        </w:tc>
      </w:tr>
      <w:tr>
        <w:tc>
          <w:tcPr/>
          <w:p>
            <w:pPr>
              <w:pStyle w:val="Compact"/>
              <w:jc w:val="left"/>
            </w:pPr>
            <w:r>
              <w:rPr>
                <w:bCs/>
                <w:b/>
              </w:rPr>
              <w:t xml:space="preserve">Testosteroon</w:t>
            </w:r>
          </w:p>
        </w:tc>
        <w:tc>
          <w:tcPr/>
          <w:p>
            <w:pPr>
              <w:pStyle w:val="Compact"/>
              <w:jc w:val="left"/>
            </w:pPr>
            <w:r>
              <w:t xml:space="preserve">Libiido, üldine tahe — mitte „lüliti” igal hetkel</w:t>
            </w:r>
          </w:p>
        </w:tc>
      </w:tr>
      <w:tr>
        <w:tc>
          <w:tcPr/>
          <w:p>
            <w:pPr>
              <w:pStyle w:val="Compact"/>
              <w:jc w:val="left"/>
            </w:pPr>
            <w:r>
              <w:rPr>
                <w:bCs/>
                <w:b/>
              </w:rPr>
              <w:t xml:space="preserve">Veed ja vereringe</w:t>
            </w:r>
          </w:p>
        </w:tc>
        <w:tc>
          <w:tcPr/>
          <w:p>
            <w:pPr>
              <w:pStyle w:val="Compact"/>
              <w:jc w:val="left"/>
            </w:pPr>
            <w:r>
              <w:t xml:space="preserve">Ilma vereringeta ei püsi</w:t>
            </w:r>
          </w:p>
        </w:tc>
      </w:tr>
      <w:tr>
        <w:tc>
          <w:tcPr/>
          <w:p>
            <w:pPr>
              <w:pStyle w:val="Compact"/>
              <w:jc w:val="left"/>
            </w:pPr>
            <w:r>
              <w:rPr>
                <w:bCs/>
                <w:b/>
              </w:rPr>
              <w:t xml:space="preserve">Unearterite tervis</w:t>
            </w:r>
          </w:p>
        </w:tc>
        <w:tc>
          <w:tcPr/>
          <w:p>
            <w:pPr>
              <w:pStyle w:val="Compact"/>
              <w:jc w:val="left"/>
            </w:pPr>
            <w:r>
              <w:t xml:space="preserve">Erektsioon on sageli</w:t>
            </w:r>
            <w:r>
              <w:t xml:space="preserve"> </w:t>
            </w:r>
            <w:r>
              <w:rPr>
                <w:bCs/>
                <w:b/>
              </w:rPr>
              <w:t xml:space="preserve">esimene hoiatus</w:t>
            </w:r>
            <w:r>
              <w:t xml:space="preserve"> </w:t>
            </w:r>
            <w:r>
              <w:t xml:space="preserve">südame-veresoonkonna kohta</w:t>
            </w:r>
          </w:p>
        </w:tc>
      </w:tr>
    </w:tbl>
    <w:bookmarkEnd w:id="1327"/>
    <w:bookmarkStart w:id="1328" w:name="b.-kaks-närvisüsteemi-see-on-kriitiline"/>
    <w:p>
      <w:pPr>
        <w:pStyle w:val="Heading3"/>
      </w:pPr>
      <w:r>
        <w:t xml:space="preserve">B. Kaks närvisüsteemi — see on kriitiline</w:t>
      </w:r>
    </w:p>
    <w:tbl>
      <w:tblPr>
        <w:tblStyle w:val="Table"/>
        <w:tblW w:type="pct" w:w="5000"/>
        <w:tblLook w:firstRow="1" w:lastRow="0" w:firstColumn="0" w:lastColumn="0" w:noHBand="0" w:noVBand="0" w:val="0020"/>
        <w:jc w:val="start"/>
      </w:tblPr>
      <w:tblGrid>
        <w:gridCol w:w="1863"/>
        <w:gridCol w:w="3261"/>
        <w:gridCol w:w="2795"/>
      </w:tblGrid>
      <w:tr>
        <w:trPr>
          <w:tblHeader w:val="true"/>
        </w:trPr>
        <w:tc>
          <w:tcPr/>
          <w:p>
            <w:pPr>
              <w:pStyle w:val="Compact"/>
              <w:jc w:val="left"/>
            </w:pPr>
            <w:r>
              <w:t xml:space="preserve">Režiim</w:t>
            </w:r>
          </w:p>
        </w:tc>
        <w:tc>
          <w:tcPr/>
          <w:p>
            <w:pPr>
              <w:pStyle w:val="Compact"/>
              <w:jc w:val="left"/>
            </w:pPr>
            <w:r>
              <w:t xml:space="preserve">Närvisüsteem</w:t>
            </w:r>
          </w:p>
        </w:tc>
        <w:tc>
          <w:tcPr/>
          <w:p>
            <w:pPr>
              <w:pStyle w:val="Compact"/>
              <w:jc w:val="left"/>
            </w:pPr>
            <w:r>
              <w:t xml:space="preserve">Erektsioon</w:t>
            </w:r>
          </w:p>
        </w:tc>
      </w:tr>
      <w:tr>
        <w:tc>
          <w:tcPr/>
          <w:p>
            <w:pPr>
              <w:pStyle w:val="Compact"/>
              <w:jc w:val="left"/>
            </w:pPr>
            <w:r>
              <w:rPr>
                <w:bCs/>
                <w:b/>
              </w:rPr>
              <w:t xml:space="preserve">Turvalisus, aeg, puudutus</w:t>
            </w:r>
          </w:p>
        </w:tc>
        <w:tc>
          <w:tcPr/>
          <w:p>
            <w:pPr>
              <w:pStyle w:val="Compact"/>
              <w:jc w:val="left"/>
            </w:pPr>
            <w:r>
              <w:t xml:space="preserve">Parasümpaatiline („puhka ja seedi”)</w:t>
            </w:r>
          </w:p>
        </w:tc>
        <w:tc>
          <w:tcPr/>
          <w:p>
            <w:pPr>
              <w:pStyle w:val="Compact"/>
              <w:jc w:val="left"/>
            </w:pPr>
            <w:r>
              <w:rPr>
                <w:bCs/>
                <w:b/>
              </w:rPr>
              <w:t xml:space="preserve">Sobib</w:t>
            </w:r>
            <w:r>
              <w:t xml:space="preserve"> </w:t>
            </w:r>
            <w:r>
              <w:t xml:space="preserve">— keha lubab vere sisse</w:t>
            </w:r>
          </w:p>
        </w:tc>
      </w:tr>
      <w:tr>
        <w:tc>
          <w:tcPr/>
          <w:p>
            <w:pPr>
              <w:pStyle w:val="Compact"/>
              <w:jc w:val="left"/>
            </w:pPr>
            <w:r>
              <w:rPr>
                <w:bCs/>
                <w:b/>
              </w:rPr>
              <w:t xml:space="preserve">Stress, hirm, häbi, kiirus</w:t>
            </w:r>
          </w:p>
        </w:tc>
        <w:tc>
          <w:tcPr/>
          <w:p>
            <w:pPr>
              <w:pStyle w:val="Compact"/>
              <w:jc w:val="left"/>
            </w:pPr>
            <w:r>
              <w:t xml:space="preserve">Sümpaatiline („võitle või põgene”)</w:t>
            </w:r>
          </w:p>
        </w:tc>
        <w:tc>
          <w:tcPr/>
          <w:p>
            <w:pPr>
              <w:pStyle w:val="Compact"/>
              <w:jc w:val="left"/>
            </w:pPr>
            <w:r>
              <w:rPr>
                <w:bCs/>
                <w:b/>
              </w:rPr>
              <w:t xml:space="preserve">Blokeerib</w:t>
            </w:r>
            <w:r>
              <w:t xml:space="preserve"> </w:t>
            </w:r>
            <w:r>
              <w:t xml:space="preserve">— veri läheb mujale (lihased, süda)</w:t>
            </w:r>
          </w:p>
        </w:tc>
      </w:tr>
    </w:tbl>
    <w:p>
      <w:pPr>
        <w:pStyle w:val="BodyText"/>
      </w:pPr>
      <w:r>
        <w:rPr>
          <w:bCs/>
          <w:b/>
        </w:rPr>
        <w:t xml:space="preserve">Lisa P:</w:t>
      </w:r>
      <w:r>
        <w:t xml:space="preserve"> </w:t>
      </w:r>
      <w:r>
        <w:t xml:space="preserve">trauma, ässitaja, vaidlus enne magamist =</w:t>
      </w:r>
      <w:r>
        <w:t xml:space="preserve"> </w:t>
      </w:r>
      <w:r>
        <w:rPr>
          <w:bCs/>
          <w:b/>
        </w:rPr>
        <w:t xml:space="preserve">sümpaatiline</w:t>
      </w:r>
      <w:r>
        <w:t xml:space="preserve">. Keha ei „eita” sind — ta</w:t>
      </w:r>
      <w:r>
        <w:t xml:space="preserve"> </w:t>
      </w:r>
      <w:r>
        <w:rPr>
          <w:bCs/>
          <w:b/>
        </w:rPr>
        <w:t xml:space="preserve">kaitseb</w:t>
      </w:r>
      <w:r>
        <w:t xml:space="preserve">.</w:t>
      </w:r>
    </w:p>
    <w:p>
      <w:pPr>
        <w:pStyle w:val="BodyText"/>
      </w:pPr>
      <w:r>
        <w:rPr>
          <w:bCs/>
          <w:b/>
        </w:rPr>
        <w:t xml:space="preserve">Lisa V:</w:t>
      </w:r>
      <w:r>
        <w:t xml:space="preserve"> </w:t>
      </w:r>
      <w:r>
        <w:t xml:space="preserve">uni puudus = rohkem kortisooli, halvem vereringe, halvem erektsioon.</w:t>
      </w:r>
    </w:p>
    <w:p>
      <w:pPr>
        <w:pStyle w:val="BodyText"/>
      </w:pPr>
      <w:r>
        <w:rPr>
          <w:bCs/>
          <w:b/>
        </w:rPr>
        <w:t xml:space="preserve">Lisa AE:</w:t>
      </w:r>
      <w:r>
        <w:t xml:space="preserve"> </w:t>
      </w:r>
      <w:r>
        <w:t xml:space="preserve">kuiv õhk, CO₂, liikumatus = halvem otsustusvõime ja keha funktsioon.</w:t>
      </w:r>
    </w:p>
    <w:bookmarkEnd w:id="1328"/>
    <w:bookmarkStart w:id="1329" w:name="c.-mida-erektsioon-ei-ole"/>
    <w:p>
      <w:pPr>
        <w:pStyle w:val="Heading3"/>
      </w:pPr>
      <w:r>
        <w:t xml:space="preserve">C. Mida erektsioon EI ole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Müüt</w:t>
            </w:r>
          </w:p>
        </w:tc>
        <w:tc>
          <w:tcPr/>
          <w:p>
            <w:pPr>
              <w:pStyle w:val="Compact"/>
              <w:jc w:val="left"/>
            </w:pPr>
            <w:r>
              <w:t xml:space="preserve">Tõde</w:t>
            </w:r>
          </w:p>
        </w:tc>
      </w:tr>
      <w:tr>
        <w:tc>
          <w:tcPr/>
          <w:p>
            <w:pPr>
              <w:pStyle w:val="Compact"/>
              <w:jc w:val="left"/>
            </w:pPr>
            <w:r>
              <w:t xml:space="preserve">„Mees peab alati tahtma”</w:t>
            </w:r>
          </w:p>
        </w:tc>
        <w:tc>
          <w:tcPr/>
          <w:p>
            <w:pPr>
              <w:pStyle w:val="Compact"/>
              <w:jc w:val="left"/>
            </w:pPr>
            <w:r>
              <w:t xml:space="preserve">Libiido kõigub — uni, stress, suhe</w:t>
            </w:r>
          </w:p>
        </w:tc>
      </w:tr>
      <w:tr>
        <w:tc>
          <w:tcPr/>
          <w:p>
            <w:pPr>
              <w:pStyle w:val="Compact"/>
              <w:jc w:val="left"/>
            </w:pPr>
            <w:r>
              <w:t xml:space="preserve">„Kui ei tõsta, ei ole mees”</w:t>
            </w:r>
          </w:p>
        </w:tc>
        <w:tc>
          <w:tcPr/>
          <w:p>
            <w:pPr>
              <w:pStyle w:val="Compact"/>
              <w:jc w:val="left"/>
            </w:pPr>
            <w:r>
              <w:t xml:space="preserve">Keha signaal — vaata juurt</w:t>
            </w:r>
          </w:p>
        </w:tc>
      </w:tr>
      <w:tr>
        <w:tc>
          <w:tcPr/>
          <w:p>
            <w:pPr>
              <w:pStyle w:val="Compact"/>
              <w:jc w:val="left"/>
            </w:pPr>
            <w:r>
              <w:t xml:space="preserve">„Porr on standard”</w:t>
            </w:r>
          </w:p>
        </w:tc>
        <w:tc>
          <w:tcPr/>
          <w:p>
            <w:pPr>
              <w:pStyle w:val="Compact"/>
              <w:jc w:val="left"/>
            </w:pPr>
            <w:r>
              <w:t xml:space="preserve">Vale kalibreerimine (Lisa AA)</w:t>
            </w:r>
          </w:p>
        </w:tc>
      </w:tr>
      <w:tr>
        <w:tc>
          <w:tcPr/>
          <w:p>
            <w:pPr>
              <w:pStyle w:val="Compact"/>
              <w:jc w:val="left"/>
            </w:pPr>
            <w:r>
              <w:t xml:space="preserve">„Üks tablett lahendab”</w:t>
            </w:r>
          </w:p>
        </w:tc>
        <w:tc>
          <w:tcPr/>
          <w:p>
            <w:pPr>
              <w:pStyle w:val="Compact"/>
              <w:jc w:val="left"/>
            </w:pPr>
            <w:r>
              <w:t xml:space="preserve">Võib aidata — aga</w:t>
            </w:r>
            <w:r>
              <w:t xml:space="preserve"> </w:t>
            </w:r>
            <w:r>
              <w:rPr>
                <w:bCs/>
                <w:b/>
              </w:rPr>
              <w:t xml:space="preserve">ei asenda</w:t>
            </w:r>
            <w:r>
              <w:t xml:space="preserve"> </w:t>
            </w:r>
            <w:r>
              <w:t xml:space="preserve">eluviisi</w:t>
            </w:r>
          </w:p>
        </w:tc>
      </w:tr>
      <w:tr>
        <w:tc>
          <w:tcPr/>
          <w:p>
            <w:pPr>
              <w:pStyle w:val="Compact"/>
              <w:jc w:val="left"/>
            </w:pPr>
            <w:r>
              <w:t xml:space="preserve">„See on ainult vanus”</w:t>
            </w:r>
          </w:p>
        </w:tc>
        <w:tc>
          <w:tcPr/>
          <w:p>
            <w:pPr>
              <w:pStyle w:val="Compact"/>
              <w:jc w:val="left"/>
            </w:pPr>
            <w:r>
              <w:t xml:space="preserve">Noored mehedki — stress, porn, uni</w:t>
            </w:r>
          </w:p>
        </w:tc>
      </w:tr>
    </w:tbl>
    <w:p>
      <w:r>
        <w:pict>
          <v:rect style="width:0;height:1.5pt" o:hralign="center" o:hrstd="t" o:hr="t"/>
        </w:pict>
      </w:r>
    </w:p>
    <w:bookmarkEnd w:id="1329"/>
    <w:bookmarkEnd w:id="1330"/>
    <w:bookmarkStart w:id="1335" w:name="puhasta-relva-sop-hügieen-hooldus"/>
    <w:p>
      <w:pPr>
        <w:pStyle w:val="Heading2"/>
      </w:pPr>
      <w:r>
        <w:t xml:space="preserve">3. „Puhasta relva” — SOP (hügieen + hooldus)</w:t>
      </w:r>
    </w:p>
    <w:p>
      <w:pPr>
        <w:pStyle w:val="FirstParagraph"/>
      </w:pPr>
      <w:r>
        <w:rPr>
          <w:iCs/>
          <w:i/>
        </w:rPr>
        <w:t xml:space="preserve">Operatsiooniline metafoor: relv nõuab</w:t>
      </w:r>
      <w:r>
        <w:rPr>
          <w:iCs/>
          <w:i/>
        </w:rPr>
        <w:t xml:space="preserve"> </w:t>
      </w:r>
      <w:r>
        <w:rPr>
          <w:bCs/>
          <w:b/>
          <w:iCs/>
          <w:i/>
        </w:rPr>
        <w:t xml:space="preserve">puhastamist, hooldust ja õiget ladustamist</w:t>
      </w:r>
      <w:r>
        <w:rPr>
          <w:iCs/>
          <w:i/>
        </w:rPr>
        <w:t xml:space="preserve"> </w:t>
      </w:r>
      <w:r>
        <w:rPr>
          <w:iCs/>
          <w:i/>
        </w:rPr>
        <w:t xml:space="preserve">— mitte ainult laskmist.</w:t>
      </w:r>
    </w:p>
    <w:bookmarkStart w:id="1331" w:name="plokk-a-füüsiline-puhastus-igapäevane"/>
    <w:p>
      <w:pPr>
        <w:pStyle w:val="Heading3"/>
      </w:pPr>
      <w:r>
        <w:t xml:space="preserve">Plokk A — Füüsiline puhastus (igapäevane)</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rPr>
                <w:bCs/>
                <w:b/>
              </w:rPr>
              <w:t xml:space="preserve">Pesemine</w:t>
            </w:r>
            <w:r>
              <w:t xml:space="preserve"> </w:t>
            </w:r>
            <w:r>
              <w:t xml:space="preserve">1× päevas sooja veega — õrn seebivaba või pH-sobiv pesuaine</w:t>
            </w:r>
          </w:p>
        </w:tc>
      </w:tr>
      <w:tr>
        <w:tc>
          <w:tcPr/>
          <w:p>
            <w:pPr>
              <w:pStyle w:val="Compact"/>
              <w:jc w:val="left"/>
            </w:pPr>
            <w:r>
              <w:t xml:space="preserve">2</w:t>
            </w:r>
          </w:p>
        </w:tc>
        <w:tc>
          <w:tcPr/>
          <w:p>
            <w:pPr>
              <w:pStyle w:val="Compact"/>
              <w:jc w:val="left"/>
            </w:pPr>
            <w:r>
              <w:rPr>
                <w:bCs/>
                <w:b/>
              </w:rPr>
              <w:t xml:space="preserve">Eemalda higi ja uriin</w:t>
            </w:r>
            <w:r>
              <w:t xml:space="preserve"> </w:t>
            </w:r>
            <w:r>
              <w:t xml:space="preserve">— eriti pärast trenni ja seksi</w:t>
            </w:r>
          </w:p>
        </w:tc>
      </w:tr>
      <w:tr>
        <w:tc>
          <w:tcPr/>
          <w:p>
            <w:pPr>
              <w:pStyle w:val="Compact"/>
              <w:jc w:val="left"/>
            </w:pPr>
            <w:r>
              <w:t xml:space="preserve">3</w:t>
            </w:r>
          </w:p>
        </w:tc>
        <w:tc>
          <w:tcPr/>
          <w:p>
            <w:pPr>
              <w:pStyle w:val="Compact"/>
              <w:jc w:val="left"/>
            </w:pPr>
            <w:r>
              <w:rPr>
                <w:bCs/>
                <w:b/>
              </w:rPr>
              <w:t xml:space="preserve">Eesnahk (kui on)</w:t>
            </w:r>
            <w:r>
              <w:t xml:space="preserve"> </w:t>
            </w:r>
            <w:r>
              <w:t xml:space="preserve">— tõmba tagasi õrnalt duši all, loputa,</w:t>
            </w:r>
            <w:r>
              <w:t xml:space="preserve"> </w:t>
            </w:r>
            <w:r>
              <w:rPr>
                <w:bCs/>
                <w:b/>
              </w:rPr>
              <w:t xml:space="preserve">kuivata</w:t>
            </w:r>
            <w:r>
              <w:t xml:space="preserve"> </w:t>
            </w:r>
            <w:r>
              <w:t xml:space="preserve">(niiskus = ärritus, seen)</w:t>
            </w:r>
          </w:p>
        </w:tc>
      </w:tr>
      <w:tr>
        <w:tc>
          <w:tcPr/>
          <w:p>
            <w:pPr>
              <w:pStyle w:val="Compact"/>
              <w:jc w:val="left"/>
            </w:pPr>
            <w:r>
              <w:t xml:space="preserve">4</w:t>
            </w:r>
          </w:p>
        </w:tc>
        <w:tc>
          <w:tcPr/>
          <w:p>
            <w:pPr>
              <w:pStyle w:val="Compact"/>
              <w:jc w:val="left"/>
            </w:pPr>
            <w:r>
              <w:rPr>
                <w:bCs/>
                <w:b/>
              </w:rPr>
              <w:t xml:space="preserve">Ära kasuta</w:t>
            </w:r>
            <w:r>
              <w:t xml:space="preserve"> </w:t>
            </w:r>
            <w:r>
              <w:t xml:space="preserve">kangeid seepe, lõhnaõlisid peenisele — ärritab limaskesta</w:t>
            </w:r>
          </w:p>
        </w:tc>
      </w:tr>
      <w:tr>
        <w:tc>
          <w:tcPr/>
          <w:p>
            <w:pPr>
              <w:pStyle w:val="Compact"/>
              <w:jc w:val="left"/>
            </w:pPr>
            <w:r>
              <w:t xml:space="preserve">5</w:t>
            </w:r>
          </w:p>
        </w:tc>
        <w:tc>
          <w:tcPr/>
          <w:p>
            <w:pPr>
              <w:pStyle w:val="Compact"/>
              <w:jc w:val="left"/>
            </w:pPr>
            <w:r>
              <w:rPr>
                <w:bCs/>
                <w:b/>
              </w:rPr>
              <w:t xml:space="preserve">Aluspesu</w:t>
            </w:r>
            <w:r>
              <w:t xml:space="preserve"> </w:t>
            </w:r>
            <w:r>
              <w:t xml:space="preserve">— puhas, mitte liiga kuum (mõjutab spermatogeneesi soojusega)</w:t>
            </w:r>
          </w:p>
        </w:tc>
      </w:tr>
      <w:tr>
        <w:tc>
          <w:tcPr/>
          <w:p>
            <w:pPr>
              <w:pStyle w:val="Compact"/>
              <w:jc w:val="left"/>
            </w:pPr>
            <w:r>
              <w:t xml:space="preserve">6</w:t>
            </w:r>
          </w:p>
        </w:tc>
        <w:tc>
          <w:tcPr/>
          <w:p>
            <w:pPr>
              <w:pStyle w:val="Compact"/>
              <w:jc w:val="left"/>
            </w:pPr>
            <w:r>
              <w:rPr>
                <w:bCs/>
                <w:b/>
              </w:rPr>
              <w:t xml:space="preserve">Kontroll</w:t>
            </w:r>
            <w:r>
              <w:t xml:space="preserve"> </w:t>
            </w:r>
            <w:r>
              <w:t xml:space="preserve">— valu, punetus, lõhn, eritis →</w:t>
            </w:r>
            <w:r>
              <w:t xml:space="preserve"> </w:t>
            </w:r>
            <w:r>
              <w:rPr>
                <w:bCs/>
                <w:b/>
              </w:rPr>
              <w:t xml:space="preserve">perearst</w:t>
            </w:r>
            <w:r>
              <w:t xml:space="preserve">, mitte oodata</w:t>
            </w:r>
          </w:p>
        </w:tc>
      </w:tr>
    </w:tbl>
    <w:bookmarkEnd w:id="1331"/>
    <w:bookmarkStart w:id="1332" w:name="plokk-b-relva-hooldus-vereringe-ja-keha"/>
    <w:p>
      <w:pPr>
        <w:pStyle w:val="Heading3"/>
      </w:pPr>
      <w:r>
        <w:t xml:space="preserve">Plokk B — „Relva hooldus” — vereringe ja keha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Samm</w:t>
            </w:r>
          </w:p>
        </w:tc>
        <w:tc>
          <w:tcPr/>
          <w:p>
            <w:pPr>
              <w:pStyle w:val="Compact"/>
              <w:jc w:val="left"/>
            </w:pPr>
            <w:r>
              <w:t xml:space="preserve">Miinimum</w:t>
            </w:r>
          </w:p>
        </w:tc>
        <w:tc>
          <w:tcPr/>
          <w:p>
            <w:pPr>
              <w:pStyle w:val="Compact"/>
              <w:jc w:val="left"/>
            </w:pPr>
            <w:r>
              <w:t xml:space="preserve">Lisa</w:t>
            </w:r>
          </w:p>
        </w:tc>
      </w:tr>
      <w:tr>
        <w:tc>
          <w:tcPr/>
          <w:p>
            <w:pPr>
              <w:pStyle w:val="Compact"/>
              <w:jc w:val="left"/>
            </w:pPr>
            <w:r>
              <w:t xml:space="preserve">Uni</w:t>
            </w:r>
          </w:p>
        </w:tc>
        <w:tc>
          <w:tcPr/>
          <w:p>
            <w:pPr>
              <w:pStyle w:val="Compact"/>
              <w:jc w:val="left"/>
            </w:pPr>
            <w:r>
              <w:t xml:space="preserve">7–8 h</w:t>
            </w:r>
          </w:p>
        </w:tc>
        <w:tc>
          <w:tcPr/>
          <w:p>
            <w:pPr>
              <w:pStyle w:val="Compact"/>
              <w:jc w:val="left"/>
            </w:pPr>
            <w:r>
              <w:t xml:space="preserve">Lisa V</w:t>
            </w:r>
          </w:p>
        </w:tc>
      </w:tr>
      <w:tr>
        <w:tc>
          <w:tcPr/>
          <w:p>
            <w:pPr>
              <w:pStyle w:val="Compact"/>
              <w:jc w:val="left"/>
            </w:pPr>
            <w:r>
              <w:t xml:space="preserve">Liikumine</w:t>
            </w:r>
          </w:p>
        </w:tc>
        <w:tc>
          <w:tcPr/>
          <w:p>
            <w:pPr>
              <w:pStyle w:val="Compact"/>
              <w:jc w:val="left"/>
            </w:pPr>
            <w:r>
              <w:t xml:space="preserve">30 min päevas +</w:t>
            </w:r>
            <w:r>
              <w:t xml:space="preserve"> </w:t>
            </w:r>
            <w:r>
              <w:rPr>
                <w:bCs/>
                <w:b/>
              </w:rPr>
              <w:t xml:space="preserve">rippumine 90 sek</w:t>
            </w:r>
          </w:p>
        </w:tc>
        <w:tc>
          <w:tcPr/>
          <w:p>
            <w:pPr>
              <w:pStyle w:val="Compact"/>
              <w:jc w:val="left"/>
            </w:pPr>
            <w:r>
              <w:t xml:space="preserve">Lisa AB</w:t>
            </w:r>
          </w:p>
        </w:tc>
      </w:tr>
      <w:tr>
        <w:tc>
          <w:tcPr/>
          <w:p>
            <w:pPr>
              <w:pStyle w:val="Compact"/>
              <w:jc w:val="left"/>
            </w:pPr>
            <w:r>
              <w:t xml:space="preserve">Õhk kodus</w:t>
            </w:r>
          </w:p>
        </w:tc>
        <w:tc>
          <w:tcPr/>
          <w:p>
            <w:pPr>
              <w:pStyle w:val="Compact"/>
              <w:jc w:val="left"/>
            </w:pPr>
            <w:r>
              <w:t xml:space="preserve">Niiskus 40–60%, ventileerimine</w:t>
            </w:r>
          </w:p>
        </w:tc>
        <w:tc>
          <w:tcPr/>
          <w:p>
            <w:pPr>
              <w:pStyle w:val="Compact"/>
              <w:jc w:val="left"/>
            </w:pPr>
            <w:r>
              <w:t xml:space="preserve">Lisa AE</w:t>
            </w:r>
          </w:p>
        </w:tc>
      </w:tr>
      <w:tr>
        <w:tc>
          <w:tcPr/>
          <w:p>
            <w:pPr>
              <w:pStyle w:val="Compact"/>
              <w:jc w:val="left"/>
            </w:pPr>
            <w:r>
              <w:t xml:space="preserve">Toit</w:t>
            </w:r>
          </w:p>
        </w:tc>
        <w:tc>
          <w:tcPr/>
          <w:p>
            <w:pPr>
              <w:pStyle w:val="Compact"/>
              <w:jc w:val="left"/>
            </w:pPr>
            <w:r>
              <w:t xml:space="preserve">Vähe töödeldud, vereringe toetav</w:t>
            </w:r>
          </w:p>
        </w:tc>
        <w:tc>
          <w:tcPr/>
          <w:p>
            <w:pPr>
              <w:pStyle w:val="Compact"/>
              <w:jc w:val="left"/>
            </w:pPr>
            <w:r>
              <w:t xml:space="preserve">Lisa U</w:t>
            </w:r>
          </w:p>
        </w:tc>
      </w:tr>
      <w:tr>
        <w:tc>
          <w:tcPr/>
          <w:p>
            <w:pPr>
              <w:pStyle w:val="Compact"/>
              <w:jc w:val="left"/>
            </w:pPr>
            <w:r>
              <w:t xml:space="preserve">Alkohol</w:t>
            </w:r>
          </w:p>
        </w:tc>
        <w:tc>
          <w:tcPr/>
          <w:p>
            <w:pPr>
              <w:pStyle w:val="Compact"/>
              <w:jc w:val="left"/>
            </w:pPr>
            <w:r>
              <w:t xml:space="preserve">Vähe — maksimaalselt mõjutab erektsiooni</w:t>
            </w:r>
          </w:p>
        </w:tc>
        <w:tc>
          <w:tcPr/>
          <w:p>
            <w:pPr>
              <w:pStyle w:val="Compact"/>
              <w:jc w:val="left"/>
            </w:pPr>
            <w:r>
              <w:t xml:space="preserve">Lisa H</w:t>
            </w:r>
          </w:p>
        </w:tc>
      </w:tr>
      <w:tr>
        <w:tc>
          <w:tcPr/>
          <w:p>
            <w:pPr>
              <w:pStyle w:val="Compact"/>
              <w:jc w:val="left"/>
            </w:pPr>
            <w:r>
              <w:t xml:space="preserve">Suitsetamine</w:t>
            </w:r>
          </w:p>
        </w:tc>
        <w:tc>
          <w:tcPr/>
          <w:p>
            <w:pPr>
              <w:pStyle w:val="Compact"/>
              <w:jc w:val="left"/>
            </w:pPr>
            <w:r>
              <w:t xml:space="preserve">Kahjustab veresooni</w:t>
            </w:r>
          </w:p>
        </w:tc>
        <w:tc>
          <w:tcPr/>
          <w:p>
            <w:pPr>
              <w:pStyle w:val="Compact"/>
              <w:jc w:val="left"/>
            </w:pPr>
            <w:r>
              <w:t xml:space="preserve">Perearst</w:t>
            </w:r>
          </w:p>
        </w:tc>
      </w:tr>
    </w:tbl>
    <w:bookmarkEnd w:id="1332"/>
    <w:bookmarkStart w:id="1333" w:name="X91ef127fdce7cc9479b8aa8f7afd8ef3f0626b7"/>
    <w:p>
      <w:pPr>
        <w:pStyle w:val="Heading3"/>
      </w:pPr>
      <w:r>
        <w:t xml:space="preserve">Plokk C — Mõistuse puhastus (Sterling Cooperi vastumürk)</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rPr>
                <w:bCs/>
                <w:b/>
              </w:rPr>
              <w:t xml:space="preserve">Loe</w:t>
            </w:r>
            <w:r>
              <w:t xml:space="preserve"> </w:t>
            </w:r>
            <w:r>
              <w:rPr>
                <w:iCs/>
                <w:i/>
              </w:rPr>
              <w:t xml:space="preserve">Intiimsuse atlasi</w:t>
            </w:r>
            <w:r>
              <w:t xml:space="preserve"> </w:t>
            </w:r>
            <w:r>
              <w:t xml:space="preserve">— mehe keha ilma häbita (Lisa AA)</w:t>
            </w:r>
          </w:p>
        </w:tc>
      </w:tr>
      <w:tr>
        <w:tc>
          <w:tcPr/>
          <w:p>
            <w:pPr>
              <w:pStyle w:val="Compact"/>
              <w:jc w:val="left"/>
            </w:pPr>
            <w:r>
              <w:t xml:space="preserve">2</w:t>
            </w:r>
          </w:p>
        </w:tc>
        <w:tc>
          <w:tcPr/>
          <w:p>
            <w:pPr>
              <w:pStyle w:val="Compact"/>
              <w:jc w:val="left"/>
            </w:pPr>
            <w:r>
              <w:rPr>
                <w:bCs/>
                <w:b/>
              </w:rPr>
              <w:t xml:space="preserve">Vähenda porni</w:t>
            </w:r>
            <w:r>
              <w:t xml:space="preserve"> </w:t>
            </w:r>
            <w:r>
              <w:t xml:space="preserve">— kui „reaalne” ei klapi, aju on valesti õpetatud</w:t>
            </w:r>
          </w:p>
        </w:tc>
      </w:tr>
      <w:tr>
        <w:tc>
          <w:tcPr/>
          <w:p>
            <w:pPr>
              <w:pStyle w:val="Compact"/>
              <w:jc w:val="left"/>
            </w:pPr>
            <w:r>
              <w:t xml:space="preserve">3</w:t>
            </w:r>
          </w:p>
        </w:tc>
        <w:tc>
          <w:tcPr/>
          <w:p>
            <w:pPr>
              <w:pStyle w:val="Compact"/>
              <w:jc w:val="left"/>
            </w:pPr>
            <w:r>
              <w:rPr>
                <w:bCs/>
                <w:b/>
              </w:rPr>
              <w:t xml:space="preserve">Ära võrdle</w:t>
            </w:r>
            <w:r>
              <w:t xml:space="preserve"> </w:t>
            </w:r>
            <w:r>
              <w:t xml:space="preserve">end teiste meestega — sotsiaalmeedia on reklaam</w:t>
            </w:r>
          </w:p>
        </w:tc>
      </w:tr>
      <w:tr>
        <w:tc>
          <w:tcPr/>
          <w:p>
            <w:pPr>
              <w:pStyle w:val="Compact"/>
              <w:jc w:val="left"/>
            </w:pPr>
            <w:r>
              <w:t xml:space="preserve">4</w:t>
            </w:r>
          </w:p>
        </w:tc>
        <w:tc>
          <w:tcPr/>
          <w:p>
            <w:pPr>
              <w:pStyle w:val="Compact"/>
              <w:jc w:val="left"/>
            </w:pPr>
            <w:r>
              <w:rPr>
                <w:bCs/>
                <w:b/>
              </w:rPr>
              <w:t xml:space="preserve">Räägi partneriga</w:t>
            </w:r>
            <w:r>
              <w:t xml:space="preserve"> </w:t>
            </w:r>
            <w:r>
              <w:t xml:space="preserve">ausalt — „täna keha ei jälginud, see ei ole sinu süü” (Lisa AC)</w:t>
            </w:r>
          </w:p>
        </w:tc>
      </w:tr>
      <w:tr>
        <w:tc>
          <w:tcPr/>
          <w:p>
            <w:pPr>
              <w:pStyle w:val="Compact"/>
              <w:jc w:val="left"/>
            </w:pPr>
            <w:r>
              <w:t xml:space="preserve">5</w:t>
            </w:r>
          </w:p>
        </w:tc>
        <w:tc>
          <w:tcPr/>
          <w:p>
            <w:pPr>
              <w:pStyle w:val="Compact"/>
              <w:jc w:val="left"/>
            </w:pPr>
            <w:r>
              <w:rPr>
                <w:bCs/>
                <w:b/>
              </w:rPr>
              <w:t xml:space="preserve">Ära sunni</w:t>
            </w:r>
            <w:r>
              <w:t xml:space="preserve"> </w:t>
            </w:r>
            <w:r>
              <w:t xml:space="preserve">— sund = sümpaatiline = halvem tulemus</w:t>
            </w:r>
          </w:p>
        </w:tc>
      </w:tr>
      <w:tr>
        <w:tc>
          <w:tcPr/>
          <w:p>
            <w:pPr>
              <w:pStyle w:val="Compact"/>
              <w:jc w:val="left"/>
            </w:pPr>
            <w:r>
              <w:t xml:space="preserve">6</w:t>
            </w:r>
          </w:p>
        </w:tc>
        <w:tc>
          <w:tcPr/>
          <w:p>
            <w:pPr>
              <w:pStyle w:val="Compact"/>
              <w:jc w:val="left"/>
            </w:pPr>
            <w:r>
              <w:rPr>
                <w:bCs/>
                <w:b/>
              </w:rPr>
              <w:t xml:space="preserve">Kui trauma</w:t>
            </w:r>
            <w:r>
              <w:t xml:space="preserve"> </w:t>
            </w:r>
            <w:r>
              <w:t xml:space="preserve">— keha võib blokeerida (Lisa P, S); abi on tugevus</w:t>
            </w:r>
          </w:p>
        </w:tc>
      </w:tr>
    </w:tbl>
    <w:bookmarkEnd w:id="1333"/>
    <w:bookmarkStart w:id="1334" w:name="plokk-d-relatsioon-magamistuba"/>
    <w:p>
      <w:pPr>
        <w:pStyle w:val="Heading3"/>
      </w:pPr>
      <w:r>
        <w:t xml:space="preserve">Plokk D — Relatsioon (magamistuba)</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Tee</w:t>
            </w:r>
          </w:p>
        </w:tc>
        <w:tc>
          <w:tcPr/>
          <w:p>
            <w:pPr>
              <w:pStyle w:val="Compact"/>
              <w:jc w:val="left"/>
            </w:pPr>
            <w:r>
              <w:t xml:space="preserve">Ära tee</w:t>
            </w:r>
          </w:p>
        </w:tc>
      </w:tr>
      <w:tr>
        <w:tc>
          <w:tcPr/>
          <w:p>
            <w:pPr>
              <w:pStyle w:val="Compact"/>
              <w:jc w:val="left"/>
            </w:pPr>
            <w:r>
              <w:t xml:space="preserve">Foreplay = aeg, mitte eelshow</w:t>
            </w:r>
          </w:p>
        </w:tc>
        <w:tc>
          <w:tcPr/>
          <w:p>
            <w:pPr>
              <w:pStyle w:val="Compact"/>
              <w:jc w:val="left"/>
            </w:pPr>
            <w:r>
              <w:t xml:space="preserve">Kiirus ja „tulemus” ainult</w:t>
            </w:r>
          </w:p>
        </w:tc>
      </w:tr>
      <w:tr>
        <w:tc>
          <w:tcPr/>
          <w:p>
            <w:pPr>
              <w:pStyle w:val="Compact"/>
              <w:jc w:val="left"/>
            </w:pPr>
            <w:r>
              <w:t xml:space="preserve">Küsi, mida partner vajab (Lisa AA)</w:t>
            </w:r>
          </w:p>
        </w:tc>
        <w:tc>
          <w:tcPr/>
          <w:p>
            <w:pPr>
              <w:pStyle w:val="Compact"/>
              <w:jc w:val="left"/>
            </w:pPr>
            <w:r>
              <w:t xml:space="preserve">Oleta, et üks mudel sobib</w:t>
            </w:r>
          </w:p>
        </w:tc>
      </w:tr>
      <w:tr>
        <w:tc>
          <w:tcPr/>
          <w:p>
            <w:pPr>
              <w:pStyle w:val="Compact"/>
              <w:jc w:val="left"/>
            </w:pPr>
            <w:r>
              <w:t xml:space="preserve">Naerata, kui midagi ei lähe</w:t>
            </w:r>
          </w:p>
        </w:tc>
        <w:tc>
          <w:tcPr/>
          <w:p>
            <w:pPr>
              <w:pStyle w:val="Compact"/>
              <w:jc w:val="left"/>
            </w:pPr>
            <w:r>
              <w:t xml:space="preserve">Häbi ja vaikus</w:t>
            </w:r>
          </w:p>
        </w:tc>
      </w:tr>
      <w:tr>
        <w:tc>
          <w:tcPr/>
          <w:p>
            <w:pPr>
              <w:pStyle w:val="Compact"/>
              <w:jc w:val="left"/>
            </w:pPr>
            <w:r>
              <w:t xml:space="preserve">Kui ei tõsta —</w:t>
            </w:r>
            <w:r>
              <w:t xml:space="preserve"> </w:t>
            </w:r>
            <w:r>
              <w:rPr>
                <w:bCs/>
                <w:b/>
              </w:rPr>
              <w:t xml:space="preserve">muu lähedus</w:t>
            </w:r>
            <w:r>
              <w:t xml:space="preserve"> </w:t>
            </w:r>
            <w:r>
              <w:t xml:space="preserve">on OK</w:t>
            </w:r>
          </w:p>
        </w:tc>
        <w:tc>
          <w:tcPr/>
          <w:p>
            <w:pPr>
              <w:pStyle w:val="Compact"/>
              <w:jc w:val="left"/>
            </w:pPr>
            <w:r>
              <w:t xml:space="preserve">„Kogu õhtu on mööda” narratiiv</w:t>
            </w:r>
          </w:p>
        </w:tc>
      </w:tr>
    </w:tbl>
    <w:p>
      <w:r>
        <w:pict>
          <v:rect style="width:0;height:1.5pt" o:hralign="center" o:hrstd="t" o:hr="t"/>
        </w:pict>
      </w:r>
    </w:p>
    <w:bookmarkEnd w:id="1334"/>
    <w:bookmarkEnd w:id="1335"/>
    <w:bookmarkStart w:id="1336" w:name="checklist-mehe-igapäevane-relva-hooldus"/>
    <w:p>
      <w:pPr>
        <w:pStyle w:val="Heading2"/>
      </w:pPr>
      <w:r>
        <w:t xml:space="preserve">4. Checklist — mehe igapäevane „relva hooldus”</w:t>
      </w:r>
    </w:p>
    <w:p>
      <w:pPr>
        <w:pStyle w:val="SourceCode"/>
      </w:pPr>
      <w:r>
        <w:rPr>
          <w:rStyle w:val="VerbatimChar"/>
        </w:rPr>
        <w:t xml:space="preserve">[ ] Pesin / hooldasin hügieeni (Plokk A)</w:t>
      </w:r>
      <w:r>
        <w:br/>
      </w:r>
      <w:r>
        <w:rPr>
          <w:rStyle w:val="VerbatimChar"/>
        </w:rPr>
        <w:t xml:space="preserve">[ ] Uni 7+ h (Lisa V)</w:t>
      </w:r>
      <w:r>
        <w:br/>
      </w:r>
      <w:r>
        <w:rPr>
          <w:rStyle w:val="VerbatimChar"/>
        </w:rPr>
        <w:t xml:space="preserve">[ ] Liikusin / rippusin 90 sek (Lisa AB)</w:t>
      </w:r>
      <w:r>
        <w:br/>
      </w:r>
      <w:r>
        <w:rPr>
          <w:rStyle w:val="VerbatimChar"/>
        </w:rPr>
        <w:t xml:space="preserve">[ ] Õhk kodus OK (Lisa AE)</w:t>
      </w:r>
      <w:r>
        <w:br/>
      </w:r>
      <w:r>
        <w:rPr>
          <w:rStyle w:val="VerbatimChar"/>
        </w:rPr>
        <w:t xml:space="preserve">[ ] Ei joonud liiga palju</w:t>
      </w:r>
      <w:r>
        <w:br/>
      </w:r>
      <w:r>
        <w:rPr>
          <w:rStyle w:val="VerbatimChar"/>
        </w:rPr>
        <w:t xml:space="preserve">[ ] Ei võrrelnud end porriga</w:t>
      </w:r>
      <w:r>
        <w:br/>
      </w:r>
      <w:r>
        <w:rPr>
          <w:rStyle w:val="VerbatimChar"/>
        </w:rPr>
        <w:t xml:space="preserve">[ ] Kui partner — aus sõna, mitte häbi</w:t>
      </w:r>
    </w:p>
    <w:p>
      <w:r>
        <w:pict>
          <v:rect style="width:0;height:1.5pt" o:hralign="center" o:hrstd="t" o:hr="t"/>
        </w:pict>
      </w:r>
    </w:p>
    <w:bookmarkEnd w:id="1336"/>
    <w:bookmarkStart w:id="1337" w:name="millal-arsti-juurde"/>
    <w:p>
      <w:pPr>
        <w:pStyle w:val="Heading2"/>
      </w:pPr>
      <w:r>
        <w:t xml:space="preserve">5. Millal arsti juurde</w:t>
      </w:r>
    </w:p>
    <w:p>
      <w:pPr>
        <w:pStyle w:val="FirstParagraph"/>
      </w:pPr>
      <w:r>
        <w:rPr>
          <w:bCs/>
          <w:b/>
        </w:rPr>
        <w:t xml:space="preserve">Perearst või uroloog</w:t>
      </w:r>
      <w:r>
        <w:t xml:space="preserve"> </w:t>
      </w:r>
      <w:r>
        <w:t xml:space="preserve">— mitte ainult internet: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Olukord</w:t>
            </w:r>
          </w:p>
        </w:tc>
        <w:tc>
          <w:tcPr/>
          <w:p>
            <w:pPr>
              <w:pStyle w:val="Compact"/>
              <w:jc w:val="left"/>
            </w:pPr>
            <w:r>
              <w:t xml:space="preserve">Tegevus</w:t>
            </w:r>
          </w:p>
        </w:tc>
      </w:tr>
      <w:tr>
        <w:tc>
          <w:tcPr/>
          <w:p>
            <w:pPr>
              <w:pStyle w:val="Compact"/>
              <w:jc w:val="left"/>
            </w:pPr>
            <w:r>
              <w:t xml:space="preserve">Erektsioon kadunud</w:t>
            </w:r>
            <w:r>
              <w:t xml:space="preserve"> </w:t>
            </w:r>
            <w:r>
              <w:rPr>
                <w:bCs/>
                <w:b/>
              </w:rPr>
              <w:t xml:space="preserve">kuud</w:t>
            </w:r>
          </w:p>
        </w:tc>
        <w:tc>
          <w:tcPr/>
          <w:p>
            <w:pPr>
              <w:pStyle w:val="Compact"/>
              <w:jc w:val="left"/>
            </w:pPr>
            <w:r>
              <w:t xml:space="preserve">Arst — veri, hormoonid, süda</w:t>
            </w:r>
          </w:p>
        </w:tc>
      </w:tr>
      <w:tr>
        <w:tc>
          <w:tcPr/>
          <w:p>
            <w:pPr>
              <w:pStyle w:val="Compact"/>
              <w:jc w:val="left"/>
            </w:pPr>
            <w:r>
              <w:t xml:space="preserve">Valu, kõverus (Peyronie), eritis</w:t>
            </w:r>
          </w:p>
        </w:tc>
        <w:tc>
          <w:tcPr/>
          <w:p>
            <w:pPr>
              <w:pStyle w:val="Compact"/>
              <w:jc w:val="left"/>
            </w:pPr>
            <w:r>
              <w:t xml:space="preserve">Kohe arst</w:t>
            </w:r>
          </w:p>
        </w:tc>
      </w:tr>
      <w:tr>
        <w:tc>
          <w:tcPr/>
          <w:p>
            <w:pPr>
              <w:pStyle w:val="Compact"/>
              <w:jc w:val="left"/>
            </w:pPr>
            <w:r>
              <w:t xml:space="preserve">Hommikused erektsioonid</w:t>
            </w:r>
            <w:r>
              <w:t xml:space="preserve"> </w:t>
            </w:r>
            <w:r>
              <w:rPr>
                <w:bCs/>
                <w:b/>
              </w:rPr>
              <w:t xml:space="preserve">kadunud täielikult</w:t>
            </w:r>
          </w:p>
        </w:tc>
        <w:tc>
          <w:tcPr/>
          <w:p>
            <w:pPr>
              <w:pStyle w:val="Compact"/>
              <w:jc w:val="left"/>
            </w:pPr>
            <w:r>
              <w:t xml:space="preserve">Arst — hormoonid / vereringe</w:t>
            </w:r>
          </w:p>
        </w:tc>
      </w:tr>
      <w:tr>
        <w:tc>
          <w:tcPr/>
          <w:p>
            <w:pPr>
              <w:pStyle w:val="Compact"/>
              <w:jc w:val="left"/>
            </w:pPr>
            <w:r>
              <w:t xml:space="preserve">Tablett (nt PDE5 inhibiitor) + südamehaigus</w:t>
            </w:r>
          </w:p>
        </w:tc>
        <w:tc>
          <w:tcPr/>
          <w:p>
            <w:pPr>
              <w:pStyle w:val="Compact"/>
              <w:jc w:val="left"/>
            </w:pPr>
            <w:r>
              <w:rPr>
                <w:bCs/>
                <w:b/>
              </w:rPr>
              <w:t xml:space="preserve">Ainult arsti juures</w:t>
            </w:r>
          </w:p>
        </w:tc>
      </w:tr>
      <w:tr>
        <w:tc>
          <w:tcPr/>
          <w:p>
            <w:pPr>
              <w:pStyle w:val="Compact"/>
              <w:jc w:val="left"/>
            </w:pPr>
            <w:r>
              <w:t xml:space="preserve">Trauma, vägistamine, PTSD</w:t>
            </w:r>
          </w:p>
        </w:tc>
        <w:tc>
          <w:tcPr/>
          <w:p>
            <w:pPr>
              <w:pStyle w:val="Compact"/>
              <w:jc w:val="left"/>
            </w:pPr>
            <w:r>
              <w:t xml:space="preserve">Psühholoog + arst (Lisa S)</w:t>
            </w:r>
          </w:p>
        </w:tc>
      </w:tr>
    </w:tbl>
    <w:p>
      <w:pPr>
        <w:pStyle w:val="BodyText"/>
      </w:pPr>
      <w:r>
        <w:rPr>
          <w:bCs/>
          <w:b/>
        </w:rPr>
        <w:t xml:space="preserve">Ära osta „müra” internetist</w:t>
      </w:r>
      <w:r>
        <w:t xml:space="preserve"> </w:t>
      </w:r>
      <w:r>
        <w:t xml:space="preserve">— steroidid, võlts-Viagra, „mehe vitamiinid” ilma analüüsita.</w:t>
      </w:r>
    </w:p>
    <w:p>
      <w:r>
        <w:pict>
          <v:rect style="width:0;height:1.5pt" o:hralign="center" o:hrstd="t" o:hr="t"/>
        </w:pict>
      </w:r>
    </w:p>
    <w:bookmarkEnd w:id="1337"/>
    <w:bookmarkStart w:id="1338" w:name="üks-lause-partnerile-kui-ei-tõsta"/>
    <w:p>
      <w:pPr>
        <w:pStyle w:val="Heading2"/>
      </w:pPr>
      <w:r>
        <w:t xml:space="preserve">6. Üks lause partnerile (kui ei tõsta)</w:t>
      </w:r>
    </w:p>
    <w:p>
      <w:pPr>
        <w:pStyle w:val="BlockText"/>
      </w:pPr>
      <w:r>
        <w:rPr>
          <w:iCs/>
          <w:i/>
        </w:rPr>
        <w:t xml:space="preserve">„Minu keha on täna stressis / väsinud. See ei ole sinu viga. Ma tahan olla sinuga lähedal — kas võime aeglustada?“</w:t>
      </w:r>
    </w:p>
    <w:p>
      <w:pPr>
        <w:pStyle w:val="FirstParagraph"/>
      </w:pPr>
      <w:r>
        <w:t xml:space="preserve">Lisa P — valideeri. Lisa AC — ownership, mitte süüdistus.</w:t>
      </w:r>
    </w:p>
    <w:p>
      <w:r>
        <w:pict>
          <v:rect style="width:0;height:1.5pt" o:hralign="center" o:hrstd="t" o:hr="t"/>
        </w:pict>
      </w:r>
    </w:p>
    <w:bookmarkEnd w:id="1338"/>
    <w:bookmarkStart w:id="1339" w:name="seosed-teiste-lisadega-6"/>
    <w:p>
      <w:pPr>
        <w:pStyle w:val="Heading2"/>
      </w:pPr>
      <w:r>
        <w:t xml:space="preserve">7. Seosed teiste lisadega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Seos</w:t>
            </w:r>
          </w:p>
        </w:tc>
      </w:tr>
      <w:tr>
        <w:tc>
          <w:tcPr/>
          <w:p>
            <w:pPr>
              <w:pStyle w:val="Compact"/>
              <w:jc w:val="left"/>
            </w:pPr>
            <w:r>
              <w:rPr>
                <w:bCs/>
                <w:b/>
              </w:rPr>
              <w:t xml:space="preserve">AA</w:t>
            </w:r>
          </w:p>
        </w:tc>
        <w:tc>
          <w:tcPr/>
          <w:p>
            <w:pPr>
              <w:pStyle w:val="Compact"/>
              <w:jc w:val="left"/>
            </w:pPr>
            <w:r>
              <w:rPr>
                <w:iCs/>
                <w:i/>
              </w:rPr>
              <w:t xml:space="preserve">Intiimsuse atlas</w:t>
            </w:r>
            <w:r>
              <w:t xml:space="preserve"> </w:t>
            </w:r>
            <w:r>
              <w:t xml:space="preserve">— mehe orgasm, aeg, teadlikkus</w:t>
            </w:r>
          </w:p>
        </w:tc>
      </w:tr>
      <w:tr>
        <w:tc>
          <w:tcPr/>
          <w:p>
            <w:pPr>
              <w:pStyle w:val="Compact"/>
              <w:jc w:val="left"/>
            </w:pPr>
            <w:r>
              <w:rPr>
                <w:bCs/>
                <w:b/>
              </w:rPr>
              <w:t xml:space="preserve">AC</w:t>
            </w:r>
          </w:p>
        </w:tc>
        <w:tc>
          <w:tcPr/>
          <w:p>
            <w:pPr>
              <w:pStyle w:val="Compact"/>
              <w:jc w:val="left"/>
            </w:pPr>
            <w:r>
              <w:t xml:space="preserve">Magamistuba, võim, häbi, ownership</w:t>
            </w:r>
          </w:p>
        </w:tc>
      </w:tr>
      <w:tr>
        <w:tc>
          <w:tcPr/>
          <w:p>
            <w:pPr>
              <w:pStyle w:val="Compact"/>
              <w:jc w:val="left"/>
            </w:pPr>
            <w:r>
              <w:rPr>
                <w:bCs/>
                <w:b/>
              </w:rPr>
              <w:t xml:space="preserve">V</w:t>
            </w:r>
          </w:p>
        </w:tc>
        <w:tc>
          <w:tcPr/>
          <w:p>
            <w:pPr>
              <w:pStyle w:val="Compact"/>
              <w:jc w:val="left"/>
            </w:pPr>
            <w:r>
              <w:t xml:space="preserve">Uni enne „võta kokku”</w:t>
            </w:r>
          </w:p>
        </w:tc>
      </w:tr>
      <w:tr>
        <w:tc>
          <w:tcPr/>
          <w:p>
            <w:pPr>
              <w:pStyle w:val="Compact"/>
              <w:jc w:val="left"/>
            </w:pPr>
            <w:r>
              <w:rPr>
                <w:bCs/>
                <w:b/>
              </w:rPr>
              <w:t xml:space="preserve">AE</w:t>
            </w:r>
          </w:p>
        </w:tc>
        <w:tc>
          <w:tcPr/>
          <w:p>
            <w:pPr>
              <w:pStyle w:val="Compact"/>
              <w:jc w:val="left"/>
            </w:pPr>
            <w:r>
              <w:t xml:space="preserve">Õhk, otsused, stress</w:t>
            </w:r>
          </w:p>
        </w:tc>
      </w:tr>
      <w:tr>
        <w:tc>
          <w:tcPr/>
          <w:p>
            <w:pPr>
              <w:pStyle w:val="Compact"/>
              <w:jc w:val="left"/>
            </w:pPr>
            <w:r>
              <w:rPr>
                <w:bCs/>
                <w:b/>
              </w:rPr>
              <w:t xml:space="preserve">P</w:t>
            </w:r>
          </w:p>
        </w:tc>
        <w:tc>
          <w:tcPr/>
          <w:p>
            <w:pPr>
              <w:pStyle w:val="Compact"/>
              <w:jc w:val="left"/>
            </w:pPr>
            <w:r>
              <w:t xml:space="preserve">Sümpaatiline režiim, trauma</w:t>
            </w:r>
          </w:p>
        </w:tc>
      </w:tr>
      <w:tr>
        <w:tc>
          <w:tcPr/>
          <w:p>
            <w:pPr>
              <w:pStyle w:val="Compact"/>
              <w:jc w:val="left"/>
            </w:pPr>
            <w:r>
              <w:rPr>
                <w:bCs/>
                <w:b/>
              </w:rPr>
              <w:t xml:space="preserve">Y</w:t>
            </w:r>
          </w:p>
        </w:tc>
        <w:tc>
          <w:tcPr/>
          <w:p>
            <w:pPr>
              <w:pStyle w:val="Compact"/>
              <w:jc w:val="left"/>
            </w:pPr>
            <w:r>
              <w:t xml:space="preserve">Stress kehas, ECS</w:t>
            </w:r>
          </w:p>
        </w:tc>
      </w:tr>
      <w:tr>
        <w:tc>
          <w:tcPr/>
          <w:p>
            <w:pPr>
              <w:pStyle w:val="Compact"/>
              <w:jc w:val="left"/>
            </w:pPr>
            <w:r>
              <w:rPr>
                <w:bCs/>
                <w:b/>
              </w:rPr>
              <w:t xml:space="preserve">H</w:t>
            </w:r>
          </w:p>
        </w:tc>
        <w:tc>
          <w:tcPr/>
          <w:p>
            <w:pPr>
              <w:pStyle w:val="Compact"/>
              <w:jc w:val="left"/>
            </w:pPr>
            <w:r>
              <w:t xml:space="preserve">Kriis, depressioon, alkohol</w:t>
            </w:r>
          </w:p>
        </w:tc>
      </w:tr>
    </w:tbl>
    <w:p>
      <w:r>
        <w:pict>
          <v:rect style="width:0;height:1.5pt" o:hralign="center" o:hrstd="t" o:hr="t"/>
        </w:pict>
      </w:r>
    </w:p>
    <w:bookmarkEnd w:id="1339"/>
    <w:bookmarkStart w:id="1340" w:name="üks-lause-kogu-lisa-af-kohta"/>
    <w:p>
      <w:pPr>
        <w:pStyle w:val="Heading2"/>
      </w:pPr>
      <w:r>
        <w:t xml:space="preserve">8. Üks lause kogu Lisa AF kohta</w:t>
      </w:r>
    </w:p>
    <w:p>
      <w:pPr>
        <w:pStyle w:val="BlockText"/>
      </w:pPr>
      <w:r>
        <w:rPr>
          <w:iCs/>
          <w:i/>
        </w:rPr>
        <w:t xml:space="preserve">Sterling Cooper müüs meestele häbi. Sina õpid: erektsioon on</w:t>
      </w:r>
      <w:r>
        <w:rPr>
          <w:iCs/>
          <w:i/>
        </w:rPr>
        <w:t xml:space="preserve"> </w:t>
      </w:r>
      <w:r>
        <w:rPr>
          <w:bCs/>
          <w:b/>
          <w:iCs/>
          <w:i/>
        </w:rPr>
        <w:t xml:space="preserve">veri + närvisüsteem + suhe + uni</w:t>
      </w:r>
      <w:r>
        <w:rPr>
          <w:iCs/>
          <w:i/>
        </w:rPr>
        <w:t xml:space="preserve">. Puhasta relva — keha, mõistus ja ausus — enne kui süüdistad end või partnerit.</w:t>
      </w:r>
    </w:p>
    <w:p>
      <w:r>
        <w:pict>
          <v:rect style="width:0;height:1.5pt" o:hralign="center" o:hrstd="t" o:hr="t"/>
        </w:pict>
      </w:r>
    </w:p>
    <w:p>
      <w:pPr>
        <w:pStyle w:val="FirstParagraph"/>
      </w:pPr>
      <w:r>
        <w:rPr>
          <w:iCs/>
          <w:i/>
        </w:rPr>
        <w:t xml:space="preserve">Lisa AF — Operatsioon „Peegel”. Meditsiiniline erakorraline abi:</w:t>
      </w:r>
      <w:r>
        <w:rPr>
          <w:iCs/>
          <w:i/>
        </w:rPr>
        <w:t xml:space="preserve"> </w:t>
      </w:r>
      <w:r>
        <w:rPr>
          <w:bCs/>
          <w:b/>
          <w:iCs/>
          <w:i/>
        </w:rPr>
        <w:t xml:space="preserve">112</w:t>
      </w:r>
      <w:r>
        <w:rPr>
          <w:iCs/>
          <w:i/>
        </w:rPr>
        <w:t xml:space="preserve">. Kriis: Eluliin</w:t>
      </w:r>
      <w:r>
        <w:rPr>
          <w:iCs/>
          <w:i/>
        </w:rPr>
        <w:t xml:space="preserve"> </w:t>
      </w:r>
      <w:r>
        <w:rPr>
          <w:bCs/>
          <w:b/>
          <w:iCs/>
          <w:i/>
        </w:rPr>
        <w:t xml:space="preserve">655 8088</w:t>
      </w:r>
      <w:r>
        <w:rPr>
          <w:iCs/>
          <w:i/>
        </w:rPr>
        <w:t xml:space="preserve">. See ei asenda arsti.</w:t>
      </w:r>
    </w:p>
    <w:bookmarkEnd w:id="1340"/>
    <w:bookmarkEnd w:id="1341"/>
    <w:bookmarkStart w:id="1371" w:name="Xe1390c7636b53426c2c403803e43f864e5133b4"/>
    <w:p>
      <w:pPr>
        <w:pStyle w:val="Heading1"/>
      </w:pPr>
      <w:r>
        <w:t xml:space="preserve">Lisa AG — Rollid, juhised ja NL-skeem (aus partnerlus)</w:t>
      </w:r>
    </w:p>
    <w:p>
      <w:pPr>
        <w:pStyle w:val="FirstParagraph"/>
      </w:pPr>
      <w:r>
        <w:rPr>
          <w:bCs/>
          <w:b/>
        </w:rPr>
        <w:t xml:space="preserve">Operatsioon „Peegel”</w:t>
      </w:r>
      <w:r>
        <w:t xml:space="preserve"> </w:t>
      </w:r>
      <w:r>
        <w:t xml:space="preserve">| Pere struktuur | Põhimõte:</w:t>
      </w:r>
      <w:r>
        <w:t xml:space="preserve"> </w:t>
      </w:r>
      <w:r>
        <w:rPr>
          <w:iCs/>
          <w:i/>
        </w:rPr>
        <w:t xml:space="preserve">tunnustame üldises plaanis käitumisi, mis toovad tagasi</w:t>
      </w:r>
      <w:r>
        <w:rPr>
          <w:iCs/>
          <w:i/>
        </w:rPr>
        <w:t xml:space="preserve"> </w:t>
      </w:r>
      <w:r>
        <w:rPr>
          <w:bCs/>
          <w:b/>
          <w:iCs/>
          <w:i/>
        </w:rPr>
        <w:t xml:space="preserve">mehe rolli ja ülesanded</w:t>
      </w:r>
      <w:r>
        <w:rPr>
          <w:iCs/>
          <w:i/>
        </w:rPr>
        <w:t xml:space="preserve"> </w:t>
      </w:r>
      <w:r>
        <w:rPr>
          <w:iCs/>
          <w:i/>
        </w:rPr>
        <w:t xml:space="preserve">— ja</w:t>
      </w:r>
      <w:r>
        <w:rPr>
          <w:iCs/>
          <w:i/>
        </w:rPr>
        <w:t xml:space="preserve"> </w:t>
      </w:r>
      <w:r>
        <w:rPr>
          <w:bCs/>
          <w:b/>
          <w:iCs/>
          <w:i/>
        </w:rPr>
        <w:t xml:space="preserve">naine saab samuti juhised</w:t>
      </w:r>
      <w:r>
        <w:rPr>
          <w:iCs/>
          <w:i/>
        </w:rPr>
        <w:t xml:space="preserve">. See meenutab</w:t>
      </w:r>
      <w:r>
        <w:rPr>
          <w:iCs/>
          <w:i/>
        </w:rPr>
        <w:t xml:space="preserve"> </w:t>
      </w:r>
      <w:r>
        <w:rPr>
          <w:bCs/>
          <w:b/>
          <w:iCs/>
          <w:i/>
        </w:rPr>
        <w:t xml:space="preserve">Nõukogude Liidu pere-skeemi</w:t>
      </w:r>
      <w:r>
        <w:rPr>
          <w:iCs/>
          <w:i/>
        </w:rPr>
        <w:t xml:space="preserve">. Võib-olla on see</w:t>
      </w:r>
      <w:r>
        <w:rPr>
          <w:iCs/>
          <w:i/>
        </w:rPr>
        <w:t xml:space="preserve"> </w:t>
      </w:r>
      <w:r>
        <w:rPr>
          <w:bCs/>
          <w:b/>
          <w:iCs/>
          <w:i/>
        </w:rPr>
        <w:t xml:space="preserve">hetkel parim lahendus</w:t>
      </w:r>
      <w:r>
        <w:rPr>
          <w:iCs/>
          <w:i/>
        </w:rPr>
        <w:t xml:space="preserve">.</w:t>
      </w:r>
    </w:p>
    <w:p>
      <w:pPr>
        <w:pStyle w:val="BodyText"/>
      </w:pPr>
      <w:r>
        <w:rPr>
          <w:bCs/>
          <w:b/>
        </w:rPr>
        <w:t xml:space="preserve">Kohustuslik (meestele ja partnerlusele):</w:t>
      </w:r>
      <w:r>
        <w:t xml:space="preserve"> </w:t>
      </w:r>
      <w:r>
        <w:t xml:space="preserve">Orion Taraban —</w:t>
      </w:r>
      <w:r>
        <w:t xml:space="preserve"> </w:t>
      </w:r>
      <w:r>
        <w:rPr>
          <w:iCs/>
          <w:i/>
        </w:rPr>
        <w:t xml:space="preserve">The Value of Others</w:t>
      </w:r>
      <w:r>
        <w:t xml:space="preserve"> </w:t>
      </w:r>
      <w:r>
        <w:t xml:space="preserve">(2024, PsycHacks, ISBN 979-8990069510) — kapten/reisija, realistlik suhtemudel.</w:t>
      </w:r>
    </w:p>
    <w:p>
      <w:pPr>
        <w:pStyle w:val="BodyText"/>
      </w:pPr>
      <w:r>
        <w:rPr>
          <w:bCs/>
          <w:b/>
        </w:rPr>
        <w:t xml:space="preserve">Seotud:</w:t>
      </w:r>
      <w:r>
        <w:t xml:space="preserve"> </w:t>
      </w:r>
      <w:r>
        <w:t xml:space="preserve">Lisa AC (ownership, magamistuba), Lisa Z (tööstus vs partnerlus), Lisa E (pere rindejoon), Lisa AA (intiimsus), Lisa AE (olukorra teadlikkus), Lisa W (austus), Lisa I (Steiger), Lisa P (trauma)</w:t>
      </w:r>
    </w:p>
    <w:p>
      <w:pPr>
        <w:pStyle w:val="BlockText"/>
      </w:pPr>
      <w:r>
        <w:rPr>
          <w:iCs/>
          <w:i/>
        </w:rPr>
        <w:t xml:space="preserve">🫡</w:t>
      </w:r>
      <w:r>
        <w:rPr>
          <w:iCs/>
          <w:i/>
        </w:rPr>
        <w:t xml:space="preserve"> </w:t>
      </w:r>
      <w:r>
        <w:rPr>
          <w:bCs/>
          <w:b/>
          <w:iCs/>
          <w:i/>
        </w:rPr>
        <w:t xml:space="preserve">Ära usu mind. Kaitse eelkõige oma uskumusi ja veendumusi.</w:t>
      </w:r>
      <w:r>
        <w:rPr>
          <w:iCs/>
          <w:i/>
        </w:rPr>
        <w:t xml:space="preserve"> </w:t>
      </w:r>
      <w:r>
        <w:rPr>
          <w:iCs/>
          <w:i/>
        </w:rPr>
        <w:t xml:space="preserve">Uuri. Kaalu. Vali ise.</w:t>
      </w:r>
    </w:p>
    <w:p>
      <w:pPr>
        <w:pStyle w:val="BlockText"/>
      </w:pPr>
      <w:r>
        <w:rPr>
          <w:iCs/>
          <w:i/>
        </w:rPr>
        <w:t xml:space="preserve">See ei ole poliitiline programm. See ei ole nostalgia stalinismi järele. See on</w:t>
      </w:r>
      <w:r>
        <w:rPr>
          <w:iCs/>
          <w:i/>
        </w:rPr>
        <w:t xml:space="preserve"> </w:t>
      </w:r>
      <w:r>
        <w:rPr>
          <w:bCs/>
          <w:b/>
          <w:iCs/>
          <w:i/>
        </w:rPr>
        <w:t xml:space="preserve">aus sõnastus</w:t>
      </w:r>
      <w:r>
        <w:rPr>
          <w:iCs/>
          <w:i/>
        </w:rPr>
        <w:t xml:space="preserve">: kui lääne individualism ja tööstuslik eraldatus on pere lõhkunud —</w:t>
      </w:r>
      <w:r>
        <w:rPr>
          <w:iCs/>
          <w:i/>
        </w:rPr>
        <w:t xml:space="preserve"> </w:t>
      </w:r>
      <w:r>
        <w:rPr>
          <w:bCs/>
          <w:b/>
          <w:iCs/>
          <w:i/>
        </w:rPr>
        <w:t xml:space="preserve">rollide selgus</w:t>
      </w:r>
      <w:r>
        <w:rPr>
          <w:iCs/>
          <w:i/>
        </w:rPr>
        <w:t xml:space="preserve"> </w:t>
      </w:r>
      <w:r>
        <w:rPr>
          <w:iCs/>
          <w:i/>
        </w:rPr>
        <w:t xml:space="preserve">(nagu NL ajal tuntud) võib olla parim, mis meil praegu on.</w:t>
      </w:r>
    </w:p>
    <w:p>
      <w:r>
        <w:pict>
          <v:rect style="width:0;height:1.5pt" o:hralign="center" o:hrstd="t" o:hr="t"/>
        </w:pict>
      </w:r>
    </w:p>
    <w:bookmarkStart w:id="1342" w:name="renee-hüpotees-selgelt-3"/>
    <w:p>
      <w:pPr>
        <w:pStyle w:val="Heading2"/>
      </w:pPr>
      <w:r>
        <w:t xml:space="preserve">Renee hüpotees — selgelt</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Mis see ON</w:t>
            </w:r>
          </w:p>
        </w:tc>
        <w:tc>
          <w:tcPr/>
          <w:p>
            <w:pPr>
              <w:pStyle w:val="Compact"/>
              <w:jc w:val="left"/>
            </w:pPr>
            <w:r>
              <w:t xml:space="preserve">Mis see EI OLE</w:t>
            </w:r>
          </w:p>
        </w:tc>
      </w:tr>
      <w:tr>
        <w:tc>
          <w:tcPr/>
          <w:p>
            <w:pPr>
              <w:pStyle w:val="Compact"/>
              <w:jc w:val="left"/>
            </w:pPr>
            <w:r>
              <w:rPr>
                <w:bCs/>
                <w:b/>
              </w:rPr>
              <w:t xml:space="preserve">Tunnustamine</w:t>
            </w:r>
            <w:r>
              <w:t xml:space="preserve"> </w:t>
            </w:r>
            <w:r>
              <w:t xml:space="preserve">— mehe ja naise rollid selged, vastastikused</w:t>
            </w:r>
          </w:p>
        </w:tc>
        <w:tc>
          <w:tcPr/>
          <w:p>
            <w:pPr>
              <w:pStyle w:val="Compact"/>
              <w:jc w:val="left"/>
            </w:pPr>
            <w:r>
              <w:t xml:space="preserve">Riigi käsk ellu minna nagu 1980</w:t>
            </w:r>
          </w:p>
        </w:tc>
      </w:tr>
      <w:tr>
        <w:tc>
          <w:tcPr/>
          <w:p>
            <w:pPr>
              <w:pStyle w:val="Compact"/>
              <w:jc w:val="left"/>
            </w:pPr>
            <w:r>
              <w:rPr>
                <w:bCs/>
                <w:b/>
              </w:rPr>
              <w:t xml:space="preserve">Juhised mõlemale</w:t>
            </w:r>
            <w:r>
              <w:t xml:space="preserve"> </w:t>
            </w:r>
            <w:r>
              <w:t xml:space="preserve">— mees ja naine saavad oma checklisti</w:t>
            </w:r>
          </w:p>
        </w:tc>
        <w:tc>
          <w:tcPr/>
          <w:p>
            <w:pPr>
              <w:pStyle w:val="Compact"/>
              <w:jc w:val="left"/>
            </w:pPr>
            <w:r>
              <w:t xml:space="preserve">„Naine vaikib, mees käsib”</w:t>
            </w:r>
          </w:p>
        </w:tc>
      </w:tr>
      <w:tr>
        <w:tc>
          <w:tcPr/>
          <w:p>
            <w:pPr>
              <w:pStyle w:val="Compact"/>
              <w:jc w:val="left"/>
            </w:pPr>
            <w:r>
              <w:rPr>
                <w:bCs/>
                <w:b/>
              </w:rPr>
              <w:t xml:space="preserve">NL-skeem</w:t>
            </w:r>
            <w:r>
              <w:t xml:space="preserve"> </w:t>
            </w:r>
            <w:r>
              <w:t xml:space="preserve">ausalt nimetatud — rollid, mitte partei</w:t>
            </w:r>
          </w:p>
        </w:tc>
        <w:tc>
          <w:tcPr/>
          <w:p>
            <w:pPr>
              <w:pStyle w:val="Compact"/>
              <w:jc w:val="left"/>
            </w:pPr>
            <w:r>
              <w:t xml:space="preserve">NL-aegne represseerimine kui eesmärk</w:t>
            </w:r>
          </w:p>
        </w:tc>
      </w:tr>
      <w:tr>
        <w:tc>
          <w:tcPr/>
          <w:p>
            <w:pPr>
              <w:pStyle w:val="Compact"/>
              <w:jc w:val="left"/>
            </w:pPr>
            <w:r>
              <w:rPr>
                <w:bCs/>
                <w:b/>
              </w:rPr>
              <w:t xml:space="preserve">Pragmaatiline</w:t>
            </w:r>
            <w:r>
              <w:t xml:space="preserve"> </w:t>
            </w:r>
            <w:r>
              <w:t xml:space="preserve">— võib-olla parim lahendus</w:t>
            </w:r>
            <w:r>
              <w:t xml:space="preserve"> </w:t>
            </w:r>
            <w:r>
              <w:rPr>
                <w:bCs/>
                <w:b/>
              </w:rPr>
              <w:t xml:space="preserve">praegu</w:t>
            </w:r>
          </w:p>
        </w:tc>
        <w:tc>
          <w:tcPr/>
          <w:p>
            <w:pPr>
              <w:pStyle w:val="Compact"/>
              <w:jc w:val="left"/>
            </w:pPr>
            <w:r>
              <w:t xml:space="preserve">„Ainus tõde igavesti”</w:t>
            </w:r>
          </w:p>
        </w:tc>
      </w:tr>
      <w:tr>
        <w:tc>
          <w:tcPr/>
          <w:p>
            <w:pPr>
              <w:pStyle w:val="Compact"/>
              <w:jc w:val="left"/>
            </w:pPr>
            <w:r>
              <w:t xml:space="preserve">Käitumised, mis</w:t>
            </w:r>
            <w:r>
              <w:t xml:space="preserve"> </w:t>
            </w:r>
            <w:r>
              <w:rPr>
                <w:bCs/>
                <w:b/>
              </w:rPr>
              <w:t xml:space="preserve">toovad tagasi</w:t>
            </w:r>
            <w:r>
              <w:t xml:space="preserve"> </w:t>
            </w:r>
            <w:r>
              <w:t xml:space="preserve">isa kohaloleku, vastutuse, suuna</w:t>
            </w:r>
          </w:p>
        </w:tc>
        <w:tc>
          <w:tcPr/>
          <w:p>
            <w:pPr>
              <w:pStyle w:val="Compact"/>
              <w:jc w:val="left"/>
            </w:pPr>
            <w:r>
              <w:t xml:space="preserve">Naiste või meeste alavääristamine</w:t>
            </w:r>
          </w:p>
        </w:tc>
      </w:tr>
    </w:tbl>
    <w:p>
      <w:pPr>
        <w:pStyle w:val="BodyText"/>
      </w:pPr>
      <w:r>
        <w:rPr>
          <w:bCs/>
          <w:b/>
        </w:rPr>
        <w:t xml:space="preserve">Üks lause:</w:t>
      </w:r>
    </w:p>
    <w:p>
      <w:pPr>
        <w:pStyle w:val="BlockText"/>
      </w:pPr>
      <w:r>
        <w:rPr>
          <w:iCs/>
          <w:i/>
        </w:rPr>
        <w:t xml:space="preserve">Kui keegi ei tea, kes vastutab — kõik on õnnetud. NL-skeem andis rollid (valesti riigiga seotult). Me võtame</w:t>
      </w:r>
      <w:r>
        <w:rPr>
          <w:iCs/>
          <w:i/>
        </w:rPr>
        <w:t xml:space="preserve"> </w:t>
      </w:r>
      <w:r>
        <w:rPr>
          <w:bCs/>
          <w:b/>
          <w:iCs/>
          <w:i/>
        </w:rPr>
        <w:t xml:space="preserve">selguse</w:t>
      </w:r>
      <w:r>
        <w:rPr>
          <w:iCs/>
          <w:i/>
        </w:rPr>
        <w:t xml:space="preserve"> </w:t>
      </w:r>
      <w:r>
        <w:rPr>
          <w:iCs/>
          <w:i/>
        </w:rPr>
        <w:t xml:space="preserve">— ilma riigi sundita — ja tunnustame käitumisi, mis taastavad mehe rolli ja annavad naisele</w:t>
      </w:r>
      <w:r>
        <w:rPr>
          <w:iCs/>
          <w:i/>
        </w:rPr>
        <w:t xml:space="preserve"> </w:t>
      </w:r>
      <w:r>
        <w:rPr>
          <w:bCs/>
          <w:b/>
          <w:iCs/>
          <w:i/>
        </w:rPr>
        <w:t xml:space="preserve">samuti</w:t>
      </w:r>
      <w:r>
        <w:rPr>
          <w:iCs/>
          <w:i/>
        </w:rPr>
        <w:t xml:space="preserve"> </w:t>
      </w:r>
      <w:r>
        <w:rPr>
          <w:iCs/>
          <w:i/>
        </w:rPr>
        <w:t xml:space="preserve">juhised.</w:t>
      </w:r>
    </w:p>
    <w:p>
      <w:r>
        <w:pict>
          <v:rect style="width:0;height:1.5pt" o:hralign="center" o:hrstd="t" o:hr="t"/>
        </w:pict>
      </w:r>
    </w:p>
    <w:bookmarkEnd w:id="1342"/>
    <w:bookmarkStart w:id="1345" w:name="X71c12828e2a9a9335d0961acf96186c65f51d33"/>
    <w:p>
      <w:pPr>
        <w:pStyle w:val="Heading2"/>
      </w:pPr>
      <w:r>
        <w:t xml:space="preserve">1. Mis on „NL-skeem” siin — ja miks seda nimetada</w:t>
      </w:r>
    </w:p>
    <w:bookmarkStart w:id="1343" w:name="mida-nl-pere-mudel-sisuliselt-tähendas"/>
    <w:p>
      <w:pPr>
        <w:pStyle w:val="Heading3"/>
      </w:pPr>
      <w:r>
        <w:t xml:space="preserve">Mida NL pere-mudel sisuliselt tähendas</w:t>
      </w:r>
    </w:p>
    <w:tbl>
      <w:tblPr>
        <w:tblStyle w:val="Table"/>
        <w:tblW w:type="pct" w:w="5000"/>
        <w:tblLook w:firstRow="1" w:lastRow="0" w:firstColumn="0" w:lastColumn="0" w:noHBand="0" w:noVBand="0" w:val="0020"/>
        <w:jc w:val="start"/>
      </w:tblPr>
      <w:tblGrid>
        <w:gridCol w:w="1370"/>
        <w:gridCol w:w="1980"/>
        <w:gridCol w:w="4569"/>
      </w:tblGrid>
      <w:tr>
        <w:trPr>
          <w:tblHeader w:val="true"/>
        </w:trPr>
        <w:tc>
          <w:tcPr/>
          <w:p>
            <w:pPr>
              <w:pStyle w:val="Compact"/>
              <w:jc w:val="left"/>
            </w:pPr>
            <w:r>
              <w:t xml:space="preserve">Element</w:t>
            </w:r>
          </w:p>
        </w:tc>
        <w:tc>
          <w:tcPr/>
          <w:p>
            <w:pPr>
              <w:pStyle w:val="Compact"/>
              <w:jc w:val="left"/>
            </w:pPr>
            <w:r>
              <w:t xml:space="preserve">NL kontekst</w:t>
            </w:r>
          </w:p>
        </w:tc>
        <w:tc>
          <w:tcPr/>
          <w:p>
            <w:pPr>
              <w:pStyle w:val="Compact"/>
              <w:jc w:val="left"/>
            </w:pPr>
            <w:r>
              <w:t xml:space="preserve">Meie kontekst (Operatsioon)</w:t>
            </w:r>
          </w:p>
        </w:tc>
      </w:tr>
      <w:tr>
        <w:tc>
          <w:tcPr/>
          <w:p>
            <w:pPr>
              <w:pStyle w:val="Compact"/>
              <w:jc w:val="left"/>
            </w:pPr>
            <w:r>
              <w:rPr>
                <w:bCs/>
                <w:b/>
              </w:rPr>
              <w:t xml:space="preserve">Mees</w:t>
            </w:r>
          </w:p>
        </w:tc>
        <w:tc>
          <w:tcPr/>
          <w:p>
            <w:pPr>
              <w:pStyle w:val="Compact"/>
              <w:jc w:val="left"/>
            </w:pPr>
            <w:r>
              <w:t xml:space="preserve">Töötaja, toitja, „pea pere”</w:t>
            </w:r>
          </w:p>
        </w:tc>
        <w:tc>
          <w:tcPr/>
          <w:p>
            <w:pPr>
              <w:pStyle w:val="Compact"/>
              <w:jc w:val="left"/>
            </w:pPr>
            <w:r>
              <w:rPr>
                <w:bCs/>
                <w:b/>
              </w:rPr>
              <w:t xml:space="preserve">Vastutav</w:t>
            </w:r>
            <w:r>
              <w:t xml:space="preserve">, kohal, suunda näitav — mitte tiran</w:t>
            </w:r>
          </w:p>
        </w:tc>
      </w:tr>
      <w:tr>
        <w:tc>
          <w:tcPr/>
          <w:p>
            <w:pPr>
              <w:pStyle w:val="Compact"/>
              <w:jc w:val="left"/>
            </w:pPr>
            <w:r>
              <w:rPr>
                <w:bCs/>
                <w:b/>
              </w:rPr>
              <w:t xml:space="preserve">Naine</w:t>
            </w:r>
          </w:p>
        </w:tc>
        <w:tc>
          <w:tcPr/>
          <w:p>
            <w:pPr>
              <w:pStyle w:val="Compact"/>
              <w:jc w:val="left"/>
            </w:pPr>
            <w:r>
              <w:t xml:space="preserve">Kodu, lapsed, „taust”</w:t>
            </w:r>
          </w:p>
        </w:tc>
        <w:tc>
          <w:tcPr/>
          <w:p>
            <w:pPr>
              <w:pStyle w:val="Compact"/>
              <w:jc w:val="left"/>
            </w:pPr>
            <w:r>
              <w:rPr>
                <w:bCs/>
                <w:b/>
              </w:rPr>
              <w:t xml:space="preserve">Partner</w:t>
            </w:r>
            <w:r>
              <w:t xml:space="preserve"> </w:t>
            </w:r>
            <w:r>
              <w:t xml:space="preserve">oma rolliga — mitte vaikiv ornament</w:t>
            </w:r>
          </w:p>
        </w:tc>
      </w:tr>
      <w:tr>
        <w:tc>
          <w:tcPr/>
          <w:p>
            <w:pPr>
              <w:pStyle w:val="Compact"/>
              <w:jc w:val="left"/>
            </w:pPr>
            <w:r>
              <w:rPr>
                <w:bCs/>
                <w:b/>
              </w:rPr>
              <w:t xml:space="preserve">Lapsed</w:t>
            </w:r>
          </w:p>
        </w:tc>
        <w:tc>
          <w:tcPr/>
          <w:p>
            <w:pPr>
              <w:pStyle w:val="Compact"/>
              <w:jc w:val="left"/>
            </w:pPr>
            <w:r>
              <w:t xml:space="preserve">Riigi ja pere tulevik</w:t>
            </w:r>
          </w:p>
        </w:tc>
        <w:tc>
          <w:tcPr/>
          <w:p>
            <w:pPr>
              <w:pStyle w:val="Compact"/>
              <w:jc w:val="left"/>
            </w:pPr>
            <w:r>
              <w:rPr>
                <w:bCs/>
                <w:b/>
              </w:rPr>
              <w:t xml:space="preserve">Rindejoon</w:t>
            </w:r>
            <w:r>
              <w:t xml:space="preserve"> </w:t>
            </w:r>
            <w:r>
              <w:t xml:space="preserve">(Lisa E) — austus algusest (Lisa W)</w:t>
            </w:r>
          </w:p>
        </w:tc>
      </w:tr>
      <w:tr>
        <w:tc>
          <w:tcPr/>
          <w:p>
            <w:pPr>
              <w:pStyle w:val="Compact"/>
              <w:jc w:val="left"/>
            </w:pPr>
            <w:r>
              <w:rPr>
                <w:bCs/>
                <w:b/>
              </w:rPr>
              <w:t xml:space="preserve">Riik</w:t>
            </w:r>
          </w:p>
        </w:tc>
        <w:tc>
          <w:tcPr/>
          <w:p>
            <w:pPr>
              <w:pStyle w:val="Compact"/>
              <w:jc w:val="left"/>
            </w:pPr>
            <w:r>
              <w:t xml:space="preserve">Kõik teadis „õiget” mudelit</w:t>
            </w:r>
          </w:p>
        </w:tc>
        <w:tc>
          <w:tcPr/>
          <w:p>
            <w:pPr>
              <w:pStyle w:val="Compact"/>
              <w:jc w:val="left"/>
            </w:pPr>
            <w:r>
              <w:rPr>
                <w:bCs/>
                <w:b/>
              </w:rPr>
              <w:t xml:space="preserve">Ei</w:t>
            </w:r>
            <w:r>
              <w:t xml:space="preserve"> </w:t>
            </w:r>
            <w:r>
              <w:t xml:space="preserve">— pere otsustab ise, kodanikualgatus</w:t>
            </w:r>
          </w:p>
        </w:tc>
      </w:tr>
      <w:tr>
        <w:tc>
          <w:tcPr/>
          <w:p>
            <w:pPr>
              <w:pStyle w:val="Compact"/>
              <w:jc w:val="left"/>
            </w:pPr>
            <w:r>
              <w:rPr>
                <w:bCs/>
                <w:b/>
              </w:rPr>
              <w:t xml:space="preserve">Häbi</w:t>
            </w:r>
          </w:p>
        </w:tc>
        <w:tc>
          <w:tcPr/>
          <w:p>
            <w:pPr>
              <w:pStyle w:val="Compact"/>
              <w:jc w:val="left"/>
            </w:pPr>
            <w:r>
              <w:t xml:space="preserve">Vale elu ei räägitud</w:t>
            </w:r>
          </w:p>
        </w:tc>
        <w:tc>
          <w:tcPr/>
          <w:p>
            <w:pPr>
              <w:pStyle w:val="Compact"/>
              <w:jc w:val="left"/>
            </w:pPr>
            <w:r>
              <w:rPr>
                <w:bCs/>
                <w:b/>
              </w:rPr>
              <w:t xml:space="preserve">Ausus</w:t>
            </w:r>
            <w:r>
              <w:t xml:space="preserve"> </w:t>
            </w:r>
            <w:r>
              <w:t xml:space="preserve">— trauma, abi, Epp, Lisa H</w:t>
            </w:r>
          </w:p>
        </w:tc>
      </w:tr>
    </w:tbl>
    <w:bookmarkEnd w:id="1343"/>
    <w:bookmarkStart w:id="1344" w:name="miks-see-võib-olla-hetkel-parim-lahendus"/>
    <w:p>
      <w:pPr>
        <w:pStyle w:val="Heading3"/>
      </w:pPr>
      <w:r>
        <w:t xml:space="preserve">Miks see võib olla</w:t>
      </w:r>
      <w:r>
        <w:t xml:space="preserve"> </w:t>
      </w:r>
      <w:r>
        <w:rPr>
          <w:bCs/>
          <w:b/>
        </w:rPr>
        <w:t xml:space="preserve">hetkel parim lahendus</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Probleem täna (Lisa Z)</w:t>
            </w:r>
          </w:p>
        </w:tc>
        <w:tc>
          <w:tcPr/>
          <w:p>
            <w:pPr>
              <w:pStyle w:val="Compact"/>
              <w:jc w:val="left"/>
            </w:pPr>
            <w:r>
              <w:t xml:space="preserve">NL-skeemi „kingitus” (ilma NL-i kurjuseta)</w:t>
            </w:r>
          </w:p>
        </w:tc>
      </w:tr>
      <w:tr>
        <w:tc>
          <w:tcPr/>
          <w:p>
            <w:pPr>
              <w:pStyle w:val="Compact"/>
              <w:jc w:val="left"/>
            </w:pPr>
            <w:r>
              <w:t xml:space="preserve">Isa eemal, ema ülekoormatud</w:t>
            </w:r>
          </w:p>
        </w:tc>
        <w:tc>
          <w:tcPr/>
          <w:p>
            <w:pPr>
              <w:pStyle w:val="Compact"/>
              <w:jc w:val="left"/>
            </w:pPr>
            <w:r>
              <w:rPr>
                <w:bCs/>
                <w:b/>
              </w:rPr>
              <w:t xml:space="preserve">Selge</w:t>
            </w:r>
            <w:r>
              <w:t xml:space="preserve">: kes viib raha, kes hoiab kodu</w:t>
            </w:r>
          </w:p>
        </w:tc>
      </w:tr>
      <w:tr>
        <w:tc>
          <w:tcPr/>
          <w:p>
            <w:pPr>
              <w:pStyle w:val="Compact"/>
              <w:jc w:val="left"/>
            </w:pPr>
            <w:r>
              <w:t xml:space="preserve">Kõik on „vabad”, keegi ei vastuta</w:t>
            </w:r>
          </w:p>
        </w:tc>
        <w:tc>
          <w:tcPr/>
          <w:p>
            <w:pPr>
              <w:pStyle w:val="Compact"/>
              <w:jc w:val="left"/>
            </w:pPr>
            <w:r>
              <w:rPr>
                <w:bCs/>
                <w:b/>
              </w:rPr>
              <w:t xml:space="preserve">Rollid</w:t>
            </w:r>
            <w:r>
              <w:t xml:space="preserve"> </w:t>
            </w:r>
            <w:r>
              <w:t xml:space="preserve">— mitte orjus, vaid</w:t>
            </w:r>
            <w:r>
              <w:t xml:space="preserve"> </w:t>
            </w:r>
            <w:r>
              <w:rPr>
                <w:bCs/>
                <w:b/>
              </w:rPr>
              <w:t xml:space="preserve">leping</w:t>
            </w:r>
          </w:p>
        </w:tc>
      </w:tr>
      <w:tr>
        <w:tc>
          <w:tcPr/>
          <w:p>
            <w:pPr>
              <w:pStyle w:val="Compact"/>
              <w:jc w:val="left"/>
            </w:pPr>
            <w:r>
              <w:t xml:space="preserve">Mehed emasestunud / hüplevad</w:t>
            </w:r>
          </w:p>
        </w:tc>
        <w:tc>
          <w:tcPr/>
          <w:p>
            <w:pPr>
              <w:pStyle w:val="Compact"/>
              <w:jc w:val="left"/>
            </w:pPr>
            <w:r>
              <w:rPr>
                <w:bCs/>
                <w:b/>
              </w:rPr>
              <w:t xml:space="preserve">Mehe roll</w:t>
            </w:r>
            <w:r>
              <w:t xml:space="preserve"> </w:t>
            </w:r>
            <w:r>
              <w:t xml:space="preserve">tagasi — ownership (Lisa AC)</w:t>
            </w:r>
          </w:p>
        </w:tc>
      </w:tr>
      <w:tr>
        <w:tc>
          <w:tcPr/>
          <w:p>
            <w:pPr>
              <w:pStyle w:val="Compact"/>
              <w:jc w:val="left"/>
            </w:pPr>
            <w:r>
              <w:t xml:space="preserve">Naised üksi karbis</w:t>
            </w:r>
          </w:p>
        </w:tc>
        <w:tc>
          <w:tcPr/>
          <w:p>
            <w:pPr>
              <w:pStyle w:val="Compact"/>
              <w:jc w:val="left"/>
            </w:pPr>
            <w:r>
              <w:rPr>
                <w:bCs/>
                <w:b/>
              </w:rPr>
              <w:t xml:space="preserve">Naise juhised</w:t>
            </w:r>
            <w:r>
              <w:t xml:space="preserve"> </w:t>
            </w:r>
            <w:r>
              <w:t xml:space="preserve">— mitte üksildus</w:t>
            </w:r>
          </w:p>
        </w:tc>
      </w:tr>
      <w:tr>
        <w:tc>
          <w:tcPr/>
          <w:p>
            <w:pPr>
              <w:pStyle w:val="Compact"/>
              <w:jc w:val="left"/>
            </w:pPr>
            <w:r>
              <w:t xml:space="preserve">Lapsed ilma eeskujuta</w:t>
            </w:r>
          </w:p>
        </w:tc>
        <w:tc>
          <w:tcPr/>
          <w:p>
            <w:pPr>
              <w:pStyle w:val="Compact"/>
              <w:jc w:val="left"/>
            </w:pPr>
            <w:r>
              <w:t xml:space="preserve">Isa</w:t>
            </w:r>
            <w:r>
              <w:t xml:space="preserve"> </w:t>
            </w:r>
            <w:r>
              <w:rPr>
                <w:bCs/>
                <w:b/>
              </w:rPr>
              <w:t xml:space="preserve">kohal</w:t>
            </w:r>
            <w:r>
              <w:t xml:space="preserve"> </w:t>
            </w:r>
            <w:r>
              <w:t xml:space="preserve">— vähemalt eesmärk</w:t>
            </w:r>
          </w:p>
        </w:tc>
      </w:tr>
    </w:tbl>
    <w:p>
      <w:pPr>
        <w:pStyle w:val="BlockText"/>
      </w:pPr>
      <w:r>
        <w:rPr>
          <w:iCs/>
          <w:i/>
        </w:rPr>
        <w:t xml:space="preserve">Võib-olla on see NL-skeem. Võib-olla on see ainus, mida meie ühiskond</w:t>
      </w:r>
      <w:r>
        <w:rPr>
          <w:iCs/>
          <w:i/>
        </w:rPr>
        <w:t xml:space="preserve"> </w:t>
      </w:r>
      <w:r>
        <w:rPr>
          <w:bCs/>
          <w:b/>
          <w:iCs/>
          <w:i/>
        </w:rPr>
        <w:t xml:space="preserve">oskab</w:t>
      </w:r>
      <w:r>
        <w:rPr>
          <w:iCs/>
          <w:i/>
        </w:rPr>
        <w:t xml:space="preserve"> </w:t>
      </w:r>
      <w:r>
        <w:rPr>
          <w:iCs/>
          <w:i/>
        </w:rPr>
        <w:t xml:space="preserve">praegu — sest NL jäljed on Eestis alles. Parem aus skeem kui vale lääne unistus, mis pere lõhub.</w:t>
      </w:r>
    </w:p>
    <w:p>
      <w:pPr>
        <w:pStyle w:val="FirstParagraph"/>
      </w:pPr>
      <w:r>
        <w:rPr>
          <w:bCs/>
          <w:b/>
        </w:rPr>
        <w:t xml:space="preserve">Mis me EI võta NL-ist:</w:t>
      </w:r>
      <w:r>
        <w:t xml:space="preserve"> </w:t>
      </w:r>
      <w:r>
        <w:t xml:space="preserve">represseerimine, partei, sundabielu, alkoholismi varjamine, naise kui second-class kodanik.</w:t>
      </w:r>
    </w:p>
    <w:p>
      <w:r>
        <w:pict>
          <v:rect style="width:0;height:1.5pt" o:hralign="center" o:hrstd="t" o:hr="t"/>
        </w:pict>
      </w:r>
    </w:p>
    <w:bookmarkEnd w:id="1344"/>
    <w:bookmarkEnd w:id="1345"/>
    <w:bookmarkStart w:id="1348" w:name="Xb90fbfa7ef85f7ea0de39365f15658bf9fd590f"/>
    <w:p>
      <w:pPr>
        <w:pStyle w:val="Heading2"/>
      </w:pPr>
      <w:r>
        <w:t xml:space="preserve">2. Mida me</w:t>
      </w:r>
      <w:r>
        <w:t xml:space="preserve"> </w:t>
      </w:r>
      <w:r>
        <w:rPr>
          <w:bCs/>
          <w:b/>
        </w:rPr>
        <w:t xml:space="preserve">tunnustame</w:t>
      </w:r>
      <w:r>
        <w:t xml:space="preserve"> </w:t>
      </w:r>
      <w:r>
        <w:t xml:space="preserve">— mehe roll ja käitumised</w:t>
      </w:r>
    </w:p>
    <w:p>
      <w:pPr>
        <w:pStyle w:val="FirstParagraph"/>
      </w:pPr>
      <w:r>
        <w:rPr>
          <w:iCs/>
          <w:i/>
        </w:rPr>
        <w:t xml:space="preserve">Üldises plaanis. Iga pere lepib detailid kokku. See ei ole käsk.</w:t>
      </w:r>
    </w:p>
    <w:bookmarkStart w:id="1346" w:name="mehe-roll-tuum"/>
    <w:p>
      <w:pPr>
        <w:pStyle w:val="Heading3"/>
      </w:pPr>
      <w:r>
        <w:t xml:space="preserve">Mehe roll — tuum</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Roll</w:t>
            </w:r>
          </w:p>
        </w:tc>
        <w:tc>
          <w:tcPr/>
          <w:p>
            <w:pPr>
              <w:pStyle w:val="Compact"/>
              <w:jc w:val="left"/>
            </w:pPr>
            <w:r>
              <w:t xml:space="preserve">Tähendus praktikas</w:t>
            </w:r>
          </w:p>
        </w:tc>
      </w:tr>
      <w:tr>
        <w:tc>
          <w:tcPr/>
          <w:p>
            <w:pPr>
              <w:pStyle w:val="Compact"/>
              <w:jc w:val="left"/>
            </w:pPr>
            <w:r>
              <w:rPr>
                <w:bCs/>
                <w:b/>
              </w:rPr>
              <w:t xml:space="preserve">Toitja / teenija</w:t>
            </w:r>
          </w:p>
        </w:tc>
        <w:tc>
          <w:tcPr/>
          <w:p>
            <w:pPr>
              <w:pStyle w:val="Compact"/>
              <w:jc w:val="left"/>
            </w:pPr>
            <w:r>
              <w:t xml:space="preserve">Vii raha ja turvalisus koju — töö, ettevõtlus (Lisa Z)</w:t>
            </w:r>
          </w:p>
        </w:tc>
      </w:tr>
      <w:tr>
        <w:tc>
          <w:tcPr/>
          <w:p>
            <w:pPr>
              <w:pStyle w:val="Compact"/>
              <w:jc w:val="left"/>
            </w:pPr>
            <w:r>
              <w:rPr>
                <w:bCs/>
                <w:b/>
              </w:rPr>
              <w:t xml:space="preserve">Suuna näitaja</w:t>
            </w:r>
          </w:p>
        </w:tc>
        <w:tc>
          <w:tcPr/>
          <w:p>
            <w:pPr>
              <w:pStyle w:val="Compact"/>
              <w:jc w:val="left"/>
            </w:pPr>
            <w:r>
              <w:t xml:space="preserve">Näita teed — Intiimsuse atlas, Epp, uni, liikumine (Lisa AC, AA)</w:t>
            </w:r>
          </w:p>
        </w:tc>
      </w:tr>
      <w:tr>
        <w:tc>
          <w:tcPr/>
          <w:p>
            <w:pPr>
              <w:pStyle w:val="Compact"/>
              <w:jc w:val="left"/>
            </w:pPr>
            <w:r>
              <w:rPr>
                <w:bCs/>
                <w:b/>
              </w:rPr>
              <w:t xml:space="preserve">Ownership</w:t>
            </w:r>
          </w:p>
        </w:tc>
        <w:tc>
          <w:tcPr/>
          <w:p>
            <w:pPr>
              <w:pStyle w:val="Compact"/>
              <w:jc w:val="left"/>
            </w:pPr>
            <w:r>
              <w:t xml:space="preserve">„See on minu vastutus” — mitte süüdistus naist</w:t>
            </w:r>
          </w:p>
        </w:tc>
      </w:tr>
      <w:tr>
        <w:tc>
          <w:tcPr/>
          <w:p>
            <w:pPr>
              <w:pStyle w:val="Compact"/>
              <w:jc w:val="left"/>
            </w:pPr>
            <w:r>
              <w:rPr>
                <w:bCs/>
                <w:b/>
              </w:rPr>
              <w:t xml:space="preserve">Kaitseja</w:t>
            </w:r>
          </w:p>
        </w:tc>
        <w:tc>
          <w:tcPr/>
          <w:p>
            <w:pPr>
              <w:pStyle w:val="Compact"/>
              <w:jc w:val="left"/>
            </w:pPr>
            <w:r>
              <w:t xml:space="preserve">Cooper — ole teadlik; kaitse peret, ära domineeri (Lisa P)</w:t>
            </w:r>
          </w:p>
        </w:tc>
      </w:tr>
      <w:tr>
        <w:tc>
          <w:tcPr/>
          <w:p>
            <w:pPr>
              <w:pStyle w:val="Compact"/>
              <w:jc w:val="left"/>
            </w:pPr>
            <w:r>
              <w:rPr>
                <w:bCs/>
                <w:b/>
              </w:rPr>
              <w:t xml:space="preserve">Isa</w:t>
            </w:r>
          </w:p>
        </w:tc>
        <w:tc>
          <w:tcPr/>
          <w:p>
            <w:pPr>
              <w:pStyle w:val="Compact"/>
              <w:jc w:val="left"/>
            </w:pPr>
            <w:r>
              <w:t xml:space="preserve">Eeskuju lastele — kohal, mitte ainult nädalavahetusel (Lisa H, E)</w:t>
            </w:r>
          </w:p>
        </w:tc>
      </w:tr>
      <w:tr>
        <w:tc>
          <w:tcPr/>
          <w:p>
            <w:pPr>
              <w:pStyle w:val="Compact"/>
              <w:jc w:val="left"/>
            </w:pPr>
            <w:r>
              <w:rPr>
                <w:bCs/>
                <w:b/>
              </w:rPr>
              <w:t xml:space="preserve">Partner</w:t>
            </w:r>
          </w:p>
        </w:tc>
        <w:tc>
          <w:tcPr/>
          <w:p>
            <w:pPr>
              <w:pStyle w:val="Compact"/>
              <w:jc w:val="left"/>
            </w:pPr>
            <w:r>
              <w:t xml:space="preserve">Üks laev — mitte võistlus magamistoas (Lisa AC, Z)</w:t>
            </w:r>
          </w:p>
        </w:tc>
      </w:tr>
    </w:tbl>
    <w:bookmarkEnd w:id="1346"/>
    <w:bookmarkStart w:id="1347" w:name="käitumised-mida-tunnustame-mees"/>
    <w:p>
      <w:pPr>
        <w:pStyle w:val="Heading3"/>
      </w:pPr>
      <w:r>
        <w:t xml:space="preserve">Käitumised, mida</w:t>
      </w:r>
      <w:r>
        <w:t xml:space="preserve"> </w:t>
      </w:r>
      <w:r>
        <w:rPr>
          <w:bCs/>
          <w:b/>
        </w:rPr>
        <w:t xml:space="preserve">tunnustame</w:t>
      </w:r>
      <w:r>
        <w:t xml:space="preserve"> </w:t>
      </w:r>
      <w:r>
        <w:t xml:space="preserve">(mees)</w:t>
      </w:r>
    </w:p>
    <w:tbl>
      <w:tblPr>
        <w:tblStyle w:val="Table"/>
        <w:tblW w:type="pct" w:w="5000"/>
        <w:tblLook w:firstRow="1" w:lastRow="0" w:firstColumn="0" w:lastColumn="0" w:noHBand="0" w:noVBand="0" w:val="0020"/>
        <w:jc w:val="start"/>
      </w:tblPr>
      <w:tblGrid>
        <w:gridCol w:w="1188"/>
        <w:gridCol w:w="4356"/>
        <w:gridCol w:w="2376"/>
      </w:tblGrid>
      <w:tr>
        <w:trPr>
          <w:tblHeader w:val="true"/>
        </w:trPr>
        <w:tc>
          <w:tcPr/>
          <w:p>
            <w:pPr>
              <w:pStyle w:val="Compact"/>
              <w:jc w:val="left"/>
            </w:pPr>
            <w:r>
              <w:t xml:space="preserve">#</w:t>
            </w:r>
          </w:p>
        </w:tc>
        <w:tc>
          <w:tcPr/>
          <w:p>
            <w:pPr>
              <w:pStyle w:val="Compact"/>
              <w:jc w:val="left"/>
            </w:pPr>
            <w:r>
              <w:t xml:space="preserve">Käitumine</w:t>
            </w:r>
          </w:p>
        </w:tc>
        <w:tc>
          <w:tcPr/>
          <w:p>
            <w:pPr>
              <w:pStyle w:val="Compact"/>
              <w:jc w:val="left"/>
            </w:pPr>
            <w:r>
              <w:t xml:space="preserve">Miks</w:t>
            </w:r>
          </w:p>
        </w:tc>
      </w:tr>
      <w:tr>
        <w:tc>
          <w:tcPr/>
          <w:p>
            <w:pPr>
              <w:pStyle w:val="Compact"/>
              <w:jc w:val="left"/>
            </w:pPr>
            <w:r>
              <w:t xml:space="preserve">1</w:t>
            </w:r>
          </w:p>
        </w:tc>
        <w:tc>
          <w:tcPr/>
          <w:p>
            <w:pPr>
              <w:pStyle w:val="Compact"/>
              <w:jc w:val="left"/>
            </w:pPr>
            <w:r>
              <w:rPr>
                <w:bCs/>
                <w:b/>
              </w:rPr>
              <w:t xml:space="preserve">Töötab</w:t>
            </w:r>
            <w:r>
              <w:t xml:space="preserve"> </w:t>
            </w:r>
            <w:r>
              <w:t xml:space="preserve">ja toob koju — ausalt, ilma valetamiseta</w:t>
            </w:r>
          </w:p>
        </w:tc>
        <w:tc>
          <w:tcPr/>
          <w:p>
            <w:pPr>
              <w:pStyle w:val="Compact"/>
              <w:jc w:val="left"/>
            </w:pPr>
            <w:r>
              <w:t xml:space="preserve">Toitja roll</w:t>
            </w:r>
          </w:p>
        </w:tc>
      </w:tr>
      <w:tr>
        <w:tc>
          <w:tcPr/>
          <w:p>
            <w:pPr>
              <w:pStyle w:val="Compact"/>
              <w:jc w:val="left"/>
            </w:pPr>
            <w:r>
              <w:t xml:space="preserve">2</w:t>
            </w:r>
          </w:p>
        </w:tc>
        <w:tc>
          <w:tcPr/>
          <w:p>
            <w:pPr>
              <w:pStyle w:val="Compact"/>
              <w:jc w:val="left"/>
            </w:pPr>
            <w:r>
              <w:rPr>
                <w:bCs/>
                <w:b/>
              </w:rPr>
              <w:t xml:space="preserve">Õpib</w:t>
            </w:r>
            <w:r>
              <w:t xml:space="preserve"> </w:t>
            </w:r>
            <w:r>
              <w:t xml:space="preserve">— Intiimsuse atlas, Lisa AF, uni, toit</w:t>
            </w:r>
          </w:p>
        </w:tc>
        <w:tc>
          <w:tcPr/>
          <w:p>
            <w:pPr>
              <w:pStyle w:val="Compact"/>
              <w:jc w:val="left"/>
            </w:pPr>
            <w:r>
              <w:t xml:space="preserve">Näitab teed</w:t>
            </w:r>
          </w:p>
        </w:tc>
      </w:tr>
      <w:tr>
        <w:tc>
          <w:tcPr/>
          <w:p>
            <w:pPr>
              <w:pStyle w:val="Compact"/>
              <w:jc w:val="left"/>
            </w:pPr>
            <w:r>
              <w:t xml:space="preserve">3</w:t>
            </w:r>
          </w:p>
        </w:tc>
        <w:tc>
          <w:tcPr/>
          <w:p>
            <w:pPr>
              <w:pStyle w:val="Compact"/>
              <w:jc w:val="left"/>
            </w:pPr>
            <w:r>
              <w:rPr>
                <w:bCs/>
                <w:b/>
              </w:rPr>
              <w:t xml:space="preserve">Võtab vastutuse</w:t>
            </w:r>
            <w:r>
              <w:t xml:space="preserve"> </w:t>
            </w:r>
            <w:r>
              <w:t xml:space="preserve">— ei süüista naist ega lapsi</w:t>
            </w:r>
          </w:p>
        </w:tc>
        <w:tc>
          <w:tcPr/>
          <w:p>
            <w:pPr>
              <w:pStyle w:val="Compact"/>
              <w:jc w:val="left"/>
            </w:pPr>
            <w:r>
              <w:t xml:space="preserve">Ownership</w:t>
            </w:r>
          </w:p>
        </w:tc>
      </w:tr>
      <w:tr>
        <w:tc>
          <w:tcPr/>
          <w:p>
            <w:pPr>
              <w:pStyle w:val="Compact"/>
              <w:jc w:val="left"/>
            </w:pPr>
            <w:r>
              <w:t xml:space="preserve">4</w:t>
            </w:r>
          </w:p>
        </w:tc>
        <w:tc>
          <w:tcPr/>
          <w:p>
            <w:pPr>
              <w:pStyle w:val="Compact"/>
              <w:jc w:val="left"/>
            </w:pPr>
            <w:r>
              <w:rPr>
                <w:bCs/>
                <w:b/>
              </w:rPr>
              <w:t xml:space="preserve">On kohal</w:t>
            </w:r>
            <w:r>
              <w:t xml:space="preserve"> </w:t>
            </w:r>
            <w:r>
              <w:t xml:space="preserve">— füüsiliselt ja emotsionaalselt</w:t>
            </w:r>
          </w:p>
        </w:tc>
        <w:tc>
          <w:tcPr/>
          <w:p>
            <w:pPr>
              <w:pStyle w:val="Compact"/>
              <w:jc w:val="left"/>
            </w:pPr>
            <w:r>
              <w:t xml:space="preserve">Vastu tööstusmudelile (Lisa Z)</w:t>
            </w:r>
          </w:p>
        </w:tc>
      </w:tr>
      <w:tr>
        <w:tc>
          <w:tcPr/>
          <w:p>
            <w:pPr>
              <w:pStyle w:val="Compact"/>
              <w:jc w:val="left"/>
            </w:pPr>
            <w:r>
              <w:t xml:space="preserve">5</w:t>
            </w:r>
          </w:p>
        </w:tc>
        <w:tc>
          <w:tcPr/>
          <w:p>
            <w:pPr>
              <w:pStyle w:val="Compact"/>
              <w:jc w:val="left"/>
            </w:pPr>
            <w:r>
              <w:rPr>
                <w:bCs/>
                <w:b/>
              </w:rPr>
              <w:t xml:space="preserve">Räägib ausalt</w:t>
            </w:r>
            <w:r>
              <w:t xml:space="preserve"> </w:t>
            </w:r>
            <w:r>
              <w:t xml:space="preserve">— ka ebamugavust</w:t>
            </w:r>
          </w:p>
        </w:tc>
        <w:tc>
          <w:tcPr/>
          <w:p>
            <w:pPr>
              <w:pStyle w:val="Compact"/>
              <w:jc w:val="left"/>
            </w:pPr>
            <w:r>
              <w:t xml:space="preserve">Vastu NL varjamisele</w:t>
            </w:r>
          </w:p>
        </w:tc>
      </w:tr>
      <w:tr>
        <w:tc>
          <w:tcPr/>
          <w:p>
            <w:pPr>
              <w:pStyle w:val="Compact"/>
              <w:jc w:val="left"/>
            </w:pPr>
            <w:r>
              <w:t xml:space="preserve">6</w:t>
            </w:r>
          </w:p>
        </w:tc>
        <w:tc>
          <w:tcPr/>
          <w:p>
            <w:pPr>
              <w:pStyle w:val="Compact"/>
              <w:jc w:val="left"/>
            </w:pPr>
            <w:r>
              <w:rPr>
                <w:bCs/>
                <w:b/>
              </w:rPr>
              <w:t xml:space="preserve">Kaitseb</w:t>
            </w:r>
            <w:r>
              <w:t xml:space="preserve"> </w:t>
            </w:r>
            <w:r>
              <w:t xml:space="preserve">ilma omamiseta — AE blokk 0</w:t>
            </w:r>
          </w:p>
        </w:tc>
        <w:tc>
          <w:tcPr/>
          <w:p>
            <w:pPr>
              <w:pStyle w:val="Compact"/>
              <w:jc w:val="left"/>
            </w:pPr>
            <w:r>
              <w:t xml:space="preserve">Partner, mitte vangla ülem</w:t>
            </w:r>
          </w:p>
        </w:tc>
      </w:tr>
      <w:tr>
        <w:tc>
          <w:tcPr/>
          <w:p>
            <w:pPr>
              <w:pStyle w:val="Compact"/>
              <w:jc w:val="left"/>
            </w:pPr>
            <w:r>
              <w:t xml:space="preserve">7</w:t>
            </w:r>
          </w:p>
        </w:tc>
        <w:tc>
          <w:tcPr/>
          <w:p>
            <w:pPr>
              <w:pStyle w:val="Compact"/>
              <w:jc w:val="left"/>
            </w:pPr>
            <w:r>
              <w:rPr>
                <w:bCs/>
                <w:b/>
              </w:rPr>
              <w:t xml:space="preserve">Palub abi</w:t>
            </w:r>
            <w:r>
              <w:t xml:space="preserve"> </w:t>
            </w:r>
            <w:r>
              <w:t xml:space="preserve">— narko.ee, terapeut, Lisa H</w:t>
            </w:r>
          </w:p>
        </w:tc>
        <w:tc>
          <w:tcPr/>
          <w:p>
            <w:pPr>
              <w:pStyle w:val="Compact"/>
              <w:jc w:val="left"/>
            </w:pPr>
            <w:r>
              <w:t xml:space="preserve">Tugevus, mitte häbi</w:t>
            </w:r>
          </w:p>
        </w:tc>
      </w:tr>
      <w:tr>
        <w:tc>
          <w:tcPr/>
          <w:p>
            <w:pPr>
              <w:pStyle w:val="Compact"/>
              <w:jc w:val="left"/>
            </w:pPr>
            <w:r>
              <w:t xml:space="preserve">8</w:t>
            </w:r>
          </w:p>
        </w:tc>
        <w:tc>
          <w:tcPr/>
          <w:p>
            <w:pPr>
              <w:pStyle w:val="Compact"/>
              <w:jc w:val="left"/>
            </w:pPr>
            <w:r>
              <w:rPr>
                <w:bCs/>
                <w:b/>
              </w:rPr>
              <w:t xml:space="preserve">Juhib pere koosolekut</w:t>
            </w:r>
            <w:r>
              <w:t xml:space="preserve"> </w:t>
            </w:r>
            <w:r>
              <w:t xml:space="preserve">— kord nädalas „perede aeg”</w:t>
            </w:r>
          </w:p>
        </w:tc>
        <w:tc>
          <w:tcPr/>
          <w:p>
            <w:pPr>
              <w:pStyle w:val="Compact"/>
              <w:jc w:val="left"/>
            </w:pPr>
            <w:r>
              <w:t xml:space="preserve">Struktuur</w:t>
            </w:r>
          </w:p>
        </w:tc>
      </w:tr>
      <w:tr>
        <w:tc>
          <w:tcPr/>
          <w:p>
            <w:pPr>
              <w:pStyle w:val="Compact"/>
              <w:jc w:val="left"/>
            </w:pPr>
            <w:r>
              <w:t xml:space="preserve">9</w:t>
            </w:r>
          </w:p>
        </w:tc>
        <w:tc>
          <w:tcPr/>
          <w:p>
            <w:pPr>
              <w:pStyle w:val="Compact"/>
              <w:jc w:val="left"/>
            </w:pPr>
            <w:r>
              <w:rPr>
                <w:bCs/>
                <w:b/>
              </w:rPr>
              <w:t xml:space="preserve">Ei jookse</w:t>
            </w:r>
            <w:r>
              <w:t xml:space="preserve"> </w:t>
            </w:r>
            <w:r>
              <w:t xml:space="preserve">— konfliktist, intiimsusest, vastutusest</w:t>
            </w:r>
          </w:p>
        </w:tc>
        <w:tc>
          <w:tcPr/>
          <w:p>
            <w:pPr>
              <w:pStyle w:val="Compact"/>
              <w:jc w:val="left"/>
            </w:pPr>
            <w:r>
              <w:t xml:space="preserve">Mehe roll püsib</w:t>
            </w:r>
          </w:p>
        </w:tc>
      </w:tr>
      <w:tr>
        <w:tc>
          <w:tcPr/>
          <w:p>
            <w:pPr>
              <w:pStyle w:val="Compact"/>
              <w:jc w:val="left"/>
            </w:pPr>
            <w:r>
              <w:t xml:space="preserve">10</w:t>
            </w:r>
          </w:p>
        </w:tc>
        <w:tc>
          <w:tcPr/>
          <w:p>
            <w:pPr>
              <w:pStyle w:val="Compact"/>
              <w:jc w:val="left"/>
            </w:pPr>
            <w:r>
              <w:rPr>
                <w:bCs/>
                <w:b/>
              </w:rPr>
              <w:t xml:space="preserve">Näitab lastele</w:t>
            </w:r>
            <w:r>
              <w:t xml:space="preserve"> </w:t>
            </w:r>
            <w:r>
              <w:t xml:space="preserve">— kuidas mees käitub</w:t>
            </w:r>
          </w:p>
        </w:tc>
        <w:tc>
          <w:tcPr/>
          <w:p>
            <w:pPr>
              <w:pStyle w:val="Compact"/>
              <w:jc w:val="left"/>
            </w:pPr>
            <w:r>
              <w:t xml:space="preserve">Rindejoon</w:t>
            </w:r>
          </w:p>
        </w:tc>
      </w:tr>
    </w:tbl>
    <w:p>
      <w:pPr>
        <w:pStyle w:val="BlockText"/>
      </w:pPr>
      <w:r>
        <w:rPr>
          <w:iCs/>
          <w:i/>
        </w:rPr>
        <w:t xml:space="preserve">Need käitumised</w:t>
      </w:r>
      <w:r>
        <w:rPr>
          <w:iCs/>
          <w:i/>
        </w:rPr>
        <w:t xml:space="preserve"> </w:t>
      </w:r>
      <w:r>
        <w:rPr>
          <w:bCs/>
          <w:b/>
          <w:iCs/>
          <w:i/>
        </w:rPr>
        <w:t xml:space="preserve">toovad tagasi mehe rolli</w:t>
      </w:r>
      <w:r>
        <w:rPr>
          <w:iCs/>
          <w:i/>
        </w:rPr>
        <w:t xml:space="preserve"> </w:t>
      </w:r>
      <w:r>
        <w:rPr>
          <w:iCs/>
          <w:i/>
        </w:rPr>
        <w:t xml:space="preserve">— mitte diktatuuri, vaid</w:t>
      </w:r>
      <w:r>
        <w:rPr>
          <w:iCs/>
          <w:i/>
        </w:rPr>
        <w:t xml:space="preserve"> </w:t>
      </w:r>
      <w:r>
        <w:rPr>
          <w:bCs/>
          <w:b/>
          <w:iCs/>
          <w:i/>
        </w:rPr>
        <w:t xml:space="preserve">usaldusväärse isa ja partneri</w:t>
      </w:r>
      <w:r>
        <w:rPr>
          <w:iCs/>
          <w:i/>
        </w:rPr>
        <w:t xml:space="preserve">.</w:t>
      </w:r>
    </w:p>
    <w:p>
      <w:r>
        <w:pict>
          <v:rect style="width:0;height:1.5pt" o:hralign="center" o:hrstd="t" o:hr="t"/>
        </w:pict>
      </w:r>
    </w:p>
    <w:bookmarkEnd w:id="1347"/>
    <w:bookmarkEnd w:id="1348"/>
    <w:bookmarkStart w:id="1352" w:name="X012a96f06c64f6a4eae6a4b3d61f63f34823751"/>
    <w:p>
      <w:pPr>
        <w:pStyle w:val="Heading2"/>
      </w:pPr>
      <w:r>
        <w:t xml:space="preserve">2b. Meeste SOP — igapäevased näited (konkreetselt)</w:t>
      </w:r>
    </w:p>
    <w:p>
      <w:pPr>
        <w:pStyle w:val="FirstParagraph"/>
      </w:pPr>
      <w:r>
        <w:rPr>
          <w:iCs/>
          <w:i/>
        </w:rPr>
        <w:t xml:space="preserve">Renee Aluste isiklik standard — mitte teooria. Lisa N demomehed võivad võtta ühe rea korraga.</w:t>
      </w:r>
    </w:p>
    <w:bookmarkStart w:id="1349" w:name="renee-tunnistus"/>
    <w:p>
      <w:pPr>
        <w:pStyle w:val="Heading3"/>
      </w:pPr>
      <w:r>
        <w:t xml:space="preserve">Renee tunnistus</w:t>
      </w:r>
    </w:p>
    <w:p>
      <w:pPr>
        <w:pStyle w:val="BlockText"/>
      </w:pPr>
      <w:r>
        <w:rPr>
          <w:iCs/>
          <w:i/>
        </w:rPr>
        <w:t xml:space="preserve">Mina avan</w:t>
      </w:r>
      <w:r>
        <w:rPr>
          <w:iCs/>
          <w:i/>
        </w:rPr>
        <w:t xml:space="preserve"> </w:t>
      </w:r>
      <w:r>
        <w:rPr>
          <w:bCs/>
          <w:b/>
          <w:iCs/>
          <w:i/>
        </w:rPr>
        <w:t xml:space="preserve">alati</w:t>
      </w:r>
      <w:r>
        <w:rPr>
          <w:iCs/>
          <w:i/>
        </w:rPr>
        <w:t xml:space="preserve"> </w:t>
      </w:r>
      <w:r>
        <w:rPr>
          <w:iCs/>
          <w:i/>
        </w:rPr>
        <w:t xml:space="preserve">oma naisele ukse —</w:t>
      </w:r>
      <w:r>
        <w:rPr>
          <w:iCs/>
          <w:i/>
        </w:rPr>
        <w:t xml:space="preserve"> </w:t>
      </w:r>
      <w:r>
        <w:rPr>
          <w:bCs/>
          <w:b/>
          <w:iCs/>
          <w:i/>
        </w:rPr>
        <w:t xml:space="preserve">sisse ja välja</w:t>
      </w:r>
      <w:r>
        <w:rPr>
          <w:iCs/>
          <w:i/>
        </w:rPr>
        <w:t xml:space="preserve"> </w:t>
      </w:r>
      <w:r>
        <w:rPr>
          <w:iCs/>
          <w:i/>
        </w:rPr>
        <w:t xml:space="preserve">minnes. Tassin</w:t>
      </w:r>
      <w:r>
        <w:rPr>
          <w:iCs/>
          <w:i/>
        </w:rPr>
        <w:t xml:space="preserve"> </w:t>
      </w:r>
      <w:r>
        <w:rPr>
          <w:bCs/>
          <w:b/>
          <w:iCs/>
          <w:i/>
        </w:rPr>
        <w:t xml:space="preserve">kogu kraami</w:t>
      </w:r>
      <w:r>
        <w:rPr>
          <w:iCs/>
          <w:i/>
        </w:rPr>
        <w:t xml:space="preserve">, mis on võimalik. See ei ole teatrietendus. See on</w:t>
      </w:r>
      <w:r>
        <w:rPr>
          <w:iCs/>
          <w:i/>
        </w:rPr>
        <w:t xml:space="preserve"> </w:t>
      </w:r>
      <w:r>
        <w:rPr>
          <w:bCs/>
          <w:b/>
          <w:iCs/>
          <w:i/>
        </w:rPr>
        <w:t xml:space="preserve">meeste SOP</w:t>
      </w:r>
      <w:r>
        <w:rPr>
          <w:iCs/>
          <w:i/>
        </w:rPr>
        <w:t xml:space="preserve"> </w:t>
      </w:r>
      <w:r>
        <w:rPr>
          <w:iCs/>
          <w:i/>
        </w:rPr>
        <w:t xml:space="preserve">— väike käitumine, mis ütleb:</w:t>
      </w:r>
      <w:r>
        <w:rPr>
          <w:iCs/>
          <w:i/>
        </w:rPr>
        <w:t xml:space="preserve"> </w:t>
      </w:r>
      <w:r>
        <w:t xml:space="preserve">ma olen kohal, ma teen, ma juhin hellalt</w:t>
      </w:r>
      <w:r>
        <w:rPr>
          <w:iCs/>
          <w:i/>
        </w:rPr>
        <w:t xml:space="preserve">.</w:t>
      </w:r>
      <w:r>
        <w:rPr>
          <w:iCs/>
          <w:i/>
        </w:rPr>
        <w:t xml:space="preserve"> </w:t>
      </w:r>
    </w:p>
    <w:bookmarkEnd w:id="1349"/>
    <w:bookmarkStart w:id="1350" w:name="meeste-sop-käitumiste-nimekiri"/>
    <w:p>
      <w:pPr>
        <w:pStyle w:val="Heading3"/>
      </w:pPr>
      <w:r>
        <w:t xml:space="preserve">Meeste SOP — käitumiste nimekiri</w:t>
      </w:r>
    </w:p>
    <w:tbl>
      <w:tblPr>
        <w:tblStyle w:val="Table"/>
        <w:tblW w:type="pct" w:w="5000"/>
        <w:tblLook w:firstRow="1" w:lastRow="0" w:firstColumn="0" w:lastColumn="0" w:noHBand="0" w:noVBand="0" w:val="0020"/>
        <w:jc w:val="start"/>
      </w:tblPr>
      <w:tblGrid>
        <w:gridCol w:w="766"/>
        <w:gridCol w:w="2810"/>
        <w:gridCol w:w="4343"/>
      </w:tblGrid>
      <w:tr>
        <w:trPr>
          <w:tblHeader w:val="true"/>
        </w:trPr>
        <w:tc>
          <w:tcPr/>
          <w:p>
            <w:pPr>
              <w:pStyle w:val="Compact"/>
              <w:jc w:val="left"/>
            </w:pPr>
            <w:r>
              <w:t xml:space="preserve">#</w:t>
            </w:r>
          </w:p>
        </w:tc>
        <w:tc>
          <w:tcPr/>
          <w:p>
            <w:pPr>
              <w:pStyle w:val="Compact"/>
              <w:jc w:val="left"/>
            </w:pPr>
            <w:r>
              <w:t xml:space="preserve">Käitumine</w:t>
            </w:r>
          </w:p>
        </w:tc>
        <w:tc>
          <w:tcPr/>
          <w:p>
            <w:pPr>
              <w:pStyle w:val="Compact"/>
              <w:jc w:val="left"/>
            </w:pPr>
            <w:r>
              <w:t xml:space="preserve">Mida see õpetab</w:t>
            </w:r>
          </w:p>
        </w:tc>
      </w:tr>
      <w:tr>
        <w:tc>
          <w:tcPr/>
          <w:p>
            <w:pPr>
              <w:pStyle w:val="Compact"/>
              <w:jc w:val="left"/>
            </w:pPr>
            <w:r>
              <w:t xml:space="preserve">1</w:t>
            </w:r>
          </w:p>
        </w:tc>
        <w:tc>
          <w:tcPr/>
          <w:p>
            <w:pPr>
              <w:pStyle w:val="Compact"/>
              <w:jc w:val="left"/>
            </w:pPr>
            <w:r>
              <w:rPr>
                <w:bCs/>
                <w:b/>
              </w:rPr>
              <w:t xml:space="preserve">Ava uks</w:t>
            </w:r>
            <w:r>
              <w:t xml:space="preserve"> </w:t>
            </w:r>
            <w:r>
              <w:t xml:space="preserve">— sisse ja välja, alati (kui koos)</w:t>
            </w:r>
          </w:p>
        </w:tc>
        <w:tc>
          <w:tcPr/>
          <w:p>
            <w:pPr>
              <w:pStyle w:val="Compact"/>
              <w:jc w:val="left"/>
            </w:pPr>
            <w:r>
              <w:t xml:space="preserve">Austus, juhtimine ilma kõrge hääleta</w:t>
            </w:r>
          </w:p>
        </w:tc>
      </w:tr>
      <w:tr>
        <w:tc>
          <w:tcPr/>
          <w:p>
            <w:pPr>
              <w:pStyle w:val="Compact"/>
              <w:jc w:val="left"/>
            </w:pPr>
            <w:r>
              <w:t xml:space="preserve">2</w:t>
            </w:r>
          </w:p>
        </w:tc>
        <w:tc>
          <w:tcPr/>
          <w:p>
            <w:pPr>
              <w:pStyle w:val="Compact"/>
              <w:jc w:val="left"/>
            </w:pPr>
            <w:r>
              <w:rPr>
                <w:bCs/>
                <w:b/>
              </w:rPr>
              <w:t xml:space="preserve">Tassi kõik</w:t>
            </w:r>
            <w:r>
              <w:t xml:space="preserve"> </w:t>
            </w:r>
            <w:r>
              <w:t xml:space="preserve">— kotid, pakid, mis tahes</w:t>
            </w:r>
          </w:p>
        </w:tc>
        <w:tc>
          <w:tcPr/>
          <w:p>
            <w:pPr>
              <w:pStyle w:val="Compact"/>
              <w:jc w:val="left"/>
            </w:pPr>
            <w:r>
              <w:t xml:space="preserve">Teenija-roll — toitja ei ole ainult palk</w:t>
            </w:r>
          </w:p>
        </w:tc>
      </w:tr>
      <w:tr>
        <w:tc>
          <w:tcPr/>
          <w:p>
            <w:pPr>
              <w:pStyle w:val="Compact"/>
              <w:jc w:val="left"/>
            </w:pPr>
            <w:r>
              <w:t xml:space="preserve">3</w:t>
            </w:r>
          </w:p>
        </w:tc>
        <w:tc>
          <w:tcPr/>
          <w:p>
            <w:pPr>
              <w:pStyle w:val="Compact"/>
              <w:jc w:val="left"/>
            </w:pPr>
            <w:r>
              <w:rPr>
                <w:bCs/>
                <w:b/>
              </w:rPr>
              <w:t xml:space="preserve">Vii naise kohtingule</w:t>
            </w:r>
            <w:r>
              <w:t xml:space="preserve"> </w:t>
            </w:r>
            <w:r>
              <w:t xml:space="preserve">— planeeri, kutsu, vii välja</w:t>
            </w:r>
          </w:p>
        </w:tc>
        <w:tc>
          <w:tcPr/>
          <w:p>
            <w:pPr>
              <w:pStyle w:val="Compact"/>
              <w:jc w:val="left"/>
            </w:pPr>
            <w:r>
              <w:t xml:space="preserve">Kapten võtab reisija pardale (vt §2c)</w:t>
            </w:r>
          </w:p>
        </w:tc>
      </w:tr>
      <w:tr>
        <w:tc>
          <w:tcPr/>
          <w:p>
            <w:pPr>
              <w:pStyle w:val="Compact"/>
              <w:jc w:val="left"/>
            </w:pPr>
            <w:r>
              <w:t xml:space="preserve">4</w:t>
            </w:r>
          </w:p>
        </w:tc>
        <w:tc>
          <w:tcPr/>
          <w:p>
            <w:pPr>
              <w:pStyle w:val="Compact"/>
              <w:jc w:val="left"/>
            </w:pPr>
            <w:r>
              <w:rPr>
                <w:bCs/>
                <w:b/>
              </w:rPr>
              <w:t xml:space="preserve">Maksa / korralda</w:t>
            </w:r>
            <w:r>
              <w:t xml:space="preserve"> </w:t>
            </w:r>
            <w:r>
              <w:t xml:space="preserve">— kui kokku lepitud</w:t>
            </w:r>
          </w:p>
        </w:tc>
        <w:tc>
          <w:tcPr/>
          <w:p>
            <w:pPr>
              <w:pStyle w:val="Compact"/>
              <w:jc w:val="left"/>
            </w:pPr>
            <w:r>
              <w:t xml:space="preserve">Selgus, mitte võistlus arvega</w:t>
            </w:r>
          </w:p>
        </w:tc>
      </w:tr>
      <w:tr>
        <w:tc>
          <w:tcPr/>
          <w:p>
            <w:pPr>
              <w:pStyle w:val="Compact"/>
              <w:jc w:val="left"/>
            </w:pPr>
            <w:r>
              <w:t xml:space="preserve">5</w:t>
            </w:r>
          </w:p>
        </w:tc>
        <w:tc>
          <w:tcPr/>
          <w:p>
            <w:pPr>
              <w:pStyle w:val="Compact"/>
              <w:jc w:val="left"/>
            </w:pPr>
            <w:r>
              <w:rPr>
                <w:bCs/>
                <w:b/>
              </w:rPr>
              <w:t xml:space="preserve">Ole esimene, kes astub sisse</w:t>
            </w:r>
            <w:r>
              <w:t xml:space="preserve"> </w:t>
            </w:r>
            <w:r>
              <w:t xml:space="preserve">— ja viimane, kes kontrollib turvalisust</w:t>
            </w:r>
          </w:p>
        </w:tc>
        <w:tc>
          <w:tcPr/>
          <w:p>
            <w:pPr>
              <w:pStyle w:val="Compact"/>
              <w:jc w:val="left"/>
            </w:pPr>
            <w:r>
              <w:t xml:space="preserve">Kaitseja</w:t>
            </w:r>
          </w:p>
        </w:tc>
      </w:tr>
      <w:tr>
        <w:tc>
          <w:tcPr/>
          <w:p>
            <w:pPr>
              <w:pStyle w:val="Compact"/>
              <w:jc w:val="left"/>
            </w:pPr>
            <w:r>
              <w:t xml:space="preserve">6</w:t>
            </w:r>
          </w:p>
        </w:tc>
        <w:tc>
          <w:tcPr/>
          <w:p>
            <w:pPr>
              <w:pStyle w:val="Compact"/>
              <w:jc w:val="left"/>
            </w:pPr>
            <w:r>
              <w:rPr>
                <w:bCs/>
                <w:b/>
              </w:rPr>
              <w:t xml:space="preserve">Küsi päeva kohta</w:t>
            </w:r>
            <w:r>
              <w:t xml:space="preserve"> </w:t>
            </w:r>
            <w:r>
              <w:t xml:space="preserve">— kuula enne nõu</w:t>
            </w:r>
          </w:p>
        </w:tc>
        <w:tc>
          <w:tcPr/>
          <w:p>
            <w:pPr>
              <w:pStyle w:val="Compact"/>
              <w:jc w:val="left"/>
            </w:pPr>
            <w:r>
              <w:t xml:space="preserve">Partner, mitte monoloog</w:t>
            </w:r>
          </w:p>
        </w:tc>
      </w:tr>
      <w:tr>
        <w:tc>
          <w:tcPr/>
          <w:p>
            <w:pPr>
              <w:pStyle w:val="Compact"/>
              <w:jc w:val="left"/>
            </w:pPr>
            <w:r>
              <w:t xml:space="preserve">7</w:t>
            </w:r>
          </w:p>
        </w:tc>
        <w:tc>
          <w:tcPr/>
          <w:p>
            <w:pPr>
              <w:pStyle w:val="Compact"/>
              <w:jc w:val="left"/>
            </w:pPr>
            <w:r>
              <w:rPr>
                <w:bCs/>
                <w:b/>
              </w:rPr>
              <w:t xml:space="preserve">Aita mantliga</w:t>
            </w:r>
            <w:r>
              <w:t xml:space="preserve"> </w:t>
            </w:r>
            <w:r>
              <w:t xml:space="preserve">— auto, trepp, laps kärus</w:t>
            </w:r>
          </w:p>
        </w:tc>
        <w:tc>
          <w:tcPr/>
          <w:p>
            <w:pPr>
              <w:pStyle w:val="Compact"/>
              <w:jc w:val="left"/>
            </w:pPr>
            <w:r>
              <w:t xml:space="preserve">Kohalolek</w:t>
            </w:r>
          </w:p>
        </w:tc>
      </w:tr>
      <w:tr>
        <w:tc>
          <w:tcPr/>
          <w:p>
            <w:pPr>
              <w:pStyle w:val="Compact"/>
              <w:jc w:val="left"/>
            </w:pPr>
            <w:r>
              <w:t xml:space="preserve">8</w:t>
            </w:r>
          </w:p>
        </w:tc>
        <w:tc>
          <w:tcPr/>
          <w:p>
            <w:pPr>
              <w:pStyle w:val="Compact"/>
              <w:jc w:val="left"/>
            </w:pPr>
            <w:r>
              <w:rPr>
                <w:bCs/>
                <w:b/>
              </w:rPr>
              <w:t xml:space="preserve">Täida lubadus</w:t>
            </w:r>
            <w:r>
              <w:t xml:space="preserve"> </w:t>
            </w:r>
            <w:r>
              <w:t xml:space="preserve">— väike asi täna</w:t>
            </w:r>
          </w:p>
        </w:tc>
        <w:tc>
          <w:tcPr/>
          <w:p>
            <w:pPr>
              <w:pStyle w:val="Compact"/>
              <w:jc w:val="left"/>
            </w:pPr>
            <w:r>
              <w:t xml:space="preserve">Usaldus (Lisa I)</w:t>
            </w:r>
          </w:p>
        </w:tc>
      </w:tr>
      <w:tr>
        <w:tc>
          <w:tcPr/>
          <w:p>
            <w:pPr>
              <w:pStyle w:val="Compact"/>
              <w:jc w:val="left"/>
            </w:pPr>
            <w:r>
              <w:t xml:space="preserve">9</w:t>
            </w:r>
          </w:p>
        </w:tc>
        <w:tc>
          <w:tcPr/>
          <w:p>
            <w:pPr>
              <w:pStyle w:val="Compact"/>
              <w:jc w:val="left"/>
            </w:pPr>
            <w:r>
              <w:rPr>
                <w:bCs/>
                <w:b/>
              </w:rPr>
              <w:t xml:space="preserve">Perede aeg</w:t>
            </w:r>
            <w:r>
              <w:t xml:space="preserve"> </w:t>
            </w:r>
            <w:r>
              <w:t xml:space="preserve">— kutsu ise kokku</w:t>
            </w:r>
          </w:p>
        </w:tc>
        <w:tc>
          <w:tcPr/>
          <w:p>
            <w:pPr>
              <w:pStyle w:val="Compact"/>
              <w:jc w:val="left"/>
            </w:pPr>
            <w:r>
              <w:t xml:space="preserve">Kapten kutsub laevale</w:t>
            </w:r>
          </w:p>
        </w:tc>
      </w:tr>
      <w:tr>
        <w:tc>
          <w:tcPr/>
          <w:p>
            <w:pPr>
              <w:pStyle w:val="Compact"/>
              <w:jc w:val="left"/>
            </w:pPr>
            <w:r>
              <w:t xml:space="preserve">10</w:t>
            </w:r>
          </w:p>
        </w:tc>
        <w:tc>
          <w:tcPr/>
          <w:p>
            <w:pPr>
              <w:pStyle w:val="Compact"/>
              <w:jc w:val="left"/>
            </w:pPr>
            <w:r>
              <w:rPr>
                <w:bCs/>
                <w:b/>
              </w:rPr>
              <w:t xml:space="preserve">Kui eksid — paranda</w:t>
            </w:r>
            <w:r>
              <w:t xml:space="preserve"> </w:t>
            </w:r>
            <w:r>
              <w:t xml:space="preserve">— üks lause, mitte kaitsepositsioon</w:t>
            </w:r>
          </w:p>
        </w:tc>
        <w:tc>
          <w:tcPr/>
          <w:p>
            <w:pPr>
              <w:pStyle w:val="Compact"/>
              <w:jc w:val="left"/>
            </w:pPr>
            <w:r>
              <w:t xml:space="preserve">Ownership (Lisa AC)</w:t>
            </w:r>
          </w:p>
        </w:tc>
      </w:tr>
    </w:tbl>
    <w:bookmarkEnd w:id="1350"/>
    <w:bookmarkStart w:id="1351" w:name="minimaalne-sop-taskus"/>
    <w:p>
      <w:pPr>
        <w:pStyle w:val="Heading3"/>
      </w:pPr>
      <w:r>
        <w:t xml:space="preserve">Minimaalne SOP (taskus)</w:t>
      </w:r>
    </w:p>
    <w:p>
      <w:pPr>
        <w:pStyle w:val="SourceCode"/>
      </w:pPr>
      <w:r>
        <w:rPr>
          <w:rStyle w:val="VerbatimChar"/>
        </w:rPr>
        <w:t xml:space="preserve">UKS · KOTID · KOHTING · KUULA · KOHAL</w:t>
      </w:r>
    </w:p>
    <w:p>
      <w:pPr>
        <w:pStyle w:val="BlockText"/>
      </w:pPr>
      <w:r>
        <w:rPr>
          <w:iCs/>
          <w:i/>
        </w:rPr>
        <w:t xml:space="preserve">Need ei asenda Tarabani raamatut ega Intiimsuse atlasi. Need on</w:t>
      </w:r>
      <w:r>
        <w:rPr>
          <w:iCs/>
          <w:i/>
        </w:rPr>
        <w:t xml:space="preserve"> </w:t>
      </w:r>
      <w:r>
        <w:rPr>
          <w:bCs/>
          <w:b/>
          <w:iCs/>
          <w:i/>
        </w:rPr>
        <w:t xml:space="preserve">harjutus</w:t>
      </w:r>
      <w:r>
        <w:rPr>
          <w:iCs/>
          <w:i/>
        </w:rPr>
        <w:t xml:space="preserve"> </w:t>
      </w:r>
      <w:r>
        <w:rPr>
          <w:iCs/>
          <w:i/>
        </w:rPr>
        <w:t xml:space="preserve">— nagu 90 sek rippumist (Lisa AB).</w:t>
      </w:r>
    </w:p>
    <w:p>
      <w:r>
        <w:pict>
          <v:rect style="width:0;height:1.5pt" o:hralign="center" o:hrstd="t" o:hr="t"/>
        </w:pict>
      </w:r>
    </w:p>
    <w:bookmarkEnd w:id="1351"/>
    <w:bookmarkEnd w:id="1352"/>
    <w:bookmarkStart w:id="1360" w:name="Xec145ad5fb65114d4989977197ef20afe12ab32"/>
    <w:p>
      <w:pPr>
        <w:pStyle w:val="Heading2"/>
      </w:pPr>
      <w:r>
        <w:t xml:space="preserve">2c. Kapten ja laev — Orion Taraban (</w:t>
      </w:r>
      <w:r>
        <w:rPr>
          <w:iCs/>
          <w:i/>
        </w:rPr>
        <w:t xml:space="preserve">The Value of Others</w:t>
      </w:r>
      <w:r>
        <w:t xml:space="preserve">)</w:t>
      </w:r>
    </w:p>
    <w:p>
      <w:pPr>
        <w:pStyle w:val="BlockText"/>
      </w:pPr>
      <w:r>
        <w:rPr>
          <w:iCs/>
          <w:i/>
        </w:rPr>
        <w:t xml:space="preserve">🫡</w:t>
      </w:r>
      <w:r>
        <w:rPr>
          <w:iCs/>
          <w:i/>
        </w:rPr>
        <w:t xml:space="preserve"> </w:t>
      </w:r>
      <w:r>
        <w:rPr>
          <w:bCs/>
          <w:b/>
          <w:iCs/>
          <w:i/>
        </w:rPr>
        <w:t xml:space="preserve">Ära usu mind.</w:t>
      </w:r>
      <w:r>
        <w:rPr>
          <w:iCs/>
          <w:i/>
        </w:rPr>
        <w:t xml:space="preserve"> </w:t>
      </w:r>
      <w:r>
        <w:rPr>
          <w:iCs/>
          <w:i/>
        </w:rPr>
        <w:t xml:space="preserve">Loe Taraban ise. See on</w:t>
      </w:r>
      <w:r>
        <w:rPr>
          <w:iCs/>
          <w:i/>
        </w:rPr>
        <w:t xml:space="preserve"> </w:t>
      </w:r>
      <w:r>
        <w:rPr>
          <w:bCs/>
          <w:b/>
          <w:iCs/>
          <w:i/>
        </w:rPr>
        <w:t xml:space="preserve">realistlik</w:t>
      </w:r>
      <w:r>
        <w:rPr>
          <w:iCs/>
          <w:i/>
        </w:rPr>
        <w:t xml:space="preserve"> </w:t>
      </w:r>
      <w:r>
        <w:rPr>
          <w:iCs/>
          <w:i/>
        </w:rPr>
        <w:t xml:space="preserve">mudel — mitte romantiline muinasjutt.</w:t>
      </w:r>
    </w:p>
    <w:bookmarkStart w:id="1353" w:name="kohustuslik-kirjandus"/>
    <w:p>
      <w:pPr>
        <w:pStyle w:val="Heading3"/>
      </w:pPr>
      <w:r>
        <w:t xml:space="preserve">Kohustuslik kirjandus</w:t>
      </w:r>
    </w:p>
    <w:p>
      <w:pPr>
        <w:pStyle w:val="FirstParagraph"/>
      </w:pPr>
      <w:r>
        <w:rPr>
          <w:bCs/>
          <w:b/>
        </w:rPr>
        <w:t xml:space="preserve">Orion Taraban</w:t>
      </w:r>
      <w:r>
        <w:t xml:space="preserve"> </w:t>
      </w:r>
      <w:r>
        <w:t xml:space="preserve">—</w:t>
      </w:r>
      <w:r>
        <w:t xml:space="preserve"> </w:t>
      </w:r>
      <w:r>
        <w:rPr>
          <w:iCs/>
          <w:i/>
        </w:rPr>
        <w:t xml:space="preserve">The Value of Others: Understanding the Economic Model of Relationships</w:t>
      </w:r>
      <w:r>
        <w:t xml:space="preserve"> </w:t>
      </w:r>
      <w:r>
        <w:t xml:space="preserve">(PsycHacks, 2024, ~432 lk, ISBN 979-8990069510). Kliiniline psühholoog; PsycHacks podcast.</w:t>
      </w:r>
    </w:p>
    <w:tbl>
      <w:tblPr>
        <w:tblStyle w:val="Table"/>
        <w:tblW w:type="pct" w:w="5000"/>
        <w:tblLook w:firstRow="1" w:lastRow="0" w:firstColumn="0" w:lastColumn="0" w:noHBand="0" w:noVBand="0" w:val="0020"/>
        <w:jc w:val="start"/>
      </w:tblPr>
      <w:tblGrid>
        <w:gridCol w:w="3832"/>
        <w:gridCol w:w="4087"/>
      </w:tblGrid>
      <w:tr>
        <w:trPr>
          <w:tblHeader w:val="true"/>
        </w:trPr>
        <w:tc>
          <w:tcPr/>
          <w:p>
            <w:pPr>
              <w:pStyle w:val="Compact"/>
              <w:jc w:val="left"/>
            </w:pPr>
            <w:r>
              <w:t xml:space="preserve">Miks OPORD-is</w:t>
            </w:r>
          </w:p>
        </w:tc>
        <w:tc>
          <w:tcPr/>
          <w:p>
            <w:pPr>
              <w:pStyle w:val="Compact"/>
              <w:jc w:val="left"/>
            </w:pPr>
            <w:r>
              <w:t xml:space="preserve">Mida see annab</w:t>
            </w:r>
          </w:p>
        </w:tc>
      </w:tr>
      <w:tr>
        <w:tc>
          <w:tcPr/>
          <w:p>
            <w:pPr>
              <w:pStyle w:val="Compact"/>
              <w:jc w:val="left"/>
            </w:pPr>
            <w:r>
              <w:rPr>
                <w:bCs/>
                <w:b/>
              </w:rPr>
              <w:t xml:space="preserve">Realism</w:t>
            </w:r>
            <w:r>
              <w:t xml:space="preserve"> </w:t>
            </w:r>
            <w:r>
              <w:t xml:space="preserve">— mitte „kõik läheb hästi”</w:t>
            </w:r>
          </w:p>
        </w:tc>
        <w:tc>
          <w:tcPr/>
          <w:p>
            <w:pPr>
              <w:pStyle w:val="Compact"/>
              <w:jc w:val="left"/>
            </w:pPr>
            <w:r>
              <w:t xml:space="preserve">Suhted kui</w:t>
            </w:r>
            <w:r>
              <w:t xml:space="preserve"> </w:t>
            </w:r>
            <w:r>
              <w:rPr>
                <w:bCs/>
                <w:b/>
              </w:rPr>
              <w:t xml:space="preserve">väärtuse</w:t>
            </w:r>
            <w:r>
              <w:t xml:space="preserve"> </w:t>
            </w:r>
            <w:r>
              <w:t xml:space="preserve">ja</w:t>
            </w:r>
            <w:r>
              <w:t xml:space="preserve"> </w:t>
            </w:r>
            <w:r>
              <w:rPr>
                <w:bCs/>
                <w:b/>
              </w:rPr>
              <w:t xml:space="preserve">valiku</w:t>
            </w:r>
            <w:r>
              <w:t xml:space="preserve"> </w:t>
            </w:r>
            <w:r>
              <w:t xml:space="preserve">ruum</w:t>
            </w:r>
          </w:p>
        </w:tc>
      </w:tr>
      <w:tr>
        <w:tc>
          <w:tcPr/>
          <w:p>
            <w:pPr>
              <w:pStyle w:val="Compact"/>
              <w:jc w:val="left"/>
            </w:pPr>
            <w:r>
              <w:t xml:space="preserve">Kapten / reisija metafoor</w:t>
            </w:r>
          </w:p>
        </w:tc>
        <w:tc>
          <w:tcPr/>
          <w:p>
            <w:pPr>
              <w:pStyle w:val="Compact"/>
              <w:jc w:val="left"/>
            </w:pPr>
            <w:r>
              <w:t xml:space="preserve">Mehe ja naise rollid</w:t>
            </w:r>
            <w:r>
              <w:t xml:space="preserve"> </w:t>
            </w:r>
            <w:r>
              <w:rPr>
                <w:bCs/>
                <w:b/>
              </w:rPr>
              <w:t xml:space="preserve">selgelt</w:t>
            </w:r>
          </w:p>
        </w:tc>
      </w:tr>
      <w:tr>
        <w:tc>
          <w:tcPr/>
          <w:p>
            <w:pPr>
              <w:pStyle w:val="Compact"/>
              <w:jc w:val="left"/>
            </w:pPr>
            <w:r>
              <w:t xml:space="preserve">Aus ökonoomika</w:t>
            </w:r>
          </w:p>
        </w:tc>
        <w:tc>
          <w:tcPr/>
          <w:p>
            <w:pPr>
              <w:pStyle w:val="Compact"/>
              <w:jc w:val="left"/>
            </w:pPr>
            <w:r>
              <w:t xml:space="preserve">Miks partner jääb või lahkub — ilma moraalmonoloogita</w:t>
            </w:r>
          </w:p>
        </w:tc>
      </w:tr>
    </w:tbl>
    <w:bookmarkEnd w:id="1353"/>
    <w:bookmarkStart w:id="1354" w:name="metafoor-dokis"/>
    <w:p>
      <w:pPr>
        <w:pStyle w:val="Heading3"/>
      </w:pPr>
      <w:r>
        <w:t xml:space="preserve">Metafoor — dokis</w:t>
      </w:r>
    </w:p>
    <w:p>
      <w:pPr>
        <w:pStyle w:val="FirstParagraph"/>
      </w:pPr>
      <w:r>
        <w:t xml:space="preserve">Taraban kirjeldab</w:t>
      </w:r>
      <w:r>
        <w:t xml:space="preserve"> </w:t>
      </w:r>
      <w:r>
        <w:rPr>
          <w:bCs/>
          <w:b/>
        </w:rPr>
        <w:t xml:space="preserve">seksuaalset turgu</w:t>
      </w:r>
      <w:r>
        <w:t xml:space="preserve"> </w:t>
      </w:r>
      <w:r>
        <w:t xml:space="preserve">kui dokki:</w:t>
      </w:r>
    </w:p>
    <w:tbl>
      <w:tblPr>
        <w:tblStyle w:val="Table"/>
        <w:tblW w:type="pct" w:w="5000"/>
        <w:tblLook w:firstRow="1" w:lastRow="0" w:firstColumn="0" w:lastColumn="0" w:noHBand="0" w:noVBand="0" w:val="0020"/>
        <w:jc w:val="start"/>
      </w:tblPr>
      <w:tblGrid>
        <w:gridCol w:w="2160"/>
        <w:gridCol w:w="1800"/>
        <w:gridCol w:w="3960"/>
      </w:tblGrid>
      <w:tr>
        <w:trPr>
          <w:tblHeader w:val="true"/>
        </w:trPr>
        <w:tc>
          <w:tcPr/>
          <w:p>
            <w:pPr>
              <w:pStyle w:val="Compact"/>
              <w:jc w:val="left"/>
            </w:pPr>
            <w:r>
              <w:t xml:space="preserve">Roll</w:t>
            </w:r>
          </w:p>
        </w:tc>
        <w:tc>
          <w:tcPr/>
          <w:p>
            <w:pPr>
              <w:pStyle w:val="Compact"/>
              <w:jc w:val="left"/>
            </w:pPr>
            <w:r>
              <w:t xml:space="preserve">Kes</w:t>
            </w:r>
          </w:p>
        </w:tc>
        <w:tc>
          <w:tcPr/>
          <w:p>
            <w:pPr>
              <w:pStyle w:val="Compact"/>
              <w:jc w:val="left"/>
            </w:pPr>
            <w:r>
              <w:t xml:space="preserve">Mida teeb</w:t>
            </w:r>
          </w:p>
        </w:tc>
      </w:tr>
      <w:tr>
        <w:tc>
          <w:tcPr/>
          <w:p>
            <w:pPr>
              <w:pStyle w:val="Compact"/>
              <w:jc w:val="left"/>
            </w:pPr>
            <w:r>
              <w:rPr>
                <w:bCs/>
                <w:b/>
              </w:rPr>
              <w:t xml:space="preserve">Kapten</w:t>
            </w:r>
          </w:p>
        </w:tc>
        <w:tc>
          <w:tcPr/>
          <w:p>
            <w:pPr>
              <w:pStyle w:val="Compact"/>
              <w:jc w:val="left"/>
            </w:pPr>
            <w:r>
              <w:t xml:space="preserve">Üldjuhul mees / initsiaator</w:t>
            </w:r>
          </w:p>
        </w:tc>
        <w:tc>
          <w:tcPr/>
          <w:p>
            <w:pPr>
              <w:pStyle w:val="Compact"/>
              <w:jc w:val="left"/>
            </w:pPr>
            <w:r>
              <w:t xml:space="preserve">Pakub reisi — laev, suund, juhtimine</w:t>
            </w:r>
          </w:p>
        </w:tc>
      </w:tr>
      <w:tr>
        <w:tc>
          <w:tcPr/>
          <w:p>
            <w:pPr>
              <w:pStyle w:val="Compact"/>
              <w:jc w:val="left"/>
            </w:pPr>
            <w:r>
              <w:rPr>
                <w:bCs/>
                <w:b/>
              </w:rPr>
              <w:t xml:space="preserve">Reisija</w:t>
            </w:r>
          </w:p>
        </w:tc>
        <w:tc>
          <w:tcPr/>
          <w:p>
            <w:pPr>
              <w:pStyle w:val="Compact"/>
              <w:jc w:val="left"/>
            </w:pPr>
            <w:r>
              <w:t xml:space="preserve">Üldjuhul naine / valija</w:t>
            </w:r>
          </w:p>
        </w:tc>
        <w:tc>
          <w:tcPr/>
          <w:p>
            <w:pPr>
              <w:pStyle w:val="Compact"/>
              <w:jc w:val="left"/>
            </w:pPr>
            <w:r>
              <w:t xml:space="preserve">Otsustab, kas tulla pardale; hindab laeva</w:t>
            </w:r>
          </w:p>
        </w:tc>
      </w:tr>
    </w:tbl>
    <w:p>
      <w:pPr>
        <w:pStyle w:val="BodyText"/>
      </w:pPr>
      <w:r>
        <w:rPr>
          <w:bCs/>
          <w:b/>
        </w:rPr>
        <w:t xml:space="preserve">Operatsiooni tõlge peresse (mitte pickup):</w:t>
      </w:r>
    </w:p>
    <w:p>
      <w:pPr>
        <w:pStyle w:val="BlockText"/>
      </w:pPr>
      <w:r>
        <w:rPr>
          <w:iCs/>
          <w:i/>
        </w:rPr>
        <w:t xml:space="preserve">Mees</w:t>
      </w:r>
      <w:r>
        <w:rPr>
          <w:iCs/>
          <w:i/>
        </w:rPr>
        <w:t xml:space="preserve"> </w:t>
      </w:r>
      <w:r>
        <w:rPr>
          <w:bCs/>
          <w:b/>
          <w:iCs/>
          <w:i/>
        </w:rPr>
        <w:t xml:space="preserve">demonstrerib juhtimisomadusi kaptenina</w:t>
      </w:r>
      <w:r>
        <w:rPr>
          <w:iCs/>
          <w:i/>
        </w:rPr>
        <w:t xml:space="preserve"> </w:t>
      </w:r>
      <w:r>
        <w:rPr>
          <w:iCs/>
          <w:i/>
        </w:rPr>
        <w:t xml:space="preserve">ja</w:t>
      </w:r>
      <w:r>
        <w:rPr>
          <w:iCs/>
          <w:i/>
        </w:rPr>
        <w:t xml:space="preserve"> </w:t>
      </w:r>
      <w:r>
        <w:rPr>
          <w:bCs/>
          <w:b/>
          <w:iCs/>
          <w:i/>
        </w:rPr>
        <w:t xml:space="preserve">võtab reisija pardale</w:t>
      </w:r>
      <w:r>
        <w:rPr>
          <w:iCs/>
          <w:i/>
        </w:rPr>
        <w:t xml:space="preserve"> </w:t>
      </w:r>
      <w:r>
        <w:rPr>
          <w:iCs/>
          <w:i/>
        </w:rPr>
        <w:t xml:space="preserve">— viib naise</w:t>
      </w:r>
      <w:r>
        <w:rPr>
          <w:iCs/>
          <w:i/>
        </w:rPr>
        <w:t xml:space="preserve"> </w:t>
      </w:r>
      <w:r>
        <w:rPr>
          <w:bCs/>
          <w:b/>
          <w:iCs/>
          <w:i/>
        </w:rPr>
        <w:t xml:space="preserve">kohtingule</w:t>
      </w:r>
      <w:r>
        <w:rPr>
          <w:iCs/>
          <w:i/>
        </w:rPr>
        <w:t xml:space="preserve">, näitab suunda, hoolitseb laeva eest.</w:t>
      </w:r>
    </w:p>
    <w:bookmarkEnd w:id="1354"/>
    <w:bookmarkStart w:id="1355" w:name="kui-laev-liigub-pole-probleemi"/>
    <w:p>
      <w:pPr>
        <w:pStyle w:val="Heading3"/>
      </w:pPr>
      <w:r>
        <w:t xml:space="preserve">Kui laev liigub — pole probleemi</w:t>
      </w:r>
    </w:p>
    <w:tbl>
      <w:tblPr>
        <w:tblStyle w:val="Table"/>
        <w:tblW w:type="pct" w:w="5000"/>
        <w:tblLook w:firstRow="1" w:lastRow="0" w:firstColumn="0" w:lastColumn="0" w:noHBand="0" w:noVBand="0" w:val="0020"/>
        <w:jc w:val="start"/>
      </w:tblPr>
      <w:tblGrid>
        <w:gridCol w:w="3751"/>
        <w:gridCol w:w="4168"/>
      </w:tblGrid>
      <w:tr>
        <w:trPr>
          <w:tblHeader w:val="true"/>
        </w:trPr>
        <w:tc>
          <w:tcPr/>
          <w:p>
            <w:pPr>
              <w:pStyle w:val="Compact"/>
              <w:jc w:val="left"/>
            </w:pPr>
            <w:r>
              <w:t xml:space="preserve">Olukord</w:t>
            </w:r>
          </w:p>
        </w:tc>
        <w:tc>
          <w:tcPr/>
          <w:p>
            <w:pPr>
              <w:pStyle w:val="Compact"/>
              <w:jc w:val="left"/>
            </w:pPr>
            <w:r>
              <w:t xml:space="preserve">Tähendus</w:t>
            </w:r>
          </w:p>
        </w:tc>
      </w:tr>
      <w:tr>
        <w:tc>
          <w:tcPr/>
          <w:p>
            <w:pPr>
              <w:pStyle w:val="Compact"/>
              <w:jc w:val="left"/>
            </w:pPr>
            <w:r>
              <w:rPr>
                <w:bCs/>
                <w:b/>
              </w:rPr>
              <w:t xml:space="preserve">Kokkulepitud suund</w:t>
            </w:r>
          </w:p>
        </w:tc>
        <w:tc>
          <w:tcPr/>
          <w:p>
            <w:pPr>
              <w:pStyle w:val="Compact"/>
              <w:jc w:val="left"/>
            </w:pPr>
            <w:r>
              <w:t xml:space="preserve">Pere eesmärk on selge — raha, lapsed, kodu, kasv</w:t>
            </w:r>
          </w:p>
        </w:tc>
      </w:tr>
      <w:tr>
        <w:tc>
          <w:tcPr/>
          <w:p>
            <w:pPr>
              <w:pStyle w:val="Compact"/>
              <w:jc w:val="left"/>
            </w:pPr>
            <w:r>
              <w:rPr>
                <w:bCs/>
                <w:b/>
              </w:rPr>
              <w:t xml:space="preserve">Mees juhib rooli</w:t>
            </w:r>
          </w:p>
        </w:tc>
        <w:tc>
          <w:tcPr/>
          <w:p>
            <w:pPr>
              <w:pStyle w:val="Compact"/>
              <w:jc w:val="left"/>
            </w:pPr>
            <w:r>
              <w:t xml:space="preserve">Ta teeb SOP-i — uks, kotid, kohal, vastutus</w:t>
            </w:r>
          </w:p>
        </w:tc>
      </w:tr>
      <w:tr>
        <w:tc>
          <w:tcPr/>
          <w:p>
            <w:pPr>
              <w:pStyle w:val="Compact"/>
              <w:jc w:val="left"/>
            </w:pPr>
            <w:r>
              <w:rPr>
                <w:bCs/>
                <w:b/>
              </w:rPr>
              <w:t xml:space="preserve">Reisija usaldab</w:t>
            </w:r>
          </w:p>
        </w:tc>
        <w:tc>
          <w:tcPr/>
          <w:p>
            <w:pPr>
              <w:pStyle w:val="Compact"/>
              <w:jc w:val="left"/>
            </w:pPr>
            <w:r>
              <w:t xml:space="preserve">Naine ei pea rooli võtma — ta</w:t>
            </w:r>
            <w:r>
              <w:t xml:space="preserve"> </w:t>
            </w:r>
            <w:r>
              <w:rPr>
                <w:bCs/>
                <w:b/>
              </w:rPr>
              <w:t xml:space="preserve">valis</w:t>
            </w:r>
            <w:r>
              <w:t xml:space="preserve"> </w:t>
            </w:r>
            <w:r>
              <w:t xml:space="preserve">selle kapteni</w:t>
            </w:r>
          </w:p>
        </w:tc>
      </w:tr>
    </w:tbl>
    <w:p>
      <w:pPr>
        <w:pStyle w:val="BlockText"/>
      </w:pPr>
      <w:r>
        <w:rPr>
          <w:iCs/>
          <w:i/>
        </w:rPr>
        <w:t xml:space="preserve">Kui laev liigub kokkulepitud suunas ja mees juhib —</w:t>
      </w:r>
      <w:r>
        <w:rPr>
          <w:iCs/>
          <w:i/>
        </w:rPr>
        <w:t xml:space="preserve"> </w:t>
      </w:r>
      <w:r>
        <w:rPr>
          <w:bCs/>
          <w:b/>
          <w:iCs/>
          <w:i/>
        </w:rPr>
        <w:t xml:space="preserve">polegi probleemi</w:t>
      </w:r>
      <w:r>
        <w:rPr>
          <w:iCs/>
          <w:i/>
        </w:rPr>
        <w:t xml:space="preserve">.</w:t>
      </w:r>
    </w:p>
    <w:bookmarkEnd w:id="1355"/>
    <w:bookmarkStart w:id="1356" w:name="kui-torm-tuleb-kapten-keerab-tagasi"/>
    <w:p>
      <w:pPr>
        <w:pStyle w:val="Heading3"/>
      </w:pPr>
      <w:r>
        <w:t xml:space="preserve">Kui torm tuleb — kapten keerab tagasi</w:t>
      </w:r>
    </w:p>
    <w:tbl>
      <w:tblPr>
        <w:tblStyle w:val="Table"/>
        <w:tblW w:type="pct" w:w="5000"/>
        <w:tblLook w:firstRow="1" w:lastRow="0" w:firstColumn="0" w:lastColumn="0" w:noHBand="0" w:noVBand="0" w:val="0020"/>
        <w:jc w:val="start"/>
      </w:tblPr>
      <w:tblGrid>
        <w:gridCol w:w="2741"/>
        <w:gridCol w:w="5178"/>
      </w:tblGrid>
      <w:tr>
        <w:trPr>
          <w:tblHeader w:val="true"/>
        </w:trPr>
        <w:tc>
          <w:tcPr/>
          <w:p>
            <w:pPr>
              <w:pStyle w:val="Compact"/>
              <w:jc w:val="left"/>
            </w:pPr>
            <w:r>
              <w:t xml:space="preserve">Olukord</w:t>
            </w:r>
          </w:p>
        </w:tc>
        <w:tc>
          <w:tcPr/>
          <w:p>
            <w:pPr>
              <w:pStyle w:val="Compact"/>
              <w:jc w:val="left"/>
            </w:pPr>
            <w:r>
              <w:t xml:space="preserve">Kapteni tegevus</w:t>
            </w:r>
          </w:p>
        </w:tc>
      </w:tr>
      <w:tr>
        <w:tc>
          <w:tcPr/>
          <w:p>
            <w:pPr>
              <w:pStyle w:val="Compact"/>
              <w:jc w:val="left"/>
            </w:pPr>
            <w:r>
              <w:rPr>
                <w:bCs/>
                <w:b/>
              </w:rPr>
              <w:t xml:space="preserve">Raskused</w:t>
            </w:r>
            <w:r>
              <w:t xml:space="preserve"> </w:t>
            </w:r>
            <w:r>
              <w:t xml:space="preserve">— tervis, raha, trauma, lapsepuhkus</w:t>
            </w:r>
          </w:p>
        </w:tc>
        <w:tc>
          <w:tcPr/>
          <w:p>
            <w:pPr>
              <w:pStyle w:val="Compact"/>
              <w:jc w:val="left"/>
            </w:pPr>
            <w:r>
              <w:t xml:space="preserve">Laev</w:t>
            </w:r>
            <w:r>
              <w:t xml:space="preserve"> </w:t>
            </w:r>
            <w:r>
              <w:rPr>
                <w:bCs/>
                <w:b/>
              </w:rPr>
              <w:t xml:space="preserve">kaldub</w:t>
            </w:r>
            <w:r>
              <w:t xml:space="preserve"> </w:t>
            </w:r>
            <w:r>
              <w:t xml:space="preserve">— see on normaalne</w:t>
            </w:r>
          </w:p>
        </w:tc>
      </w:tr>
      <w:tr>
        <w:tc>
          <w:tcPr/>
          <w:p>
            <w:pPr>
              <w:pStyle w:val="Compact"/>
              <w:jc w:val="left"/>
            </w:pPr>
            <w:r>
              <w:rPr>
                <w:bCs/>
                <w:b/>
              </w:rPr>
              <w:t xml:space="preserve">Kapten leiab uue asimuudi</w:t>
            </w:r>
          </w:p>
        </w:tc>
        <w:tc>
          <w:tcPr/>
          <w:p>
            <w:pPr>
              <w:pStyle w:val="Compact"/>
              <w:jc w:val="left"/>
            </w:pPr>
            <w:r>
              <w:t xml:space="preserve">Õpib (Lisa AA, AF, H), palub abi, korrigeerib</w:t>
            </w:r>
          </w:p>
        </w:tc>
      </w:tr>
      <w:tr>
        <w:tc>
          <w:tcPr/>
          <w:p>
            <w:pPr>
              <w:pStyle w:val="Compact"/>
              <w:jc w:val="left"/>
            </w:pPr>
            <w:r>
              <w:rPr>
                <w:bCs/>
                <w:b/>
              </w:rPr>
              <w:t xml:space="preserve">Rool tagasi sihtpunkti poole</w:t>
            </w:r>
          </w:p>
        </w:tc>
        <w:tc>
          <w:tcPr/>
          <w:p>
            <w:pPr>
              <w:pStyle w:val="Compact"/>
              <w:jc w:val="left"/>
            </w:pPr>
            <w:r>
              <w:t xml:space="preserve">Ownership — mitte süüdistus reisijat</w:t>
            </w:r>
          </w:p>
        </w:tc>
      </w:tr>
    </w:tbl>
    <w:p>
      <w:pPr>
        <w:pStyle w:val="BlockText"/>
      </w:pPr>
      <w:r>
        <w:rPr>
          <w:iCs/>
          <w:i/>
        </w:rPr>
        <w:t xml:space="preserve">Kaptenid</w:t>
      </w:r>
      <w:r>
        <w:rPr>
          <w:iCs/>
          <w:i/>
        </w:rPr>
        <w:t xml:space="preserve"> </w:t>
      </w:r>
      <w:r>
        <w:rPr>
          <w:bCs/>
          <w:b/>
          <w:iCs/>
          <w:i/>
        </w:rPr>
        <w:t xml:space="preserve">karastatakse tormisel merel</w:t>
      </w:r>
      <w:r>
        <w:rPr>
          <w:iCs/>
          <w:i/>
        </w:rPr>
        <w:t xml:space="preserve"> </w:t>
      </w:r>
      <w:r>
        <w:rPr>
          <w:iCs/>
          <w:i/>
        </w:rPr>
        <w:t xml:space="preserve">pidevalt. Kogenematus ei ole põhjus rooli jätta — see on põhjus</w:t>
      </w:r>
      <w:r>
        <w:rPr>
          <w:iCs/>
          <w:i/>
        </w:rPr>
        <w:t xml:space="preserve"> </w:t>
      </w:r>
      <w:r>
        <w:rPr>
          <w:bCs/>
          <w:b/>
          <w:iCs/>
          <w:i/>
        </w:rPr>
        <w:t xml:space="preserve">õppida</w:t>
      </w:r>
      <w:r>
        <w:rPr>
          <w:iCs/>
          <w:i/>
        </w:rPr>
        <w:t xml:space="preserve">.</w:t>
      </w:r>
    </w:p>
    <w:bookmarkEnd w:id="1356"/>
    <w:bookmarkStart w:id="1357" w:name="mässamine-millal-läheb-valesti"/>
    <w:p>
      <w:pPr>
        <w:pStyle w:val="Heading3"/>
      </w:pPr>
      <w:r>
        <w:t xml:space="preserve">Mässamine — millal läheb valesti</w:t>
      </w:r>
    </w:p>
    <w:tbl>
      <w:tblPr>
        <w:tblStyle w:val="Table"/>
        <w:tblW w:type="pct" w:w="5000"/>
        <w:tblLook w:firstRow="1" w:lastRow="0" w:firstColumn="0" w:lastColumn="0" w:noHBand="0" w:noVBand="0" w:val="0020"/>
        <w:jc w:val="start"/>
      </w:tblPr>
      <w:tblGrid>
        <w:gridCol w:w="3787"/>
        <w:gridCol w:w="4132"/>
      </w:tblGrid>
      <w:tr>
        <w:trPr>
          <w:tblHeader w:val="true"/>
        </w:trPr>
        <w:tc>
          <w:tcPr/>
          <w:p>
            <w:pPr>
              <w:pStyle w:val="Compact"/>
              <w:jc w:val="left"/>
            </w:pPr>
            <w:r>
              <w:t xml:space="preserve">Mässamine</w:t>
            </w:r>
          </w:p>
        </w:tc>
        <w:tc>
          <w:tcPr/>
          <w:p>
            <w:pPr>
              <w:pStyle w:val="Compact"/>
              <w:jc w:val="left"/>
            </w:pPr>
            <w:r>
              <w:t xml:space="preserve">Mis juhtub</w:t>
            </w:r>
          </w:p>
        </w:tc>
      </w:tr>
      <w:tr>
        <w:tc>
          <w:tcPr/>
          <w:p>
            <w:pPr>
              <w:pStyle w:val="Compact"/>
              <w:jc w:val="left"/>
            </w:pPr>
            <w:r>
              <w:rPr>
                <w:bCs/>
                <w:b/>
              </w:rPr>
              <w:t xml:space="preserve">Keegi ei keera rooli tagasi</w:t>
            </w:r>
          </w:p>
        </w:tc>
        <w:tc>
          <w:tcPr/>
          <w:p>
            <w:pPr>
              <w:pStyle w:val="Compact"/>
              <w:jc w:val="left"/>
            </w:pPr>
            <w:r>
              <w:t xml:space="preserve">Mees jookseb, joob, hüpleb, kaob</w:t>
            </w:r>
          </w:p>
        </w:tc>
      </w:tr>
      <w:tr>
        <w:tc>
          <w:tcPr/>
          <w:p>
            <w:pPr>
              <w:pStyle w:val="Compact"/>
              <w:jc w:val="left"/>
            </w:pPr>
            <w:r>
              <w:rPr>
                <w:bCs/>
                <w:b/>
              </w:rPr>
              <w:t xml:space="preserve">Laev liigub karile</w:t>
            </w:r>
          </w:p>
        </w:tc>
        <w:tc>
          <w:tcPr/>
          <w:p>
            <w:pPr>
              <w:pStyle w:val="Compact"/>
              <w:jc w:val="left"/>
            </w:pPr>
            <w:r>
              <w:t xml:space="preserve">Pere laguneb, lapsed kannatavad, usaldus puruneb</w:t>
            </w:r>
          </w:p>
        </w:tc>
      </w:tr>
      <w:tr>
        <w:tc>
          <w:tcPr/>
          <w:p>
            <w:pPr>
              <w:pStyle w:val="Compact"/>
              <w:jc w:val="left"/>
            </w:pPr>
            <w:r>
              <w:rPr>
                <w:bCs/>
                <w:b/>
              </w:rPr>
              <w:t xml:space="preserve">Naine võtab rooli üle</w:t>
            </w:r>
          </w:p>
        </w:tc>
        <w:tc>
          <w:tcPr/>
          <w:p>
            <w:pPr>
              <w:pStyle w:val="Compact"/>
              <w:jc w:val="left"/>
            </w:pPr>
            <w:r>
              <w:t xml:space="preserve">Ta</w:t>
            </w:r>
            <w:r>
              <w:t xml:space="preserve"> </w:t>
            </w:r>
            <w:r>
              <w:rPr>
                <w:bCs/>
                <w:b/>
              </w:rPr>
              <w:t xml:space="preserve">näeb</w:t>
            </w:r>
            <w:r>
              <w:t xml:space="preserve"> </w:t>
            </w:r>
            <w:r>
              <w:t xml:space="preserve">karpi — ja võtab üle, sest</w:t>
            </w:r>
            <w:r>
              <w:t xml:space="preserve"> </w:t>
            </w:r>
            <w:r>
              <w:rPr>
                <w:bCs/>
                <w:b/>
              </w:rPr>
              <w:t xml:space="preserve">kapten ei juhi</w:t>
            </w:r>
          </w:p>
        </w:tc>
      </w:tr>
    </w:tbl>
    <w:p>
      <w:pPr>
        <w:pStyle w:val="BodyText"/>
      </w:pPr>
      <w:r>
        <w:rPr>
          <w:bCs/>
          <w:b/>
        </w:rPr>
        <w:t xml:space="preserve">See ei tee naist kurjaks.</w:t>
      </w:r>
      <w:r>
        <w:t xml:space="preserve"> </w:t>
      </w:r>
      <w:r>
        <w:t xml:space="preserve">See teeb ta</w:t>
      </w:r>
      <w:r>
        <w:t xml:space="preserve"> </w:t>
      </w:r>
      <w:r>
        <w:rPr>
          <w:bCs/>
          <w:b/>
        </w:rPr>
        <w:t xml:space="preserve">reisijaks, kes hakkas kapteniks</w:t>
      </w:r>
      <w:r>
        <w:t xml:space="preserve">, sest laev oli ohus. Lisa AC + Lisa P.</w:t>
      </w:r>
    </w:p>
    <w:p>
      <w:pPr>
        <w:pStyle w:val="BlockText"/>
      </w:pPr>
      <w:r>
        <w:rPr>
          <w:iCs/>
          <w:i/>
        </w:rPr>
        <w:t xml:space="preserve">Probleem ei ole „naine võttis üle”. Probleem on:</w:t>
      </w:r>
      <w:r>
        <w:rPr>
          <w:iCs/>
          <w:i/>
        </w:rPr>
        <w:t xml:space="preserve"> </w:t>
      </w:r>
      <w:r>
        <w:rPr>
          <w:bCs/>
          <w:b/>
          <w:iCs/>
          <w:i/>
        </w:rPr>
        <w:t xml:space="preserve">rooli ei keeratud tagasi</w:t>
      </w:r>
      <w:r>
        <w:rPr>
          <w:iCs/>
          <w:i/>
        </w:rPr>
        <w:t xml:space="preserve"> </w:t>
      </w:r>
      <w:r>
        <w:rPr>
          <w:iCs/>
          <w:i/>
        </w:rPr>
        <w:t xml:space="preserve">õigel ajal.</w:t>
      </w:r>
    </w:p>
    <w:bookmarkEnd w:id="1357"/>
    <w:bookmarkStart w:id="1358" w:name="sihtkoht-naise-valik"/>
    <w:p>
      <w:pPr>
        <w:pStyle w:val="Heading3"/>
      </w:pPr>
      <w:r>
        <w:t xml:space="preserve">Sihtkoht — naise valik</w:t>
      </w:r>
    </w:p>
    <w:p>
      <w:pPr>
        <w:pStyle w:val="FirstParagraph"/>
      </w:pPr>
      <w:r>
        <w:t xml:space="preserve">Kui</w:t>
      </w:r>
      <w:r>
        <w:t xml:space="preserve"> </w:t>
      </w:r>
      <w:r>
        <w:rPr>
          <w:bCs/>
          <w:b/>
        </w:rPr>
        <w:t xml:space="preserve">suund on paigas</w:t>
      </w:r>
      <w:r>
        <w:t xml:space="preserve"> </w:t>
      </w:r>
      <w:r>
        <w:t xml:space="preserve">ja</w:t>
      </w:r>
      <w:r>
        <w:t xml:space="preserve"> </w:t>
      </w:r>
      <w:r>
        <w:rPr>
          <w:bCs/>
          <w:b/>
        </w:rPr>
        <w:t xml:space="preserve">oskus kohaneda</w:t>
      </w:r>
      <w:r>
        <w:t xml:space="preserve"> </w:t>
      </w:r>
      <w:r>
        <w:t xml:space="preserve">teekonnal on olemas:</w:t>
      </w:r>
    </w:p>
    <w:tbl>
      <w:tblPr>
        <w:tblStyle w:val="Table"/>
        <w:tblW w:type="pct" w:w="5000"/>
        <w:tblLook w:firstRow="1" w:lastRow="0" w:firstColumn="0" w:lastColumn="0" w:noHBand="0" w:noVBand="0" w:val="0020"/>
        <w:jc w:val="start"/>
      </w:tblPr>
      <w:tblGrid>
        <w:gridCol w:w="2545"/>
        <w:gridCol w:w="5374"/>
      </w:tblGrid>
      <w:tr>
        <w:trPr>
          <w:tblHeader w:val="true"/>
        </w:trPr>
        <w:tc>
          <w:tcPr/>
          <w:p>
            <w:pPr>
              <w:pStyle w:val="Compact"/>
              <w:jc w:val="left"/>
            </w:pPr>
            <w:r>
              <w:t xml:space="preserve">Tulemus</w:t>
            </w:r>
          </w:p>
        </w:tc>
        <w:tc>
          <w:tcPr/>
          <w:p>
            <w:pPr>
              <w:pStyle w:val="Compact"/>
              <w:jc w:val="left"/>
            </w:pPr>
            <w:r>
              <w:t xml:space="preserve">Mida see tähendab</w:t>
            </w:r>
          </w:p>
        </w:tc>
      </w:tr>
      <w:tr>
        <w:tc>
          <w:tcPr/>
          <w:p>
            <w:pPr>
              <w:pStyle w:val="Compact"/>
              <w:jc w:val="left"/>
            </w:pPr>
            <w:r>
              <w:rPr>
                <w:bCs/>
                <w:b/>
              </w:rPr>
              <w:t xml:space="preserve">Sihtkoht</w:t>
            </w:r>
          </w:p>
        </w:tc>
        <w:tc>
          <w:tcPr/>
          <w:p>
            <w:pPr>
              <w:pStyle w:val="Compact"/>
              <w:jc w:val="left"/>
            </w:pPr>
            <w:r>
              <w:t xml:space="preserve">Pere jõuab — turvalisus, kasv, järgmine etapp</w:t>
            </w:r>
          </w:p>
        </w:tc>
      </w:tr>
      <w:tr>
        <w:tc>
          <w:tcPr/>
          <w:p>
            <w:pPr>
              <w:pStyle w:val="Compact"/>
              <w:jc w:val="left"/>
            </w:pPr>
            <w:r>
              <w:rPr>
                <w:bCs/>
                <w:b/>
              </w:rPr>
              <w:t xml:space="preserve">Naise otsus</w:t>
            </w:r>
          </w:p>
        </w:tc>
        <w:tc>
          <w:tcPr/>
          <w:p>
            <w:pPr>
              <w:pStyle w:val="Compact"/>
              <w:jc w:val="left"/>
            </w:pPr>
            <w:r>
              <w:t xml:space="preserve">Kas ta liigub edasi</w:t>
            </w:r>
            <w:r>
              <w:t xml:space="preserve"> </w:t>
            </w:r>
            <w:r>
              <w:rPr>
                <w:bCs/>
                <w:b/>
              </w:rPr>
              <w:t xml:space="preserve">selle kapteniga</w:t>
            </w:r>
            <w:r>
              <w:t xml:space="preserve"> </w:t>
            </w:r>
            <w:r>
              <w:t xml:space="preserve">järgmisse ettevõtmisse / eluetappi</w:t>
            </w:r>
          </w:p>
        </w:tc>
      </w:tr>
      <w:tr>
        <w:tc>
          <w:tcPr/>
          <w:p>
            <w:pPr>
              <w:pStyle w:val="Compact"/>
              <w:jc w:val="left"/>
            </w:pPr>
            <w:r>
              <w:rPr>
                <w:bCs/>
                <w:b/>
              </w:rPr>
              <w:t xml:space="preserve">Või lahkub</w:t>
            </w:r>
          </w:p>
        </w:tc>
        <w:tc>
          <w:tcPr/>
          <w:p>
            <w:pPr>
              <w:pStyle w:val="Compact"/>
              <w:jc w:val="left"/>
            </w:pPr>
            <w:r>
              <w:t xml:space="preserve">Suhe lõpeb — tuleb</w:t>
            </w:r>
            <w:r>
              <w:t xml:space="preserve"> </w:t>
            </w:r>
            <w:r>
              <w:rPr>
                <w:bCs/>
                <w:b/>
              </w:rPr>
              <w:t xml:space="preserve">järgmine reisija</w:t>
            </w:r>
            <w:r>
              <w:t xml:space="preserve"> </w:t>
            </w:r>
            <w:r>
              <w:t xml:space="preserve">(Taraban: turg on reaalne)</w:t>
            </w:r>
          </w:p>
        </w:tc>
      </w:tr>
    </w:tbl>
    <w:p>
      <w:pPr>
        <w:pStyle w:val="BlockText"/>
      </w:pPr>
      <w:r>
        <w:rPr>
          <w:iCs/>
          <w:i/>
        </w:rPr>
        <w:t xml:space="preserve">Me oleme</w:t>
      </w:r>
      <w:r>
        <w:rPr>
          <w:iCs/>
          <w:i/>
        </w:rPr>
        <w:t xml:space="preserve"> </w:t>
      </w:r>
      <w:r>
        <w:rPr>
          <w:bCs/>
          <w:b/>
          <w:iCs/>
          <w:i/>
        </w:rPr>
        <w:t xml:space="preserve">realistid</w:t>
      </w:r>
      <w:r>
        <w:rPr>
          <w:iCs/>
          <w:i/>
        </w:rPr>
        <w:t xml:space="preserve">. Mitte iga kapten ja reisija ei sõida igavesti. Aga kapten, kes</w:t>
      </w:r>
      <w:r>
        <w:rPr>
          <w:iCs/>
          <w:i/>
        </w:rPr>
        <w:t xml:space="preserve"> </w:t>
      </w:r>
      <w:r>
        <w:rPr>
          <w:bCs/>
          <w:b/>
          <w:iCs/>
          <w:i/>
        </w:rPr>
        <w:t xml:space="preserve">juhib</w:t>
      </w:r>
      <w:r>
        <w:rPr>
          <w:iCs/>
          <w:i/>
        </w:rPr>
        <w:t xml:space="preserve">,</w:t>
      </w:r>
      <w:r>
        <w:rPr>
          <w:iCs/>
          <w:i/>
        </w:rPr>
        <w:t xml:space="preserve"> </w:t>
      </w:r>
      <w:r>
        <w:rPr>
          <w:bCs/>
          <w:b/>
          <w:iCs/>
          <w:i/>
        </w:rPr>
        <w:t xml:space="preserve">parandab</w:t>
      </w:r>
      <w:r>
        <w:rPr>
          <w:iCs/>
          <w:i/>
        </w:rPr>
        <w:t xml:space="preserve"> </w:t>
      </w:r>
      <w:r>
        <w:rPr>
          <w:iCs/>
          <w:i/>
        </w:rPr>
        <w:t xml:space="preserve">ja</w:t>
      </w:r>
      <w:r>
        <w:rPr>
          <w:iCs/>
          <w:i/>
        </w:rPr>
        <w:t xml:space="preserve"> </w:t>
      </w:r>
      <w:r>
        <w:rPr>
          <w:bCs/>
          <w:b/>
          <w:iCs/>
          <w:i/>
        </w:rPr>
        <w:t xml:space="preserve">teenib</w:t>
      </w:r>
      <w:r>
        <w:rPr>
          <w:iCs/>
          <w:i/>
        </w:rPr>
        <w:t xml:space="preserve"> </w:t>
      </w:r>
      <w:r>
        <w:rPr>
          <w:iCs/>
          <w:i/>
        </w:rPr>
        <w:t xml:space="preserve">usaldust — tõenäolisemalt jõuab koos järgmise reisini.</w:t>
      </w:r>
    </w:p>
    <w:bookmarkEnd w:id="1358"/>
    <w:bookmarkStart w:id="1359" w:name="taraban-nl-skeem-operatsioon"/>
    <w:p>
      <w:pPr>
        <w:pStyle w:val="Heading3"/>
      </w:pPr>
      <w:r>
        <w:t xml:space="preserve">Taraban + NL-skeem + Operatsioon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Taraban</w:t>
            </w:r>
          </w:p>
        </w:tc>
        <w:tc>
          <w:tcPr/>
          <w:p>
            <w:pPr>
              <w:pStyle w:val="Compact"/>
              <w:jc w:val="left"/>
            </w:pPr>
            <w:r>
              <w:t xml:space="preserve">OPORD</w:t>
            </w:r>
          </w:p>
        </w:tc>
      </w:tr>
      <w:tr>
        <w:tc>
          <w:tcPr/>
          <w:p>
            <w:pPr>
              <w:pStyle w:val="Compact"/>
              <w:jc w:val="left"/>
            </w:pPr>
            <w:r>
              <w:t xml:space="preserve">Väärtus ja valik</w:t>
            </w:r>
          </w:p>
        </w:tc>
        <w:tc>
          <w:tcPr/>
          <w:p>
            <w:pPr>
              <w:pStyle w:val="Compact"/>
              <w:jc w:val="left"/>
            </w:pPr>
            <w:r>
              <w:t xml:space="preserve">Lisa AG tunnustamine</w:t>
            </w:r>
          </w:p>
        </w:tc>
      </w:tr>
      <w:tr>
        <w:tc>
          <w:tcPr/>
          <w:p>
            <w:pPr>
              <w:pStyle w:val="Compact"/>
              <w:jc w:val="left"/>
            </w:pPr>
            <w:r>
              <w:t xml:space="preserve">Kapten peab laeva väärt</w:t>
            </w:r>
          </w:p>
        </w:tc>
        <w:tc>
          <w:tcPr/>
          <w:p>
            <w:pPr>
              <w:pStyle w:val="Compact"/>
              <w:jc w:val="left"/>
            </w:pPr>
            <w:r>
              <w:t xml:space="preserve">Mehe SOP — uks, kotid, kohal</w:t>
            </w:r>
          </w:p>
        </w:tc>
      </w:tr>
      <w:tr>
        <w:tc>
          <w:tcPr/>
          <w:p>
            <w:pPr>
              <w:pStyle w:val="Compact"/>
              <w:jc w:val="left"/>
            </w:pPr>
            <w:r>
              <w:t xml:space="preserve">Reisija valib</w:t>
            </w:r>
          </w:p>
        </w:tc>
        <w:tc>
          <w:tcPr/>
          <w:p>
            <w:pPr>
              <w:pStyle w:val="Compact"/>
              <w:jc w:val="left"/>
            </w:pPr>
            <w:r>
              <w:t xml:space="preserve">Naise juhised — mitte sund</w:t>
            </w:r>
          </w:p>
        </w:tc>
      </w:tr>
      <w:tr>
        <w:tc>
          <w:tcPr/>
          <w:p>
            <w:pPr>
              <w:pStyle w:val="Compact"/>
              <w:jc w:val="left"/>
            </w:pPr>
            <w:r>
              <w:t xml:space="preserve">Maintenance ei lõpe</w:t>
            </w:r>
          </w:p>
        </w:tc>
        <w:tc>
          <w:tcPr/>
          <w:p>
            <w:pPr>
              <w:pStyle w:val="Compact"/>
              <w:jc w:val="left"/>
            </w:pPr>
            <w:r>
              <w:t xml:space="preserve">Perede aeg, Lisa E</w:t>
            </w:r>
          </w:p>
        </w:tc>
      </w:tr>
      <w:tr>
        <w:tc>
          <w:tcPr/>
          <w:p>
            <w:pPr>
              <w:pStyle w:val="Compact"/>
              <w:jc w:val="left"/>
            </w:pPr>
            <w:r>
              <w:t xml:space="preserve">Aus ökonoomika</w:t>
            </w:r>
          </w:p>
        </w:tc>
        <w:tc>
          <w:tcPr/>
          <w:p>
            <w:pPr>
              <w:pStyle w:val="Compact"/>
              <w:jc w:val="left"/>
            </w:pPr>
            <w:r>
              <w:t xml:space="preserve">„Ära usu mind” — loe ise</w:t>
            </w:r>
          </w:p>
        </w:tc>
      </w:tr>
    </w:tbl>
    <w:p>
      <w:r>
        <w:pict>
          <v:rect style="width:0;height:1.5pt" o:hralign="center" o:hrstd="t" o:hr="t"/>
        </w:pict>
      </w:r>
    </w:p>
    <w:bookmarkEnd w:id="1359"/>
    <w:bookmarkEnd w:id="1360"/>
    <w:bookmarkStart w:id="1363" w:name="naise-juhised-samuti-selged"/>
    <w:p>
      <w:pPr>
        <w:pStyle w:val="Heading2"/>
      </w:pPr>
      <w:r>
        <w:t xml:space="preserve">3. Naise</w:t>
      </w:r>
      <w:r>
        <w:t xml:space="preserve"> </w:t>
      </w:r>
      <w:r>
        <w:rPr>
          <w:bCs/>
          <w:b/>
        </w:rPr>
        <w:t xml:space="preserve">juhised</w:t>
      </w:r>
      <w:r>
        <w:t xml:space="preserve"> </w:t>
      </w:r>
      <w:r>
        <w:t xml:space="preserve">— samuti selged</w:t>
      </w:r>
    </w:p>
    <w:p>
      <w:pPr>
        <w:pStyle w:val="FirstParagraph"/>
      </w:pPr>
      <w:r>
        <w:rPr>
          <w:iCs/>
          <w:i/>
        </w:rPr>
        <w:t xml:space="preserve">Naised ei ole „ilma juhisteta”. Nad said NL ajal</w:t>
      </w:r>
      <w:r>
        <w:rPr>
          <w:iCs/>
          <w:i/>
        </w:rPr>
        <w:t xml:space="preserve"> </w:t>
      </w:r>
      <w:r>
        <w:rPr>
          <w:bCs/>
          <w:b/>
          <w:iCs/>
          <w:i/>
        </w:rPr>
        <w:t xml:space="preserve">oma</w:t>
      </w:r>
      <w:r>
        <w:rPr>
          <w:iCs/>
          <w:i/>
        </w:rPr>
        <w:t xml:space="preserve"> </w:t>
      </w:r>
      <w:r>
        <w:rPr>
          <w:iCs/>
          <w:i/>
        </w:rPr>
        <w:t xml:space="preserve">rolli — me anname</w:t>
      </w:r>
      <w:r>
        <w:rPr>
          <w:iCs/>
          <w:i/>
        </w:rPr>
        <w:t xml:space="preserve"> </w:t>
      </w:r>
      <w:r>
        <w:rPr>
          <w:bCs/>
          <w:b/>
          <w:iCs/>
          <w:i/>
        </w:rPr>
        <w:t xml:space="preserve">teadlikud</w:t>
      </w:r>
      <w:r>
        <w:rPr>
          <w:iCs/>
          <w:i/>
        </w:rPr>
        <w:t xml:space="preserve"> </w:t>
      </w:r>
      <w:r>
        <w:rPr>
          <w:iCs/>
          <w:i/>
        </w:rPr>
        <w:t xml:space="preserve">juhised, mitte ühiskonna müra.</w:t>
      </w:r>
    </w:p>
    <w:bookmarkStart w:id="1361" w:name="naise-roll-tuum-partner-mitte-teenija"/>
    <w:p>
      <w:pPr>
        <w:pStyle w:val="Heading3"/>
      </w:pPr>
      <w:r>
        <w:t xml:space="preserve">Naise roll — tuum (partner, mitte teenija)</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Roll</w:t>
            </w:r>
          </w:p>
        </w:tc>
        <w:tc>
          <w:tcPr/>
          <w:p>
            <w:pPr>
              <w:pStyle w:val="Compact"/>
              <w:jc w:val="left"/>
            </w:pPr>
            <w:r>
              <w:t xml:space="preserve">Tähendus praktikas</w:t>
            </w:r>
          </w:p>
        </w:tc>
      </w:tr>
      <w:tr>
        <w:tc>
          <w:tcPr/>
          <w:p>
            <w:pPr>
              <w:pStyle w:val="Compact"/>
              <w:jc w:val="left"/>
            </w:pPr>
            <w:r>
              <w:rPr>
                <w:bCs/>
                <w:b/>
              </w:rPr>
              <w:t xml:space="preserve">Kodu ja laste ankur</w:t>
            </w:r>
          </w:p>
        </w:tc>
        <w:tc>
          <w:tcPr/>
          <w:p>
            <w:pPr>
              <w:pStyle w:val="Compact"/>
              <w:jc w:val="left"/>
            </w:pPr>
            <w:r>
              <w:t xml:space="preserve">Kui nii on kokku lepitud —</w:t>
            </w:r>
            <w:r>
              <w:t xml:space="preserve"> </w:t>
            </w:r>
            <w:r>
              <w:rPr>
                <w:bCs/>
                <w:b/>
              </w:rPr>
              <w:t xml:space="preserve">au sees</w:t>
            </w:r>
            <w:r>
              <w:t xml:space="preserve">, mitte „vähem tähtis”</w:t>
            </w:r>
          </w:p>
        </w:tc>
      </w:tr>
      <w:tr>
        <w:tc>
          <w:tcPr/>
          <w:p>
            <w:pPr>
              <w:pStyle w:val="Compact"/>
              <w:jc w:val="left"/>
            </w:pPr>
            <w:r>
              <w:rPr>
                <w:bCs/>
                <w:b/>
              </w:rPr>
              <w:t xml:space="preserve">Partner</w:t>
            </w:r>
          </w:p>
        </w:tc>
        <w:tc>
          <w:tcPr/>
          <w:p>
            <w:pPr>
              <w:pStyle w:val="Compact"/>
              <w:jc w:val="left"/>
            </w:pPr>
            <w:r>
              <w:t xml:space="preserve">Otsustab koos — mitte ainult täidab</w:t>
            </w:r>
          </w:p>
        </w:tc>
      </w:tr>
      <w:tr>
        <w:tc>
          <w:tcPr/>
          <w:p>
            <w:pPr>
              <w:pStyle w:val="Compact"/>
              <w:jc w:val="left"/>
            </w:pPr>
            <w:r>
              <w:rPr>
                <w:bCs/>
                <w:b/>
              </w:rPr>
              <w:t xml:space="preserve">Keha ja intiimsus</w:t>
            </w:r>
          </w:p>
        </w:tc>
        <w:tc>
          <w:tcPr/>
          <w:p>
            <w:pPr>
              <w:pStyle w:val="Compact"/>
              <w:jc w:val="left"/>
            </w:pPr>
            <w:r>
              <w:t xml:space="preserve">Epp, yoni,</w:t>
            </w:r>
            <w:r>
              <w:t xml:space="preserve"> </w:t>
            </w:r>
            <w:r>
              <w:rPr>
                <w:iCs/>
                <w:i/>
              </w:rPr>
              <w:t xml:space="preserve">to heal is to feel</w:t>
            </w:r>
            <w:r>
              <w:t xml:space="preserve"> </w:t>
            </w:r>
            <w:r>
              <w:t xml:space="preserve">(Lisa AA)</w:t>
            </w:r>
          </w:p>
        </w:tc>
      </w:tr>
      <w:tr>
        <w:tc>
          <w:tcPr/>
          <w:p>
            <w:pPr>
              <w:pStyle w:val="Compact"/>
              <w:jc w:val="left"/>
            </w:pPr>
            <w:r>
              <w:rPr>
                <w:bCs/>
                <w:b/>
              </w:rPr>
              <w:t xml:space="preserve">Usaldus</w:t>
            </w:r>
          </w:p>
        </w:tc>
        <w:tc>
          <w:tcPr/>
          <w:p>
            <w:pPr>
              <w:pStyle w:val="Compact"/>
              <w:jc w:val="left"/>
            </w:pPr>
            <w:r>
              <w:t xml:space="preserve">Luba mehel olla mees — AE blokk 0: ära blokeeri</w:t>
            </w:r>
          </w:p>
        </w:tc>
      </w:tr>
      <w:tr>
        <w:tc>
          <w:tcPr/>
          <w:p>
            <w:pPr>
              <w:pStyle w:val="Compact"/>
              <w:jc w:val="left"/>
            </w:pPr>
            <w:r>
              <w:rPr>
                <w:bCs/>
                <w:b/>
              </w:rPr>
              <w:t xml:space="preserve">Eeskuju</w:t>
            </w:r>
          </w:p>
        </w:tc>
        <w:tc>
          <w:tcPr/>
          <w:p>
            <w:pPr>
              <w:pStyle w:val="Compact"/>
              <w:jc w:val="left"/>
            </w:pPr>
            <w:r>
              <w:t xml:space="preserve">Lapsele ema — austus, mitte drama (Lisa W)</w:t>
            </w:r>
          </w:p>
        </w:tc>
      </w:tr>
    </w:tbl>
    <w:bookmarkEnd w:id="1361"/>
    <w:bookmarkStart w:id="1362" w:name="juhised-naisele-checklist"/>
    <w:p>
      <w:pPr>
        <w:pStyle w:val="Heading3"/>
      </w:pPr>
      <w:r>
        <w:t xml:space="preserve">Juhised naisele (checklist)</w:t>
      </w:r>
    </w:p>
    <w:tbl>
      <w:tblPr>
        <w:tblStyle w:val="Table"/>
        <w:tblW w:type="pct" w:w="5000"/>
        <w:tblLook w:firstRow="1" w:lastRow="0" w:firstColumn="0" w:lastColumn="0" w:noHBand="0" w:noVBand="0" w:val="0020"/>
        <w:jc w:val="start"/>
      </w:tblPr>
      <w:tblGrid>
        <w:gridCol w:w="1397"/>
        <w:gridCol w:w="3727"/>
        <w:gridCol w:w="2795"/>
      </w:tblGrid>
      <w:tr>
        <w:trPr>
          <w:tblHeader w:val="true"/>
        </w:trPr>
        <w:tc>
          <w:tcPr/>
          <w:p>
            <w:pPr>
              <w:pStyle w:val="Compact"/>
              <w:jc w:val="left"/>
            </w:pPr>
            <w:r>
              <w:t xml:space="preserve">#</w:t>
            </w:r>
          </w:p>
        </w:tc>
        <w:tc>
          <w:tcPr/>
          <w:p>
            <w:pPr>
              <w:pStyle w:val="Compact"/>
              <w:jc w:val="left"/>
            </w:pPr>
            <w:r>
              <w:t xml:space="preserve">Juhend</w:t>
            </w:r>
          </w:p>
        </w:tc>
        <w:tc>
          <w:tcPr/>
          <w:p>
            <w:pPr>
              <w:pStyle w:val="Compact"/>
              <w:jc w:val="left"/>
            </w:pPr>
            <w:r>
              <w:t xml:space="preserve">Lisa</w:t>
            </w:r>
          </w:p>
        </w:tc>
      </w:tr>
      <w:tr>
        <w:tc>
          <w:tcPr/>
          <w:p>
            <w:pPr>
              <w:pStyle w:val="Compact"/>
              <w:jc w:val="left"/>
            </w:pPr>
            <w:r>
              <w:t xml:space="preserve">1</w:t>
            </w:r>
          </w:p>
        </w:tc>
        <w:tc>
          <w:tcPr/>
          <w:p>
            <w:pPr>
              <w:pStyle w:val="Compact"/>
              <w:jc w:val="left"/>
            </w:pPr>
            <w:r>
              <w:rPr>
                <w:bCs/>
                <w:b/>
              </w:rPr>
              <w:t xml:space="preserve">Loe</w:t>
            </w:r>
            <w:r>
              <w:t xml:space="preserve"> </w:t>
            </w:r>
            <w:r>
              <w:rPr>
                <w:iCs/>
                <w:i/>
              </w:rPr>
              <w:t xml:space="preserve">Intiimsuse atlasi</w:t>
            </w:r>
            <w:r>
              <w:t xml:space="preserve"> </w:t>
            </w:r>
            <w:r>
              <w:t xml:space="preserve">— mõista oma keha</w:t>
            </w:r>
          </w:p>
        </w:tc>
        <w:tc>
          <w:tcPr/>
          <w:p>
            <w:pPr>
              <w:pStyle w:val="Compact"/>
              <w:jc w:val="left"/>
            </w:pPr>
            <w:r>
              <w:t xml:space="preserve">AA</w:t>
            </w:r>
          </w:p>
        </w:tc>
      </w:tr>
      <w:tr>
        <w:tc>
          <w:tcPr/>
          <w:p>
            <w:pPr>
              <w:pStyle w:val="Compact"/>
              <w:jc w:val="left"/>
            </w:pPr>
            <w:r>
              <w:t xml:space="preserve">2</w:t>
            </w:r>
          </w:p>
        </w:tc>
        <w:tc>
          <w:tcPr/>
          <w:p>
            <w:pPr>
              <w:pStyle w:val="Compact"/>
              <w:jc w:val="left"/>
            </w:pPr>
            <w:r>
              <w:rPr>
                <w:bCs/>
                <w:b/>
              </w:rPr>
              <w:t xml:space="preserve">Pane end kirja</w:t>
            </w:r>
            <w:r>
              <w:t xml:space="preserve"> </w:t>
            </w:r>
            <w:r>
              <w:t xml:space="preserve">Epp Kärsinile — yoni, ausus</w:t>
            </w:r>
          </w:p>
        </w:tc>
        <w:tc>
          <w:tcPr/>
          <w:p>
            <w:pPr>
              <w:pStyle w:val="Compact"/>
              <w:jc w:val="left"/>
            </w:pPr>
            <w:r>
              <w:t xml:space="preserve">AA</w:t>
            </w:r>
          </w:p>
        </w:tc>
      </w:tr>
      <w:tr>
        <w:tc>
          <w:tcPr/>
          <w:p>
            <w:pPr>
              <w:pStyle w:val="Compact"/>
              <w:jc w:val="left"/>
            </w:pPr>
            <w:r>
              <w:t xml:space="preserve">3</w:t>
            </w:r>
          </w:p>
        </w:tc>
        <w:tc>
          <w:tcPr/>
          <w:p>
            <w:pPr>
              <w:pStyle w:val="Compact"/>
              <w:jc w:val="left"/>
            </w:pPr>
            <w:r>
              <w:rPr>
                <w:bCs/>
                <w:b/>
              </w:rPr>
              <w:t xml:space="preserve">Ära blokeeri</w:t>
            </w:r>
            <w:r>
              <w:t xml:space="preserve"> </w:t>
            </w:r>
            <w:r>
              <w:t xml:space="preserve">meest „minu mees” omamisega</w:t>
            </w:r>
          </w:p>
        </w:tc>
        <w:tc>
          <w:tcPr/>
          <w:p>
            <w:pPr>
              <w:pStyle w:val="Compact"/>
              <w:jc w:val="left"/>
            </w:pPr>
            <w:r>
              <w:t xml:space="preserve">AE, AC</w:t>
            </w:r>
          </w:p>
        </w:tc>
      </w:tr>
      <w:tr>
        <w:tc>
          <w:tcPr/>
          <w:p>
            <w:pPr>
              <w:pStyle w:val="Compact"/>
              <w:jc w:val="left"/>
            </w:pPr>
            <w:r>
              <w:t xml:space="preserve">4</w:t>
            </w:r>
          </w:p>
        </w:tc>
        <w:tc>
          <w:tcPr/>
          <w:p>
            <w:pPr>
              <w:pStyle w:val="Compact"/>
              <w:jc w:val="left"/>
            </w:pPr>
            <w:r>
              <w:rPr>
                <w:bCs/>
                <w:b/>
              </w:rPr>
              <w:t xml:space="preserve">Räägi</w:t>
            </w:r>
            <w:r>
              <w:t xml:space="preserve"> </w:t>
            </w:r>
            <w:r>
              <w:t xml:space="preserve">— mida vajad; ära oota loetlemist</w:t>
            </w:r>
          </w:p>
        </w:tc>
        <w:tc>
          <w:tcPr/>
          <w:p>
            <w:pPr>
              <w:pStyle w:val="Compact"/>
              <w:jc w:val="left"/>
            </w:pPr>
            <w:r>
              <w:t xml:space="preserve">P, Q</w:t>
            </w:r>
          </w:p>
        </w:tc>
      </w:tr>
      <w:tr>
        <w:tc>
          <w:tcPr/>
          <w:p>
            <w:pPr>
              <w:pStyle w:val="Compact"/>
              <w:jc w:val="left"/>
            </w:pPr>
            <w:r>
              <w:t xml:space="preserve">5</w:t>
            </w:r>
          </w:p>
        </w:tc>
        <w:tc>
          <w:tcPr/>
          <w:p>
            <w:pPr>
              <w:pStyle w:val="Compact"/>
              <w:jc w:val="left"/>
            </w:pPr>
            <w:r>
              <w:rPr>
                <w:bCs/>
                <w:b/>
              </w:rPr>
              <w:t xml:space="preserve">Toeta</w:t>
            </w:r>
            <w:r>
              <w:t xml:space="preserve"> </w:t>
            </w:r>
            <w:r>
              <w:t xml:space="preserve">mehe vastutust — ära alanda ega kontrolli GPS-iga</w:t>
            </w:r>
          </w:p>
        </w:tc>
        <w:tc>
          <w:tcPr/>
          <w:p>
            <w:pPr>
              <w:pStyle w:val="Compact"/>
              <w:jc w:val="left"/>
            </w:pPr>
            <w:r>
              <w:t xml:space="preserve">AC</w:t>
            </w:r>
          </w:p>
        </w:tc>
      </w:tr>
      <w:tr>
        <w:tc>
          <w:tcPr/>
          <w:p>
            <w:pPr>
              <w:pStyle w:val="Compact"/>
              <w:jc w:val="left"/>
            </w:pPr>
            <w:r>
              <w:t xml:space="preserve">6</w:t>
            </w:r>
          </w:p>
        </w:tc>
        <w:tc>
          <w:tcPr/>
          <w:p>
            <w:pPr>
              <w:pStyle w:val="Compact"/>
              <w:jc w:val="left"/>
            </w:pPr>
            <w:r>
              <w:rPr>
                <w:bCs/>
                <w:b/>
              </w:rPr>
              <w:t xml:space="preserve">Liikumine</w:t>
            </w:r>
            <w:r>
              <w:t xml:space="preserve"> </w:t>
            </w:r>
            <w:r>
              <w:t xml:space="preserve">— kükid, rinnalt surumine, puusatõsted, plank</w:t>
            </w:r>
            <w:r>
              <w:t xml:space="preserve"> </w:t>
            </w:r>
            <w:r>
              <w:rPr>
                <w:bCs/>
                <w:b/>
              </w:rPr>
              <w:t xml:space="preserve">30 sek/päev</w:t>
            </w:r>
            <w:r>
              <w:t xml:space="preserve"> </w:t>
            </w:r>
            <w:r>
              <w:t xml:space="preserve">(Lisa AE)</w:t>
            </w:r>
          </w:p>
        </w:tc>
        <w:tc>
          <w:tcPr/>
          <w:p>
            <w:pPr>
              <w:pStyle w:val="Compact"/>
              <w:jc w:val="left"/>
            </w:pPr>
            <w:r>
              <w:t xml:space="preserve">AE, V, AA</w:t>
            </w:r>
          </w:p>
        </w:tc>
      </w:tr>
      <w:tr>
        <w:tc>
          <w:tcPr/>
          <w:p>
            <w:pPr>
              <w:pStyle w:val="Compact"/>
              <w:jc w:val="left"/>
            </w:pPr>
            <w:r>
              <w:t xml:space="preserve">7</w:t>
            </w:r>
          </w:p>
        </w:tc>
        <w:tc>
          <w:tcPr/>
          <w:p>
            <w:pPr>
              <w:pStyle w:val="Compact"/>
              <w:jc w:val="left"/>
            </w:pPr>
            <w:r>
              <w:rPr>
                <w:bCs/>
                <w:b/>
              </w:rPr>
              <w:t xml:space="preserve">Trauma</w:t>
            </w:r>
            <w:r>
              <w:t xml:space="preserve"> </w:t>
            </w:r>
            <w:r>
              <w:t xml:space="preserve">— kui triggeris, ütle; ära lase kehal laskma (Lisa P)</w:t>
            </w:r>
          </w:p>
        </w:tc>
        <w:tc>
          <w:tcPr/>
          <w:p>
            <w:pPr>
              <w:pStyle w:val="Compact"/>
              <w:jc w:val="left"/>
            </w:pPr>
            <w:r>
              <w:t xml:space="preserve">P</w:t>
            </w:r>
          </w:p>
        </w:tc>
      </w:tr>
      <w:tr>
        <w:tc>
          <w:tcPr/>
          <w:p>
            <w:pPr>
              <w:pStyle w:val="Compact"/>
              <w:jc w:val="left"/>
            </w:pPr>
            <w:r>
              <w:t xml:space="preserve">8</w:t>
            </w:r>
          </w:p>
        </w:tc>
        <w:tc>
          <w:tcPr/>
          <w:p>
            <w:pPr>
              <w:pStyle w:val="Compact"/>
              <w:jc w:val="left"/>
            </w:pPr>
            <w:r>
              <w:rPr>
                <w:bCs/>
                <w:b/>
              </w:rPr>
              <w:t xml:space="preserve">Lapsed</w:t>
            </w:r>
            <w:r>
              <w:t xml:space="preserve"> </w:t>
            </w:r>
            <w:r>
              <w:t xml:space="preserve">— austus algusest; Montessori beebi (Lisa W)</w:t>
            </w:r>
          </w:p>
        </w:tc>
        <w:tc>
          <w:tcPr/>
          <w:p>
            <w:pPr>
              <w:pStyle w:val="Compact"/>
              <w:jc w:val="left"/>
            </w:pPr>
            <w:r>
              <w:t xml:space="preserve">W</w:t>
            </w:r>
          </w:p>
        </w:tc>
      </w:tr>
      <w:tr>
        <w:tc>
          <w:tcPr/>
          <w:p>
            <w:pPr>
              <w:pStyle w:val="Compact"/>
              <w:jc w:val="left"/>
            </w:pPr>
            <w:r>
              <w:t xml:space="preserve">9</w:t>
            </w:r>
          </w:p>
        </w:tc>
        <w:tc>
          <w:tcPr/>
          <w:p>
            <w:pPr>
              <w:pStyle w:val="Compact"/>
              <w:jc w:val="left"/>
            </w:pPr>
            <w:r>
              <w:rPr>
                <w:bCs/>
                <w:b/>
              </w:rPr>
              <w:t xml:space="preserve">Ära võrdle</w:t>
            </w:r>
            <w:r>
              <w:t xml:space="preserve"> </w:t>
            </w:r>
            <w:r>
              <w:t xml:space="preserve">meest teistega — sotsiaalmeedia</w:t>
            </w:r>
          </w:p>
        </w:tc>
        <w:tc>
          <w:tcPr/>
          <w:p>
            <w:pPr>
              <w:pStyle w:val="Compact"/>
              <w:jc w:val="left"/>
            </w:pPr>
            <w:r>
              <w:t xml:space="preserve">Z</w:t>
            </w:r>
          </w:p>
        </w:tc>
      </w:tr>
      <w:tr>
        <w:tc>
          <w:tcPr/>
          <w:p>
            <w:pPr>
              <w:pStyle w:val="Compact"/>
              <w:jc w:val="left"/>
            </w:pPr>
            <w:r>
              <w:t xml:space="preserve">10</w:t>
            </w:r>
          </w:p>
        </w:tc>
        <w:tc>
          <w:tcPr/>
          <w:p>
            <w:pPr>
              <w:pStyle w:val="Compact"/>
              <w:jc w:val="left"/>
            </w:pPr>
            <w:r>
              <w:rPr>
                <w:bCs/>
                <w:b/>
              </w:rPr>
              <w:t xml:space="preserve">Partnerlus</w:t>
            </w:r>
            <w:r>
              <w:t xml:space="preserve"> </w:t>
            </w:r>
            <w:r>
              <w:t xml:space="preserve">— üks laev; ettevõtlus koos võimalusel</w:t>
            </w:r>
          </w:p>
        </w:tc>
        <w:tc>
          <w:tcPr/>
          <w:p>
            <w:pPr>
              <w:pStyle w:val="Compact"/>
              <w:jc w:val="left"/>
            </w:pPr>
            <w:r>
              <w:t xml:space="preserve">Z</w:t>
            </w:r>
          </w:p>
        </w:tc>
      </w:tr>
    </w:tbl>
    <w:p>
      <w:pPr>
        <w:pStyle w:val="BlockText"/>
      </w:pPr>
      <w:r>
        <w:rPr>
          <w:iCs/>
          <w:i/>
        </w:rPr>
        <w:t xml:space="preserve">Naine saab</w:t>
      </w:r>
      <w:r>
        <w:rPr>
          <w:iCs/>
          <w:i/>
        </w:rPr>
        <w:t xml:space="preserve"> </w:t>
      </w:r>
      <w:r>
        <w:rPr>
          <w:bCs/>
          <w:b/>
          <w:iCs/>
          <w:i/>
        </w:rPr>
        <w:t xml:space="preserve">juhised</w:t>
      </w:r>
      <w:r>
        <w:rPr>
          <w:iCs/>
          <w:i/>
        </w:rPr>
        <w:t xml:space="preserve"> </w:t>
      </w:r>
      <w:r>
        <w:rPr>
          <w:iCs/>
          <w:i/>
        </w:rPr>
        <w:t xml:space="preserve">— sama rangusega kui mees. See ei ole alandamine. See on</w:t>
      </w:r>
      <w:r>
        <w:rPr>
          <w:iCs/>
          <w:i/>
        </w:rPr>
        <w:t xml:space="preserve"> </w:t>
      </w:r>
      <w:r>
        <w:rPr>
          <w:bCs/>
          <w:b/>
          <w:iCs/>
          <w:i/>
        </w:rPr>
        <w:t xml:space="preserve">selgus</w:t>
      </w:r>
      <w:r>
        <w:rPr>
          <w:iCs/>
          <w:i/>
        </w:rPr>
        <w:t xml:space="preserve">.</w:t>
      </w:r>
    </w:p>
    <w:p>
      <w:r>
        <w:pict>
          <v:rect style="width:0;height:1.5pt" o:hralign="center" o:hrstd="t" o:hr="t"/>
        </w:pict>
      </w:r>
    </w:p>
    <w:bookmarkEnd w:id="1362"/>
    <w:bookmarkEnd w:id="1363"/>
    <w:bookmarkStart w:id="1366" w:name="ühine-leping-nl-skeem-ilma-riigita"/>
    <w:p>
      <w:pPr>
        <w:pStyle w:val="Heading2"/>
      </w:pPr>
      <w:r>
        <w:t xml:space="preserve">4. Ühine leping — NL-skeem ilma riigita</w:t>
      </w:r>
    </w:p>
    <w:bookmarkStart w:id="1364" w:name="pere-nl-skeem-tänapäevas-vabatahtlik"/>
    <w:p>
      <w:pPr>
        <w:pStyle w:val="Heading3"/>
      </w:pPr>
      <w:r>
        <w:t xml:space="preserve">Pere „NL-skeem” tänapäevas (vabatahtlik)</w:t>
      </w:r>
    </w:p>
    <w:p>
      <w:pPr>
        <w:pStyle w:val="SourceCode"/>
      </w:pPr>
      <w:r>
        <w:rPr>
          <w:rStyle w:val="VerbatimChar"/>
        </w:rPr>
        <w:t xml:space="preserve">MEES: toitja + suund + kohal + aus + kaitseb ilma omamiseta</w:t>
      </w:r>
      <w:r>
        <w:br/>
      </w:r>
      <w:r>
        <w:rPr>
          <w:rStyle w:val="VerbatimChar"/>
        </w:rPr>
        <w:t xml:space="preserve">NAINE: partner + kodu/lapsed (kui lepitud) + oma keha + usaldus + juhised täidetud</w:t>
      </w:r>
      <w:r>
        <w:br/>
      </w:r>
      <w:r>
        <w:rPr>
          <w:rStyle w:val="VerbatimChar"/>
        </w:rPr>
        <w:t xml:space="preserve">KOOS: perede aeg · üks laev · lapsed rindejoon · abi kui vaja</w:t>
      </w:r>
      <w:r>
        <w:br/>
      </w:r>
      <w:r>
        <w:rPr>
          <w:rStyle w:val="VerbatimChar"/>
        </w:rPr>
        <w:t xml:space="preserve">RIIK: EI otsusta teie rollide üle — teie ise</w:t>
      </w:r>
    </w:p>
    <w:bookmarkEnd w:id="1364"/>
    <w:bookmarkStart w:id="1365" w:name="tunnustamise-tabel-üldine-plaan"/>
    <w:p>
      <w:pPr>
        <w:pStyle w:val="Heading3"/>
      </w:pPr>
      <w:r>
        <w:t xml:space="preserve">Tunnustamise tabel (üldine plaan)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Kui mees teeb…</w:t>
            </w:r>
          </w:p>
        </w:tc>
        <w:tc>
          <w:tcPr/>
          <w:p>
            <w:pPr>
              <w:pStyle w:val="Compact"/>
              <w:jc w:val="left"/>
            </w:pPr>
            <w:r>
              <w:t xml:space="preserve">Tunnustame</w:t>
            </w:r>
          </w:p>
        </w:tc>
      </w:tr>
      <w:tr>
        <w:tc>
          <w:tcPr/>
          <w:p>
            <w:pPr>
              <w:pStyle w:val="Compact"/>
              <w:jc w:val="left"/>
            </w:pPr>
            <w:r>
              <w:t xml:space="preserve">Töötab ja toob koju</w:t>
            </w:r>
          </w:p>
        </w:tc>
        <w:tc>
          <w:tcPr/>
          <w:p>
            <w:pPr>
              <w:pStyle w:val="Compact"/>
              <w:jc w:val="left"/>
            </w:pPr>
            <w:r>
              <w:t xml:space="preserve">Jah — toitja roll</w:t>
            </w:r>
          </w:p>
        </w:tc>
      </w:tr>
      <w:tr>
        <w:tc>
          <w:tcPr/>
          <w:p>
            <w:pPr>
              <w:pStyle w:val="Compact"/>
              <w:jc w:val="left"/>
            </w:pPr>
            <w:r>
              <w:t xml:space="preserve">Õpib ja näitab teed</w:t>
            </w:r>
          </w:p>
        </w:tc>
        <w:tc>
          <w:tcPr/>
          <w:p>
            <w:pPr>
              <w:pStyle w:val="Compact"/>
              <w:jc w:val="left"/>
            </w:pPr>
            <w:r>
              <w:t xml:space="preserve">Jah — juht rollis</w:t>
            </w:r>
          </w:p>
        </w:tc>
      </w:tr>
      <w:tr>
        <w:tc>
          <w:tcPr/>
          <w:p>
            <w:pPr>
              <w:pStyle w:val="Compact"/>
              <w:jc w:val="left"/>
            </w:pPr>
            <w:r>
              <w:t xml:space="preserve">Võtab vastutuse</w:t>
            </w:r>
          </w:p>
        </w:tc>
        <w:tc>
          <w:tcPr/>
          <w:p>
            <w:pPr>
              <w:pStyle w:val="Compact"/>
              <w:jc w:val="left"/>
            </w:pPr>
            <w:r>
              <w:t xml:space="preserve">Jah — ownership</w:t>
            </w:r>
          </w:p>
        </w:tc>
      </w:tr>
      <w:tr>
        <w:tc>
          <w:tcPr/>
          <w:p>
            <w:pPr>
              <w:pStyle w:val="Compact"/>
              <w:jc w:val="left"/>
            </w:pPr>
            <w:r>
              <w:t xml:space="preserve">Palub abi</w:t>
            </w:r>
          </w:p>
        </w:tc>
        <w:tc>
          <w:tcPr/>
          <w:p>
            <w:pPr>
              <w:pStyle w:val="Compact"/>
              <w:jc w:val="left"/>
            </w:pPr>
            <w:r>
              <w:t xml:space="preserve">Jah — tugevus</w:t>
            </w:r>
          </w:p>
        </w:tc>
      </w:tr>
      <w:tr>
        <w:tc>
          <w:tcPr/>
          <w:p>
            <w:pPr>
              <w:pStyle w:val="Compact"/>
              <w:jc w:val="left"/>
            </w:pPr>
            <w:r>
              <w:t xml:space="preserve">On kohal lastega</w:t>
            </w:r>
          </w:p>
        </w:tc>
        <w:tc>
          <w:tcPr/>
          <w:p>
            <w:pPr>
              <w:pStyle w:val="Compact"/>
              <w:jc w:val="left"/>
            </w:pPr>
            <w:r>
              <w:t xml:space="preserve">Jah — isa</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Kui naine teeb…</w:t>
            </w:r>
          </w:p>
        </w:tc>
        <w:tc>
          <w:tcPr/>
          <w:p>
            <w:pPr>
              <w:pStyle w:val="Compact"/>
              <w:jc w:val="left"/>
            </w:pPr>
            <w:r>
              <w:t xml:space="preserve">Tunnustame</w:t>
            </w:r>
          </w:p>
        </w:tc>
      </w:tr>
      <w:tr>
        <w:tc>
          <w:tcPr/>
          <w:p>
            <w:pPr>
              <w:pStyle w:val="Compact"/>
              <w:jc w:val="left"/>
            </w:pPr>
            <w:r>
              <w:t xml:space="preserve">Toetab mehe vastutust ilma alandamiseta</w:t>
            </w:r>
          </w:p>
        </w:tc>
        <w:tc>
          <w:tcPr/>
          <w:p>
            <w:pPr>
              <w:pStyle w:val="Compact"/>
              <w:jc w:val="left"/>
            </w:pPr>
            <w:r>
              <w:t xml:space="preserve">Jah — partner</w:t>
            </w:r>
          </w:p>
        </w:tc>
      </w:tr>
      <w:tr>
        <w:tc>
          <w:tcPr/>
          <w:p>
            <w:pPr>
              <w:pStyle w:val="Compact"/>
              <w:jc w:val="left"/>
            </w:pPr>
            <w:r>
              <w:t xml:space="preserve">Hoolitseb endast ja kehast</w:t>
            </w:r>
          </w:p>
        </w:tc>
        <w:tc>
          <w:tcPr/>
          <w:p>
            <w:pPr>
              <w:pStyle w:val="Compact"/>
              <w:jc w:val="left"/>
            </w:pPr>
            <w:r>
              <w:t xml:space="preserve">Jah — Epp, AA</w:t>
            </w:r>
          </w:p>
        </w:tc>
      </w:tr>
      <w:tr>
        <w:tc>
          <w:tcPr/>
          <w:p>
            <w:pPr>
              <w:pStyle w:val="Compact"/>
              <w:jc w:val="left"/>
            </w:pPr>
            <w:r>
              <w:t xml:space="preserve">Ei blokeeri omamisega</w:t>
            </w:r>
          </w:p>
        </w:tc>
        <w:tc>
          <w:tcPr/>
          <w:p>
            <w:pPr>
              <w:pStyle w:val="Compact"/>
              <w:jc w:val="left"/>
            </w:pPr>
            <w:r>
              <w:t xml:space="preserve">Jah — AE blokk 0</w:t>
            </w:r>
          </w:p>
        </w:tc>
      </w:tr>
      <w:tr>
        <w:tc>
          <w:tcPr/>
          <w:p>
            <w:pPr>
              <w:pStyle w:val="Compact"/>
              <w:jc w:val="left"/>
            </w:pPr>
            <w:r>
              <w:t xml:space="preserve">Räägib ausalt</w:t>
            </w:r>
          </w:p>
        </w:tc>
        <w:tc>
          <w:tcPr/>
          <w:p>
            <w:pPr>
              <w:pStyle w:val="Compact"/>
              <w:jc w:val="left"/>
            </w:pPr>
            <w:r>
              <w:t xml:space="preserve">Jah — P, Q</w:t>
            </w:r>
          </w:p>
        </w:tc>
      </w:tr>
      <w:tr>
        <w:tc>
          <w:tcPr/>
          <w:p>
            <w:pPr>
              <w:pStyle w:val="Compact"/>
              <w:jc w:val="left"/>
            </w:pPr>
            <w:r>
              <w:t xml:space="preserve">Kasvatab last austusega</w:t>
            </w:r>
          </w:p>
        </w:tc>
        <w:tc>
          <w:tcPr/>
          <w:p>
            <w:pPr>
              <w:pStyle w:val="Compact"/>
              <w:jc w:val="left"/>
            </w:pPr>
            <w:r>
              <w:t xml:space="preserve">Jah — W</w:t>
            </w:r>
          </w:p>
        </w:tc>
      </w:tr>
    </w:tbl>
    <w:p>
      <w:r>
        <w:pict>
          <v:rect style="width:0;height:1.5pt" o:hralign="center" o:hrstd="t" o:hr="t"/>
        </w:pict>
      </w:r>
    </w:p>
    <w:bookmarkEnd w:id="1365"/>
    <w:bookmarkEnd w:id="1366"/>
    <w:bookmarkStart w:id="1367" w:name="Xe59099223dd974a90def0444410b14e980f62e2"/>
    <w:p>
      <w:pPr>
        <w:pStyle w:val="Heading2"/>
      </w:pPr>
      <w:r>
        <w:t xml:space="preserve">6. Mis läheb valesti — kui skeem muutub sunduseks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NL viga</w:t>
            </w:r>
          </w:p>
        </w:tc>
        <w:tc>
          <w:tcPr/>
          <w:p>
            <w:pPr>
              <w:pStyle w:val="Compact"/>
              <w:jc w:val="left"/>
            </w:pPr>
            <w:r>
              <w:t xml:space="preserve">Meie vastus</w:t>
            </w:r>
          </w:p>
        </w:tc>
      </w:tr>
      <w:tr>
        <w:tc>
          <w:tcPr/>
          <w:p>
            <w:pPr>
              <w:pStyle w:val="Compact"/>
              <w:jc w:val="left"/>
            </w:pPr>
            <w:r>
              <w:t xml:space="preserve">Riik otsustab</w:t>
            </w:r>
          </w:p>
        </w:tc>
        <w:tc>
          <w:tcPr/>
          <w:p>
            <w:pPr>
              <w:pStyle w:val="Compact"/>
              <w:jc w:val="left"/>
            </w:pPr>
            <w:r>
              <w:rPr>
                <w:bCs/>
                <w:b/>
              </w:rPr>
              <w:t xml:space="preserve">Pere</w:t>
            </w:r>
            <w:r>
              <w:t xml:space="preserve"> </w:t>
            </w:r>
            <w:r>
              <w:t xml:space="preserve">otsustab</w:t>
            </w:r>
          </w:p>
        </w:tc>
      </w:tr>
      <w:tr>
        <w:tc>
          <w:tcPr/>
          <w:p>
            <w:pPr>
              <w:pStyle w:val="Compact"/>
              <w:jc w:val="left"/>
            </w:pPr>
            <w:r>
              <w:t xml:space="preserve">Mees peab jooma</w:t>
            </w:r>
          </w:p>
        </w:tc>
        <w:tc>
          <w:tcPr/>
          <w:p>
            <w:pPr>
              <w:pStyle w:val="Compact"/>
              <w:jc w:val="left"/>
            </w:pPr>
            <w:r>
              <w:rPr>
                <w:bCs/>
                <w:b/>
              </w:rPr>
              <w:t xml:space="preserve">Ei</w:t>
            </w:r>
            <w:r>
              <w:t xml:space="preserve"> </w:t>
            </w:r>
            <w:r>
              <w:t xml:space="preserve">— Lisa H, abi</w:t>
            </w:r>
          </w:p>
        </w:tc>
      </w:tr>
      <w:tr>
        <w:tc>
          <w:tcPr/>
          <w:p>
            <w:pPr>
              <w:pStyle w:val="Compact"/>
              <w:jc w:val="left"/>
            </w:pPr>
            <w:r>
              <w:t xml:space="preserve">Naine ei tohi lahkuda</w:t>
            </w:r>
          </w:p>
        </w:tc>
        <w:tc>
          <w:tcPr/>
          <w:p>
            <w:pPr>
              <w:pStyle w:val="Compact"/>
              <w:jc w:val="left"/>
            </w:pPr>
            <w:r>
              <w:rPr>
                <w:bCs/>
                <w:b/>
              </w:rPr>
              <w:t xml:space="preserve">Ei</w:t>
            </w:r>
            <w:r>
              <w:t xml:space="preserve"> </w:t>
            </w:r>
            <w:r>
              <w:t xml:space="preserve">— ohvriabi 116 006</w:t>
            </w:r>
          </w:p>
        </w:tc>
      </w:tr>
      <w:tr>
        <w:tc>
          <w:tcPr/>
          <w:p>
            <w:pPr>
              <w:pStyle w:val="Compact"/>
              <w:jc w:val="left"/>
            </w:pPr>
            <w:r>
              <w:t xml:space="preserve">Rollid ilma armastuseta</w:t>
            </w:r>
          </w:p>
        </w:tc>
        <w:tc>
          <w:tcPr/>
          <w:p>
            <w:pPr>
              <w:pStyle w:val="Compact"/>
              <w:jc w:val="left"/>
            </w:pPr>
            <w:r>
              <w:rPr>
                <w:bCs/>
                <w:b/>
              </w:rPr>
              <w:t xml:space="preserve">Ei</w:t>
            </w:r>
            <w:r>
              <w:t xml:space="preserve"> </w:t>
            </w:r>
            <w:r>
              <w:t xml:space="preserve">— Lisa E, intiimsus</w:t>
            </w:r>
          </w:p>
        </w:tc>
      </w:tr>
      <w:tr>
        <w:tc>
          <w:tcPr/>
          <w:p>
            <w:pPr>
              <w:pStyle w:val="Compact"/>
              <w:jc w:val="left"/>
            </w:pPr>
            <w:r>
              <w:t xml:space="preserve">Häbi ja varjamine</w:t>
            </w:r>
          </w:p>
        </w:tc>
        <w:tc>
          <w:tcPr/>
          <w:p>
            <w:pPr>
              <w:pStyle w:val="Compact"/>
              <w:jc w:val="left"/>
            </w:pPr>
            <w:r>
              <w:rPr>
                <w:bCs/>
                <w:b/>
              </w:rPr>
              <w:t xml:space="preserve">Ei</w:t>
            </w:r>
            <w:r>
              <w:t xml:space="preserve"> </w:t>
            </w:r>
            <w:r>
              <w:t xml:space="preserve">— ausus, Lisa R</w:t>
            </w:r>
          </w:p>
        </w:tc>
      </w:tr>
    </w:tbl>
    <w:p>
      <w:pPr>
        <w:pStyle w:val="BlockText"/>
      </w:pPr>
      <w:r>
        <w:rPr>
          <w:iCs/>
          <w:i/>
        </w:rPr>
        <w:t xml:space="preserve">Skeem on</w:t>
      </w:r>
      <w:r>
        <w:rPr>
          <w:iCs/>
          <w:i/>
        </w:rPr>
        <w:t xml:space="preserve"> </w:t>
      </w:r>
      <w:r>
        <w:rPr>
          <w:bCs/>
          <w:b/>
          <w:iCs/>
          <w:i/>
        </w:rPr>
        <w:t xml:space="preserve">tööriist</w:t>
      </w:r>
      <w:r>
        <w:rPr>
          <w:iCs/>
          <w:i/>
        </w:rPr>
        <w:t xml:space="preserve">, mitte vangla. Kui skeem teeb haiget — muuda skeemi. Abi on olemas.</w:t>
      </w:r>
    </w:p>
    <w:p>
      <w:r>
        <w:pict>
          <v:rect style="width:0;height:1.5pt" o:hralign="center" o:hrstd="t" o:hr="t"/>
        </w:pict>
      </w:r>
    </w:p>
    <w:bookmarkEnd w:id="1367"/>
    <w:bookmarkStart w:id="1368" w:name="kuidas-see-seondub-teiste-lisadega"/>
    <w:p>
      <w:pPr>
        <w:pStyle w:val="Heading2"/>
      </w:pPr>
      <w:r>
        <w:t xml:space="preserve">7. Kuidas see seondub teiste lisadega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Lisa</w:t>
            </w:r>
          </w:p>
        </w:tc>
        <w:tc>
          <w:tcPr/>
          <w:p>
            <w:pPr>
              <w:pStyle w:val="Compact"/>
              <w:jc w:val="left"/>
            </w:pPr>
            <w:r>
              <w:t xml:space="preserve">Roll</w:t>
            </w:r>
          </w:p>
        </w:tc>
      </w:tr>
      <w:tr>
        <w:tc>
          <w:tcPr/>
          <w:p>
            <w:pPr>
              <w:pStyle w:val="Compact"/>
              <w:jc w:val="left"/>
            </w:pPr>
            <w:r>
              <w:rPr>
                <w:bCs/>
                <w:b/>
              </w:rPr>
              <w:t xml:space="preserve">AC</w:t>
            </w:r>
          </w:p>
        </w:tc>
        <w:tc>
          <w:tcPr/>
          <w:p>
            <w:pPr>
              <w:pStyle w:val="Compact"/>
              <w:jc w:val="left"/>
            </w:pPr>
            <w:r>
              <w:t xml:space="preserve">Mehe revolutsioon, ownership, magamistuba</w:t>
            </w:r>
          </w:p>
        </w:tc>
      </w:tr>
      <w:tr>
        <w:tc>
          <w:tcPr/>
          <w:p>
            <w:pPr>
              <w:pStyle w:val="Compact"/>
              <w:jc w:val="left"/>
            </w:pPr>
            <w:r>
              <w:rPr>
                <w:bCs/>
                <w:b/>
              </w:rPr>
              <w:t xml:space="preserve">Z</w:t>
            </w:r>
          </w:p>
        </w:tc>
        <w:tc>
          <w:tcPr/>
          <w:p>
            <w:pPr>
              <w:pStyle w:val="Compact"/>
              <w:jc w:val="left"/>
            </w:pPr>
            <w:r>
              <w:t xml:space="preserve">Miks tööstusmudel ebaõnnestus — partnerlus asemel</w:t>
            </w:r>
          </w:p>
        </w:tc>
      </w:tr>
      <w:tr>
        <w:tc>
          <w:tcPr/>
          <w:p>
            <w:pPr>
              <w:pStyle w:val="Compact"/>
              <w:jc w:val="left"/>
            </w:pPr>
            <w:r>
              <w:rPr>
                <w:bCs/>
                <w:b/>
              </w:rPr>
              <w:t xml:space="preserve">E</w:t>
            </w:r>
          </w:p>
        </w:tc>
        <w:tc>
          <w:tcPr/>
          <w:p>
            <w:pPr>
              <w:pStyle w:val="Compact"/>
              <w:jc w:val="left"/>
            </w:pPr>
            <w:r>
              <w:t xml:space="preserve">Pere rindejoon</w:t>
            </w:r>
          </w:p>
        </w:tc>
      </w:tr>
      <w:tr>
        <w:tc>
          <w:tcPr/>
          <w:p>
            <w:pPr>
              <w:pStyle w:val="Compact"/>
              <w:jc w:val="left"/>
            </w:pPr>
            <w:r>
              <w:rPr>
                <w:bCs/>
                <w:b/>
              </w:rPr>
              <w:t xml:space="preserve">AA</w:t>
            </w:r>
          </w:p>
        </w:tc>
        <w:tc>
          <w:tcPr/>
          <w:p>
            <w:pPr>
              <w:pStyle w:val="Compact"/>
              <w:jc w:val="left"/>
            </w:pPr>
            <w:r>
              <w:t xml:space="preserve">Mõlemale — keha, intiimsus</w:t>
            </w:r>
          </w:p>
        </w:tc>
      </w:tr>
      <w:tr>
        <w:tc>
          <w:tcPr/>
          <w:p>
            <w:pPr>
              <w:pStyle w:val="Compact"/>
              <w:jc w:val="left"/>
            </w:pPr>
            <w:r>
              <w:rPr>
                <w:bCs/>
                <w:b/>
              </w:rPr>
              <w:t xml:space="preserve">AE</w:t>
            </w:r>
          </w:p>
        </w:tc>
        <w:tc>
          <w:tcPr/>
          <w:p>
            <w:pPr>
              <w:pStyle w:val="Compact"/>
              <w:jc w:val="left"/>
            </w:pPr>
            <w:r>
              <w:t xml:space="preserve">Olukorra teadlikkus, omamise blokk</w:t>
            </w:r>
          </w:p>
        </w:tc>
      </w:tr>
      <w:tr>
        <w:tc>
          <w:tcPr/>
          <w:p>
            <w:pPr>
              <w:pStyle w:val="Compact"/>
              <w:jc w:val="left"/>
            </w:pPr>
            <w:r>
              <w:rPr>
                <w:bCs/>
                <w:b/>
              </w:rPr>
              <w:t xml:space="preserve">AF</w:t>
            </w:r>
          </w:p>
        </w:tc>
        <w:tc>
          <w:tcPr/>
          <w:p>
            <w:pPr>
              <w:pStyle w:val="Compact"/>
              <w:jc w:val="left"/>
            </w:pPr>
            <w:r>
              <w:t xml:space="preserve">Mehe keha — erektsioon, relva hooldus</w:t>
            </w:r>
          </w:p>
        </w:tc>
      </w:tr>
      <w:tr>
        <w:tc>
          <w:tcPr/>
          <w:p>
            <w:pPr>
              <w:pStyle w:val="Compact"/>
              <w:jc w:val="left"/>
            </w:pPr>
            <w:r>
              <w:rPr>
                <w:bCs/>
                <w:b/>
              </w:rPr>
              <w:t xml:space="preserve">I</w:t>
            </w:r>
          </w:p>
        </w:tc>
        <w:tc>
          <w:tcPr/>
          <w:p>
            <w:pPr>
              <w:pStyle w:val="Compact"/>
              <w:jc w:val="left"/>
            </w:pPr>
            <w:r>
              <w:t xml:space="preserve">Juhtimine — V-formatsioon, keegi ei veda igavesti</w:t>
            </w:r>
          </w:p>
        </w:tc>
      </w:tr>
      <w:tr>
        <w:tc>
          <w:tcPr/>
          <w:p>
            <w:pPr>
              <w:pStyle w:val="Compact"/>
              <w:jc w:val="left"/>
            </w:pPr>
            <w:r>
              <w:rPr>
                <w:bCs/>
                <w:b/>
              </w:rPr>
              <w:t xml:space="preserve">P</w:t>
            </w:r>
          </w:p>
        </w:tc>
        <w:tc>
          <w:tcPr/>
          <w:p>
            <w:pPr>
              <w:pStyle w:val="Compact"/>
              <w:jc w:val="left"/>
            </w:pPr>
            <w:r>
              <w:t xml:space="preserve">Trauma — rollid ei kehti triggeris</w:t>
            </w:r>
          </w:p>
        </w:tc>
      </w:tr>
      <w:tr>
        <w:tc>
          <w:tcPr/>
          <w:p>
            <w:pPr>
              <w:pStyle w:val="Compact"/>
              <w:jc w:val="left"/>
            </w:pPr>
            <w:r>
              <w:rPr>
                <w:bCs/>
                <w:b/>
              </w:rPr>
              <w:t xml:space="preserve">Taraban</w:t>
            </w:r>
          </w:p>
        </w:tc>
        <w:tc>
          <w:tcPr/>
          <w:p>
            <w:pPr>
              <w:pStyle w:val="Compact"/>
              <w:jc w:val="left"/>
            </w:pPr>
            <w:r>
              <w:rPr>
                <w:iCs/>
                <w:i/>
              </w:rPr>
              <w:t xml:space="preserve">The Value of Others</w:t>
            </w:r>
            <w:r>
              <w:t xml:space="preserve"> </w:t>
            </w:r>
            <w:r>
              <w:t xml:space="preserve">— kapten/reisija, realism</w:t>
            </w:r>
          </w:p>
        </w:tc>
      </w:tr>
    </w:tbl>
    <w:p>
      <w:r>
        <w:pict>
          <v:rect style="width:0;height:1.5pt" o:hralign="center" o:hrstd="t" o:hr="t"/>
        </w:pict>
      </w:r>
    </w:p>
    <w:bookmarkEnd w:id="1368"/>
    <w:bookmarkStart w:id="1369" w:name="avatud-meel-küsimused-mõlemale"/>
    <w:p>
      <w:pPr>
        <w:pStyle w:val="Heading2"/>
      </w:pPr>
      <w:r>
        <w:t xml:space="preserve">8. AVATUD MEEL — küsimused mõlemale</w:t>
      </w:r>
    </w:p>
    <w:p>
      <w:pPr>
        <w:numPr>
          <w:ilvl w:val="0"/>
          <w:numId w:val="1334"/>
        </w:numPr>
        <w:pStyle w:val="Compact"/>
      </w:pPr>
      <w:r>
        <w:t xml:space="preserve">Kas meie peres on</w:t>
      </w:r>
      <w:r>
        <w:t xml:space="preserve"> </w:t>
      </w:r>
      <w:r>
        <w:rPr>
          <w:bCs/>
          <w:b/>
        </w:rPr>
        <w:t xml:space="preserve">rollid</w:t>
      </w:r>
      <w:r>
        <w:t xml:space="preserve"> </w:t>
      </w:r>
      <w:r>
        <w:t xml:space="preserve">selged — või kõik ootavad, et teine arvab?</w:t>
      </w:r>
    </w:p>
    <w:p>
      <w:pPr>
        <w:numPr>
          <w:ilvl w:val="0"/>
          <w:numId w:val="1334"/>
        </w:numPr>
        <w:pStyle w:val="Compact"/>
      </w:pPr>
      <w:r>
        <w:t xml:space="preserve">Kas me</w:t>
      </w:r>
      <w:r>
        <w:t xml:space="preserve"> </w:t>
      </w:r>
      <w:r>
        <w:rPr>
          <w:bCs/>
          <w:b/>
        </w:rPr>
        <w:t xml:space="preserve">tunnustame</w:t>
      </w:r>
      <w:r>
        <w:t xml:space="preserve"> </w:t>
      </w:r>
      <w:r>
        <w:t xml:space="preserve">mehe toitja/isa rolli — või alandame?</w:t>
      </w:r>
    </w:p>
    <w:p>
      <w:pPr>
        <w:numPr>
          <w:ilvl w:val="0"/>
          <w:numId w:val="1334"/>
        </w:numPr>
        <w:pStyle w:val="Compact"/>
      </w:pPr>
      <w:r>
        <w:t xml:space="preserve">Kas naine on saanud</w:t>
      </w:r>
      <w:r>
        <w:t xml:space="preserve"> </w:t>
      </w:r>
      <w:r>
        <w:rPr>
          <w:bCs/>
          <w:b/>
        </w:rPr>
        <w:t xml:space="preserve">juhised</w:t>
      </w:r>
      <w:r>
        <w:t xml:space="preserve"> </w:t>
      </w:r>
      <w:r>
        <w:t xml:space="preserve">— või ainult müra sotsiaalmeediast?</w:t>
      </w:r>
    </w:p>
    <w:p>
      <w:pPr>
        <w:numPr>
          <w:ilvl w:val="0"/>
          <w:numId w:val="1334"/>
        </w:numPr>
        <w:pStyle w:val="Compact"/>
      </w:pPr>
      <w:r>
        <w:t xml:space="preserve">Kas see on</w:t>
      </w:r>
      <w:r>
        <w:t xml:space="preserve"> </w:t>
      </w:r>
      <w:r>
        <w:rPr>
          <w:bCs/>
          <w:b/>
        </w:rPr>
        <w:t xml:space="preserve">NL-skeem</w:t>
      </w:r>
      <w:r>
        <w:t xml:space="preserve"> </w:t>
      </w:r>
      <w:r>
        <w:t xml:space="preserve">— ja kas me oleme ausad sellega?</w:t>
      </w:r>
    </w:p>
    <w:p>
      <w:pPr>
        <w:numPr>
          <w:ilvl w:val="0"/>
          <w:numId w:val="1334"/>
        </w:numPr>
        <w:pStyle w:val="Compact"/>
      </w:pPr>
      <w:r>
        <w:t xml:space="preserve">Kas see on</w:t>
      </w:r>
      <w:r>
        <w:t xml:space="preserve"> </w:t>
      </w:r>
      <w:r>
        <w:rPr>
          <w:bCs/>
          <w:b/>
        </w:rPr>
        <w:t xml:space="preserve">hetkel parim</w:t>
      </w:r>
      <w:r>
        <w:t xml:space="preserve"> </w:t>
      </w:r>
      <w:r>
        <w:t xml:space="preserve">— või pelgame seda tunnistada?</w:t>
      </w:r>
    </w:p>
    <w:p>
      <w:pPr>
        <w:numPr>
          <w:ilvl w:val="0"/>
          <w:numId w:val="1334"/>
        </w:numPr>
        <w:pStyle w:val="Compact"/>
      </w:pPr>
      <w:r>
        <w:t xml:space="preserve">Kas</w:t>
      </w:r>
      <w:r>
        <w:t xml:space="preserve"> </w:t>
      </w:r>
      <w:r>
        <w:rPr>
          <w:bCs/>
          <w:b/>
        </w:rPr>
        <w:t xml:space="preserve">riik</w:t>
      </w:r>
      <w:r>
        <w:t xml:space="preserve"> </w:t>
      </w:r>
      <w:r>
        <w:t xml:space="preserve">või</w:t>
      </w:r>
      <w:r>
        <w:t xml:space="preserve"> </w:t>
      </w:r>
      <w:r>
        <w:rPr>
          <w:bCs/>
          <w:b/>
        </w:rPr>
        <w:t xml:space="preserve">sund</w:t>
      </w:r>
      <w:r>
        <w:t xml:space="preserve"> </w:t>
      </w:r>
      <w:r>
        <w:t xml:space="preserve">juhib meid — või meie ise?</w:t>
      </w:r>
    </w:p>
    <w:p>
      <w:pPr>
        <w:numPr>
          <w:ilvl w:val="0"/>
          <w:numId w:val="1334"/>
        </w:numPr>
        <w:pStyle w:val="Compact"/>
      </w:pPr>
      <w:r>
        <w:t xml:space="preserve">Kas ma juhin</w:t>
      </w:r>
      <w:r>
        <w:t xml:space="preserve"> </w:t>
      </w:r>
      <w:r>
        <w:rPr>
          <w:bCs/>
          <w:b/>
        </w:rPr>
        <w:t xml:space="preserve">kaptenina</w:t>
      </w:r>
      <w:r>
        <w:t xml:space="preserve"> </w:t>
      </w:r>
      <w:r>
        <w:t xml:space="preserve">— või ootan, et naine võtaks rooli?</w:t>
      </w:r>
    </w:p>
    <w:p>
      <w:pPr>
        <w:numPr>
          <w:ilvl w:val="0"/>
          <w:numId w:val="1334"/>
        </w:numPr>
        <w:pStyle w:val="Compact"/>
      </w:pPr>
      <w:r>
        <w:t xml:space="preserve">Kas ma olen lugenud</w:t>
      </w:r>
      <w:r>
        <w:t xml:space="preserve"> </w:t>
      </w:r>
      <w:r>
        <w:rPr>
          <w:bCs/>
          <w:b/>
        </w:rPr>
        <w:t xml:space="preserve">Tarabanit</w:t>
      </w:r>
      <w:r>
        <w:t xml:space="preserve"> </w:t>
      </w:r>
      <w:r>
        <w:t xml:space="preserve">— või elan illusioonis?</w:t>
      </w:r>
    </w:p>
    <w:p>
      <w:r>
        <w:pict>
          <v:rect style="width:0;height:1.5pt" o:hralign="center" o:hrstd="t" o:hr="t"/>
        </w:pict>
      </w:r>
    </w:p>
    <w:bookmarkEnd w:id="1369"/>
    <w:bookmarkStart w:id="1370" w:name="üks-lause-kogu-lisa-ag-kohta"/>
    <w:p>
      <w:pPr>
        <w:pStyle w:val="Heading2"/>
      </w:pPr>
      <w:r>
        <w:t xml:space="preserve">9. Üks lause kogu Lisa AG kohta</w:t>
      </w:r>
    </w:p>
    <w:p>
      <w:pPr>
        <w:pStyle w:val="BlockText"/>
      </w:pPr>
      <w:r>
        <w:rPr>
          <w:iCs/>
          <w:i/>
        </w:rPr>
        <w:t xml:space="preserve">Ava uks. Tassi kotid. Juhi nagu kapten. Loe Tarabanit — ole realist. Tunnusta mehe rolli, anna naisele juhised. NL-skeem võib olla parim, mis meil praegu on. Kui rool keeratakse tagasi sihtpoole — laev jõuab. Kui mitte — reisija võtab üle või lahkub. Aus partnerlus.</w:t>
      </w:r>
    </w:p>
    <w:p>
      <w:r>
        <w:pict>
          <v:rect style="width:0;height:1.5pt" o:hralign="center" o:hrstd="t" o:hr="t"/>
        </w:pict>
      </w:r>
    </w:p>
    <w:p>
      <w:pPr>
        <w:pStyle w:val="FirstParagraph"/>
      </w:pPr>
      <w:r>
        <w:rPr>
          <w:iCs/>
          <w:i/>
        </w:rPr>
        <w:t xml:space="preserve">Lisa AG — Operatsioon „Peegel”. Rollid ja juhised — vabatahtlik pere leping. Vägivald:</w:t>
      </w:r>
      <w:r>
        <w:rPr>
          <w:iCs/>
          <w:i/>
        </w:rPr>
        <w:t xml:space="preserve"> </w:t>
      </w:r>
      <w:r>
        <w:rPr>
          <w:bCs/>
          <w:b/>
          <w:iCs/>
          <w:i/>
        </w:rPr>
        <w:t xml:space="preserve">112</w:t>
      </w:r>
      <w:r>
        <w:rPr>
          <w:iCs/>
          <w:i/>
        </w:rPr>
        <w:t xml:space="preserve">, ohvriabi</w:t>
      </w:r>
      <w:r>
        <w:rPr>
          <w:iCs/>
          <w:i/>
        </w:rPr>
        <w:t xml:space="preserve"> </w:t>
      </w:r>
      <w:r>
        <w:rPr>
          <w:bCs/>
          <w:b/>
          <w:iCs/>
          <w:i/>
        </w:rPr>
        <w:t xml:space="preserve">116 006</w:t>
      </w:r>
      <w:r>
        <w:rPr>
          <w:iCs/>
          <w:i/>
        </w:rPr>
        <w:t xml:space="preserve">, Eluliin</w:t>
      </w:r>
      <w:r>
        <w:rPr>
          <w:iCs/>
          <w:i/>
        </w:rPr>
        <w:t xml:space="preserve"> </w:t>
      </w:r>
      <w:r>
        <w:rPr>
          <w:bCs/>
          <w:b/>
          <w:iCs/>
          <w:i/>
        </w:rPr>
        <w:t xml:space="preserve">655 8088</w:t>
      </w:r>
      <w:r>
        <w:rPr>
          <w:iCs/>
          <w:i/>
        </w:rPr>
        <w:t xml:space="preserve">.</w:t>
      </w:r>
    </w:p>
    <w:bookmarkEnd w:id="1370"/>
    <w:bookmarkEnd w:id="1371"/>
    <w:bookmarkStart w:id="1409" w:name="X5a6a74fbb1230ec63748d0d45f48df413cc7194"/>
    <w:p>
      <w:pPr>
        <w:pStyle w:val="Heading1"/>
      </w:pPr>
      <w:r>
        <w:t xml:space="preserve">Lisa AH — Leelo Vahersalu: taustauuring ja miks tema toetus loeb</w:t>
      </w:r>
    </w:p>
    <w:p>
      <w:pPr>
        <w:pStyle w:val="FirstParagraph"/>
      </w:pPr>
      <w:r>
        <w:rPr>
          <w:bCs/>
          <w:b/>
        </w:rPr>
        <w:t xml:space="preserve">Operatsioon „Peegel”</w:t>
      </w:r>
      <w:r>
        <w:t xml:space="preserve"> </w:t>
      </w:r>
      <w:r>
        <w:t xml:space="preserve">| Kodaniku profiil —</w:t>
      </w:r>
      <w:r>
        <w:t xml:space="preserve"> </w:t>
      </w:r>
      <w:r>
        <w:rPr>
          <w:iCs/>
          <w:i/>
        </w:rPr>
        <w:t xml:space="preserve">mitte kuulsus, vaid naaber</w:t>
      </w:r>
      <w:r>
        <w:br/>
      </w:r>
      <w:r>
        <w:rPr>
          <w:bCs/>
          <w:b/>
        </w:rPr>
        <w:t xml:space="preserve">Kuupäev:</w:t>
      </w:r>
      <w:r>
        <w:t xml:space="preserve"> </w:t>
      </w:r>
      <w:r>
        <w:t xml:space="preserve">24. juuli 2026</w:t>
      </w:r>
      <w:r>
        <w:br/>
      </w:r>
      <w:r>
        <w:rPr>
          <w:bCs/>
          <w:b/>
        </w:rPr>
        <w:t xml:space="preserve">Koostaja:</w:t>
      </w:r>
      <w:r>
        <w:t xml:space="preserve"> </w:t>
      </w:r>
      <w:r>
        <w:t xml:space="preserve">Renee Aluste (OSINT + isiklik tähendus)</w:t>
      </w:r>
      <w:r>
        <w:br/>
      </w:r>
      <w:r>
        <w:rPr>
          <w:bCs/>
          <w:b/>
        </w:rPr>
        <w:t xml:space="preserve">Seotud:</w:t>
      </w:r>
      <w:r>
        <w:t xml:space="preserve"> </w:t>
      </w:r>
      <w:r>
        <w:t xml:space="preserve">Lisa H (keha, liikumine), Lisa M (kodaniku identiteet), Lisa E (pere rindejoon)</w:t>
      </w:r>
    </w:p>
    <w:p>
      <w:pPr>
        <w:pStyle w:val="BlockText"/>
      </w:pPr>
      <w:r>
        <w:rPr>
          <w:iCs/>
          <w:i/>
        </w:rPr>
        <w:t xml:space="preserve">„Kui keegi, kes ei pea midagi, ütleb ausalt, et see on oluline — see on tugevam kui iga ametlik lause.”</w:t>
      </w:r>
    </w:p>
    <w:p>
      <w:r>
        <w:pict>
          <v:rect style="width:0;height:1.5pt" o:hralign="center" o:hrstd="t" o:hr="t"/>
        </w:pict>
      </w:r>
    </w:p>
    <w:bookmarkStart w:id="1374" w:name="X5dfa7e28707afd2207466bd63a71a676cc8370c"/>
    <w:p>
      <w:pPr>
        <w:pStyle w:val="Heading2"/>
      </w:pPr>
      <w:r>
        <w:t xml:space="preserve">0. Kommentaar Facebookis — täpne sõnastus (juuli 2026)</w:t>
      </w:r>
    </w:p>
    <w:p>
      <w:pPr>
        <w:pStyle w:val="FirstParagraph"/>
      </w:pPr>
      <w:r>
        <w:t xml:space="preserve">Renee Aluste postitas Facebookis video ja lingi dokumendile</w:t>
      </w:r>
      <w:r>
        <w:t xml:space="preserve"> </w:t>
      </w:r>
      <w:r>
        <w:rPr>
          <w:bCs/>
          <w:b/>
        </w:rPr>
        <w:t xml:space="preserve">„Eesti rahva taastamise OPERATSIOON PEEGEL OPORD”</w:t>
      </w:r>
      <w:r>
        <w:t xml:space="preserve"> </w:t>
      </w:r>
      <w:r>
        <w:t xml:space="preserve">(Google Drive PDF). Postituse alla kommenteeris</w:t>
      </w:r>
      <w:r>
        <w:t xml:space="preserve"> </w:t>
      </w:r>
      <w:r>
        <w:rPr>
          <w:bCs/>
          <w:b/>
        </w:rPr>
        <w:t xml:space="preserve">Leelo Vahersalu</w:t>
      </w:r>
      <w:r>
        <w:t xml:space="preserve">:</w:t>
      </w:r>
    </w:p>
    <w:p>
      <w:pPr>
        <w:pStyle w:val="BlockText"/>
      </w:pPr>
      <w:r>
        <w:rPr>
          <w:bCs/>
          <w:b/>
        </w:rPr>
        <w:t xml:space="preserve">„Ma arvasin kohe, et Sa saad kõigega hakkama, väga tubli tüüp! 😊“</w:t>
      </w:r>
    </w:p>
    <w:tbl>
      <w:tblPr>
        <w:tblStyle w:val="Table"/>
        <w:tblW w:type="pct" w:w="5000"/>
        <w:tblLook w:firstRow="1" w:lastRow="0" w:firstColumn="0" w:lastColumn="0" w:noHBand="0" w:noVBand="0" w:val="0020"/>
        <w:jc w:val="start"/>
      </w:tblPr>
      <w:tblGrid>
        <w:gridCol w:w="2464"/>
        <w:gridCol w:w="5456"/>
      </w:tblGrid>
      <w:tr>
        <w:trPr>
          <w:tblHeader w:val="true"/>
        </w:trPr>
        <w:tc>
          <w:tcPr/>
          <w:p>
            <w:pPr>
              <w:pStyle w:val="Compact"/>
              <w:jc w:val="left"/>
            </w:pPr>
            <w:r>
              <w:t xml:space="preserve">Sõna / fraas</w:t>
            </w:r>
          </w:p>
        </w:tc>
        <w:tc>
          <w:tcPr/>
          <w:p>
            <w:pPr>
              <w:pStyle w:val="Compact"/>
              <w:jc w:val="left"/>
            </w:pPr>
            <w:r>
              <w:t xml:space="preserve">Mida see Renee jaoks tähendab</w:t>
            </w:r>
          </w:p>
        </w:tc>
      </w:tr>
      <w:tr>
        <w:tc>
          <w:tcPr/>
          <w:p>
            <w:pPr>
              <w:pStyle w:val="Compact"/>
              <w:jc w:val="left"/>
            </w:pPr>
            <w:r>
              <w:rPr>
                <w:bCs/>
                <w:b/>
              </w:rPr>
              <w:t xml:space="preserve">„Ma arvasin kohe”</w:t>
            </w:r>
          </w:p>
        </w:tc>
        <w:tc>
          <w:tcPr/>
          <w:p>
            <w:pPr>
              <w:pStyle w:val="Compact"/>
              <w:jc w:val="left"/>
            </w:pPr>
            <w:r>
              <w:t xml:space="preserve">Usuk enne tõestust. Mitte „nüüd kui kõik näevad”, vaid</w:t>
            </w:r>
            <w:r>
              <w:t xml:space="preserve"> </w:t>
            </w:r>
            <w:r>
              <w:rPr>
                <w:bCs/>
                <w:b/>
              </w:rPr>
              <w:t xml:space="preserve">algusest peale</w:t>
            </w:r>
            <w:r>
              <w:t xml:space="preserve">.</w:t>
            </w:r>
          </w:p>
        </w:tc>
      </w:tr>
      <w:tr>
        <w:tc>
          <w:tcPr/>
          <w:p>
            <w:pPr>
              <w:pStyle w:val="Compact"/>
              <w:jc w:val="left"/>
            </w:pPr>
            <w:r>
              <w:rPr>
                <w:bCs/>
                <w:b/>
              </w:rPr>
              <w:t xml:space="preserve">„et Sa saad kõigega hakkama”</w:t>
            </w:r>
          </w:p>
        </w:tc>
        <w:tc>
          <w:tcPr/>
          <w:p>
            <w:pPr>
              <w:pStyle w:val="Compact"/>
              <w:jc w:val="left"/>
            </w:pPr>
            <w:r>
              <w:t xml:space="preserve">Kompetentsi valideerimine. Vastupidine sõnumile:</w:t>
            </w:r>
            <w:r>
              <w:t xml:space="preserve"> </w:t>
            </w:r>
            <w:r>
              <w:rPr>
                <w:iCs/>
                <w:i/>
              </w:rPr>
              <w:t xml:space="preserve">sa oled liiga palju, sa ei jaksa, see on liiga suur</w:t>
            </w:r>
            <w:r>
              <w:t xml:space="preserve">.</w:t>
            </w:r>
          </w:p>
        </w:tc>
      </w:tr>
      <w:tr>
        <w:tc>
          <w:tcPr/>
          <w:p>
            <w:pPr>
              <w:pStyle w:val="Compact"/>
              <w:jc w:val="left"/>
            </w:pPr>
            <w:r>
              <w:rPr>
                <w:bCs/>
                <w:b/>
              </w:rPr>
              <w:t xml:space="preserve">„väga tubli tüüp”</w:t>
            </w:r>
          </w:p>
        </w:tc>
        <w:tc>
          <w:tcPr/>
          <w:p>
            <w:pPr>
              <w:pStyle w:val="Compact"/>
              <w:jc w:val="left"/>
            </w:pPr>
            <w:r>
              <w:t xml:space="preserve">Lihtne, inimlik, soe — mitte ametlik, mitte poliitiline, mitte kaitsepositsioonis.</w:t>
            </w:r>
          </w:p>
        </w:tc>
      </w:tr>
      <w:tr>
        <w:tc>
          <w:tcPr/>
          <w:p>
            <w:pPr>
              <w:pStyle w:val="Compact"/>
              <w:jc w:val="left"/>
            </w:pPr>
            <w:r>
              <w:rPr>
                <w:bCs/>
                <w:b/>
              </w:rPr>
              <w:t xml:space="preserve">😊</w:t>
            </w:r>
          </w:p>
        </w:tc>
        <w:tc>
          <w:tcPr/>
          <w:p>
            <w:pPr>
              <w:pStyle w:val="Compact"/>
              <w:jc w:val="left"/>
            </w:pPr>
            <w:r>
              <w:t xml:space="preserve">Soojus. Mitte ironia. Mitte „edu sulle, aga…”</w:t>
            </w:r>
          </w:p>
        </w:tc>
      </w:tr>
    </w:tbl>
    <w:bookmarkStart w:id="1372" w:name="X87272df4e4272084a23bd2821e5b7a3168968c0"/>
    <w:p>
      <w:pPr>
        <w:pStyle w:val="Heading3"/>
      </w:pPr>
      <w:r>
        <w:t xml:space="preserve">Miks just see kommentaar, just selle postituse alla</w:t>
      </w:r>
    </w:p>
    <w:p>
      <w:pPr>
        <w:numPr>
          <w:ilvl w:val="0"/>
          <w:numId w:val="1335"/>
        </w:numPr>
        <w:pStyle w:val="Compact"/>
      </w:pPr>
      <w:r>
        <w:rPr>
          <w:bCs/>
          <w:b/>
        </w:rPr>
        <w:t xml:space="preserve">Renee jagas OPORD-i avalikult</w:t>
      </w:r>
      <w:r>
        <w:t xml:space="preserve"> </w:t>
      </w:r>
      <w:r>
        <w:t xml:space="preserve">— see on haavatav samm. Paljud vaatavad, vähesed kommenteerivad. Leelo kommenteeris</w:t>
      </w:r>
      <w:r>
        <w:t xml:space="preserve"> </w:t>
      </w:r>
      <w:r>
        <w:rPr>
          <w:bCs/>
          <w:b/>
        </w:rPr>
        <w:t xml:space="preserve">avalikult</w:t>
      </w:r>
      <w:r>
        <w:t xml:space="preserve">.</w:t>
      </w:r>
    </w:p>
    <w:p>
      <w:pPr>
        <w:numPr>
          <w:ilvl w:val="0"/>
          <w:numId w:val="1335"/>
        </w:numPr>
        <w:pStyle w:val="Compact"/>
      </w:pPr>
      <w:r>
        <w:rPr>
          <w:bCs/>
          <w:b/>
        </w:rPr>
        <w:t xml:space="preserve">Ta ei küsinud „mis see on?“</w:t>
      </w:r>
      <w:r>
        <w:t xml:space="preserve"> </w:t>
      </w:r>
      <w:r>
        <w:t xml:space="preserve">— ta</w:t>
      </w:r>
      <w:r>
        <w:t xml:space="preserve"> </w:t>
      </w:r>
      <w:r>
        <w:rPr>
          <w:bCs/>
          <w:b/>
        </w:rPr>
        <w:t xml:space="preserve">toetas inimest</w:t>
      </w:r>
      <w:r>
        <w:t xml:space="preserve">, mitte ei nõudnud selgitust. See on usaldus.</w:t>
      </w:r>
    </w:p>
    <w:p>
      <w:pPr>
        <w:numPr>
          <w:ilvl w:val="0"/>
          <w:numId w:val="1335"/>
        </w:numPr>
        <w:pStyle w:val="Compact"/>
      </w:pPr>
      <w:r>
        <w:rPr>
          <w:bCs/>
          <w:b/>
        </w:rPr>
        <w:t xml:space="preserve">„Kõigega hakkama”</w:t>
      </w:r>
      <w:r>
        <w:t xml:space="preserve"> </w:t>
      </w:r>
      <w:r>
        <w:t xml:space="preserve">kattub operatsiooni tuumaga: infosõda, taastumine, võrgustik, julgus — mitte üks teema, vaid</w:t>
      </w:r>
      <w:r>
        <w:t xml:space="preserve"> </w:t>
      </w:r>
      <w:r>
        <w:rPr>
          <w:bCs/>
          <w:b/>
        </w:rPr>
        <w:t xml:space="preserve">kõik koos</w:t>
      </w:r>
      <w:r>
        <w:t xml:space="preserve">.</w:t>
      </w:r>
    </w:p>
    <w:p>
      <w:pPr>
        <w:numPr>
          <w:ilvl w:val="0"/>
          <w:numId w:val="1335"/>
        </w:numPr>
        <w:pStyle w:val="Compact"/>
      </w:pPr>
      <w:r>
        <w:rPr>
          <w:bCs/>
          <w:b/>
        </w:rPr>
        <w:t xml:space="preserve">Üks kommentaar postituse all</w:t>
      </w:r>
      <w:r>
        <w:t xml:space="preserve">, kus on 14 reaktsiooni ja 2 kommentaari — väike arv, aga</w:t>
      </w:r>
      <w:r>
        <w:t xml:space="preserve"> </w:t>
      </w:r>
      <w:r>
        <w:rPr>
          <w:bCs/>
          <w:b/>
        </w:rPr>
        <w:t xml:space="preserve">kvaliteet üle kvantiteedi</w:t>
      </w:r>
      <w:r>
        <w:t xml:space="preserve">. Renee operatsioon ütleb:</w:t>
      </w:r>
      <w:r>
        <w:t xml:space="preserve"> </w:t>
      </w:r>
      <w:r>
        <w:rPr>
          <w:iCs/>
          <w:i/>
        </w:rPr>
        <w:t xml:space="preserve">demomees enne massi</w:t>
      </w:r>
      <w:r>
        <w:t xml:space="preserve"> </w:t>
      </w:r>
      <w:r>
        <w:t xml:space="preserve">— Leelo on see esimene peegel.</w:t>
      </w:r>
    </w:p>
    <w:bookmarkEnd w:id="1372"/>
    <w:bookmarkStart w:id="1373" w:name="nvc-tõlgendus-lisa-p"/>
    <w:p>
      <w:pPr>
        <w:pStyle w:val="Heading3"/>
      </w:pPr>
      <w:r>
        <w:t xml:space="preserve">NVC tõlgendus (Lisa P)</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Tunne (arvatav)</w:t>
            </w:r>
          </w:p>
        </w:tc>
        <w:tc>
          <w:tcPr/>
          <w:p>
            <w:pPr>
              <w:pStyle w:val="Compact"/>
              <w:jc w:val="left"/>
            </w:pPr>
            <w:r>
              <w:t xml:space="preserve">Soov toetada, usk, soojus</w:t>
            </w:r>
          </w:p>
        </w:tc>
      </w:tr>
      <w:tr>
        <w:tc>
          <w:tcPr/>
          <w:p>
            <w:pPr>
              <w:pStyle w:val="Compact"/>
              <w:jc w:val="left"/>
            </w:pPr>
            <w:r>
              <w:rPr>
                <w:bCs/>
                <w:b/>
              </w:rPr>
              <w:t xml:space="preserve">Vajadus (arvatav)</w:t>
            </w:r>
          </w:p>
        </w:tc>
        <w:tc>
          <w:tcPr/>
          <w:p>
            <w:pPr>
              <w:pStyle w:val="Compact"/>
              <w:jc w:val="left"/>
            </w:pPr>
            <w:r>
              <w:t xml:space="preserve">Et inimene, keda ta austab, ei jääks üksi</w:t>
            </w:r>
          </w:p>
        </w:tc>
      </w:tr>
      <w:tr>
        <w:tc>
          <w:tcPr/>
          <w:p>
            <w:pPr>
              <w:pStyle w:val="Compact"/>
              <w:jc w:val="left"/>
            </w:pPr>
            <w:r>
              <w:rPr>
                <w:bCs/>
                <w:b/>
              </w:rPr>
              <w:t xml:space="preserve">Palve (tegelik)</w:t>
            </w:r>
          </w:p>
        </w:tc>
        <w:tc>
          <w:tcPr/>
          <w:p>
            <w:pPr>
              <w:pStyle w:val="Compact"/>
              <w:jc w:val="left"/>
            </w:pPr>
            <w:r>
              <w:t xml:space="preserve">„Jätka. Ma nägin sind juba enne. Sa oled tubli.”</w:t>
            </w:r>
          </w:p>
        </w:tc>
      </w:tr>
    </w:tbl>
    <w:p>
      <w:pPr>
        <w:pStyle w:val="BlockText"/>
      </w:pPr>
      <w:r>
        <w:rPr>
          <w:iCs/>
          <w:i/>
        </w:rPr>
        <w:t xml:space="preserve">See ei ole hüpotees, et tema toetus on oluline. See on</w:t>
      </w:r>
      <w:r>
        <w:rPr>
          <w:iCs/>
          <w:i/>
        </w:rPr>
        <w:t xml:space="preserve"> </w:t>
      </w:r>
      <w:r>
        <w:rPr>
          <w:bCs/>
          <w:b/>
          <w:iCs/>
          <w:i/>
        </w:rPr>
        <w:t xml:space="preserve">tõend</w:t>
      </w:r>
      <w:r>
        <w:rPr>
          <w:iCs/>
          <w:i/>
        </w:rPr>
        <w:t xml:space="preserve">: ta võttis aja, kirjutas avalikult, ja sõnad valis ta ise.</w:t>
      </w:r>
    </w:p>
    <w:p>
      <w:r>
        <w:pict>
          <v:rect style="width:0;height:1.5pt" o:hralign="center" o:hrstd="t" o:hr="t"/>
        </w:pict>
      </w:r>
    </w:p>
    <w:bookmarkEnd w:id="1373"/>
    <w:bookmarkEnd w:id="1374"/>
    <w:bookmarkStart w:id="1375" w:name="X41f647f190d27b50e9c64660e98d31fd92f87c8"/>
    <w:p>
      <w:pPr>
        <w:pStyle w:val="Heading2"/>
      </w:pPr>
      <w:r>
        <w:t xml:space="preserve">0b. Kuidas Renee ja Leelo kohtusid — puutöö kliendina</w:t>
      </w:r>
    </w:p>
    <w:p>
      <w:pPr>
        <w:pStyle w:val="FirstParagraph"/>
      </w:pPr>
      <w:r>
        <w:t xml:space="preserve">Renee ja Leelo ei kohtunud poliitika ega meedia kaudu. Nad kohtusid</w:t>
      </w:r>
      <w:r>
        <w:t xml:space="preserve"> </w:t>
      </w:r>
      <w:r>
        <w:rPr>
          <w:bCs/>
          <w:b/>
        </w:rPr>
        <w:t xml:space="preserve">kogemata</w:t>
      </w:r>
      <w:r>
        <w:t xml:space="preserve">, kui Leelo oli Renee</w:t>
      </w:r>
      <w:r>
        <w:t xml:space="preserve"> </w:t>
      </w:r>
      <w:r>
        <w:rPr>
          <w:bCs/>
          <w:b/>
        </w:rPr>
        <w:t xml:space="preserve">puutöö klient</w:t>
      </w:r>
      <w:r>
        <w:t xml:space="preserve">.</w:t>
      </w:r>
    </w:p>
    <w:tbl>
      <w:tblPr>
        <w:tblStyle w:val="Table"/>
        <w:tblW w:type="pct" w:w="5000"/>
        <w:tblLook w:firstRow="1" w:lastRow="0" w:firstColumn="0" w:lastColumn="0" w:noHBand="0" w:noVBand="0" w:val="0020"/>
        <w:jc w:val="start"/>
      </w:tblPr>
      <w:tblGrid>
        <w:gridCol w:w="2346"/>
        <w:gridCol w:w="5573"/>
      </w:tblGrid>
      <w:tr>
        <w:trPr>
          <w:tblHeader w:val="true"/>
        </w:trPr>
        <w:tc>
          <w:tcPr/>
          <w:p>
            <w:pPr>
              <w:pStyle w:val="Compact"/>
              <w:jc w:val="left"/>
            </w:pPr>
            <w:r>
              <w:t xml:space="preserve">Detail</w:t>
            </w:r>
          </w:p>
        </w:tc>
        <w:tc>
          <w:tcPr/>
          <w:p>
            <w:pPr>
              <w:pStyle w:val="Compact"/>
              <w:jc w:val="left"/>
            </w:pPr>
            <w:r>
              <w:t xml:space="preserve">Mida see tähendab</w:t>
            </w:r>
          </w:p>
        </w:tc>
      </w:tr>
      <w:tr>
        <w:tc>
          <w:tcPr/>
          <w:p>
            <w:pPr>
              <w:pStyle w:val="Compact"/>
              <w:jc w:val="left"/>
            </w:pPr>
            <w:r>
              <w:rPr>
                <w:bCs/>
                <w:b/>
              </w:rPr>
              <w:t xml:space="preserve">Kontekst</w:t>
            </w:r>
          </w:p>
        </w:tc>
        <w:tc>
          <w:tcPr/>
          <w:p>
            <w:pPr>
              <w:pStyle w:val="Compact"/>
              <w:jc w:val="left"/>
            </w:pPr>
            <w:r>
              <w:t xml:space="preserve">Renee teeb puutööd — käed, materjal, täpsus, kannatlikkus</w:t>
            </w:r>
          </w:p>
        </w:tc>
      </w:tr>
      <w:tr>
        <w:tc>
          <w:tcPr/>
          <w:p>
            <w:pPr>
              <w:pStyle w:val="Compact"/>
              <w:jc w:val="left"/>
            </w:pPr>
            <w:r>
              <w:rPr>
                <w:bCs/>
                <w:b/>
              </w:rPr>
              <w:t xml:space="preserve">Kohtumine</w:t>
            </w:r>
          </w:p>
        </w:tc>
        <w:tc>
          <w:tcPr/>
          <w:p>
            <w:pPr>
              <w:pStyle w:val="Compact"/>
              <w:jc w:val="left"/>
            </w:pPr>
            <w:r>
              <w:t xml:space="preserve">Mitte planeeritud „võrgustiku” samm, vaid</w:t>
            </w:r>
            <w:r>
              <w:t xml:space="preserve"> </w:t>
            </w:r>
            <w:r>
              <w:rPr>
                <w:bCs/>
                <w:b/>
              </w:rPr>
              <w:t xml:space="preserve">tavaline töösuhe</w:t>
            </w:r>
          </w:p>
        </w:tc>
      </w:tr>
      <w:tr>
        <w:tc>
          <w:tcPr/>
          <w:p>
            <w:pPr>
              <w:pStyle w:val="Compact"/>
              <w:jc w:val="left"/>
            </w:pPr>
            <w:r>
              <w:rPr>
                <w:bCs/>
                <w:b/>
              </w:rPr>
              <w:t xml:space="preserve">Mida see annab</w:t>
            </w:r>
          </w:p>
        </w:tc>
        <w:tc>
          <w:tcPr/>
          <w:p>
            <w:pPr>
              <w:pStyle w:val="Compact"/>
              <w:jc w:val="left"/>
            </w:pPr>
            <w:r>
              <w:t xml:space="preserve">Leelo ei tule Renee juurde kui „kuulus toetaja”. Ta tuli kui</w:t>
            </w:r>
            <w:r>
              <w:t xml:space="preserve"> </w:t>
            </w:r>
            <w:r>
              <w:rPr>
                <w:bCs/>
                <w:b/>
              </w:rPr>
              <w:t xml:space="preserve">klient, kes usaldas käte tööd</w:t>
            </w:r>
            <w:r>
              <w:t xml:space="preserve"> </w:t>
            </w:r>
            <w:r>
              <w:t xml:space="preserve">— ja hiljem jäi kui inimene, kes nägi rohkem</w:t>
            </w:r>
          </w:p>
        </w:tc>
      </w:tr>
    </w:tbl>
    <w:p>
      <w:pPr>
        <w:pStyle w:val="BodyText"/>
      </w:pPr>
      <w:r>
        <w:t xml:space="preserve">See on oluline erinevus:</w:t>
      </w:r>
    </w:p>
    <w:p>
      <w:pPr>
        <w:numPr>
          <w:ilvl w:val="0"/>
          <w:numId w:val="1336"/>
        </w:numPr>
        <w:pStyle w:val="Compact"/>
      </w:pPr>
      <w:r>
        <w:rPr>
          <w:bCs/>
          <w:b/>
        </w:rPr>
        <w:t xml:space="preserve">Poliitik</w:t>
      </w:r>
      <w:r>
        <w:t xml:space="preserve"> </w:t>
      </w:r>
      <w:r>
        <w:t xml:space="preserve">toetab sageli positsioonist.</w:t>
      </w:r>
    </w:p>
    <w:p>
      <w:pPr>
        <w:numPr>
          <w:ilvl w:val="0"/>
          <w:numId w:val="1336"/>
        </w:numPr>
        <w:pStyle w:val="Compact"/>
      </w:pPr>
      <w:r>
        <w:rPr>
          <w:bCs/>
          <w:b/>
        </w:rPr>
        <w:t xml:space="preserve">Meedia</w:t>
      </w:r>
      <w:r>
        <w:t xml:space="preserve"> </w:t>
      </w:r>
      <w:r>
        <w:t xml:space="preserve">toetab sageli loo pärast.</w:t>
      </w:r>
    </w:p>
    <w:p>
      <w:pPr>
        <w:numPr>
          <w:ilvl w:val="0"/>
          <w:numId w:val="1336"/>
        </w:numPr>
        <w:pStyle w:val="Compact"/>
      </w:pPr>
      <w:r>
        <w:rPr>
          <w:bCs/>
          <w:b/>
        </w:rPr>
        <w:t xml:space="preserve">Leelo</w:t>
      </w:r>
      <w:r>
        <w:t xml:space="preserve"> </w:t>
      </w:r>
      <w:r>
        <w:t xml:space="preserve">tuli esmalt</w:t>
      </w:r>
      <w:r>
        <w:t xml:space="preserve"> </w:t>
      </w:r>
      <w:r>
        <w:rPr>
          <w:bCs/>
          <w:b/>
        </w:rPr>
        <w:t xml:space="preserve">kliendina</w:t>
      </w:r>
      <w:r>
        <w:t xml:space="preserve"> </w:t>
      </w:r>
      <w:r>
        <w:t xml:space="preserve">— ta nägi Renee tööd enne, kui ta nägi Renee missiooni.</w:t>
      </w:r>
    </w:p>
    <w:p>
      <w:pPr>
        <w:pStyle w:val="FirstParagraph"/>
      </w:pPr>
      <w:r>
        <w:t xml:space="preserve">Kui selline inimene hiljem kirjutab Facebookis</w:t>
      </w:r>
      <w:r>
        <w:t xml:space="preserve"> </w:t>
      </w:r>
      <w:r>
        <w:rPr>
          <w:iCs/>
          <w:i/>
        </w:rPr>
        <w:t xml:space="preserve">„Ma arvasin kohe, et Sa saad kõigega hakkama”</w:t>
      </w:r>
      <w:r>
        <w:t xml:space="preserve"> </w:t>
      </w:r>
      <w:r>
        <w:t xml:space="preserve">— siis see ei ole juhuslik kiitus. See on inimene, kes on</w:t>
      </w:r>
      <w:r>
        <w:t xml:space="preserve"> </w:t>
      </w:r>
      <w:r>
        <w:rPr>
          <w:bCs/>
          <w:b/>
        </w:rPr>
        <w:t xml:space="preserve">juba kord näinud</w:t>
      </w:r>
      <w:r>
        <w:t xml:space="preserve">, et Renee teeb asju lõpuni.</w:t>
      </w:r>
    </w:p>
    <w:p>
      <w:pPr>
        <w:pStyle w:val="BlockText"/>
      </w:pPr>
      <w:r>
        <w:rPr>
          <w:iCs/>
          <w:i/>
        </w:rPr>
        <w:t xml:space="preserve">Riigikaitse algab kodus. Leelo tuli esmalt kodu kaudu — puutöö kaudu — ja alles siis avalik toetus.</w:t>
      </w:r>
    </w:p>
    <w:p>
      <w:r>
        <w:pict>
          <v:rect style="width:0;height:1.5pt" o:hralign="center" o:hrstd="t" o:hr="t"/>
        </w:pict>
      </w:r>
    </w:p>
    <w:bookmarkEnd w:id="1375"/>
    <w:bookmarkStart w:id="1382" w:name="X669bcd99bc8807640646752fa65be6177771871"/>
    <w:p>
      <w:pPr>
        <w:pStyle w:val="Heading2"/>
      </w:pPr>
      <w:r>
        <w:t xml:space="preserve">1. Kes on Leelo Vahersalu? (avalik OSINT + isiklik kontekst)</w:t>
      </w:r>
    </w:p>
    <w:tbl>
      <w:tblPr>
        <w:tblStyle w:val="Table"/>
        <w:tblW w:type="pct" w:w="5000"/>
        <w:tblLook w:firstRow="1" w:lastRow="0" w:firstColumn="0" w:lastColumn="0" w:noHBand="0" w:noVBand="0" w:val="0020"/>
        <w:jc w:val="start"/>
      </w:tblPr>
      <w:tblGrid>
        <w:gridCol w:w="2066"/>
        <w:gridCol w:w="2754"/>
        <w:gridCol w:w="3099"/>
      </w:tblGrid>
      <w:tr>
        <w:trPr>
          <w:tblHeader w:val="true"/>
        </w:trPr>
        <w:tc>
          <w:tcPr/>
          <w:p>
            <w:pPr>
              <w:pStyle w:val="Compact"/>
              <w:jc w:val="left"/>
            </w:pPr>
            <w:r>
              <w:t xml:space="preserve">Väli</w:t>
            </w:r>
          </w:p>
        </w:tc>
        <w:tc>
          <w:tcPr/>
          <w:p>
            <w:pPr>
              <w:pStyle w:val="Compact"/>
              <w:jc w:val="left"/>
            </w:pPr>
            <w:r>
              <w:t xml:space="preserve">Andmed</w:t>
            </w:r>
          </w:p>
        </w:tc>
        <w:tc>
          <w:tcPr/>
          <w:p>
            <w:pPr>
              <w:pStyle w:val="Compact"/>
              <w:jc w:val="left"/>
            </w:pPr>
            <w:r>
              <w:t xml:space="preserve">Allikas</w:t>
            </w:r>
          </w:p>
        </w:tc>
      </w:tr>
      <w:tr>
        <w:tc>
          <w:tcPr/>
          <w:p>
            <w:pPr>
              <w:pStyle w:val="Compact"/>
              <w:jc w:val="left"/>
            </w:pPr>
            <w:r>
              <w:rPr>
                <w:bCs/>
                <w:b/>
              </w:rPr>
              <w:t xml:space="preserve">Nimi</w:t>
            </w:r>
          </w:p>
        </w:tc>
        <w:tc>
          <w:tcPr/>
          <w:p>
            <w:pPr>
              <w:pStyle w:val="Compact"/>
              <w:jc w:val="left"/>
            </w:pPr>
            <w:r>
              <w:t xml:space="preserve">Leelo Vahersalu</w:t>
            </w:r>
          </w:p>
        </w:tc>
        <w:tc>
          <w:tcPr/>
          <w:p>
            <w:pPr>
              <w:pStyle w:val="Compact"/>
              <w:jc w:val="left"/>
            </w:pPr>
            <w:r>
              <w:t xml:space="preserve">Avalikud registrid, Sportos</w:t>
            </w:r>
          </w:p>
        </w:tc>
      </w:tr>
      <w:tr>
        <w:tc>
          <w:tcPr/>
          <w:p>
            <w:pPr>
              <w:pStyle w:val="Compact"/>
              <w:jc w:val="left"/>
            </w:pPr>
            <w:r>
              <w:rPr>
                <w:bCs/>
                <w:b/>
              </w:rPr>
              <w:t xml:space="preserve">Piirkond</w:t>
            </w:r>
          </w:p>
        </w:tc>
        <w:tc>
          <w:tcPr/>
          <w:p>
            <w:pPr>
              <w:pStyle w:val="Compact"/>
              <w:jc w:val="left"/>
            </w:pPr>
            <w:r>
              <w:rPr>
                <w:bCs/>
                <w:b/>
              </w:rPr>
              <w:t xml:space="preserve">Põhja-Tallinn</w:t>
            </w:r>
            <w:r>
              <w:t xml:space="preserve">, Tallinn</w:t>
            </w:r>
          </w:p>
        </w:tc>
        <w:tc>
          <w:tcPr/>
          <w:p>
            <w:pPr>
              <w:pStyle w:val="Compact"/>
              <w:jc w:val="left"/>
            </w:pPr>
            <w:r>
              <w:t xml:space="preserve">Eesti kaunis kodu 2024</w:t>
            </w:r>
          </w:p>
        </w:tc>
      </w:tr>
      <w:tr>
        <w:tc>
          <w:tcPr/>
          <w:p>
            <w:pPr>
              <w:pStyle w:val="Compact"/>
              <w:jc w:val="left"/>
            </w:pPr>
            <w:r>
              <w:rPr>
                <w:bCs/>
                <w:b/>
              </w:rPr>
              <w:t xml:space="preserve">Tunnustus</w:t>
            </w:r>
          </w:p>
        </w:tc>
        <w:tc>
          <w:tcPr/>
          <w:p>
            <w:pPr>
              <w:pStyle w:val="Compact"/>
              <w:jc w:val="left"/>
            </w:pPr>
            <w:r>
              <w:rPr>
                <w:bCs/>
                <w:b/>
              </w:rPr>
              <w:t xml:space="preserve">Eesti kaunis kodu 2024</w:t>
            </w:r>
            <w:r>
              <w:t xml:space="preserve"> </w:t>
            </w:r>
            <w:r>
              <w:t xml:space="preserve">laureaat — üks kolmest Tallinna võitjast; tunnustus</w:t>
            </w:r>
            <w:r>
              <w:t xml:space="preserve"> </w:t>
            </w:r>
            <w:r>
              <w:rPr>
                <w:bCs/>
                <w:b/>
              </w:rPr>
              <w:t xml:space="preserve">president Alar Kariselt</w:t>
            </w:r>
            <w:r>
              <w:t xml:space="preserve"> </w:t>
            </w:r>
            <w:r>
              <w:t xml:space="preserve">25.08.2024 Tartus</w:t>
            </w:r>
          </w:p>
        </w:tc>
        <w:tc>
          <w:tcPr/>
          <w:p>
            <w:pPr>
              <w:pStyle w:val="Compact"/>
              <w:jc w:val="left"/>
            </w:pPr>
            <w:hyperlink r:id="rId1376">
              <w:r>
                <w:rPr>
                  <w:rStyle w:val="Hyperlink"/>
                </w:rPr>
                <w:t xml:space="preserve">iluskodu.ee</w:t>
              </w:r>
            </w:hyperlink>
            <w:r>
              <w:t xml:space="preserve">,</w:t>
            </w:r>
            <w:r>
              <w:t xml:space="preserve"> </w:t>
            </w:r>
            <w:hyperlink r:id="rId1377">
              <w:r>
                <w:rPr>
                  <w:rStyle w:val="Hyperlink"/>
                </w:rPr>
                <w:t xml:space="preserve">Postimees 25.08.2024</w:t>
              </w:r>
            </w:hyperlink>
          </w:p>
        </w:tc>
      </w:tr>
      <w:tr>
        <w:tc>
          <w:tcPr/>
          <w:p>
            <w:pPr>
              <w:pStyle w:val="Compact"/>
              <w:jc w:val="left"/>
            </w:pPr>
            <w:r>
              <w:rPr>
                <w:bCs/>
                <w:b/>
              </w:rPr>
              <w:t xml:space="preserve">Aed ja kodu</w:t>
            </w:r>
          </w:p>
        </w:tc>
        <w:tc>
          <w:tcPr/>
          <w:p>
            <w:pPr>
              <w:pStyle w:val="Compact"/>
              <w:jc w:val="left"/>
            </w:pPr>
            <w:r>
              <w:t xml:space="preserve">Konkurss hõlmab ka</w:t>
            </w:r>
            <w:r>
              <w:t xml:space="preserve"> </w:t>
            </w:r>
            <w:r>
              <w:rPr>
                <w:bCs/>
                <w:b/>
              </w:rPr>
              <w:t xml:space="preserve">koduaeda ja ümbrust</w:t>
            </w:r>
            <w:r>
              <w:t xml:space="preserve"> </w:t>
            </w:r>
            <w:r>
              <w:t xml:space="preserve">— Leelo kodu Põhja-Tallinnas valiti riiklikult üheks kauneimaks. See on suur asi: president ise andis tunnustuse üle</w:t>
            </w:r>
          </w:p>
        </w:tc>
        <w:tc>
          <w:tcPr/>
          <w:p>
            <w:pPr>
              <w:pStyle w:val="Compact"/>
              <w:jc w:val="left"/>
            </w:pPr>
            <w:hyperlink r:id="rId1376">
              <w:r>
                <w:rPr>
                  <w:rStyle w:val="Hyperlink"/>
                </w:rPr>
                <w:t xml:space="preserve">EKKÜ 2024</w:t>
              </w:r>
            </w:hyperlink>
          </w:p>
        </w:tc>
      </w:tr>
      <w:tr>
        <w:tc>
          <w:tcPr/>
          <w:p>
            <w:pPr>
              <w:pStyle w:val="Compact"/>
              <w:jc w:val="left"/>
            </w:pPr>
            <w:r>
              <w:rPr>
                <w:bCs/>
                <w:b/>
              </w:rPr>
              <w:t xml:space="preserve">Töökoht</w:t>
            </w:r>
          </w:p>
        </w:tc>
        <w:tc>
          <w:tcPr/>
          <w:p>
            <w:pPr>
              <w:pStyle w:val="Compact"/>
              <w:jc w:val="left"/>
            </w:pPr>
            <w:r>
              <w:rPr>
                <w:bCs/>
                <w:b/>
              </w:rPr>
              <w:t xml:space="preserve">Põhja-Eesti Regionaalhaigla psühhiaatriakliinik</w:t>
            </w:r>
            <w:r>
              <w:t xml:space="preserve">, Paldiski mnt 52 (Seewaldi korpus),</w:t>
            </w:r>
            <w:r>
              <w:t xml:space="preserve"> </w:t>
            </w:r>
            <w:r>
              <w:rPr>
                <w:bCs/>
                <w:b/>
              </w:rPr>
              <w:t xml:space="preserve">V osakond</w:t>
            </w:r>
            <w:r>
              <w:t xml:space="preserve"> </w:t>
            </w:r>
            <w:r>
              <w:rPr>
                <w:iCs/>
                <w:i/>
              </w:rPr>
              <w:t xml:space="preserve">(Renee info)</w:t>
            </w:r>
          </w:p>
        </w:tc>
        <w:tc>
          <w:tcPr/>
          <w:p>
            <w:pPr>
              <w:pStyle w:val="Compact"/>
              <w:jc w:val="left"/>
            </w:pPr>
            <w:hyperlink r:id="rId1378">
              <w:r>
                <w:rPr>
                  <w:rStyle w:val="Hyperlink"/>
                </w:rPr>
                <w:t xml:space="preserve">PERH</w:t>
              </w:r>
            </w:hyperlink>
          </w:p>
        </w:tc>
      </w:tr>
      <w:tr>
        <w:tc>
          <w:tcPr/>
          <w:p>
            <w:pPr>
              <w:pStyle w:val="Compact"/>
              <w:jc w:val="left"/>
            </w:pPr>
            <w:r>
              <w:rPr>
                <w:bCs/>
                <w:b/>
              </w:rPr>
              <w:t xml:space="preserve">Liikumine</w:t>
            </w:r>
          </w:p>
        </w:tc>
        <w:tc>
          <w:tcPr/>
          <w:p>
            <w:pPr>
              <w:pStyle w:val="Compact"/>
              <w:jc w:val="left"/>
            </w:pPr>
            <w:r>
              <w:t xml:space="preserve">Aktiivne jooksja alates 2023 — LHV Maijooks, Põhja-Tallinna kevadjooks, Swedbanki Tallinna Maraton (10 km)</w:t>
            </w:r>
          </w:p>
        </w:tc>
        <w:tc>
          <w:tcPr/>
          <w:p>
            <w:pPr>
              <w:pStyle w:val="Compact"/>
              <w:jc w:val="left"/>
            </w:pPr>
            <w:hyperlink r:id="rId1379">
              <w:r>
                <w:rPr>
                  <w:rStyle w:val="Hyperlink"/>
                </w:rPr>
                <w:t xml:space="preserve">Sportos</w:t>
              </w:r>
            </w:hyperlink>
          </w:p>
        </w:tc>
      </w:tr>
      <w:tr>
        <w:tc>
          <w:tcPr/>
          <w:p>
            <w:pPr>
              <w:pStyle w:val="Compact"/>
              <w:jc w:val="left"/>
            </w:pPr>
            <w:r>
              <w:rPr>
                <w:bCs/>
                <w:b/>
              </w:rPr>
              <w:t xml:space="preserve">Avalik roll</w:t>
            </w:r>
          </w:p>
        </w:tc>
        <w:tc>
          <w:tcPr/>
          <w:p>
            <w:pPr>
              <w:pStyle w:val="Compact"/>
              <w:jc w:val="left"/>
            </w:pPr>
            <w:r>
              <w:t xml:space="preserve">Kodanik, kes hoolib</w:t>
            </w:r>
            <w:r>
              <w:t xml:space="preserve"> </w:t>
            </w:r>
            <w:r>
              <w:rPr>
                <w:bCs/>
                <w:b/>
              </w:rPr>
              <w:t xml:space="preserve">kodust, naabruskonnast, kehast ja noortest</w:t>
            </w:r>
            <w:r>
              <w:t xml:space="preserve"> </w:t>
            </w:r>
            <w:r>
              <w:t xml:space="preserve">— mitte poliitik ega ametnik</w:t>
            </w:r>
          </w:p>
        </w:tc>
        <w:tc>
          <w:tcPr/>
          <w:p>
            <w:pPr>
              <w:pStyle w:val="Compact"/>
              <w:jc w:val="left"/>
            </w:pPr>
            <w:r>
              <w:t xml:space="preserve">OSINT + isiklik vestlus</w:t>
            </w:r>
          </w:p>
        </w:tc>
      </w:tr>
    </w:tbl>
    <w:bookmarkStart w:id="1380" w:name="mida-see-tähendab-lihtsas-keeles"/>
    <w:p>
      <w:pPr>
        <w:pStyle w:val="Heading3"/>
      </w:pPr>
      <w:r>
        <w:t xml:space="preserve">Mida see tähendab lihtsas keeles</w:t>
      </w:r>
    </w:p>
    <w:p>
      <w:pPr>
        <w:pStyle w:val="FirstParagraph"/>
      </w:pPr>
      <w:r>
        <w:t xml:space="preserve">Leelo Vahersalu ei ole teleekraanilt tuntud nimi. Ta on inimene, kes:</w:t>
      </w:r>
      <w:r>
        <w:t xml:space="preserve"> </w:t>
      </w:r>
      <w:r>
        <w:t xml:space="preserve">-</w:t>
      </w:r>
      <w:r>
        <w:t xml:space="preserve"> </w:t>
      </w:r>
      <w:r>
        <w:rPr>
          <w:bCs/>
          <w:b/>
        </w:rPr>
        <w:t xml:space="preserve">teeb oma kätega</w:t>
      </w:r>
      <w:r>
        <w:t xml:space="preserve"> </w:t>
      </w:r>
      <w:r>
        <w:t xml:space="preserve">kodu ja aia ilusamaks — nii hästi, et</w:t>
      </w:r>
      <w:r>
        <w:t xml:space="preserve"> </w:t>
      </w:r>
      <w:r>
        <w:rPr>
          <w:bCs/>
          <w:b/>
        </w:rPr>
        <w:t xml:space="preserve">president Alar Karis</w:t>
      </w:r>
      <w:r>
        <w:t xml:space="preserve"> </w:t>
      </w:r>
      <w:r>
        <w:t xml:space="preserve">tunnustas seda riiklikult 2024. aastal. See ei ole väike medal. See on märk, et üks inimene on aastaid</w:t>
      </w:r>
      <w:r>
        <w:t xml:space="preserve"> </w:t>
      </w:r>
      <w:r>
        <w:rPr>
          <w:bCs/>
          <w:b/>
        </w:rPr>
        <w:t xml:space="preserve">hoolinud</w:t>
      </w:r>
      <w:r>
        <w:t xml:space="preserve"> </w:t>
      </w:r>
      <w:r>
        <w:t xml:space="preserve">— mitte näidanud;</w:t>
      </w:r>
      <w:r>
        <w:t xml:space="preserve"> </w:t>
      </w:r>
      <w:r>
        <w:t xml:space="preserve">-</w:t>
      </w:r>
      <w:r>
        <w:t xml:space="preserve"> </w:t>
      </w:r>
      <w:r>
        <w:rPr>
          <w:bCs/>
          <w:b/>
        </w:rPr>
        <w:t xml:space="preserve">töötab psühhiaatriakliinikus</w:t>
      </w:r>
      <w:r>
        <w:t xml:space="preserve"> </w:t>
      </w:r>
      <w:r>
        <w:t xml:space="preserve">Paldiski mnt 52 — kohas, kus Eestis kohtuvad kõige raskemad vaimse tervise kriisid;</w:t>
      </w:r>
      <w:r>
        <w:t xml:space="preserve"> </w:t>
      </w:r>
      <w:r>
        <w:t xml:space="preserve">-</w:t>
      </w:r>
      <w:r>
        <w:t xml:space="preserve"> </w:t>
      </w:r>
      <w:r>
        <w:rPr>
          <w:bCs/>
          <w:b/>
        </w:rPr>
        <w:t xml:space="preserve">jagas Renee’ga infot</w:t>
      </w:r>
      <w:r>
        <w:t xml:space="preserve">, mis seal toimub — ausalt, inimeselt inimesele;</w:t>
      </w:r>
      <w:r>
        <w:t xml:space="preserve"> </w:t>
      </w:r>
      <w:r>
        <w:t xml:space="preserve">-</w:t>
      </w:r>
      <w:r>
        <w:t xml:space="preserve"> </w:t>
      </w:r>
      <w:r>
        <w:rPr>
          <w:bCs/>
          <w:b/>
        </w:rPr>
        <w:t xml:space="preserve">liigub regulaarselt</w:t>
      </w:r>
      <w:r>
        <w:t xml:space="preserve"> </w:t>
      </w:r>
      <w:r>
        <w:t xml:space="preserve">— jooksmine on distsipliin, mitte trend;</w:t>
      </w:r>
      <w:r>
        <w:t xml:space="preserve"> </w:t>
      </w:r>
      <w:r>
        <w:t xml:space="preserve">- elab</w:t>
      </w:r>
      <w:r>
        <w:t xml:space="preserve"> </w:t>
      </w:r>
      <w:r>
        <w:rPr>
          <w:bCs/>
          <w:b/>
        </w:rPr>
        <w:t xml:space="preserve">Põhja-Tallinnas</w:t>
      </w:r>
      <w:r>
        <w:t xml:space="preserve"> </w:t>
      </w:r>
      <w:r>
        <w:t xml:space="preserve">— piirkonnas, kus kogukond, kodu ja naabrus on päriselt olulised, mitte slogani tasemel.</w:t>
      </w:r>
    </w:p>
    <w:bookmarkEnd w:id="1380"/>
    <w:bookmarkStart w:id="1381" w:name="X05a74df91d91521087343232ee90a654cdb4bf5"/>
    <w:p>
      <w:pPr>
        <w:pStyle w:val="Heading3"/>
      </w:pPr>
      <w:r>
        <w:t xml:space="preserve">Presidendi tunnustus — miks see on suur asi</w:t>
      </w:r>
    </w:p>
    <w:p>
      <w:pPr>
        <w:pStyle w:val="FirstParagraph"/>
      </w:pPr>
      <w:r>
        <w:t xml:space="preserve">Eesti kaunis kodu konkursi</w:t>
      </w:r>
      <w:r>
        <w:t xml:space="preserve"> </w:t>
      </w:r>
      <w:r>
        <w:rPr>
          <w:bCs/>
          <w:b/>
        </w:rPr>
        <w:t xml:space="preserve">patroon on Vabariigi President</w:t>
      </w:r>
      <w:r>
        <w:t xml:space="preserve">. Laureaat saab:</w:t>
      </w:r>
      <w:r>
        <w:t xml:space="preserve"> </w:t>
      </w:r>
      <w:r>
        <w:t xml:space="preserve">- presidendilt</w:t>
      </w:r>
      <w:r>
        <w:t xml:space="preserve"> </w:t>
      </w:r>
      <w:r>
        <w:rPr>
          <w:bCs/>
          <w:b/>
        </w:rPr>
        <w:t xml:space="preserve">tänukirja</w:t>
      </w:r>
      <w:r>
        <w:t xml:space="preserve">;</w:t>
      </w:r>
      <w:r>
        <w:t xml:space="preserve"> </w:t>
      </w:r>
      <w:r>
        <w:t xml:space="preserve">-</w:t>
      </w:r>
      <w:r>
        <w:t xml:space="preserve"> </w:t>
      </w:r>
      <w:r>
        <w:rPr>
          <w:bCs/>
          <w:b/>
        </w:rPr>
        <w:t xml:space="preserve">seinaplaadi</w:t>
      </w:r>
      <w:r>
        <w:t xml:space="preserve">;</w:t>
      </w:r>
      <w:r>
        <w:t xml:space="preserve"> </w:t>
      </w:r>
      <w:r>
        <w:t xml:space="preserve">- riikliku tunnustuse, mis jõuab ka albumisse „Eesti kaunis kodu 2024”.</w:t>
      </w:r>
    </w:p>
    <w:p>
      <w:pPr>
        <w:pStyle w:val="BodyText"/>
      </w:pPr>
      <w:r>
        <w:t xml:space="preserve">President Karis ütles 2024. aasta tseremoonial: kodu peab olema koht, kus</w:t>
      </w:r>
      <w:r>
        <w:t xml:space="preserve"> </w:t>
      </w:r>
      <w:r>
        <w:rPr>
          <w:bCs/>
          <w:b/>
        </w:rPr>
        <w:t xml:space="preserve">igaüks ennast mugavalt tunneb</w:t>
      </w:r>
      <w:r>
        <w:t xml:space="preserve"> </w:t>
      </w:r>
      <w:r>
        <w:t xml:space="preserve">— ja see on nii omavalitsuse, riigi kui ka iga kodaniku ülesanne.</w:t>
      </w:r>
    </w:p>
    <w:p>
      <w:pPr>
        <w:pStyle w:val="BodyText"/>
      </w:pPr>
      <w:r>
        <w:t xml:space="preserve">Leelo ei võitnud seda poliitika või kontaktidega. Ta võitis</w:t>
      </w:r>
      <w:r>
        <w:t xml:space="preserve"> </w:t>
      </w:r>
      <w:r>
        <w:rPr>
          <w:bCs/>
          <w:b/>
        </w:rPr>
        <w:t xml:space="preserve">käte ja hoolivusega</w:t>
      </w:r>
      <w:r>
        <w:t xml:space="preserve">. See on täpselt see eeskuju, mida Operatsioon „Peegel” otsib.</w:t>
      </w:r>
    </w:p>
    <w:p>
      <w:r>
        <w:pict>
          <v:rect style="width:0;height:1.5pt" o:hralign="center" o:hrstd="t" o:hr="t"/>
        </w:pict>
      </w:r>
    </w:p>
    <w:bookmarkEnd w:id="1381"/>
    <w:bookmarkEnd w:id="1382"/>
    <w:bookmarkStart w:id="1383" w:name="X302e413f986317f892b929a79af8bd15c53b60c"/>
    <w:p>
      <w:pPr>
        <w:pStyle w:val="Heading2"/>
      </w:pPr>
      <w:r>
        <w:t xml:space="preserve">2. Miks see profiil kattub Operatsiooniga „Peegel”</w:t>
      </w:r>
    </w:p>
    <w:p>
      <w:pPr>
        <w:pStyle w:val="FirstParagraph"/>
      </w:pPr>
      <w:r>
        <w:t xml:space="preserve">Operatsioon „Peegel” ei ole eesmärk võita Twitterit või Toompead. See on kodanikualgatus:</w:t>
      </w:r>
    </w:p>
    <w:p>
      <w:pPr>
        <w:pStyle w:val="BlockText"/>
      </w:pPr>
      <w:r>
        <w:rPr>
          <w:iCs/>
          <w:i/>
        </w:rPr>
        <w:t xml:space="preserve">„Järgmine sõda on su köögis.”</w:t>
      </w:r>
      <w:r>
        <w:br/>
      </w:r>
      <w:r>
        <w:rPr>
          <w:iCs/>
          <w:i/>
        </w:rPr>
        <w:t xml:space="preserve">„Riigikaitse algab kodus.”</w:t>
      </w:r>
      <w:r>
        <w:br/>
      </w:r>
      <w:r>
        <w:rPr>
          <w:iCs/>
          <w:i/>
        </w:rPr>
        <w:t xml:space="preserve">„Iga lapse elus on tugev, kohalolev eeskuju.”</w:t>
      </w:r>
    </w:p>
    <w:tbl>
      <w:tblPr>
        <w:tblStyle w:val="Table"/>
        <w:tblW w:type="pct" w:w="5000"/>
        <w:tblLook w:firstRow="1" w:lastRow="0" w:firstColumn="0" w:lastColumn="0" w:noHBand="0" w:noVBand="0" w:val="0020"/>
        <w:jc w:val="start"/>
      </w:tblPr>
      <w:tblGrid>
        <w:gridCol w:w="4067"/>
        <w:gridCol w:w="3852"/>
      </w:tblGrid>
      <w:tr>
        <w:trPr>
          <w:tblHeader w:val="true"/>
        </w:trPr>
        <w:tc>
          <w:tcPr/>
          <w:p>
            <w:pPr>
              <w:pStyle w:val="Compact"/>
              <w:jc w:val="left"/>
            </w:pPr>
            <w:r>
              <w:t xml:space="preserve">Operatsiooni tuum</w:t>
            </w:r>
          </w:p>
        </w:tc>
        <w:tc>
          <w:tcPr/>
          <w:p>
            <w:pPr>
              <w:pStyle w:val="Compact"/>
              <w:jc w:val="left"/>
            </w:pPr>
            <w:r>
              <w:t xml:space="preserve">Leelo avalik elu</w:t>
            </w:r>
          </w:p>
        </w:tc>
      </w:tr>
      <w:tr>
        <w:tc>
          <w:tcPr/>
          <w:p>
            <w:pPr>
              <w:pStyle w:val="Compact"/>
              <w:jc w:val="left"/>
            </w:pPr>
            <w:r>
              <w:rPr>
                <w:bCs/>
                <w:b/>
              </w:rPr>
              <w:t xml:space="preserve">Kodu ja pere</w:t>
            </w:r>
          </w:p>
        </w:tc>
        <w:tc>
          <w:tcPr/>
          <w:p>
            <w:pPr>
              <w:pStyle w:val="Compact"/>
              <w:jc w:val="left"/>
            </w:pPr>
            <w:r>
              <w:t xml:space="preserve">Eesti kaunis kodu — riiklik tunnustus</w:t>
            </w:r>
            <w:r>
              <w:t xml:space="preserve"> </w:t>
            </w:r>
            <w:r>
              <w:rPr>
                <w:bCs/>
                <w:b/>
              </w:rPr>
              <w:t xml:space="preserve">koduse hoolitsuse</w:t>
            </w:r>
            <w:r>
              <w:t xml:space="preserve"> </w:t>
            </w:r>
            <w:r>
              <w:t xml:space="preserve">eest</w:t>
            </w:r>
          </w:p>
        </w:tc>
      </w:tr>
      <w:tr>
        <w:tc>
          <w:tcPr/>
          <w:p>
            <w:pPr>
              <w:pStyle w:val="Compact"/>
              <w:jc w:val="left"/>
            </w:pPr>
            <w:r>
              <w:rPr>
                <w:bCs/>
                <w:b/>
              </w:rPr>
              <w:t xml:space="preserve">Keha hoolitsus</w:t>
            </w:r>
          </w:p>
        </w:tc>
        <w:tc>
          <w:tcPr/>
          <w:p>
            <w:pPr>
              <w:pStyle w:val="Compact"/>
              <w:jc w:val="left"/>
            </w:pPr>
            <w:r>
              <w:t xml:space="preserve">Jooks, regulaarne liikumine — sama telg mis Lisa H (uni, liikumine, toit)</w:t>
            </w:r>
          </w:p>
        </w:tc>
      </w:tr>
      <w:tr>
        <w:tc>
          <w:tcPr/>
          <w:p>
            <w:pPr>
              <w:pStyle w:val="Compact"/>
              <w:jc w:val="left"/>
            </w:pPr>
            <w:r>
              <w:rPr>
                <w:bCs/>
                <w:b/>
              </w:rPr>
              <w:t xml:space="preserve">Naabrus, mitte eliit</w:t>
            </w:r>
          </w:p>
        </w:tc>
        <w:tc>
          <w:tcPr/>
          <w:p>
            <w:pPr>
              <w:pStyle w:val="Compact"/>
              <w:jc w:val="left"/>
            </w:pPr>
            <w:r>
              <w:t xml:space="preserve">Põhja-Tallinn — tavaline inimene, mitte kabinet</w:t>
            </w:r>
          </w:p>
        </w:tc>
      </w:tr>
      <w:tr>
        <w:tc>
          <w:tcPr/>
          <w:p>
            <w:pPr>
              <w:pStyle w:val="Compact"/>
              <w:jc w:val="left"/>
            </w:pPr>
            <w:r>
              <w:rPr>
                <w:bCs/>
                <w:b/>
              </w:rPr>
              <w:t xml:space="preserve">Hoolivus, mitte ükskõiksus</w:t>
            </w:r>
          </w:p>
        </w:tc>
        <w:tc>
          <w:tcPr/>
          <w:p>
            <w:pPr>
              <w:pStyle w:val="Compact"/>
              <w:jc w:val="left"/>
            </w:pPr>
            <w:r>
              <w:t xml:space="preserve">Presidendi sõnad laureaatidele:</w:t>
            </w:r>
            <w:r>
              <w:t xml:space="preserve"> </w:t>
            </w:r>
            <w:r>
              <w:rPr>
                <w:iCs/>
                <w:i/>
              </w:rPr>
              <w:t xml:space="preserve">„Lohakus ja ükskõiksus kodusse võtab kodutunde… käestlastu pudeneb laiali”</w:t>
            </w:r>
          </w:p>
        </w:tc>
      </w:tr>
      <w:tr>
        <w:tc>
          <w:tcPr/>
          <w:p>
            <w:pPr>
              <w:pStyle w:val="Compact"/>
              <w:jc w:val="left"/>
            </w:pPr>
            <w:r>
              <w:rPr>
                <w:bCs/>
                <w:b/>
              </w:rPr>
              <w:t xml:space="preserve">Kodanik eeskujuna</w:t>
            </w:r>
          </w:p>
        </w:tc>
        <w:tc>
          <w:tcPr/>
          <w:p>
            <w:pPr>
              <w:pStyle w:val="Compact"/>
              <w:jc w:val="left"/>
            </w:pPr>
            <w:r>
              <w:t xml:space="preserve">Ta ei oota käsku — ta</w:t>
            </w:r>
            <w:r>
              <w:t xml:space="preserve"> </w:t>
            </w:r>
            <w:r>
              <w:rPr>
                <w:bCs/>
                <w:b/>
              </w:rPr>
              <w:t xml:space="preserve">teeb ise</w:t>
            </w:r>
          </w:p>
        </w:tc>
      </w:tr>
    </w:tbl>
    <w:p>
      <w:pPr>
        <w:pStyle w:val="BodyText"/>
      </w:pPr>
      <w:r>
        <w:rPr>
          <w:bCs/>
          <w:b/>
        </w:rPr>
        <w:t xml:space="preserve">Järeldus:</w:t>
      </w:r>
      <w:r>
        <w:t xml:space="preserve"> </w:t>
      </w:r>
      <w:r>
        <w:t xml:space="preserve">Leelo esindab täpselt seda inimest,</w:t>
      </w:r>
      <w:r>
        <w:t xml:space="preserve"> </w:t>
      </w:r>
      <w:r>
        <w:rPr>
          <w:bCs/>
          <w:b/>
        </w:rPr>
        <w:t xml:space="preserve">kelle jaoks</w:t>
      </w:r>
      <w:r>
        <w:t xml:space="preserve"> </w:t>
      </w:r>
      <w:r>
        <w:t xml:space="preserve">Operatsioon „Peegel” on kirjutatud. Mitte ministrit, vaid naabrit — kes</w:t>
      </w:r>
      <w:r>
        <w:t xml:space="preserve"> </w:t>
      </w:r>
      <w:r>
        <w:rPr>
          <w:bCs/>
          <w:b/>
        </w:rPr>
        <w:t xml:space="preserve">ehitab kodu</w:t>
      </w:r>
      <w:r>
        <w:t xml:space="preserve">,</w:t>
      </w:r>
      <w:r>
        <w:t xml:space="preserve"> </w:t>
      </w:r>
      <w:r>
        <w:rPr>
          <w:bCs/>
          <w:b/>
        </w:rPr>
        <w:t xml:space="preserve">ravib haigeid</w:t>
      </w:r>
      <w:r>
        <w:t xml:space="preserve"> </w:t>
      </w:r>
      <w:r>
        <w:t xml:space="preserve">ja</w:t>
      </w:r>
      <w:r>
        <w:t xml:space="preserve"> </w:t>
      </w:r>
      <w:r>
        <w:rPr>
          <w:bCs/>
          <w:b/>
        </w:rPr>
        <w:t xml:space="preserve">ütleb ausalt</w:t>
      </w:r>
      <w:r>
        <w:t xml:space="preserve">, kui midagi on valesti.</w:t>
      </w:r>
    </w:p>
    <w:p>
      <w:r>
        <w:pict>
          <v:rect style="width:0;height:1.5pt" o:hralign="center" o:hrstd="t" o:hr="t"/>
        </w:pict>
      </w:r>
    </w:p>
    <w:bookmarkEnd w:id="1383"/>
    <w:bookmarkStart w:id="1392" w:name="X814de5af42389bfc3fe3fbe5736447552bf5508"/>
    <w:p>
      <w:pPr>
        <w:pStyle w:val="Heading2"/>
      </w:pPr>
      <w:r>
        <w:t xml:space="preserve">1b. Paldiski mnt 52 — mida see koht tähendab</w:t>
      </w:r>
    </w:p>
    <w:p>
      <w:pPr>
        <w:pStyle w:val="FirstParagraph"/>
      </w:pPr>
      <w:r>
        <w:t xml:space="preserve">Leelo töötab</w:t>
      </w:r>
      <w:r>
        <w:t xml:space="preserve"> </w:t>
      </w:r>
      <w:r>
        <w:rPr>
          <w:bCs/>
          <w:b/>
        </w:rPr>
        <w:t xml:space="preserve">Põhja-Eesti Regionaalhaigla psühhiaatriakliinikus</w:t>
      </w:r>
      <w:r>
        <w:t xml:space="preserve">, aadressil</w:t>
      </w:r>
      <w:r>
        <w:t xml:space="preserve"> </w:t>
      </w:r>
      <w:r>
        <w:rPr>
          <w:bCs/>
          <w:b/>
        </w:rPr>
        <w:t xml:space="preserve">Paldiski mnt 52</w:t>
      </w:r>
      <w:r>
        <w:t xml:space="preserve"> </w:t>
      </w:r>
      <w:r>
        <w:t xml:space="preserve">— tuntud ka kui</w:t>
      </w:r>
      <w:r>
        <w:t xml:space="preserve"> </w:t>
      </w:r>
      <w:r>
        <w:rPr>
          <w:bCs/>
          <w:b/>
        </w:rPr>
        <w:t xml:space="preserve">Seewaldi korpus</w:t>
      </w:r>
      <w:r>
        <w:t xml:space="preserve">. See on üks Eesti vanemaid ja tuntumaid vaimse tervise ravikohti.</w:t>
      </w:r>
    </w:p>
    <w:bookmarkStart w:id="1384" w:name="avalik-info-osakonnad-samas-hoones"/>
    <w:p>
      <w:pPr>
        <w:pStyle w:val="Heading3"/>
      </w:pPr>
      <w:r>
        <w:t xml:space="preserve">Avalik info — osakonnad samas hoones</w:t>
      </w:r>
    </w:p>
    <w:tbl>
      <w:tblPr>
        <w:tblStyle w:val="Table"/>
        <w:tblW w:type="pct" w:w="5000"/>
        <w:tblLook w:firstRow="1" w:lastRow="0" w:firstColumn="0" w:lastColumn="0" w:noHBand="0" w:noVBand="0" w:val="0020"/>
        <w:jc w:val="start"/>
      </w:tblPr>
      <w:tblGrid>
        <w:gridCol w:w="1516"/>
        <w:gridCol w:w="6403"/>
      </w:tblGrid>
      <w:tr>
        <w:trPr>
          <w:tblHeader w:val="true"/>
        </w:trPr>
        <w:tc>
          <w:tcPr/>
          <w:p>
            <w:pPr>
              <w:pStyle w:val="Compact"/>
              <w:jc w:val="left"/>
            </w:pPr>
            <w:r>
              <w:t xml:space="preserve">Osakond</w:t>
            </w:r>
          </w:p>
        </w:tc>
        <w:tc>
          <w:tcPr/>
          <w:p>
            <w:pPr>
              <w:pStyle w:val="Compact"/>
              <w:jc w:val="left"/>
            </w:pPr>
            <w:r>
              <w:t xml:space="preserve">Mida seal tehakse (avalik kirjeldus)</w:t>
            </w:r>
          </w:p>
        </w:tc>
      </w:tr>
      <w:tr>
        <w:tc>
          <w:tcPr/>
          <w:p>
            <w:pPr>
              <w:pStyle w:val="Compact"/>
              <w:jc w:val="left"/>
            </w:pPr>
            <w:r>
              <w:rPr>
                <w:bCs/>
                <w:b/>
              </w:rPr>
              <w:t xml:space="preserve">V osakond</w:t>
            </w:r>
          </w:p>
        </w:tc>
        <w:tc>
          <w:tcPr/>
          <w:p>
            <w:pPr>
              <w:pStyle w:val="Compact"/>
              <w:jc w:val="left"/>
            </w:pPr>
            <w:r>
              <w:rPr>
                <w:bCs/>
                <w:b/>
              </w:rPr>
              <w:t xml:space="preserve">Akuutravi</w:t>
            </w:r>
            <w:r>
              <w:t xml:space="preserve"> </w:t>
            </w:r>
            <w:r>
              <w:t xml:space="preserve">— ägeda psühhoosi või kõrge suitsiidiriskiga patsiendid, kelle seisund on ohtlik endale või ümbritsevatele</w:t>
            </w:r>
          </w:p>
        </w:tc>
      </w:tr>
      <w:tr>
        <w:tc>
          <w:tcPr/>
          <w:p>
            <w:pPr>
              <w:pStyle w:val="Compact"/>
              <w:jc w:val="left"/>
            </w:pPr>
            <w:r>
              <w:rPr>
                <w:bCs/>
                <w:b/>
              </w:rPr>
              <w:t xml:space="preserve">VII osakond</w:t>
            </w:r>
          </w:p>
        </w:tc>
        <w:tc>
          <w:tcPr/>
          <w:p>
            <w:pPr>
              <w:pStyle w:val="Compact"/>
              <w:jc w:val="left"/>
            </w:pPr>
            <w:r>
              <w:rPr>
                <w:bCs/>
                <w:b/>
              </w:rPr>
              <w:t xml:space="preserve">Laste ja noorukite ravi</w:t>
            </w:r>
            <w:r>
              <w:t xml:space="preserve"> </w:t>
            </w:r>
            <w:r>
              <w:t xml:space="preserve">— 12–17-aastased; psüühikahäirete diagnostika ja ravi</w:t>
            </w:r>
          </w:p>
        </w:tc>
      </w:tr>
      <w:tr>
        <w:tc>
          <w:tcPr/>
          <w:p>
            <w:pPr>
              <w:pStyle w:val="Compact"/>
              <w:jc w:val="left"/>
            </w:pPr>
            <w:r>
              <w:rPr>
                <w:bCs/>
                <w:b/>
              </w:rPr>
              <w:t xml:space="preserve">II–IV, VIII–IX</w:t>
            </w:r>
          </w:p>
        </w:tc>
        <w:tc>
          <w:tcPr/>
          <w:p>
            <w:pPr>
              <w:pStyle w:val="Compact"/>
              <w:jc w:val="left"/>
            </w:pPr>
            <w:r>
              <w:t xml:space="preserve">Meeleoluhäired, subakuutravi, üldpsühhiaatria, esmased psühhoosid</w:t>
            </w:r>
          </w:p>
        </w:tc>
      </w:tr>
    </w:tbl>
    <w:p>
      <w:pPr>
        <w:pStyle w:val="BlockText"/>
      </w:pPr>
      <w:r>
        <w:rPr>
          <w:iCs/>
          <w:i/>
        </w:rPr>
        <w:t xml:space="preserve">Märkus: Leelo nimetas Renee’le</w:t>
      </w:r>
      <w:r>
        <w:rPr>
          <w:iCs/>
          <w:i/>
        </w:rPr>
        <w:t xml:space="preserve"> </w:t>
      </w:r>
      <w:r>
        <w:rPr>
          <w:bCs/>
          <w:b/>
          <w:iCs/>
          <w:i/>
        </w:rPr>
        <w:t xml:space="preserve">V osakonna</w:t>
      </w:r>
      <w:r>
        <w:rPr>
          <w:iCs/>
          <w:i/>
        </w:rPr>
        <w:t xml:space="preserve">. Kui vestluse kontekst oli noorte vaimne tervis, võib olla tegu ka VII osakonnaga (laste ja noorukite ravi) — mõlemad asuvad samal aadressil. Me ei spekuleeri üle — kasutame seda, mida Leelo jagas.</w:t>
      </w:r>
    </w:p>
    <w:bookmarkEnd w:id="1384"/>
    <w:bookmarkStart w:id="1385" w:name="Xf0c1e435c89ec09a029cf37b16bc8cd6f32897f"/>
    <w:p>
      <w:pPr>
        <w:pStyle w:val="Heading3"/>
      </w:pPr>
      <w:r>
        <w:t xml:space="preserve">Mida Leelo jagas — ja miks see on oluline avada</w:t>
      </w:r>
    </w:p>
    <w:p>
      <w:pPr>
        <w:pStyle w:val="FirstParagraph"/>
      </w:pPr>
      <w:r>
        <w:t xml:space="preserve">Renee vestluse käigus sai teada midagi, mida</w:t>
      </w:r>
      <w:r>
        <w:t xml:space="preserve"> </w:t>
      </w:r>
      <w:r>
        <w:rPr>
          <w:bCs/>
          <w:b/>
        </w:rPr>
        <w:t xml:space="preserve">meedia ei näita</w:t>
      </w:r>
      <w:r>
        <w:t xml:space="preserve"> </w:t>
      </w:r>
      <w:r>
        <w:t xml:space="preserve">ja</w:t>
      </w:r>
      <w:r>
        <w:t xml:space="preserve"> </w:t>
      </w:r>
      <w:r>
        <w:rPr>
          <w:bCs/>
          <w:b/>
        </w:rPr>
        <w:t xml:space="preserve">statistika ei tunneta</w:t>
      </w:r>
      <w:r>
        <w:t xml:space="preserve">:</w:t>
      </w:r>
    </w:p>
    <w:tbl>
      <w:tblPr>
        <w:tblStyle w:val="Table"/>
        <w:tblW w:type="pct" w:w="5000"/>
        <w:tblLook w:firstRow="1" w:lastRow="0" w:firstColumn="0" w:lastColumn="0" w:noHBand="0" w:noVBand="0" w:val="0020"/>
        <w:jc w:val="start"/>
      </w:tblPr>
      <w:tblGrid>
        <w:gridCol w:w="3735"/>
        <w:gridCol w:w="4184"/>
      </w:tblGrid>
      <w:tr>
        <w:trPr>
          <w:tblHeader w:val="true"/>
        </w:trPr>
        <w:tc>
          <w:tcPr/>
          <w:p>
            <w:pPr>
              <w:pStyle w:val="Compact"/>
              <w:jc w:val="left"/>
            </w:pPr>
            <w:r>
              <w:t xml:space="preserve">Leelo sõnum (kokkuvõte)</w:t>
            </w:r>
          </w:p>
        </w:tc>
        <w:tc>
          <w:tcPr/>
          <w:p>
            <w:pPr>
              <w:pStyle w:val="Compact"/>
              <w:jc w:val="left"/>
            </w:pPr>
            <w:r>
              <w:t xml:space="preserve">Mida see tähendab avalikult</w:t>
            </w:r>
          </w:p>
        </w:tc>
      </w:tr>
      <w:tr>
        <w:tc>
          <w:tcPr/>
          <w:p>
            <w:pPr>
              <w:pStyle w:val="Compact"/>
              <w:jc w:val="left"/>
            </w:pPr>
            <w:r>
              <w:rPr>
                <w:bCs/>
                <w:b/>
              </w:rPr>
              <w:t xml:space="preserve">„Nad on edukad”</w:t>
            </w:r>
          </w:p>
        </w:tc>
        <w:tc>
          <w:tcPr/>
          <w:p>
            <w:pPr>
              <w:pStyle w:val="Compact"/>
              <w:jc w:val="left"/>
            </w:pPr>
            <w:r>
              <w:t xml:space="preserve">Osakond teeb oma tööd hästi. Inimesed seal</w:t>
            </w:r>
            <w:r>
              <w:t xml:space="preserve"> </w:t>
            </w:r>
            <w:r>
              <w:rPr>
                <w:bCs/>
                <w:b/>
              </w:rPr>
              <w:t xml:space="preserve">päästavad elusid</w:t>
            </w:r>
            <w:r>
              <w:t xml:space="preserve">. See ei ole lohakas asutus — see on koht, kus professionaalid töötavad rasketes tingimustes</w:t>
            </w:r>
          </w:p>
        </w:tc>
      </w:tr>
      <w:tr>
        <w:tc>
          <w:tcPr/>
          <w:p>
            <w:pPr>
              <w:pStyle w:val="Compact"/>
              <w:jc w:val="left"/>
            </w:pPr>
            <w:r>
              <w:rPr>
                <w:bCs/>
                <w:b/>
              </w:rPr>
              <w:t xml:space="preserve">„Üldine noorte pilt on kole”</w:t>
            </w:r>
          </w:p>
        </w:tc>
        <w:tc>
          <w:tcPr/>
          <w:p>
            <w:pPr>
              <w:pStyle w:val="Compact"/>
              <w:jc w:val="left"/>
            </w:pPr>
            <w:r>
              <w:t xml:space="preserve">Makro-tase on teistsugune kui üksiku osakonna tulemus. Noorte vaimne tervis Eestis on</w:t>
            </w:r>
            <w:r>
              <w:t xml:space="preserve"> </w:t>
            </w:r>
            <w:r>
              <w:rPr>
                <w:bCs/>
                <w:b/>
              </w:rPr>
              <w:t xml:space="preserve">kriisis</w:t>
            </w:r>
            <w:r>
              <w:t xml:space="preserve"> </w:t>
            </w:r>
            <w:r>
              <w:t xml:space="preserve">— ja see jõuab ka haiglani</w:t>
            </w:r>
          </w:p>
        </w:tc>
      </w:tr>
    </w:tbl>
    <w:p>
      <w:pPr>
        <w:pStyle w:val="BodyText"/>
      </w:pPr>
      <w:r>
        <w:t xml:space="preserve">See on kriitiline eristus:</w:t>
      </w:r>
    </w:p>
    <w:p>
      <w:pPr>
        <w:pStyle w:val="SourceCode"/>
      </w:pPr>
      <w:r>
        <w:rPr>
          <w:rStyle w:val="VerbatimChar"/>
        </w:rPr>
        <w:t xml:space="preserve">ÜKS OSAKOND võib olla edukas</w:t>
      </w:r>
      <w:r>
        <w:br/>
      </w:r>
      <w:r>
        <w:rPr>
          <w:rStyle w:val="VerbatimChar"/>
        </w:rPr>
        <w:t xml:space="preserve">        ≠</w:t>
      </w:r>
      <w:r>
        <w:br/>
      </w:r>
      <w:r>
        <w:rPr>
          <w:rStyle w:val="VerbatimChar"/>
        </w:rPr>
        <w:t xml:space="preserve">NOORTE ÜLDINE OLUKORD on hea</w:t>
      </w:r>
    </w:p>
    <w:p>
      <w:pPr>
        <w:pStyle w:val="FirstParagraph"/>
      </w:pPr>
      <w:r>
        <w:t xml:space="preserve">Inimene, kes töötab</w:t>
      </w:r>
      <w:r>
        <w:t xml:space="preserve"> </w:t>
      </w:r>
      <w:r>
        <w:rPr>
          <w:bCs/>
          <w:b/>
        </w:rPr>
        <w:t xml:space="preserve">esirinnas</w:t>
      </w:r>
      <w:r>
        <w:t xml:space="preserve">, näeb mõlemat korraga:</w:t>
      </w:r>
      <w:r>
        <w:t xml:space="preserve"> </w:t>
      </w:r>
      <w:r>
        <w:t xml:space="preserve">-</w:t>
      </w:r>
      <w:r>
        <w:t xml:space="preserve"> </w:t>
      </w:r>
      <w:r>
        <w:rPr>
          <w:bCs/>
          <w:b/>
        </w:rPr>
        <w:t xml:space="preserve">mikro</w:t>
      </w:r>
      <w:r>
        <w:t xml:space="preserve">: meie meeskond teeb head tööd;</w:t>
      </w:r>
      <w:r>
        <w:t xml:space="preserve"> </w:t>
      </w:r>
      <w:r>
        <w:t xml:space="preserve">-</w:t>
      </w:r>
      <w:r>
        <w:t xml:space="preserve"> </w:t>
      </w:r>
      <w:r>
        <w:rPr>
          <w:bCs/>
          <w:b/>
        </w:rPr>
        <w:t xml:space="preserve">makro</w:t>
      </w:r>
      <w:r>
        <w:t xml:space="preserve">: lapsed ja noored tulevad meile üha raskemas seisundis.</w:t>
      </w:r>
    </w:p>
    <w:p>
      <w:pPr>
        <w:pStyle w:val="BodyText"/>
      </w:pPr>
      <w:r>
        <w:t xml:space="preserve">See on täpselt see hääl, mida Operatsioon „Peegel” vajab — mitte kabinetist, vaid</w:t>
      </w:r>
      <w:r>
        <w:t xml:space="preserve"> </w:t>
      </w:r>
      <w:r>
        <w:rPr>
          <w:bCs/>
          <w:b/>
        </w:rPr>
        <w:t xml:space="preserve">põrandalt</w:t>
      </w:r>
      <w:r>
        <w:t xml:space="preserve">.</w:t>
      </w:r>
    </w:p>
    <w:bookmarkEnd w:id="1385"/>
    <w:bookmarkStart w:id="1389" w:name="Xbaea5a7c2c0371747b2f1b816db86ed527f4cd0"/>
    <w:p>
      <w:pPr>
        <w:pStyle w:val="Heading3"/>
      </w:pPr>
      <w:r>
        <w:t xml:space="preserve">Avalik kontekst — miks „noorte pilt on kole” ei ole ülepakutud</w:t>
      </w:r>
    </w:p>
    <w:p>
      <w:pPr>
        <w:pStyle w:val="FirstParagraph"/>
      </w:pPr>
      <w:r>
        <w:t xml:space="preserve">Alljärgnev on</w:t>
      </w:r>
      <w:r>
        <w:t xml:space="preserve"> </w:t>
      </w:r>
      <w:r>
        <w:rPr>
          <w:bCs/>
          <w:b/>
        </w:rPr>
        <w:t xml:space="preserve">avalik statistika</w:t>
      </w:r>
      <w:r>
        <w:t xml:space="preserve">, mitte ühegi patsiendi lugu:</w:t>
      </w:r>
    </w:p>
    <w:tbl>
      <w:tblPr>
        <w:tblStyle w:val="Table"/>
        <w:tblW w:type="pct" w:w="5000"/>
        <w:tblLook w:firstRow="1" w:lastRow="0" w:firstColumn="0" w:lastColumn="0" w:noHBand="0" w:noVBand="0" w:val="0020"/>
        <w:jc w:val="start"/>
      </w:tblPr>
      <w:tblGrid>
        <w:gridCol w:w="2741"/>
        <w:gridCol w:w="2436"/>
        <w:gridCol w:w="2741"/>
      </w:tblGrid>
      <w:tr>
        <w:trPr>
          <w:tblHeader w:val="true"/>
        </w:trPr>
        <w:tc>
          <w:tcPr/>
          <w:p>
            <w:pPr>
              <w:pStyle w:val="Compact"/>
              <w:jc w:val="left"/>
            </w:pPr>
            <w:r>
              <w:t xml:space="preserve">Näitaja</w:t>
            </w:r>
          </w:p>
        </w:tc>
        <w:tc>
          <w:tcPr/>
          <w:p>
            <w:pPr>
              <w:pStyle w:val="Compact"/>
              <w:jc w:val="left"/>
            </w:pPr>
            <w:r>
              <w:t xml:space="preserve">Andmed</w:t>
            </w:r>
          </w:p>
        </w:tc>
        <w:tc>
          <w:tcPr/>
          <w:p>
            <w:pPr>
              <w:pStyle w:val="Compact"/>
              <w:jc w:val="left"/>
            </w:pPr>
            <w:r>
              <w:t xml:space="preserve">Allikas</w:t>
            </w:r>
          </w:p>
        </w:tc>
      </w:tr>
      <w:tr>
        <w:tc>
          <w:tcPr/>
          <w:p>
            <w:pPr>
              <w:pStyle w:val="Compact"/>
              <w:jc w:val="left"/>
            </w:pPr>
            <w:r>
              <w:t xml:space="preserve">Depressiooni ja ärevuse risk 15–24-aastastel</w:t>
            </w:r>
          </w:p>
        </w:tc>
        <w:tc>
          <w:tcPr/>
          <w:p>
            <w:pPr>
              <w:pStyle w:val="Compact"/>
              <w:jc w:val="left"/>
            </w:pPr>
            <w:r>
              <w:t xml:space="preserve">Kuni</w:t>
            </w:r>
            <w:r>
              <w:t xml:space="preserve"> </w:t>
            </w:r>
            <w:r>
              <w:rPr>
                <w:bCs/>
                <w:b/>
              </w:rPr>
              <w:t xml:space="preserve">2× kõrgem</w:t>
            </w:r>
            <w:r>
              <w:t xml:space="preserve"> </w:t>
            </w:r>
            <w:r>
              <w:t xml:space="preserve">kui elanikkonnas keskmiselt</w:t>
            </w:r>
          </w:p>
        </w:tc>
        <w:tc>
          <w:tcPr/>
          <w:p>
            <w:pPr>
              <w:pStyle w:val="Compact"/>
              <w:jc w:val="left"/>
            </w:pPr>
            <w:hyperlink r:id="rId1386">
              <w:r>
                <w:rPr>
                  <w:rStyle w:val="Hyperlink"/>
                </w:rPr>
                <w:t xml:space="preserve">Eesti laste vaimse tervise uuring (LVTU)</w:t>
              </w:r>
            </w:hyperlink>
          </w:p>
        </w:tc>
      </w:tr>
      <w:tr>
        <w:tc>
          <w:tcPr/>
          <w:p>
            <w:pPr>
              <w:pStyle w:val="Compact"/>
              <w:jc w:val="left"/>
            </w:pPr>
            <w:r>
              <w:t xml:space="preserve">Sümptomid (depressioon, ärevus, enesevigastamine)</w:t>
            </w:r>
          </w:p>
        </w:tc>
        <w:tc>
          <w:tcPr/>
          <w:p>
            <w:pPr>
              <w:pStyle w:val="Compact"/>
              <w:jc w:val="left"/>
            </w:pPr>
            <w:r>
              <w:rPr>
                <w:bCs/>
                <w:b/>
              </w:rPr>
              <w:t xml:space="preserve">Levinumad tüdrukutel</w:t>
            </w:r>
            <w:r>
              <w:t xml:space="preserve">; sagenemine vanuse kasvades</w:t>
            </w:r>
          </w:p>
        </w:tc>
        <w:tc>
          <w:tcPr/>
          <w:p>
            <w:pPr>
              <w:pStyle w:val="Compact"/>
              <w:jc w:val="left"/>
            </w:pPr>
            <w:r>
              <w:t xml:space="preserve">LVTU 2024–2025</w:t>
            </w:r>
          </w:p>
        </w:tc>
      </w:tr>
      <w:tr>
        <w:tc>
          <w:tcPr/>
          <w:p>
            <w:pPr>
              <w:pStyle w:val="Compact"/>
              <w:jc w:val="left"/>
            </w:pPr>
            <w:r>
              <w:t xml:space="preserve">Suitsiidid 10–19-aastaste seas (2024)</w:t>
            </w:r>
          </w:p>
        </w:tc>
        <w:tc>
          <w:tcPr/>
          <w:p>
            <w:pPr>
              <w:pStyle w:val="Compact"/>
              <w:jc w:val="left"/>
            </w:pPr>
            <w:r>
              <w:rPr>
                <w:bCs/>
                <w:b/>
              </w:rPr>
              <w:t xml:space="preserve">10 juhtu</w:t>
            </w:r>
            <w:r>
              <w:t xml:space="preserve">; moodustasid</w:t>
            </w:r>
            <w:r>
              <w:t xml:space="preserve"> </w:t>
            </w:r>
            <w:r>
              <w:rPr>
                <w:bCs/>
                <w:b/>
              </w:rPr>
              <w:t xml:space="preserve">23,8%</w:t>
            </w:r>
            <w:r>
              <w:t xml:space="preserve"> </w:t>
            </w:r>
            <w:r>
              <w:t xml:space="preserve">kõigist surmadest selles vanuses</w:t>
            </w:r>
          </w:p>
        </w:tc>
        <w:tc>
          <w:tcPr/>
          <w:p>
            <w:pPr>
              <w:pStyle w:val="Compact"/>
              <w:jc w:val="left"/>
            </w:pPr>
            <w:hyperlink r:id="rId1387">
              <w:r>
                <w:rPr>
                  <w:rStyle w:val="Hyperlink"/>
                </w:rPr>
                <w:t xml:space="preserve">Suitsiidoloogia instituut 2024</w:t>
              </w:r>
            </w:hyperlink>
          </w:p>
        </w:tc>
      </w:tr>
      <w:tr>
        <w:tc>
          <w:tcPr/>
          <w:p>
            <w:pPr>
              <w:pStyle w:val="Compact"/>
              <w:jc w:val="left"/>
            </w:pPr>
            <w:r>
              <w:t xml:space="preserve">Antidepressantide kasutamine 5–24-aastastel</w:t>
            </w:r>
          </w:p>
        </w:tc>
        <w:tc>
          <w:tcPr/>
          <w:p>
            <w:pPr>
              <w:pStyle w:val="Compact"/>
              <w:jc w:val="left"/>
            </w:pPr>
            <w:r>
              <w:rPr>
                <w:bCs/>
                <w:b/>
              </w:rPr>
              <w:t xml:space="preserve">Kasvav trend</w:t>
            </w:r>
            <w:r>
              <w:t xml:space="preserve">; ~7% vanuserühmas kasutab antidepressante</w:t>
            </w:r>
          </w:p>
        </w:tc>
        <w:tc>
          <w:tcPr/>
          <w:p>
            <w:pPr>
              <w:pStyle w:val="Compact"/>
              <w:jc w:val="left"/>
            </w:pPr>
            <w:hyperlink r:id="rId1388">
              <w:r>
                <w:rPr>
                  <w:rStyle w:val="Hyperlink"/>
                </w:rPr>
                <w:t xml:space="preserve">Ravimiamet 2025</w:t>
              </w:r>
            </w:hyperlink>
          </w:p>
        </w:tc>
      </w:tr>
      <w:tr>
        <w:tc>
          <w:tcPr/>
          <w:p>
            <w:pPr>
              <w:pStyle w:val="Compact"/>
              <w:jc w:val="left"/>
            </w:pPr>
            <w:r>
              <w:t xml:space="preserve">Globaalne trend</w:t>
            </w:r>
          </w:p>
        </w:tc>
        <w:tc>
          <w:tcPr/>
          <w:p>
            <w:pPr>
              <w:pStyle w:val="Compact"/>
              <w:jc w:val="left"/>
            </w:pPr>
            <w:r>
              <w:t xml:space="preserve">Vaimse tervise probleemid on viimase 30 aasta jooksul tõusnud laste ja noorte hulgas</w:t>
            </w:r>
            <w:r>
              <w:t xml:space="preserve"> </w:t>
            </w:r>
            <w:r>
              <w:rPr>
                <w:bCs/>
                <w:b/>
              </w:rPr>
              <w:t xml:space="preserve">tervisekao põhjustajatena esikohale</w:t>
            </w:r>
          </w:p>
        </w:tc>
        <w:tc>
          <w:tcPr/>
          <w:p>
            <w:pPr>
              <w:pStyle w:val="Compact"/>
              <w:jc w:val="left"/>
            </w:pPr>
            <w:r>
              <w:t xml:space="preserve">IHME andmed, LVTU</w:t>
            </w:r>
          </w:p>
        </w:tc>
      </w:tr>
    </w:tbl>
    <w:bookmarkEnd w:id="1389"/>
    <w:bookmarkStart w:id="1390" w:name="mida-me-ei-jaga-privaatsus"/>
    <w:p>
      <w:pPr>
        <w:pStyle w:val="Heading3"/>
      </w:pPr>
      <w:r>
        <w:t xml:space="preserve">Mida me EI jaga (privaatsus)</w:t>
      </w:r>
    </w:p>
    <w:tbl>
      <w:tblPr>
        <w:tblStyle w:val="Table"/>
        <w:tblW w:type="pct" w:w="5000"/>
        <w:tblLook w:firstRow="1" w:lastRow="0" w:firstColumn="0" w:lastColumn="0" w:noHBand="0" w:noVBand="0" w:val="0020"/>
        <w:jc w:val="start"/>
      </w:tblPr>
      <w:tblGrid>
        <w:gridCol w:w="3300"/>
        <w:gridCol w:w="4620"/>
      </w:tblGrid>
      <w:tr>
        <w:trPr>
          <w:tblHeader w:val="true"/>
        </w:trPr>
        <w:tc>
          <w:tcPr/>
          <w:p>
            <w:pPr>
              <w:pStyle w:val="Compact"/>
              <w:jc w:val="left"/>
            </w:pPr>
            <w:r>
              <w:t xml:space="preserve">❌ Ei</w:t>
            </w:r>
          </w:p>
        </w:tc>
        <w:tc>
          <w:tcPr/>
          <w:p>
            <w:pPr>
              <w:pStyle w:val="Compact"/>
              <w:jc w:val="left"/>
            </w:pPr>
            <w:r>
              <w:t xml:space="preserve">✅ Jah</w:t>
            </w:r>
          </w:p>
        </w:tc>
      </w:tr>
      <w:tr>
        <w:tc>
          <w:tcPr/>
          <w:p>
            <w:pPr>
              <w:pStyle w:val="Compact"/>
              <w:jc w:val="left"/>
            </w:pPr>
            <w:r>
              <w:t xml:space="preserve">Ühegi patsiendi lugu</w:t>
            </w:r>
          </w:p>
        </w:tc>
        <w:tc>
          <w:tcPr/>
          <w:p>
            <w:pPr>
              <w:pStyle w:val="Compact"/>
              <w:jc w:val="left"/>
            </w:pPr>
            <w:r>
              <w:t xml:space="preserve">Avalik statistika</w:t>
            </w:r>
          </w:p>
        </w:tc>
      </w:tr>
      <w:tr>
        <w:tc>
          <w:tcPr/>
          <w:p>
            <w:pPr>
              <w:pStyle w:val="Compact"/>
              <w:jc w:val="left"/>
            </w:pPr>
            <w:r>
              <w:t xml:space="preserve">Diagnoosid, nimed, juhtumid</w:t>
            </w:r>
          </w:p>
        </w:tc>
        <w:tc>
          <w:tcPr/>
          <w:p>
            <w:pPr>
              <w:pStyle w:val="Compact"/>
              <w:jc w:val="left"/>
            </w:pPr>
            <w:r>
              <w:t xml:space="preserve">Osakonna avalik roll</w:t>
            </w:r>
          </w:p>
        </w:tc>
      </w:tr>
      <w:tr>
        <w:tc>
          <w:tcPr/>
          <w:p>
            <w:pPr>
              <w:pStyle w:val="Compact"/>
              <w:jc w:val="left"/>
            </w:pPr>
            <w:r>
              <w:t xml:space="preserve">„Mul rääkis Leelo, et…” konkreetse inimese kohta</w:t>
            </w:r>
          </w:p>
        </w:tc>
        <w:tc>
          <w:tcPr/>
          <w:p>
            <w:pPr>
              <w:pStyle w:val="Compact"/>
              <w:jc w:val="left"/>
            </w:pPr>
            <w:r>
              <w:t xml:space="preserve">„Töötaja esirinnas ütleb: üldine pilt on kole”</w:t>
            </w:r>
          </w:p>
        </w:tc>
      </w:tr>
      <w:tr>
        <w:tc>
          <w:tcPr/>
          <w:p>
            <w:pPr>
              <w:pStyle w:val="Compact"/>
              <w:jc w:val="left"/>
            </w:pPr>
            <w:r>
              <w:t xml:space="preserve">Haiglasisene juurdlus</w:t>
            </w:r>
          </w:p>
        </w:tc>
        <w:tc>
          <w:tcPr/>
          <w:p>
            <w:pPr>
              <w:pStyle w:val="Compact"/>
              <w:jc w:val="left"/>
            </w:pPr>
            <w:r>
              <w:t xml:space="preserve">Küsimus: miks noored jõuavad nii kaugele?</w:t>
            </w:r>
          </w:p>
        </w:tc>
      </w:tr>
    </w:tbl>
    <w:p>
      <w:pPr>
        <w:pStyle w:val="BlockText"/>
      </w:pPr>
      <w:r>
        <w:rPr>
          <w:iCs/>
          <w:i/>
        </w:rPr>
        <w:t xml:space="preserve">Leelo jagas infot usalduslikult, inimesena. Me avame</w:t>
      </w:r>
      <w:r>
        <w:rPr>
          <w:iCs/>
          <w:i/>
        </w:rPr>
        <w:t xml:space="preserve"> </w:t>
      </w:r>
      <w:r>
        <w:rPr>
          <w:bCs/>
          <w:b/>
          <w:iCs/>
          <w:i/>
        </w:rPr>
        <w:t xml:space="preserve">teema</w:t>
      </w:r>
      <w:r>
        <w:rPr>
          <w:iCs/>
          <w:i/>
        </w:rPr>
        <w:t xml:space="preserve">, mitte</w:t>
      </w:r>
      <w:r>
        <w:rPr>
          <w:iCs/>
          <w:i/>
        </w:rPr>
        <w:t xml:space="preserve"> </w:t>
      </w:r>
      <w:r>
        <w:rPr>
          <w:bCs/>
          <w:b/>
          <w:iCs/>
          <w:i/>
        </w:rPr>
        <w:t xml:space="preserve">isikuid</w:t>
      </w:r>
      <w:r>
        <w:rPr>
          <w:iCs/>
          <w:i/>
        </w:rPr>
        <w:t xml:space="preserve">.</w:t>
      </w:r>
    </w:p>
    <w:bookmarkEnd w:id="1390"/>
    <w:bookmarkStart w:id="1391" w:name="seos-operatsiooniga-peegel"/>
    <w:p>
      <w:pPr>
        <w:pStyle w:val="Heading3"/>
      </w:pPr>
      <w:r>
        <w:t xml:space="preserve">Seos Operatsiooniga „Peegel”</w:t>
      </w:r>
    </w:p>
    <w:tbl>
      <w:tblPr>
        <w:tblStyle w:val="Table"/>
        <w:tblW w:type="pct" w:w="5000"/>
        <w:tblLook w:firstRow="1" w:lastRow="0" w:firstColumn="0" w:lastColumn="0" w:noHBand="0" w:noVBand="0" w:val="0020"/>
        <w:jc w:val="start"/>
      </w:tblPr>
      <w:tblGrid>
        <w:gridCol w:w="4168"/>
        <w:gridCol w:w="3751"/>
      </w:tblGrid>
      <w:tr>
        <w:trPr>
          <w:tblHeader w:val="true"/>
        </w:trPr>
        <w:tc>
          <w:tcPr/>
          <w:p>
            <w:pPr>
              <w:pStyle w:val="Compact"/>
              <w:jc w:val="left"/>
            </w:pPr>
            <w:r>
              <w:t xml:space="preserve">Operatsiooni teema</w:t>
            </w:r>
          </w:p>
        </w:tc>
        <w:tc>
          <w:tcPr/>
          <w:p>
            <w:pPr>
              <w:pStyle w:val="Compact"/>
              <w:jc w:val="left"/>
            </w:pPr>
            <w:r>
              <w:t xml:space="preserve">Leelo elu ja töö</w:t>
            </w:r>
          </w:p>
        </w:tc>
      </w:tr>
      <w:tr>
        <w:tc>
          <w:tcPr/>
          <w:p>
            <w:pPr>
              <w:pStyle w:val="Compact"/>
              <w:jc w:val="left"/>
            </w:pPr>
            <w:r>
              <w:rPr>
                <w:bCs/>
                <w:b/>
              </w:rPr>
              <w:t xml:space="preserve">„Riigikaitse algab kodus”</w:t>
            </w:r>
          </w:p>
        </w:tc>
        <w:tc>
          <w:tcPr/>
          <w:p>
            <w:pPr>
              <w:pStyle w:val="Compact"/>
              <w:jc w:val="left"/>
            </w:pPr>
            <w:r>
              <w:t xml:space="preserve">Leelo ehitab kodu nii, et president tunnustas — ja töötab samal ajal seal, kuhu kodud</w:t>
            </w:r>
            <w:r>
              <w:t xml:space="preserve"> </w:t>
            </w:r>
            <w:r>
              <w:rPr>
                <w:bCs/>
                <w:b/>
              </w:rPr>
              <w:t xml:space="preserve">ei suuda</w:t>
            </w:r>
            <w:r>
              <w:t xml:space="preserve"> </w:t>
            </w:r>
            <w:r>
              <w:t xml:space="preserve">enam lapsi kaitsta</w:t>
            </w:r>
          </w:p>
        </w:tc>
      </w:tr>
      <w:tr>
        <w:tc>
          <w:tcPr/>
          <w:p>
            <w:pPr>
              <w:pStyle w:val="Compact"/>
              <w:jc w:val="left"/>
            </w:pPr>
            <w:r>
              <w:rPr>
                <w:bCs/>
                <w:b/>
              </w:rPr>
              <w:t xml:space="preserve">Noorte vaimne tervis</w:t>
            </w:r>
          </w:p>
        </w:tc>
        <w:tc>
          <w:tcPr/>
          <w:p>
            <w:pPr>
              <w:pStyle w:val="Compact"/>
              <w:jc w:val="left"/>
            </w:pPr>
            <w:r>
              <w:t xml:space="preserve">Lisa H (uni, keha), Lisa E (pere rindejoon) — Leelo näeb, mis juhtub, kui kodu ei hoia</w:t>
            </w:r>
          </w:p>
        </w:tc>
      </w:tr>
      <w:tr>
        <w:tc>
          <w:tcPr/>
          <w:p>
            <w:pPr>
              <w:pStyle w:val="Compact"/>
              <w:jc w:val="left"/>
            </w:pPr>
            <w:r>
              <w:rPr>
                <w:bCs/>
                <w:b/>
              </w:rPr>
              <w:t xml:space="preserve">Infosõda ja üksildus</w:t>
            </w:r>
          </w:p>
        </w:tc>
        <w:tc>
          <w:tcPr/>
          <w:p>
            <w:pPr>
              <w:pStyle w:val="Compact"/>
              <w:jc w:val="left"/>
            </w:pPr>
            <w:r>
              <w:t xml:space="preserve">Noored jõuavad haiglasse sageli pärast aastaid vaikimist — sotsiaalmeedia, kiusamine, pere stress</w:t>
            </w:r>
          </w:p>
        </w:tc>
      </w:tr>
      <w:tr>
        <w:tc>
          <w:tcPr/>
          <w:p>
            <w:pPr>
              <w:pStyle w:val="Compact"/>
              <w:jc w:val="left"/>
            </w:pPr>
            <w:r>
              <w:rPr>
                <w:bCs/>
                <w:b/>
              </w:rPr>
              <w:t xml:space="preserve">„Järgmine sõda on su köögis”</w:t>
            </w:r>
          </w:p>
        </w:tc>
        <w:tc>
          <w:tcPr/>
          <w:p>
            <w:pPr>
              <w:pStyle w:val="Compact"/>
              <w:jc w:val="left"/>
            </w:pPr>
            <w:r>
              <w:t xml:space="preserve">Sõda ei ole ainult tankid. See on ka</w:t>
            </w:r>
            <w:r>
              <w:t xml:space="preserve"> </w:t>
            </w:r>
            <w:r>
              <w:rPr>
                <w:bCs/>
                <w:b/>
              </w:rPr>
              <w:t xml:space="preserve">lapse toa uks</w:t>
            </w:r>
            <w:r>
              <w:t xml:space="preserve">, mis jääb kinni</w:t>
            </w:r>
          </w:p>
        </w:tc>
      </w:tr>
    </w:tbl>
    <w:p>
      <w:pPr>
        <w:pStyle w:val="BodyText"/>
      </w:pPr>
      <w:r>
        <w:t xml:space="preserve">Kui keegi nagu Leelo — kes</w:t>
      </w:r>
      <w:r>
        <w:t xml:space="preserve"> </w:t>
      </w:r>
      <w:r>
        <w:rPr>
          <w:bCs/>
          <w:b/>
        </w:rPr>
        <w:t xml:space="preserve">teeb kodu ilusaks</w:t>
      </w:r>
      <w:r>
        <w:t xml:space="preserve"> </w:t>
      </w:r>
      <w:r>
        <w:t xml:space="preserve">ja</w:t>
      </w:r>
      <w:r>
        <w:t xml:space="preserve"> </w:t>
      </w:r>
      <w:r>
        <w:rPr>
          <w:bCs/>
          <w:b/>
        </w:rPr>
        <w:t xml:space="preserve">ravib haigeid noori</w:t>
      </w:r>
      <w:r>
        <w:t xml:space="preserve"> </w:t>
      </w:r>
      <w:r>
        <w:t xml:space="preserve">— ütleb, et üldine pilt on kole, siis see ei ole pessimism. See on</w:t>
      </w:r>
      <w:r>
        <w:t xml:space="preserve"> </w:t>
      </w:r>
      <w:r>
        <w:rPr>
          <w:bCs/>
          <w:b/>
        </w:rPr>
        <w:t xml:space="preserve">esirinde aruanne</w:t>
      </w:r>
      <w:r>
        <w:t xml:space="preserve">.</w:t>
      </w:r>
    </w:p>
    <w:p>
      <w:r>
        <w:pict>
          <v:rect style="width:0;height:1.5pt" o:hralign="center" o:hrstd="t" o:hr="t"/>
        </w:pict>
      </w:r>
    </w:p>
    <w:bookmarkEnd w:id="1391"/>
    <w:bookmarkEnd w:id="1392"/>
    <w:bookmarkStart w:id="1400" w:name="X1367466ce176d7381c8cd5cb3795a4fb9b4178d"/>
    <w:p>
      <w:pPr>
        <w:pStyle w:val="Heading2"/>
      </w:pPr>
      <w:r>
        <w:t xml:space="preserve">3. Miks tema kommentaar ja toetus on Renee jaoks väga oluline</w:t>
      </w:r>
    </w:p>
    <w:bookmarkStart w:id="1393" w:name="a.-sest-see-tuleb-õigest-kohast"/>
    <w:p>
      <w:pPr>
        <w:pStyle w:val="Heading3"/>
      </w:pPr>
      <w:r>
        <w:t xml:space="preserve">A. Sest see tuleb</w:t>
      </w:r>
      <w:r>
        <w:t xml:space="preserve"> </w:t>
      </w:r>
      <w:r>
        <w:rPr>
          <w:bCs/>
          <w:b/>
        </w:rPr>
        <w:t xml:space="preserve">õigest kohast</w:t>
      </w:r>
    </w:p>
    <w:p>
      <w:pPr>
        <w:pStyle w:val="FirstParagraph"/>
      </w:pPr>
      <w:r>
        <w:t xml:space="preserve">Renee Aluste on aastaid teinud tööd, mida paljud ei näe — infosõja mõju, taastumine, Kaitseväe kultuur, kodaniku võrgustik. Kui</w:t>
      </w:r>
      <w:r>
        <w:t xml:space="preserve"> </w:t>
      </w:r>
      <w:r>
        <w:rPr>
          <w:bCs/>
          <w:b/>
        </w:rPr>
        <w:t xml:space="preserve">poliitik</w:t>
      </w:r>
      <w:r>
        <w:t xml:space="preserve"> </w:t>
      </w:r>
      <w:r>
        <w:t xml:space="preserve">toetab, küsitakse:</w:t>
      </w:r>
      <w:r>
        <w:t xml:space="preserve"> </w:t>
      </w:r>
      <w:r>
        <w:rPr>
          <w:iCs/>
          <w:i/>
        </w:rPr>
        <w:t xml:space="preserve">mis tal huvi on?</w:t>
      </w:r>
      <w:r>
        <w:t xml:space="preserve"> </w:t>
      </w:r>
      <w:r>
        <w:t xml:space="preserve">Kui</w:t>
      </w:r>
      <w:r>
        <w:t xml:space="preserve"> </w:t>
      </w:r>
      <w:r>
        <w:rPr>
          <w:bCs/>
          <w:b/>
        </w:rPr>
        <w:t xml:space="preserve">Leelo</w:t>
      </w:r>
      <w:r>
        <w:t xml:space="preserve"> </w:t>
      </w:r>
      <w:r>
        <w:t xml:space="preserve">— kodu ja kogukonna inimene Põhja-Tallinnast — ütleb midagi ausat, siis see on</w:t>
      </w:r>
      <w:r>
        <w:t xml:space="preserve"> </w:t>
      </w:r>
      <w:r>
        <w:rPr>
          <w:bCs/>
          <w:b/>
        </w:rPr>
        <w:t xml:space="preserve">teistsugune signaal</w:t>
      </w:r>
      <w:r>
        <w:t xml:space="preserve">:</w:t>
      </w:r>
    </w:p>
    <w:p>
      <w:pPr>
        <w:numPr>
          <w:ilvl w:val="0"/>
          <w:numId w:val="1337"/>
        </w:numPr>
        <w:pStyle w:val="Compact"/>
      </w:pPr>
      <w:r>
        <w:rPr>
          <w:iCs/>
          <w:i/>
        </w:rPr>
        <w:t xml:space="preserve">„Sa ei ole hull.”</w:t>
      </w:r>
    </w:p>
    <w:p>
      <w:pPr>
        <w:numPr>
          <w:ilvl w:val="0"/>
          <w:numId w:val="1337"/>
        </w:numPr>
        <w:pStyle w:val="Compact"/>
      </w:pPr>
      <w:r>
        <w:rPr>
          <w:iCs/>
          <w:i/>
        </w:rPr>
        <w:t xml:space="preserve">„See, mida sa teed, on päris.”</w:t>
      </w:r>
    </w:p>
    <w:p>
      <w:pPr>
        <w:numPr>
          <w:ilvl w:val="0"/>
          <w:numId w:val="1337"/>
        </w:numPr>
        <w:pStyle w:val="Compact"/>
      </w:pPr>
      <w:r>
        <w:rPr>
          <w:iCs/>
          <w:i/>
        </w:rPr>
        <w:t xml:space="preserve">„Seda vajab ka minu naabruskond.”</w:t>
      </w:r>
    </w:p>
    <w:bookmarkEnd w:id="1393"/>
    <w:bookmarkStart w:id="1394" w:name="b.-sest-renee-on-olnud-üksildane"/>
    <w:p>
      <w:pPr>
        <w:pStyle w:val="Heading3"/>
      </w:pPr>
      <w:r>
        <w:t xml:space="preserve">B. Sest Renee on olnud</w:t>
      </w:r>
      <w:r>
        <w:t xml:space="preserve"> </w:t>
      </w:r>
      <w:r>
        <w:rPr>
          <w:bCs/>
          <w:b/>
        </w:rPr>
        <w:t xml:space="preserve">üksildane</w:t>
      </w:r>
    </w:p>
    <w:p>
      <w:pPr>
        <w:pStyle w:val="FirstParagraph"/>
      </w:pPr>
      <w:r>
        <w:t xml:space="preserve">Operatsioon ütleb selgelt:</w:t>
      </w:r>
      <w:r>
        <w:t xml:space="preserve"> </w:t>
      </w:r>
      <w:r>
        <w:rPr>
          <w:iCs/>
          <w:i/>
        </w:rPr>
        <w:t xml:space="preserve">„Üleval on üksildane.”</w:t>
      </w:r>
      <w:r>
        <w:t xml:space="preserve"> </w:t>
      </w:r>
      <w:r>
        <w:t xml:space="preserve">Tagasiside ei jõua sageli. Kui keegi, kes</w:t>
      </w:r>
      <w:r>
        <w:t xml:space="preserve"> </w:t>
      </w:r>
      <w:r>
        <w:rPr>
          <w:bCs/>
          <w:b/>
        </w:rPr>
        <w:t xml:space="preserve">ei pea</w:t>
      </w:r>
      <w:r>
        <w:t xml:space="preserve"> </w:t>
      </w:r>
      <w:r>
        <w:t xml:space="preserve">midagi — ei ametikohta, ei fraktsiooni, ei meedialepingut — võtab aega ja ütleb toetusest, siis see on</w:t>
      </w:r>
      <w:r>
        <w:t xml:space="preserve"> </w:t>
      </w:r>
      <w:r>
        <w:rPr>
          <w:bCs/>
          <w:b/>
        </w:rPr>
        <w:t xml:space="preserve">paranemis-signaal</w:t>
      </w:r>
      <w:r>
        <w:t xml:space="preserve">:</w:t>
      </w:r>
    </w:p>
    <w:p>
      <w:pPr>
        <w:pStyle w:val="BlockText"/>
      </w:pPr>
      <w:r>
        <w:rPr>
          <w:iCs/>
          <w:i/>
        </w:rPr>
        <w:t xml:space="preserve">Sa pole katki. Keegi nägi. Keegi hoolib.</w:t>
      </w:r>
    </w:p>
    <w:p>
      <w:pPr>
        <w:pStyle w:val="FirstParagraph"/>
      </w:pPr>
      <w:r>
        <w:t xml:space="preserve">See on sama mehhanism, mida Lisa P kirjeldab:</w:t>
      </w:r>
      <w:r>
        <w:t xml:space="preserve"> </w:t>
      </w:r>
      <w:r>
        <w:rPr>
          <w:bCs/>
          <w:b/>
        </w:rPr>
        <w:t xml:space="preserve">valideerimine enne lahendust</w:t>
      </w:r>
      <w:r>
        <w:t xml:space="preserve">.</w:t>
      </w:r>
    </w:p>
    <w:bookmarkEnd w:id="1394"/>
    <w:bookmarkStart w:id="1395" w:name="X8ff6be1707fde238ab54ac9984bbe792eba0ea2"/>
    <w:p>
      <w:pPr>
        <w:pStyle w:val="Heading3"/>
      </w:pPr>
      <w:r>
        <w:t xml:space="preserve">C. Sest ta kehastab</w:t>
      </w:r>
      <w:r>
        <w:t xml:space="preserve"> </w:t>
      </w:r>
      <w:r>
        <w:rPr>
          <w:bCs/>
          <w:b/>
        </w:rPr>
        <w:t xml:space="preserve">tulemust, mitte lubadust</w:t>
      </w:r>
    </w:p>
    <w:p>
      <w:pPr>
        <w:pStyle w:val="FirstParagraph"/>
      </w:pPr>
      <w:r>
        <w:t xml:space="preserve">Leelo ei räägi teooriast. Ta on:</w:t>
      </w:r>
      <w:r>
        <w:t xml:space="preserve"> </w:t>
      </w:r>
      <w:r>
        <w:t xml:space="preserve">- teinud kodu nii hästi, et riik tunnustas;</w:t>
      </w:r>
      <w:r>
        <w:t xml:space="preserve"> </w:t>
      </w:r>
      <w:r>
        <w:t xml:space="preserve">- jooksnud maratoni distantsi;</w:t>
      </w:r>
      <w:r>
        <w:t xml:space="preserve"> </w:t>
      </w:r>
      <w:r>
        <w:t xml:space="preserve">- elanud Põhja-Tallinnas ja hoolinud ümbrusest.</w:t>
      </w:r>
    </w:p>
    <w:p>
      <w:pPr>
        <w:pStyle w:val="BodyText"/>
      </w:pPr>
      <w:r>
        <w:t xml:space="preserve">Kui selline inimene ütleb, et Renee tegevus on mõistlik või oluline, siis ta</w:t>
      </w:r>
      <w:r>
        <w:t xml:space="preserve"> </w:t>
      </w:r>
      <w:r>
        <w:rPr>
          <w:bCs/>
          <w:b/>
        </w:rPr>
        <w:t xml:space="preserve">peegeldab tagasi</w:t>
      </w:r>
      <w:r>
        <w:t xml:space="preserve"> </w:t>
      </w:r>
      <w:r>
        <w:t xml:space="preserve">seda, mida operatsioon õpetab:</w:t>
      </w:r>
      <w:r>
        <w:t xml:space="preserve"> </w:t>
      </w:r>
      <w:r>
        <w:rPr>
          <w:iCs/>
          <w:i/>
        </w:rPr>
        <w:t xml:space="preserve">eeskuju, mitte propaganda</w:t>
      </w:r>
      <w:r>
        <w:t xml:space="preserve">.</w:t>
      </w:r>
    </w:p>
    <w:bookmarkEnd w:id="1395"/>
    <w:bookmarkStart w:id="1396" w:name="d.-sest-põhja-tallinn-on-sümbol"/>
    <w:p>
      <w:pPr>
        <w:pStyle w:val="Heading3"/>
      </w:pPr>
      <w:r>
        <w:t xml:space="preserve">D. Sest Põhja-Tallinn on</w:t>
      </w:r>
      <w:r>
        <w:t xml:space="preserve"> </w:t>
      </w:r>
      <w:r>
        <w:rPr>
          <w:bCs/>
          <w:b/>
        </w:rPr>
        <w:t xml:space="preserve">sümbol</w:t>
      </w:r>
    </w:p>
    <w:p>
      <w:pPr>
        <w:pStyle w:val="FirstParagraph"/>
      </w:pPr>
      <w:r>
        <w:t xml:space="preserve">Põhja-Tallinn on koht, kus:</w:t>
      </w:r>
      <w:r>
        <w:t xml:space="preserve"> </w:t>
      </w:r>
      <w:r>
        <w:t xml:space="preserve">- kogukond taastub pärast aastaid mahajätmust;</w:t>
      </w:r>
      <w:r>
        <w:t xml:space="preserve"> </w:t>
      </w:r>
      <w:r>
        <w:t xml:space="preserve">- Kopli vabatahtlik päästekomando (2024) näitab, et</w:t>
      </w:r>
      <w:r>
        <w:t xml:space="preserve"> </w:t>
      </w:r>
      <w:r>
        <w:rPr>
          <w:bCs/>
          <w:b/>
        </w:rPr>
        <w:t xml:space="preserve">kodanikud ise</w:t>
      </w:r>
      <w:r>
        <w:t xml:space="preserve"> </w:t>
      </w:r>
      <w:r>
        <w:t xml:space="preserve">hoolivad, kui riik eemaldub;</w:t>
      </w:r>
      <w:r>
        <w:t xml:space="preserve"> </w:t>
      </w:r>
      <w:r>
        <w:t xml:space="preserve">- kodu ja naabrus on reaalsed, mitte statistika.</w:t>
      </w:r>
    </w:p>
    <w:p>
      <w:pPr>
        <w:pStyle w:val="BodyText"/>
      </w:pPr>
      <w:r>
        <w:t xml:space="preserve">Renee missioon on:</w:t>
      </w:r>
      <w:r>
        <w:t xml:space="preserve"> </w:t>
      </w:r>
      <w:r>
        <w:rPr>
          <w:bCs/>
          <w:b/>
        </w:rPr>
        <w:t xml:space="preserve">riik teeb tööd, aga sõnum peab jõudma peredeni</w:t>
      </w:r>
      <w:r>
        <w:t xml:space="preserve">. Leelo on see perede-kogukonna kiht — käed mullas, mitte PowerPointis.</w:t>
      </w:r>
    </w:p>
    <w:bookmarkEnd w:id="1396"/>
    <w:bookmarkStart w:id="1397" w:name="Xd932ff0efc7e81d0b0eb58e0dcf26ee136daefe"/>
    <w:p>
      <w:pPr>
        <w:pStyle w:val="Heading3"/>
      </w:pPr>
      <w:r>
        <w:t xml:space="preserve">E. Sest üks aus kommentaar võib olla</w:t>
      </w:r>
      <w:r>
        <w:t xml:space="preserve"> </w:t>
      </w:r>
      <w:r>
        <w:rPr>
          <w:bCs/>
          <w:b/>
        </w:rPr>
        <w:t xml:space="preserve">tuhandest meedialausest tugevam</w:t>
      </w:r>
    </w:p>
    <w:p>
      <w:pPr>
        <w:pStyle w:val="FirstParagraph"/>
      </w:pPr>
      <w:r>
        <w:t xml:space="preserve">Infosõjas võidab see, kes tekitab</w:t>
      </w:r>
      <w:r>
        <w:t xml:space="preserve"> </w:t>
      </w:r>
      <w:r>
        <w:rPr>
          <w:bCs/>
          <w:b/>
        </w:rPr>
        <w:t xml:space="preserve">üksildust</w:t>
      </w:r>
      <w:r>
        <w:t xml:space="preserve"> </w:t>
      </w:r>
      <w:r>
        <w:t xml:space="preserve">ja</w:t>
      </w:r>
      <w:r>
        <w:t xml:space="preserve"> </w:t>
      </w:r>
      <w:r>
        <w:rPr>
          <w:bCs/>
          <w:b/>
        </w:rPr>
        <w:t xml:space="preserve">häbi</w:t>
      </w:r>
      <w:r>
        <w:t xml:space="preserve">. Üks kommentaar kelleltki nagu Leelo:</w:t>
      </w:r>
      <w:r>
        <w:t xml:space="preserve"> </w:t>
      </w:r>
      <w:r>
        <w:t xml:space="preserve">- murrab isolatsiooni;</w:t>
      </w:r>
      <w:r>
        <w:t xml:space="preserve"> </w:t>
      </w:r>
      <w:r>
        <w:t xml:space="preserve">- annab julgust teistele naabritele;</w:t>
      </w:r>
      <w:r>
        <w:t xml:space="preserve"> </w:t>
      </w:r>
      <w:r>
        <w:t xml:space="preserve">- näitab, et teema ei ole „ühe mehe show”, vaid</w:t>
      </w:r>
      <w:r>
        <w:t xml:space="preserve"> </w:t>
      </w:r>
      <w:r>
        <w:rPr>
          <w:bCs/>
          <w:b/>
        </w:rPr>
        <w:t xml:space="preserve">ühine mure</w:t>
      </w:r>
      <w:r>
        <w:t xml:space="preserve">.</w:t>
      </w:r>
    </w:p>
    <w:bookmarkEnd w:id="1397"/>
    <w:bookmarkStart w:id="1398" w:name="X4d5a577a5134fcd059a22899e4b278142b4521e"/>
    <w:p>
      <w:pPr>
        <w:pStyle w:val="Heading3"/>
      </w:pPr>
      <w:r>
        <w:t xml:space="preserve">F. Sest ta töötab</w:t>
      </w:r>
      <w:r>
        <w:t xml:space="preserve"> </w:t>
      </w:r>
      <w:r>
        <w:rPr>
          <w:bCs/>
          <w:b/>
        </w:rPr>
        <w:t xml:space="preserve">esirinnas</w:t>
      </w:r>
      <w:r>
        <w:t xml:space="preserve">, kus statistika saab näoks</w:t>
      </w:r>
    </w:p>
    <w:p>
      <w:pPr>
        <w:pStyle w:val="FirstParagraph"/>
      </w:pPr>
      <w:r>
        <w:t xml:space="preserve">Leelo ei loe uuringuid. Ta</w:t>
      </w:r>
      <w:r>
        <w:t xml:space="preserve"> </w:t>
      </w:r>
      <w:r>
        <w:rPr>
          <w:bCs/>
          <w:b/>
        </w:rPr>
        <w:t xml:space="preserve">näeb</w:t>
      </w:r>
      <w:r>
        <w:t xml:space="preserve"> </w:t>
      </w:r>
      <w:r>
        <w:t xml:space="preserve">tulemusi:</w:t>
      </w:r>
      <w:r>
        <w:t xml:space="preserve"> </w:t>
      </w:r>
      <w:r>
        <w:t xml:space="preserve">- lapsi ja noori, kes on jõudnud kriisini;</w:t>
      </w:r>
      <w:r>
        <w:t xml:space="preserve"> </w:t>
      </w:r>
      <w:r>
        <w:t xml:space="preserve">- meeskonda, kes teeb oma tööd hästi — aga</w:t>
      </w:r>
      <w:r>
        <w:t xml:space="preserve"> </w:t>
      </w:r>
      <w:r>
        <w:rPr>
          <w:bCs/>
          <w:b/>
        </w:rPr>
        <w:t xml:space="preserve">ei suuda üksi</w:t>
      </w:r>
      <w:r>
        <w:t xml:space="preserve"> </w:t>
      </w:r>
      <w:r>
        <w:t xml:space="preserve">parandada ühiskonda.</w:t>
      </w:r>
    </w:p>
    <w:p>
      <w:pPr>
        <w:pStyle w:val="BodyText"/>
      </w:pPr>
      <w:r>
        <w:t xml:space="preserve">Kui ta ütleb</w:t>
      </w:r>
      <w:r>
        <w:t xml:space="preserve"> </w:t>
      </w:r>
      <w:r>
        <w:rPr>
          <w:iCs/>
          <w:i/>
        </w:rPr>
        <w:t xml:space="preserve">„nad on edukad, aga noorte pilt on kole”</w:t>
      </w:r>
      <w:r>
        <w:t xml:space="preserve"> </w:t>
      </w:r>
      <w:r>
        <w:t xml:space="preserve">— siis see on täpne sõnastus</w:t>
      </w:r>
      <w:r>
        <w:t xml:space="preserve"> </w:t>
      </w:r>
      <w:r>
        <w:rPr>
          <w:bCs/>
          <w:b/>
        </w:rPr>
        <w:t xml:space="preserve">süsteemi tasemel</w:t>
      </w:r>
      <w:r>
        <w:t xml:space="preserve">:</w:t>
      </w:r>
      <w:r>
        <w:t xml:space="preserve"> </w:t>
      </w:r>
      <w:r>
        <w:t xml:space="preserve">-</w:t>
      </w:r>
      <w:r>
        <w:t xml:space="preserve"> </w:t>
      </w:r>
      <w:r>
        <w:rPr>
          <w:bCs/>
          <w:b/>
        </w:rPr>
        <w:t xml:space="preserve">Mikro (osakond):</w:t>
      </w:r>
      <w:r>
        <w:t xml:space="preserve"> </w:t>
      </w:r>
      <w:r>
        <w:t xml:space="preserve">professionaalne, päästev, edukas.</w:t>
      </w:r>
      <w:r>
        <w:t xml:space="preserve"> </w:t>
      </w:r>
      <w:r>
        <w:t xml:space="preserve">-</w:t>
      </w:r>
      <w:r>
        <w:t xml:space="preserve"> </w:t>
      </w:r>
      <w:r>
        <w:rPr>
          <w:bCs/>
          <w:b/>
        </w:rPr>
        <w:t xml:space="preserve">Makro (Eesti noored):</w:t>
      </w:r>
      <w:r>
        <w:t xml:space="preserve"> </w:t>
      </w:r>
      <w:r>
        <w:t xml:space="preserve">ärevus, depressioon, enesevigastamine, suitsiid — numbrid tõusevad.</w:t>
      </w:r>
    </w:p>
    <w:p>
      <w:pPr>
        <w:pStyle w:val="BodyText"/>
      </w:pPr>
      <w:r>
        <w:t xml:space="preserve">Renee Operatsioon ütleb:</w:t>
      </w:r>
      <w:r>
        <w:t xml:space="preserve"> </w:t>
      </w:r>
      <w:r>
        <w:rPr>
          <w:iCs/>
          <w:i/>
        </w:rPr>
        <w:t xml:space="preserve">perede tugevdamine enne kriisi</w:t>
      </w:r>
      <w:r>
        <w:t xml:space="preserve">. Leelo näitab, mis juhtub</w:t>
      </w:r>
      <w:r>
        <w:t xml:space="preserve"> </w:t>
      </w:r>
      <w:r>
        <w:rPr>
          <w:bCs/>
          <w:b/>
        </w:rPr>
        <w:t xml:space="preserve">pärast</w:t>
      </w:r>
      <w:r>
        <w:t xml:space="preserve">, kui see ei õnnestu.</w:t>
      </w:r>
    </w:p>
    <w:bookmarkEnd w:id="1398"/>
    <w:bookmarkStart w:id="1399" w:name="Xa18ec403538612ef82f46d864fe58b9cc3bac16"/>
    <w:p>
      <w:pPr>
        <w:pStyle w:val="Heading3"/>
      </w:pPr>
      <w:r>
        <w:t xml:space="preserve">G. Sest ta tuli esmalt</w:t>
      </w:r>
      <w:r>
        <w:t xml:space="preserve"> </w:t>
      </w:r>
      <w:r>
        <w:rPr>
          <w:bCs/>
          <w:b/>
        </w:rPr>
        <w:t xml:space="preserve">kliendina</w:t>
      </w:r>
      <w:r>
        <w:t xml:space="preserve">, mitte toetajana</w:t>
      </w:r>
    </w:p>
    <w:p>
      <w:pPr>
        <w:pStyle w:val="FirstParagraph"/>
      </w:pPr>
      <w:r>
        <w:t xml:space="preserve">Renee ja Leelo suhe algas</w:t>
      </w:r>
      <w:r>
        <w:t xml:space="preserve"> </w:t>
      </w:r>
      <w:r>
        <w:rPr>
          <w:bCs/>
          <w:b/>
        </w:rPr>
        <w:t xml:space="preserve">puutööst</w:t>
      </w:r>
      <w:r>
        <w:t xml:space="preserve"> </w:t>
      </w:r>
      <w:r>
        <w:t xml:space="preserve">— mitte manifestist. See tähendab:</w:t>
      </w:r>
      <w:r>
        <w:t xml:space="preserve"> </w:t>
      </w:r>
      <w:r>
        <w:t xml:space="preserve">- Leelo nägi Renee</w:t>
      </w:r>
      <w:r>
        <w:t xml:space="preserve"> </w:t>
      </w:r>
      <w:r>
        <w:rPr>
          <w:bCs/>
          <w:b/>
        </w:rPr>
        <w:t xml:space="preserve">käte tööd</w:t>
      </w:r>
      <w:r>
        <w:t xml:space="preserve"> </w:t>
      </w:r>
      <w:r>
        <w:t xml:space="preserve">enne missiooni;</w:t>
      </w:r>
      <w:r>
        <w:t xml:space="preserve"> </w:t>
      </w:r>
      <w:r>
        <w:t xml:space="preserve">- tema toetus ei ole strateegiline kalkulatsioon;</w:t>
      </w:r>
      <w:r>
        <w:t xml:space="preserve"> </w:t>
      </w:r>
      <w:r>
        <w:t xml:space="preserve">- kui ta kirjutab</w:t>
      </w:r>
      <w:r>
        <w:t xml:space="preserve"> </w:t>
      </w:r>
      <w:r>
        <w:rPr>
          <w:iCs/>
          <w:i/>
        </w:rPr>
        <w:t xml:space="preserve">„sa saad kõigega hakkama”</w:t>
      </w:r>
      <w:r>
        <w:t xml:space="preserve">, siis ta räägib inimesest, kelle</w:t>
      </w:r>
      <w:r>
        <w:t xml:space="preserve"> </w:t>
      </w:r>
      <w:r>
        <w:rPr>
          <w:bCs/>
          <w:b/>
        </w:rPr>
        <w:t xml:space="preserve">laua ta juba tellis</w:t>
      </w:r>
      <w:r>
        <w:t xml:space="preserve">.</w:t>
      </w:r>
    </w:p>
    <w:p>
      <w:r>
        <w:pict>
          <v:rect style="width:0;height:1.5pt" o:hralign="center" o:hrstd="t" o:hr="t"/>
        </w:pict>
      </w:r>
    </w:p>
    <w:bookmarkEnd w:id="1399"/>
    <w:bookmarkEnd w:id="1400"/>
    <w:bookmarkStart w:id="1401" w:name="mida-me-ei-tea-ausalt"/>
    <w:p>
      <w:pPr>
        <w:pStyle w:val="Heading2"/>
      </w:pPr>
      <w:r>
        <w:t xml:space="preserve">4. Mida me ei tea (ausalt)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Küsimus</w:t>
            </w:r>
          </w:p>
        </w:tc>
        <w:tc>
          <w:tcPr/>
          <w:p>
            <w:pPr>
              <w:pStyle w:val="Compact"/>
              <w:jc w:val="left"/>
            </w:pPr>
            <w:r>
              <w:t xml:space="preserve">Staatus</w:t>
            </w:r>
          </w:p>
        </w:tc>
      </w:tr>
      <w:tr>
        <w:tc>
          <w:tcPr/>
          <w:p>
            <w:pPr>
              <w:pStyle w:val="Compact"/>
              <w:jc w:val="left"/>
            </w:pPr>
            <w:r>
              <w:t xml:space="preserve">Täpne elukoht Põhja-Tallinnas</w:t>
            </w:r>
          </w:p>
        </w:tc>
        <w:tc>
          <w:tcPr/>
          <w:p>
            <w:pPr>
              <w:pStyle w:val="Compact"/>
              <w:jc w:val="left"/>
            </w:pPr>
            <w:r>
              <w:t xml:space="preserve">Avalikult pole täpset aadressi — ainult linnaosa</w:t>
            </w:r>
          </w:p>
        </w:tc>
      </w:tr>
      <w:tr>
        <w:tc>
          <w:tcPr/>
          <w:p>
            <w:pPr>
              <w:pStyle w:val="Compact"/>
              <w:jc w:val="left"/>
            </w:pPr>
            <w:r>
              <w:t xml:space="preserve">Kas ta on Kopli vabatahtliku päästekomando liige</w:t>
            </w:r>
          </w:p>
        </w:tc>
        <w:tc>
          <w:tcPr/>
          <w:p>
            <w:pPr>
              <w:pStyle w:val="Compact"/>
              <w:jc w:val="left"/>
            </w:pPr>
            <w:r>
              <w:rPr>
                <w:bCs/>
                <w:b/>
              </w:rPr>
              <w:t xml:space="preserve">Kinnitamata</w:t>
            </w:r>
            <w:r>
              <w:t xml:space="preserve"> </w:t>
            </w:r>
            <w:r>
              <w:t xml:space="preserve">avalikes allikates — võib olla, aga me ei väida</w:t>
            </w:r>
          </w:p>
        </w:tc>
      </w:tr>
      <w:tr>
        <w:tc>
          <w:tcPr/>
          <w:p>
            <w:pPr>
              <w:pStyle w:val="Compact"/>
              <w:jc w:val="left"/>
            </w:pPr>
            <w:r>
              <w:t xml:space="preserve">Täpne sõnastus tema kommentaarist</w:t>
            </w:r>
          </w:p>
        </w:tc>
        <w:tc>
          <w:tcPr/>
          <w:p>
            <w:pPr>
              <w:pStyle w:val="Compact"/>
              <w:jc w:val="left"/>
            </w:pPr>
            <w:r>
              <w:rPr>
                <w:bCs/>
                <w:b/>
              </w:rPr>
              <w:t xml:space="preserve">Jah</w:t>
            </w:r>
            <w:r>
              <w:t xml:space="preserve"> </w:t>
            </w:r>
            <w:r>
              <w:t xml:space="preserve">— vt sektsioon 0:</w:t>
            </w:r>
            <w:r>
              <w:t xml:space="preserve"> </w:t>
            </w:r>
            <w:r>
              <w:rPr>
                <w:iCs/>
                <w:i/>
              </w:rPr>
              <w:t xml:space="preserve">„Ma arvasin kohe, et Sa saad kõigega hakkama, väga tubli tüüp!“</w:t>
            </w:r>
            <w:r>
              <w:t xml:space="preserve"> </w:t>
            </w:r>
            <w:r>
              <w:t xml:space="preserve">(Facebook, OPORD-postitus)</w:t>
            </w:r>
          </w:p>
        </w:tc>
      </w:tr>
      <w:tr>
        <w:tc>
          <w:tcPr/>
          <w:p>
            <w:pPr>
              <w:pStyle w:val="Compact"/>
              <w:jc w:val="left"/>
            </w:pPr>
            <w:r>
              <w:t xml:space="preserve">Täpne ametikoht V osakonnas</w:t>
            </w:r>
          </w:p>
        </w:tc>
        <w:tc>
          <w:tcPr/>
          <w:p>
            <w:pPr>
              <w:pStyle w:val="Compact"/>
              <w:jc w:val="left"/>
            </w:pPr>
            <w:r>
              <w:t xml:space="preserve">Renee info —</w:t>
            </w:r>
            <w:r>
              <w:t xml:space="preserve"> </w:t>
            </w:r>
            <w:r>
              <w:rPr>
                <w:bCs/>
                <w:b/>
              </w:rPr>
              <w:t xml:space="preserve">me ei avalda</w:t>
            </w:r>
            <w:r>
              <w:t xml:space="preserve"> </w:t>
            </w:r>
            <w:r>
              <w:t xml:space="preserve">täpset rolli ega isiklikke tööülesandeid</w:t>
            </w:r>
          </w:p>
        </w:tc>
      </w:tr>
      <w:tr>
        <w:tc>
          <w:tcPr/>
          <w:p>
            <w:pPr>
              <w:pStyle w:val="Compact"/>
              <w:jc w:val="left"/>
            </w:pPr>
            <w:r>
              <w:t xml:space="preserve">Kas V või VII osakond (noorte kontekst)</w:t>
            </w:r>
          </w:p>
        </w:tc>
        <w:tc>
          <w:tcPr/>
          <w:p>
            <w:pPr>
              <w:pStyle w:val="Compact"/>
              <w:jc w:val="left"/>
            </w:pPr>
            <w:r>
              <w:t xml:space="preserve">Renee sõnul</w:t>
            </w:r>
            <w:r>
              <w:t xml:space="preserve"> </w:t>
            </w:r>
            <w:r>
              <w:rPr>
                <w:bCs/>
                <w:b/>
              </w:rPr>
              <w:t xml:space="preserve">V osakond</w:t>
            </w:r>
            <w:r>
              <w:t xml:space="preserve">; noorte teema võib viidata ka</w:t>
            </w:r>
            <w:r>
              <w:t xml:space="preserve"> </w:t>
            </w:r>
            <w:r>
              <w:rPr>
                <w:bCs/>
                <w:b/>
              </w:rPr>
              <w:t xml:space="preserve">VII osakonnale</w:t>
            </w:r>
            <w:r>
              <w:t xml:space="preserve"> </w:t>
            </w:r>
            <w:r>
              <w:t xml:space="preserve">— mõlemad samas hoones</w:t>
            </w:r>
          </w:p>
        </w:tc>
      </w:tr>
      <w:tr>
        <w:tc>
          <w:tcPr/>
          <w:p>
            <w:pPr>
              <w:pStyle w:val="Compact"/>
              <w:jc w:val="left"/>
            </w:pPr>
            <w:r>
              <w:t xml:space="preserve">Poliitiline kuuluvus</w:t>
            </w:r>
          </w:p>
        </w:tc>
        <w:tc>
          <w:tcPr/>
          <w:p>
            <w:pPr>
              <w:pStyle w:val="Compact"/>
              <w:jc w:val="left"/>
            </w:pPr>
            <w:r>
              <w:t xml:space="preserve">OSINT ei näita —</w:t>
            </w:r>
            <w:r>
              <w:t xml:space="preserve"> </w:t>
            </w:r>
            <w:r>
              <w:rPr>
                <w:bCs/>
                <w:b/>
              </w:rPr>
              <w:t xml:space="preserve">kodanik</w:t>
            </w:r>
            <w:r>
              <w:t xml:space="preserve">, mitte erakond</w:t>
            </w:r>
          </w:p>
        </w:tc>
      </w:tr>
      <w:tr>
        <w:tc>
          <w:tcPr/>
          <w:p>
            <w:pPr>
              <w:pStyle w:val="Compact"/>
              <w:jc w:val="left"/>
            </w:pPr>
            <w:r>
              <w:t xml:space="preserve">Konkreetsed patsiendilood</w:t>
            </w:r>
          </w:p>
        </w:tc>
        <w:tc>
          <w:tcPr/>
          <w:p>
            <w:pPr>
              <w:pStyle w:val="Compact"/>
              <w:jc w:val="left"/>
            </w:pPr>
            <w:r>
              <w:rPr>
                <w:bCs/>
                <w:b/>
              </w:rPr>
              <w:t xml:space="preserve">Ei jaga</w:t>
            </w:r>
            <w:r>
              <w:t xml:space="preserve"> </w:t>
            </w:r>
            <w:r>
              <w:t xml:space="preserve">— privaatsus ja eetika</w:t>
            </w:r>
          </w:p>
        </w:tc>
      </w:tr>
    </w:tbl>
    <w:p>
      <w:pPr>
        <w:pStyle w:val="BlockText"/>
      </w:pPr>
      <w:r>
        <w:rPr>
          <w:iCs/>
          <w:i/>
        </w:rPr>
        <w:t xml:space="preserve">Me ei ehita inimest üles. Me tunnustame seda, mis on avalikult tehtud — ja seda, mida tema sõnad Renee jaoks tähendavad.</w:t>
      </w:r>
    </w:p>
    <w:p>
      <w:r>
        <w:pict>
          <v:rect style="width:0;height:1.5pt" o:hralign="center" o:hrstd="t" o:hr="t"/>
        </w:pict>
      </w:r>
    </w:p>
    <w:bookmarkEnd w:id="1401"/>
    <w:bookmarkStart w:id="1402" w:name="lühike-tekst-inimestele-miks-see-loeb"/>
    <w:p>
      <w:pPr>
        <w:pStyle w:val="Heading2"/>
      </w:pPr>
      <w:r>
        <w:t xml:space="preserve">5. Lühike tekst inimestele — miks see loeb</w:t>
      </w:r>
    </w:p>
    <w:p>
      <w:pPr>
        <w:pStyle w:val="FirstParagraph"/>
      </w:pPr>
      <w:r>
        <w:rPr>
          <w:bCs/>
          <w:b/>
        </w:rPr>
        <w:t xml:space="preserve">Kopeeri ja jaga:</w:t>
      </w:r>
    </w:p>
    <w:p>
      <w:r>
        <w:pict>
          <v:rect style="width:0;height:1.5pt" o:hralign="center" o:hrstd="t" o:hr="t"/>
        </w:pict>
      </w:r>
    </w:p>
    <w:p>
      <w:pPr>
        <w:pStyle w:val="FirstParagraph"/>
      </w:pPr>
      <w:r>
        <w:rPr>
          <w:bCs/>
          <w:b/>
        </w:rPr>
        <w:t xml:space="preserve">Kes on Leelo Vahersalu?</w:t>
      </w:r>
    </w:p>
    <w:p>
      <w:pPr>
        <w:pStyle w:val="BodyText"/>
      </w:pPr>
      <w:r>
        <w:t xml:space="preserve">Ta elab Põhja-Tallinnas. Tema kodu ja aed valiti 2024. aastal üheks Eesti kauneimaks — president Alar Karis andis talle isiklikult tunnustuse. Ta jookseb regulaarselt. Ta töötab PERH psühhiaatriakliinikus Paldiski mnt 52 — kohas, kus ravivad Eestis kõige raskemaid vaimse tervise kriise.</w:t>
      </w:r>
    </w:p>
    <w:p>
      <w:pPr>
        <w:pStyle w:val="BodyText"/>
      </w:pPr>
      <w:r>
        <w:t xml:space="preserve">Ta ei ole poliitik. Ta on inimene, kes</w:t>
      </w:r>
      <w:r>
        <w:t xml:space="preserve"> </w:t>
      </w:r>
      <w:r>
        <w:rPr>
          <w:bCs/>
          <w:b/>
        </w:rPr>
        <w:t xml:space="preserve">ehitab kodu</w:t>
      </w:r>
      <w:r>
        <w:t xml:space="preserve">,</w:t>
      </w:r>
      <w:r>
        <w:t xml:space="preserve"> </w:t>
      </w:r>
      <w:r>
        <w:rPr>
          <w:bCs/>
          <w:b/>
        </w:rPr>
        <w:t xml:space="preserve">ravib haigeid</w:t>
      </w:r>
      <w:r>
        <w:t xml:space="preserve"> </w:t>
      </w:r>
      <w:r>
        <w:t xml:space="preserve">ja</w:t>
      </w:r>
      <w:r>
        <w:t xml:space="preserve"> </w:t>
      </w:r>
      <w:r>
        <w:rPr>
          <w:bCs/>
          <w:b/>
        </w:rPr>
        <w:t xml:space="preserve">hoolib</w:t>
      </w:r>
      <w:r>
        <w:t xml:space="preserve">.</w:t>
      </w:r>
    </w:p>
    <w:p>
      <w:pPr>
        <w:pStyle w:val="BodyText"/>
      </w:pPr>
      <w:r>
        <w:rPr>
          <w:bCs/>
          <w:b/>
        </w:rPr>
        <w:t xml:space="preserve">Kuidas Renee temaga kohtus?</w:t>
      </w:r>
    </w:p>
    <w:p>
      <w:pPr>
        <w:pStyle w:val="BodyText"/>
      </w:pPr>
      <w:r>
        <w:t xml:space="preserve">Kogemata — puutöö kliendina. Leelo tuli esmalt Renee juurde käte töö pärast. Alles hiljem sai ta Facebookis avaliku toetuse inimesele, kelle käte tööd ta juba tundis.</w:t>
      </w:r>
    </w:p>
    <w:p>
      <w:pPr>
        <w:pStyle w:val="BodyText"/>
      </w:pPr>
      <w:r>
        <w:rPr>
          <w:bCs/>
          <w:b/>
        </w:rPr>
        <w:t xml:space="preserve">Mida ta kirjutas Renee postituse alla?</w:t>
      </w:r>
    </w:p>
    <w:p>
      <w:pPr>
        <w:pStyle w:val="BlockText"/>
      </w:pPr>
      <w:r>
        <w:rPr>
          <w:iCs/>
          <w:i/>
        </w:rPr>
        <w:t xml:space="preserve">„Ma arvasin kohe, et Sa saad kõigega hakkama, väga tubli tüüp! 😊“</w:t>
      </w:r>
    </w:p>
    <w:p>
      <w:pPr>
        <w:pStyle w:val="FirstParagraph"/>
      </w:pPr>
      <w:r>
        <w:t xml:space="preserve">Renee oli just jaganud Operatsioon „Peegel” OPORD-dokumenti. Leelo ei küsinud, mis see on. Ta ütles:</w:t>
      </w:r>
      <w:r>
        <w:t xml:space="preserve"> </w:t>
      </w:r>
      <w:r>
        <w:rPr>
          <w:bCs/>
          <w:b/>
        </w:rPr>
        <w:t xml:space="preserve">ma uskusin sinusse juba enne.</w:t>
      </w:r>
    </w:p>
    <w:p>
      <w:pPr>
        <w:pStyle w:val="BodyText"/>
      </w:pPr>
      <w:r>
        <w:rPr>
          <w:bCs/>
          <w:b/>
        </w:rPr>
        <w:t xml:space="preserve">Mida ta jagas tööst?</w:t>
      </w:r>
    </w:p>
    <w:p>
      <w:pPr>
        <w:pStyle w:val="BodyText"/>
      </w:pPr>
      <w:r>
        <w:t xml:space="preserve">Leelo rääkis ausalt: tema osakond teeb head tööd — nad on edukad. Aga</w:t>
      </w:r>
      <w:r>
        <w:t xml:space="preserve"> </w:t>
      </w:r>
      <w:r>
        <w:rPr>
          <w:bCs/>
          <w:b/>
        </w:rPr>
        <w:t xml:space="preserve">üldine noorte pilt on kole</w:t>
      </w:r>
      <w:r>
        <w:t xml:space="preserve">. See ei ole hirmutamine. See on inimene, kes töötab esirinnas ja näeb, mis Eestis noortega tegelikult toimub.</w:t>
      </w:r>
    </w:p>
    <w:p>
      <w:pPr>
        <w:pStyle w:val="BodyText"/>
      </w:pPr>
      <w:r>
        <w:t xml:space="preserve">Avalik statistika kinnitab seda:</w:t>
      </w:r>
      <w:r>
        <w:t xml:space="preserve"> </w:t>
      </w:r>
      <w:r>
        <w:t xml:space="preserve">- 15–24-aastastel on depressiooni ja ärevuse risk kuni</w:t>
      </w:r>
      <w:r>
        <w:t xml:space="preserve"> </w:t>
      </w:r>
      <w:r>
        <w:rPr>
          <w:bCs/>
          <w:b/>
        </w:rPr>
        <w:t xml:space="preserve">kaks korda kõrgem</w:t>
      </w:r>
      <w:r>
        <w:t xml:space="preserve"> </w:t>
      </w:r>
      <w:r>
        <w:t xml:space="preserve">kui keskmiselt.</w:t>
      </w:r>
      <w:r>
        <w:t xml:space="preserve"> </w:t>
      </w:r>
      <w:r>
        <w:t xml:space="preserve">- 2024. aastal oli 10–19-aastaste seas</w:t>
      </w:r>
      <w:r>
        <w:t xml:space="preserve"> </w:t>
      </w:r>
      <w:r>
        <w:rPr>
          <w:bCs/>
          <w:b/>
        </w:rPr>
        <w:t xml:space="preserve">10 suitsiidi</w:t>
      </w:r>
      <w:r>
        <w:t xml:space="preserve"> </w:t>
      </w:r>
      <w:r>
        <w:t xml:space="preserve">— see moodustas</w:t>
      </w:r>
      <w:r>
        <w:t xml:space="preserve"> </w:t>
      </w:r>
      <w:r>
        <w:rPr>
          <w:bCs/>
          <w:b/>
        </w:rPr>
        <w:t xml:space="preserve">peaaegu veerandi</w:t>
      </w:r>
      <w:r>
        <w:t xml:space="preserve"> </w:t>
      </w:r>
      <w:r>
        <w:t xml:space="preserve">kõigist surmadest selles vanuses.</w:t>
      </w:r>
      <w:r>
        <w:t xml:space="preserve"> </w:t>
      </w:r>
      <w:r>
        <w:t xml:space="preserve">- Antidepressantide kasutamine noorte seas</w:t>
      </w:r>
      <w:r>
        <w:t xml:space="preserve"> </w:t>
      </w:r>
      <w:r>
        <w:rPr>
          <w:bCs/>
          <w:b/>
        </w:rPr>
        <w:t xml:space="preserve">kasvab</w:t>
      </w:r>
      <w:r>
        <w:t xml:space="preserve">.</w:t>
      </w:r>
    </w:p>
    <w:p>
      <w:pPr>
        <w:pStyle w:val="BodyText"/>
      </w:pPr>
      <w:r>
        <w:t xml:space="preserve">Me ei jaga ühegi patsiendi lugu. Aga me peame kuulama inimest, kes näeb tulemust — mitte ainult numbreid kabinetis.</w:t>
      </w:r>
    </w:p>
    <w:p>
      <w:pPr>
        <w:pStyle w:val="BodyText"/>
      </w:pPr>
      <w:r>
        <w:rPr>
          <w:bCs/>
          <w:b/>
        </w:rPr>
        <w:t xml:space="preserve">Miks tema sõna loeb?</w:t>
      </w:r>
    </w:p>
    <w:p>
      <w:pPr>
        <w:pStyle w:val="BodyText"/>
      </w:pPr>
      <w:r>
        <w:t xml:space="preserve">Renee Aluste on aastaid teinud kodanikualgatust — infosõja vastu, perede tugevdamiseks, taastumiseks. See töö on sageli üksildane. Kui keegi nagu Leelo — kes ise ehitab kodu, ravib noori, elab samas linnas — ütleb, et see on oluline, siis see ei ole propaganda. See on</w:t>
      </w:r>
      <w:r>
        <w:t xml:space="preserve"> </w:t>
      </w:r>
      <w:r>
        <w:rPr>
          <w:bCs/>
          <w:b/>
        </w:rPr>
        <w:t xml:space="preserve">naabri ja esirinde hääl</w:t>
      </w:r>
      <w:r>
        <w:t xml:space="preserve">.</w:t>
      </w:r>
    </w:p>
    <w:p>
      <w:pPr>
        <w:pStyle w:val="BodyText"/>
      </w:pPr>
      <w:r>
        <w:t xml:space="preserve">Operatsioon „Peegel” ütleb:</w:t>
      </w:r>
      <w:r>
        <w:t xml:space="preserve"> </w:t>
      </w:r>
      <w:r>
        <w:rPr>
          <w:iCs/>
          <w:i/>
        </w:rPr>
        <w:t xml:space="preserve">riigikaitse algab kodus</w:t>
      </w:r>
      <w:r>
        <w:t xml:space="preserve">. Leelo on elav näide sellest, mida „kodu” tähendab — mitte nõuka korter, vaid</w:t>
      </w:r>
      <w:r>
        <w:t xml:space="preserve"> </w:t>
      </w:r>
      <w:r>
        <w:rPr>
          <w:bCs/>
          <w:b/>
        </w:rPr>
        <w:t xml:space="preserve">hooliv käte töö</w:t>
      </w:r>
      <w:r>
        <w:t xml:space="preserve">. Ja samal ajal näitab ta, mis juhtub, kui ühiskond last ei hoia.</w:t>
      </w:r>
    </w:p>
    <w:p>
      <w:pPr>
        <w:pStyle w:val="BodyText"/>
      </w:pPr>
      <w:r>
        <w:t xml:space="preserve">Üks aus kommentaar selliselt inimeselt võib olla väärt rohkem kui tuhat ametlikku pressiteadet. Sest see ütleb:</w:t>
      </w:r>
      <w:r>
        <w:t xml:space="preserve"> </w:t>
      </w:r>
      <w:r>
        <w:rPr>
          <w:bCs/>
          <w:b/>
        </w:rPr>
        <w:t xml:space="preserve">sa pole üksi. Sa teed õiget asja. Ja keegi nägi — nii kodus kui haiglas.</w:t>
      </w:r>
    </w:p>
    <w:p>
      <w:r>
        <w:pict>
          <v:rect style="width:0;height:1.5pt" o:hralign="center" o:hrstd="t" o:hr="t"/>
        </w:pict>
      </w:r>
    </w:p>
    <w:bookmarkEnd w:id="1402"/>
    <w:bookmarkStart w:id="1403" w:name="b.-üks-lause-inimestele-lühike-versioon"/>
    <w:p>
      <w:pPr>
        <w:pStyle w:val="Heading2"/>
      </w:pPr>
      <w:r>
        <w:t xml:space="preserve">5b. Üks lause inimestele (lühike versioon)</w:t>
      </w:r>
    </w:p>
    <w:p>
      <w:pPr>
        <w:pStyle w:val="BlockText"/>
      </w:pPr>
      <w:r>
        <w:rPr>
          <w:bCs/>
          <w:b/>
        </w:rPr>
        <w:t xml:space="preserve">Leelo Vahersalu</w:t>
      </w:r>
      <w:r>
        <w:t xml:space="preserve"> </w:t>
      </w:r>
      <w:r>
        <w:t xml:space="preserve">— presidendilt tunnustatud kodu ja aia eest, puutöö klient, psühhiaatriakliiniku töötaja Paldiski mnt 52. Ta ütles Renee’le:</w:t>
      </w:r>
      <w:r>
        <w:t xml:space="preserve"> </w:t>
      </w:r>
      <w:r>
        <w:rPr>
          <w:iCs/>
          <w:i/>
        </w:rPr>
        <w:t xml:space="preserve">„Sa saad kõigega hakkama.”</w:t>
      </w:r>
      <w:r>
        <w:t xml:space="preserve"> </w:t>
      </w:r>
      <w:r>
        <w:t xml:space="preserve">Ja jagas ausalt: osakond teeb head tööd, aga</w:t>
      </w:r>
      <w:r>
        <w:t xml:space="preserve"> </w:t>
      </w:r>
      <w:r>
        <w:rPr>
          <w:bCs/>
          <w:b/>
        </w:rPr>
        <w:t xml:space="preserve">noorte üldine pilt on kole</w:t>
      </w:r>
      <w:r>
        <w:t xml:space="preserve">. See on hääl, mida tuleb kuulata — mitte kabinetist, vaid esirinnast.</w:t>
      </w:r>
    </w:p>
    <w:bookmarkEnd w:id="1403"/>
    <w:bookmarkStart w:id="1404" w:name="X56c1106fae0e56ada40e0d9e695bd883d8fb300"/>
    <w:p>
      <w:pPr>
        <w:pStyle w:val="Heading2"/>
      </w:pPr>
      <w:r>
        <w:t xml:space="preserve">6. Küsimused, mida võid endalt küsida (pärast Leelo sõnu)</w:t>
      </w:r>
    </w:p>
    <w:p>
      <w:pPr>
        <w:numPr>
          <w:ilvl w:val="0"/>
          <w:numId w:val="1338"/>
        </w:numPr>
        <w:pStyle w:val="Compact"/>
      </w:pPr>
      <w:r>
        <w:t xml:space="preserve">Kas ma ootan toetust ainult „ülevalt” — või ka naabrilt?</w:t>
      </w:r>
    </w:p>
    <w:p>
      <w:pPr>
        <w:numPr>
          <w:ilvl w:val="0"/>
          <w:numId w:val="1338"/>
        </w:numPr>
        <w:pStyle w:val="Compact"/>
      </w:pPr>
      <w:r>
        <w:t xml:space="preserve">Kas ma suudan tunnustada inimest, kes ei pea midagi, aga hoolib?</w:t>
      </w:r>
    </w:p>
    <w:p>
      <w:pPr>
        <w:numPr>
          <w:ilvl w:val="0"/>
          <w:numId w:val="1338"/>
        </w:numPr>
        <w:pStyle w:val="Compact"/>
      </w:pPr>
      <w:r>
        <w:t xml:space="preserve">Mis muutuks minu elus, kui ma teeksin oma „kodu” nii hoolikalt nagu Leelo?</w:t>
      </w:r>
    </w:p>
    <w:p>
      <w:pPr>
        <w:numPr>
          <w:ilvl w:val="0"/>
          <w:numId w:val="1338"/>
        </w:numPr>
        <w:pStyle w:val="Compact"/>
      </w:pPr>
      <w:r>
        <w:t xml:space="preserve">Kas Renee töö on tõesti üksildane — või on võrgustik juba olemas, aga vaikne?</w:t>
      </w:r>
    </w:p>
    <w:p>
      <w:pPr>
        <w:numPr>
          <w:ilvl w:val="0"/>
          <w:numId w:val="1338"/>
        </w:numPr>
        <w:pStyle w:val="Compact"/>
      </w:pPr>
      <w:r>
        <w:t xml:space="preserve">Keda ma tean enda ümbruses, kes on Leelo-sugune — ja kas ma olen neile öelnud aitäh?</w:t>
      </w:r>
    </w:p>
    <w:p>
      <w:pPr>
        <w:numPr>
          <w:ilvl w:val="0"/>
          <w:numId w:val="1338"/>
        </w:numPr>
        <w:pStyle w:val="Compact"/>
      </w:pPr>
      <w:r>
        <w:t xml:space="preserve">Kas ma kuulan ainult statistikat — või ka inimest, kes töötab esirinnas?</w:t>
      </w:r>
    </w:p>
    <w:p>
      <w:pPr>
        <w:numPr>
          <w:ilvl w:val="0"/>
          <w:numId w:val="1338"/>
        </w:numPr>
        <w:pStyle w:val="Compact"/>
      </w:pPr>
      <w:r>
        <w:t xml:space="preserve">Mida tähendab „riigikaitse algab kodus”, kui noored jõuavad Paldiski mnt 52-ni?</w:t>
      </w:r>
    </w:p>
    <w:p>
      <w:pPr>
        <w:numPr>
          <w:ilvl w:val="0"/>
          <w:numId w:val="1338"/>
        </w:numPr>
        <w:pStyle w:val="Compact"/>
      </w:pPr>
      <w:r>
        <w:t xml:space="preserve">Kas ma oskan eristada:</w:t>
      </w:r>
      <w:r>
        <w:t xml:space="preserve"> </w:t>
      </w:r>
      <w:r>
        <w:rPr>
          <w:bCs/>
          <w:b/>
        </w:rPr>
        <w:t xml:space="preserve">üks osakond on edukas</w:t>
      </w:r>
      <w:r>
        <w:t xml:space="preserve"> </w:t>
      </w:r>
      <w:r>
        <w:t xml:space="preserve">vs</w:t>
      </w:r>
      <w:r>
        <w:t xml:space="preserve"> </w:t>
      </w:r>
      <w:r>
        <w:rPr>
          <w:bCs/>
          <w:b/>
        </w:rPr>
        <w:t xml:space="preserve">ühiskond on haige</w:t>
      </w:r>
      <w:r>
        <w:t xml:space="preserve">?</w:t>
      </w:r>
    </w:p>
    <w:p>
      <w:r>
        <w:pict>
          <v:rect style="width:0;height:1.5pt" o:hralign="center" o:hrstd="t" o:hr="t"/>
        </w:pict>
      </w:r>
    </w:p>
    <w:bookmarkEnd w:id="1404"/>
    <w:bookmarkStart w:id="1408" w:name="allikad-2"/>
    <w:p>
      <w:pPr>
        <w:pStyle w:val="Heading2"/>
      </w:pPr>
      <w:r>
        <w:t xml:space="preserve">7. Allikad</w:t>
      </w:r>
    </w:p>
    <w:p>
      <w:pPr>
        <w:numPr>
          <w:ilvl w:val="0"/>
          <w:numId w:val="1339"/>
        </w:numPr>
        <w:pStyle w:val="Compact"/>
      </w:pPr>
      <w:hyperlink r:id="rId1376">
        <w:r>
          <w:rPr>
            <w:rStyle w:val="Hyperlink"/>
          </w:rPr>
          <w:t xml:space="preserve">Eesti kaunis kodu 2024 laureaadid</w:t>
        </w:r>
      </w:hyperlink>
    </w:p>
    <w:p>
      <w:pPr>
        <w:numPr>
          <w:ilvl w:val="0"/>
          <w:numId w:val="1339"/>
        </w:numPr>
        <w:pStyle w:val="Compact"/>
      </w:pPr>
      <w:hyperlink r:id="rId1377">
        <w:r>
          <w:rPr>
            <w:rStyle w:val="Hyperlink"/>
          </w:rPr>
          <w:t xml:space="preserve">Postimees: Eesti kauneimad kodud (25.08.2024)</w:t>
        </w:r>
      </w:hyperlink>
    </w:p>
    <w:p>
      <w:pPr>
        <w:numPr>
          <w:ilvl w:val="0"/>
          <w:numId w:val="1339"/>
        </w:numPr>
        <w:pStyle w:val="Compact"/>
      </w:pPr>
      <w:hyperlink r:id="rId1405">
        <w:r>
          <w:rPr>
            <w:rStyle w:val="Hyperlink"/>
          </w:rPr>
          <w:t xml:space="preserve">President Alar Karis andis üle Eesti kauni kodu tiitlid (25.08.2024)</w:t>
        </w:r>
      </w:hyperlink>
    </w:p>
    <w:p>
      <w:pPr>
        <w:numPr>
          <w:ilvl w:val="0"/>
          <w:numId w:val="1339"/>
        </w:numPr>
        <w:pStyle w:val="Compact"/>
      </w:pPr>
      <w:hyperlink r:id="rId1379">
        <w:r>
          <w:rPr>
            <w:rStyle w:val="Hyperlink"/>
          </w:rPr>
          <w:t xml:space="preserve">Leelo Vahersalu — Sportos</w:t>
        </w:r>
      </w:hyperlink>
    </w:p>
    <w:p>
      <w:pPr>
        <w:numPr>
          <w:ilvl w:val="0"/>
          <w:numId w:val="1339"/>
        </w:numPr>
        <w:pStyle w:val="Compact"/>
      </w:pPr>
      <w:hyperlink r:id="rId1378">
        <w:r>
          <w:rPr>
            <w:rStyle w:val="Hyperlink"/>
          </w:rPr>
          <w:t xml:space="preserve">PERH psühhiaatriakliinik — Paldiski mnt 52</w:t>
        </w:r>
      </w:hyperlink>
    </w:p>
    <w:p>
      <w:pPr>
        <w:numPr>
          <w:ilvl w:val="0"/>
          <w:numId w:val="1339"/>
        </w:numPr>
        <w:pStyle w:val="Compact"/>
      </w:pPr>
      <w:hyperlink r:id="rId1406">
        <w:r>
          <w:rPr>
            <w:rStyle w:val="Hyperlink"/>
          </w:rPr>
          <w:t xml:space="preserve">Haiglaravi psühhiaatriakliinikus — osakonnad</w:t>
        </w:r>
      </w:hyperlink>
    </w:p>
    <w:p>
      <w:pPr>
        <w:numPr>
          <w:ilvl w:val="0"/>
          <w:numId w:val="1339"/>
        </w:numPr>
        <w:pStyle w:val="Compact"/>
      </w:pPr>
      <w:hyperlink r:id="rId1386">
        <w:r>
          <w:rPr>
            <w:rStyle w:val="Hyperlink"/>
          </w:rPr>
          <w:t xml:space="preserve">Eesti laste vaimse tervise uuring (LVTU) 2024–2025</w:t>
        </w:r>
      </w:hyperlink>
    </w:p>
    <w:p>
      <w:pPr>
        <w:numPr>
          <w:ilvl w:val="0"/>
          <w:numId w:val="1339"/>
        </w:numPr>
        <w:pStyle w:val="Compact"/>
      </w:pPr>
      <w:hyperlink r:id="rId1387">
        <w:r>
          <w:rPr>
            <w:rStyle w:val="Hyperlink"/>
          </w:rPr>
          <w:t xml:space="preserve">Suitsiidide statistika Eestis 2024</w:t>
        </w:r>
      </w:hyperlink>
    </w:p>
    <w:p>
      <w:pPr>
        <w:numPr>
          <w:ilvl w:val="0"/>
          <w:numId w:val="1339"/>
        </w:numPr>
        <w:pStyle w:val="Compact"/>
      </w:pPr>
      <w:hyperlink r:id="rId1388">
        <w:r>
          <w:rPr>
            <w:rStyle w:val="Hyperlink"/>
          </w:rPr>
          <w:t xml:space="preserve">Ravimiamet: vaimse tervise mured noortel</w:t>
        </w:r>
      </w:hyperlink>
    </w:p>
    <w:p>
      <w:pPr>
        <w:numPr>
          <w:ilvl w:val="0"/>
          <w:numId w:val="1339"/>
        </w:numPr>
        <w:pStyle w:val="Compact"/>
      </w:pPr>
      <w:hyperlink r:id="rId1407">
        <w:r>
          <w:rPr>
            <w:rStyle w:val="Hyperlink"/>
          </w:rPr>
          <w:t xml:space="preserve">Kopli vabatahtlik päästekomando (kontekst Põhja-Tallinnale)</w:t>
        </w:r>
      </w:hyperlink>
    </w:p>
    <w:p>
      <w:r>
        <w:pict>
          <v:rect style="width:0;height:1.5pt" o:hralign="center" o:hrstd="t" o:hr="t"/>
        </w:pict>
      </w:r>
    </w:p>
    <w:p>
      <w:pPr>
        <w:pStyle w:val="BlockText"/>
      </w:pPr>
      <w:r>
        <w:rPr>
          <w:iCs/>
          <w:i/>
        </w:rPr>
        <w:t xml:space="preserve">„Vaadates sinu poole — ma näen, et sinu seas on inimesi, kes sobivad sellesse rolli.”</w:t>
      </w:r>
      <w:r>
        <w:t xml:space="preserve"> </w:t>
      </w:r>
      <w:r>
        <w:t xml:space="preserve">— Operatsioon „Peegel”, motiveeriv kõne</w:t>
      </w:r>
    </w:p>
    <w:p>
      <w:pPr>
        <w:pStyle w:val="FirstParagraph"/>
      </w:pPr>
      <w:r>
        <w:rPr>
          <w:bCs/>
          <w:b/>
        </w:rPr>
        <w:t xml:space="preserve">Leelo on üks neist inimestest. Mitte sest ta on kuulus. Sest ta on</w:t>
      </w:r>
      <w:r>
        <w:rPr>
          <w:bCs/>
          <w:b/>
        </w:rPr>
        <w:t xml:space="preserve"> </w:t>
      </w:r>
      <w:r>
        <w:t xml:space="preserve">kohal</w:t>
      </w:r>
      <w:r>
        <w:rPr>
          <w:bCs/>
          <w:b/>
        </w:rPr>
        <w:t xml:space="preserve">.</w:t>
      </w:r>
    </w:p>
    <w:bookmarkEnd w:id="1408"/>
    <w:bookmarkEnd w:id="1409"/>
    <w:bookmarkStart w:id="1419" w:name="X60ff2c562039a9674a9e9d7d57f32378d2a845d"/>
    <w:p>
      <w:pPr>
        <w:pStyle w:val="Heading1"/>
      </w:pPr>
      <w:r>
        <w:t xml:space="preserve">Lisa AI — Armastus päästab maailma: Epp Kärsin ja tankla hetk</w:t>
      </w:r>
    </w:p>
    <w:p>
      <w:pPr>
        <w:pStyle w:val="FirstParagraph"/>
      </w:pPr>
      <w:r>
        <w:rPr>
          <w:bCs/>
          <w:b/>
        </w:rPr>
        <w:t xml:space="preserve">Operatsioon „Peegel”</w:t>
      </w:r>
      <w:r>
        <w:t xml:space="preserve"> </w:t>
      </w:r>
      <w:r>
        <w:t xml:space="preserve">| Isiklik signaal —</w:t>
      </w:r>
      <w:r>
        <w:t xml:space="preserve"> </w:t>
      </w:r>
      <w:r>
        <w:rPr>
          <w:iCs/>
          <w:i/>
        </w:rPr>
        <w:t xml:space="preserve">mitte propaganda, vaid tõde</w:t>
      </w:r>
      <w:r>
        <w:br/>
      </w:r>
      <w:r>
        <w:rPr>
          <w:bCs/>
          <w:b/>
        </w:rPr>
        <w:t xml:space="preserve">Kuupäev:</w:t>
      </w:r>
      <w:r>
        <w:t xml:space="preserve"> </w:t>
      </w:r>
      <w:r>
        <w:t xml:space="preserve">24. juuli 2026</w:t>
      </w:r>
      <w:r>
        <w:br/>
      </w:r>
      <w:r>
        <w:rPr>
          <w:bCs/>
          <w:b/>
        </w:rPr>
        <w:t xml:space="preserve">Koostaja:</w:t>
      </w:r>
      <w:r>
        <w:t xml:space="preserve"> </w:t>
      </w:r>
      <w:r>
        <w:t xml:space="preserve">Renee Aluste</w:t>
      </w:r>
      <w:r>
        <w:br/>
      </w:r>
      <w:r>
        <w:rPr>
          <w:bCs/>
          <w:b/>
        </w:rPr>
        <w:t xml:space="preserve">Seotud:</w:t>
      </w:r>
      <w:r>
        <w:t xml:space="preserve"> </w:t>
      </w:r>
      <w:r>
        <w:t xml:space="preserve">Lisa AA (intiimsus, Epp Kärsin yoni koolitus), Lisa P (valideerimine), Lisa M (kodaniku identiteet)</w:t>
      </w:r>
    </w:p>
    <w:p>
      <w:pPr>
        <w:pStyle w:val="BlockText"/>
      </w:pPr>
      <w:r>
        <w:rPr>
          <w:iCs/>
          <w:i/>
        </w:rPr>
        <w:t xml:space="preserve">„Kui kõik muu läheb katki, jääb alles ainult see. Inimene, kes hoolib.”</w:t>
      </w:r>
    </w:p>
    <w:p>
      <w:r>
        <w:pict>
          <v:rect style="width:0;height:1.5pt" o:hralign="center" o:hrstd="t" o:hr="t"/>
        </w:pict>
      </w:r>
    </w:p>
    <w:bookmarkStart w:id="1410" w:name="mis-juhtus"/>
    <w:p>
      <w:pPr>
        <w:pStyle w:val="Heading2"/>
      </w:pPr>
      <w:r>
        <w:t xml:space="preserve">1. Mis juhtus</w:t>
      </w:r>
    </w:p>
    <w:p>
      <w:pPr>
        <w:pStyle w:val="FirstParagraph"/>
      </w:pPr>
      <w:r>
        <w:t xml:space="preserve">Ma seisin tanklas.</w:t>
      </w:r>
    </w:p>
    <w:p>
      <w:pPr>
        <w:pStyle w:val="BodyText"/>
      </w:pPr>
      <w:r>
        <w:t xml:space="preserve">Kütus. Auto. Tavaline päev.</w:t>
      </w:r>
    </w:p>
    <w:p>
      <w:pPr>
        <w:pStyle w:val="BodyText"/>
      </w:pPr>
      <w:r>
        <w:t xml:space="preserve">Aga mina polnud tavaline. Ma olin kohas, kus inimene ei taha olla — see koht, kus kõik tundub liiga raske, liiga pikk, liiga üksildane. See koht, kus sa vaikid, sest kui hakkad rääkima, siis võib-olla ei suuda enam peatuda.</w:t>
      </w:r>
    </w:p>
    <w:p>
      <w:pPr>
        <w:pStyle w:val="BodyText"/>
      </w:pPr>
      <w:r>
        <w:t xml:space="preserve">Panin käe taskusse.</w:t>
      </w:r>
    </w:p>
    <w:p>
      <w:pPr>
        <w:pStyle w:val="BodyText"/>
      </w:pPr>
      <w:r>
        <w:t xml:space="preserve">Ja leidsin kaardi.</w:t>
      </w:r>
    </w:p>
    <w:p>
      <w:pPr>
        <w:pStyle w:val="BodyText"/>
      </w:pPr>
      <w:r>
        <w:t xml:space="preserve">Ma ei tea, millal see sinna sattus. Ma ei mäleta, kust ma selle võtsin. Aga just sel hetkel — sel täpsel hetkel, kui ma seda kõige rohkem vajasin — oli see seal.</w:t>
      </w:r>
    </w:p>
    <w:p>
      <w:pPr>
        <w:pStyle w:val="BodyText"/>
      </w:pPr>
      <w:r>
        <w:t xml:space="preserve">Ma tõmbasin selle välja.</w:t>
      </w:r>
    </w:p>
    <w:p>
      <w:pPr>
        <w:pStyle w:val="BodyText"/>
      </w:pPr>
      <w:r>
        <w:rPr>
          <w:bCs/>
          <w:b/>
        </w:rPr>
        <w:t xml:space="preserve">„Armastus päästab maailma!“</w:t>
      </w:r>
    </w:p>
    <w:p>
      <w:r>
        <w:pict>
          <v:rect style="width:0;height:1.5pt" o:hralign="center" o:hrstd="t" o:hr="t"/>
        </w:pict>
      </w:r>
    </w:p>
    <w:bookmarkEnd w:id="1410"/>
    <w:bookmarkStart w:id="1412" w:name="kaart"/>
    <w:p>
      <w:pPr>
        <w:pStyle w:val="Heading2"/>
      </w:pPr>
      <w:r>
        <w:t xml:space="preserve">2. Kaart</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Detail</w:t>
            </w:r>
          </w:p>
        </w:tc>
        <w:tc>
          <w:tcPr/>
          <w:p>
            <w:pPr>
              <w:pStyle w:val="Compact"/>
              <w:jc w:val="left"/>
            </w:pPr>
            <w:r>
              <w:t xml:space="preserve">Kirjeldus</w:t>
            </w:r>
          </w:p>
        </w:tc>
      </w:tr>
      <w:tr>
        <w:tc>
          <w:tcPr/>
          <w:p>
            <w:pPr>
              <w:pStyle w:val="Compact"/>
              <w:jc w:val="left"/>
            </w:pPr>
            <w:r>
              <w:rPr>
                <w:bCs/>
                <w:b/>
              </w:rPr>
              <w:t xml:space="preserve">Sõnum</w:t>
            </w:r>
          </w:p>
        </w:tc>
        <w:tc>
          <w:tcPr/>
          <w:p>
            <w:pPr>
              <w:pStyle w:val="Compact"/>
              <w:jc w:val="left"/>
            </w:pPr>
            <w:r>
              <w:rPr>
                <w:iCs/>
                <w:i/>
              </w:rPr>
              <w:t xml:space="preserve">„Armastus päästab maailma!“</w:t>
            </w:r>
          </w:p>
        </w:tc>
      </w:tr>
      <w:tr>
        <w:tc>
          <w:tcPr/>
          <w:p>
            <w:pPr>
              <w:pStyle w:val="Compact"/>
              <w:jc w:val="left"/>
            </w:pPr>
            <w:r>
              <w:rPr>
                <w:bCs/>
                <w:b/>
              </w:rPr>
              <w:t xml:space="preserve">Autor kaardil</w:t>
            </w:r>
          </w:p>
        </w:tc>
        <w:tc>
          <w:tcPr/>
          <w:p>
            <w:pPr>
              <w:pStyle w:val="Compact"/>
              <w:jc w:val="left"/>
            </w:pPr>
            <w:r>
              <w:rPr>
                <w:bCs/>
                <w:b/>
              </w:rPr>
              <w:t xml:space="preserve">Epp Kärsin</w:t>
            </w:r>
          </w:p>
        </w:tc>
      </w:tr>
      <w:tr>
        <w:tc>
          <w:tcPr/>
          <w:p>
            <w:pPr>
              <w:pStyle w:val="Compact"/>
              <w:jc w:val="left"/>
            </w:pPr>
            <w:r>
              <w:rPr>
                <w:bCs/>
                <w:b/>
              </w:rPr>
              <w:t xml:space="preserve">Kontakt</w:t>
            </w:r>
          </w:p>
        </w:tc>
        <w:tc>
          <w:tcPr/>
          <w:p>
            <w:pPr>
              <w:pStyle w:val="Compact"/>
              <w:jc w:val="left"/>
            </w:pPr>
            <w:r>
              <w:t xml:space="preserve">Instagram:</w:t>
            </w:r>
            <w:r>
              <w:t xml:space="preserve"> </w:t>
            </w:r>
            <w:hyperlink r:id="rId1411">
              <w:r>
                <w:rPr>
                  <w:rStyle w:val="Hyperlink"/>
                </w:rPr>
                <w:t xml:space="preserve">@epp.karsin</w:t>
              </w:r>
            </w:hyperlink>
          </w:p>
        </w:tc>
      </w:tr>
      <w:tr>
        <w:tc>
          <w:tcPr/>
          <w:p>
            <w:pPr>
              <w:pStyle w:val="Compact"/>
              <w:jc w:val="left"/>
            </w:pPr>
            <w:r>
              <w:rPr>
                <w:bCs/>
                <w:b/>
              </w:rPr>
              <w:t xml:space="preserve">Kontekst</w:t>
            </w:r>
          </w:p>
        </w:tc>
        <w:tc>
          <w:tcPr/>
          <w:p>
            <w:pPr>
              <w:pStyle w:val="Compact"/>
              <w:jc w:val="left"/>
            </w:pPr>
            <w:r>
              <w:t xml:space="preserve">Renee leidis kaardi</w:t>
            </w:r>
            <w:r>
              <w:t xml:space="preserve"> </w:t>
            </w:r>
            <w:r>
              <w:rPr>
                <w:bCs/>
                <w:b/>
              </w:rPr>
              <w:t xml:space="preserve">tanklas</w:t>
            </w:r>
            <w:r>
              <w:t xml:space="preserve">, raske hetk, käsi taskus — mitte otsides, vaid leides</w:t>
            </w:r>
          </w:p>
        </w:tc>
      </w:tr>
      <w:tr>
        <w:tc>
          <w:tcPr/>
          <w:p>
            <w:pPr>
              <w:pStyle w:val="Compact"/>
              <w:jc w:val="left"/>
            </w:pPr>
            <w:r>
              <w:rPr>
                <w:bCs/>
                <w:b/>
              </w:rPr>
              <w:t xml:space="preserve">Seos OPORD-iga</w:t>
            </w:r>
          </w:p>
        </w:tc>
        <w:tc>
          <w:tcPr/>
          <w:p>
            <w:pPr>
              <w:pStyle w:val="Compact"/>
              <w:jc w:val="left"/>
            </w:pPr>
            <w:r>
              <w:t xml:space="preserve">Lisa AA viitab Epp Kärsinile yoni koolituse kontekstis; see kaart on</w:t>
            </w:r>
            <w:r>
              <w:t xml:space="preserve"> </w:t>
            </w:r>
            <w:r>
              <w:rPr>
                <w:bCs/>
                <w:b/>
              </w:rPr>
              <w:t xml:space="preserve">sama inimese</w:t>
            </w:r>
            <w:r>
              <w:t xml:space="preserve"> </w:t>
            </w:r>
            <w:r>
              <w:t xml:space="preserve">teine sõnum — lihtsam, universaalsem, sügavam</w:t>
            </w:r>
          </w:p>
        </w:tc>
      </w:tr>
    </w:tbl>
    <w:p>
      <w:r>
        <w:pict>
          <v:rect style="width:0;height:1.5pt" o:hralign="center" o:hrstd="t" o:hr="t"/>
        </w:pict>
      </w:r>
    </w:p>
    <w:bookmarkEnd w:id="1412"/>
    <w:bookmarkStart w:id="1413" w:name="miks-see-loeb-1"/>
    <w:p>
      <w:pPr>
        <w:pStyle w:val="Heading2"/>
      </w:pPr>
      <w:r>
        <w:t xml:space="preserve">3. Miks see loeb</w:t>
      </w:r>
    </w:p>
    <w:p>
      <w:pPr>
        <w:pStyle w:val="FirstParagraph"/>
      </w:pPr>
      <w:r>
        <w:t xml:space="preserve">Ma usun seda.</w:t>
      </w:r>
    </w:p>
    <w:p>
      <w:pPr>
        <w:pStyle w:val="BodyText"/>
      </w:pPr>
      <w:r>
        <w:t xml:space="preserve">Ma usun seda mitte sest keegi rääkis mulle seda koolis. Mitte sest see on ilus lause sotsiaalmeedias. Vaid sest ma olen näinud — kui kõik muu on läinud katki, siis ainult see jääb alles. Inimene, kes hoolib. Käsi, mis ulatub. Keegi, kes ütleb:</w:t>
      </w:r>
      <w:r>
        <w:t xml:space="preserve"> </w:t>
      </w:r>
      <w:r>
        <w:rPr>
          <w:iCs/>
          <w:i/>
        </w:rPr>
        <w:t xml:space="preserve">ma näen sind</w:t>
      </w:r>
      <w:r>
        <w:t xml:space="preserve">.</w:t>
      </w:r>
    </w:p>
    <w:p>
      <w:pPr>
        <w:pStyle w:val="BodyText"/>
      </w:pPr>
      <w:r>
        <w:t xml:space="preserve">Ma olen olnud sõjas. Ma olen olnud üksildane. Ma olen teinud tööd, mida keegi ei tunnusta. Ma olen seisnud tanklas ja mõelnud, kas see kõik on üldse mõtet.</w:t>
      </w:r>
    </w:p>
    <w:p>
      <w:pPr>
        <w:pStyle w:val="BodyText"/>
      </w:pPr>
      <w:r>
        <w:t xml:space="preserve">Ja siis — kaart taskust. Neli sõna.</w:t>
      </w:r>
    </w:p>
    <w:p>
      <w:pPr>
        <w:pStyle w:val="BodyText"/>
      </w:pPr>
      <w:r>
        <w:rPr>
          <w:bCs/>
          <w:b/>
        </w:rPr>
        <w:t xml:space="preserve">Armastus päästab maailma.</w:t>
      </w:r>
    </w:p>
    <w:p>
      <w:pPr>
        <w:pStyle w:val="BodyText"/>
      </w:pPr>
      <w:r>
        <w:t xml:space="preserve">Mitte poliitika. Mitte propaganda. Mitte võitlus, kus keegi peab kaotama.</w:t>
      </w:r>
    </w:p>
    <w:p>
      <w:pPr>
        <w:pStyle w:val="BodyText"/>
      </w:pPr>
      <w:r>
        <w:t xml:space="preserve">Armastus.</w:t>
      </w:r>
    </w:p>
    <w:p>
      <w:pPr>
        <w:pStyle w:val="BodyText"/>
      </w:pPr>
      <w:r>
        <w:t xml:space="preserve">See ei tähenda, et kõik on kerge. See ei tähenda, et sa ei tohi kukkuda. See tähendab, et kui sa kukud — keegi võib sind tõsta. Ja kui keegi kukub sinu kõrval — sina võid tõsta teda.</w:t>
      </w:r>
    </w:p>
    <w:p>
      <w:r>
        <w:pict>
          <v:rect style="width:0;height:1.5pt" o:hralign="center" o:hrstd="t" o:hr="t"/>
        </w:pict>
      </w:r>
    </w:p>
    <w:bookmarkEnd w:id="1413"/>
    <w:bookmarkStart w:id="1414" w:name="seos-operatsiooniga-peegel-1"/>
    <w:p>
      <w:pPr>
        <w:pStyle w:val="Heading2"/>
      </w:pPr>
      <w:r>
        <w:t xml:space="preserve">4. Seos Operatsiooniga „Peegel”</w:t>
      </w:r>
    </w:p>
    <w:tbl>
      <w:tblPr>
        <w:tblStyle w:val="Table"/>
        <w:tblW w:type="pct" w:w="5000"/>
        <w:tblLook w:firstRow="1" w:lastRow="0" w:firstColumn="0" w:lastColumn="0" w:noHBand="0" w:noVBand="0" w:val="0020"/>
        <w:jc w:val="start"/>
      </w:tblPr>
      <w:tblGrid>
        <w:gridCol w:w="5188"/>
        <w:gridCol w:w="2731"/>
      </w:tblGrid>
      <w:tr>
        <w:trPr>
          <w:tblHeader w:val="true"/>
        </w:trPr>
        <w:tc>
          <w:tcPr/>
          <w:p>
            <w:pPr>
              <w:pStyle w:val="Compact"/>
              <w:jc w:val="left"/>
            </w:pPr>
            <w:r>
              <w:t xml:space="preserve">Operatsiooni tuum</w:t>
            </w:r>
          </w:p>
        </w:tc>
        <w:tc>
          <w:tcPr/>
          <w:p>
            <w:pPr>
              <w:pStyle w:val="Compact"/>
              <w:jc w:val="left"/>
            </w:pPr>
            <w:r>
              <w:t xml:space="preserve">See hetk</w:t>
            </w:r>
          </w:p>
        </w:tc>
      </w:tr>
      <w:tr>
        <w:tc>
          <w:tcPr/>
          <w:p>
            <w:pPr>
              <w:pStyle w:val="Compact"/>
              <w:jc w:val="left"/>
            </w:pPr>
            <w:r>
              <w:rPr>
                <w:bCs/>
                <w:b/>
              </w:rPr>
              <w:t xml:space="preserve">Lisa P — valideerimine</w:t>
            </w:r>
          </w:p>
        </w:tc>
        <w:tc>
          <w:tcPr/>
          <w:p>
            <w:pPr>
              <w:pStyle w:val="Compact"/>
              <w:jc w:val="left"/>
            </w:pPr>
            <w:r>
              <w:t xml:space="preserve">Kaart ei öelnud „võta kokku”. See ütles:</w:t>
            </w:r>
            <w:r>
              <w:t xml:space="preserve"> </w:t>
            </w:r>
            <w:r>
              <w:rPr>
                <w:iCs/>
                <w:i/>
              </w:rPr>
              <w:t xml:space="preserve">ma näen sind</w:t>
            </w:r>
          </w:p>
        </w:tc>
      </w:tr>
      <w:tr>
        <w:tc>
          <w:tcPr/>
          <w:p>
            <w:pPr>
              <w:pStyle w:val="Compact"/>
              <w:jc w:val="left"/>
            </w:pPr>
            <w:r>
              <w:rPr>
                <w:bCs/>
                <w:b/>
              </w:rPr>
              <w:t xml:space="preserve">Lisa M — kodaniku identiteet</w:t>
            </w:r>
          </w:p>
        </w:tc>
        <w:tc>
          <w:tcPr/>
          <w:p>
            <w:pPr>
              <w:pStyle w:val="Compact"/>
              <w:jc w:val="left"/>
            </w:pPr>
            <w:r>
              <w:t xml:space="preserve">Signaal tuli</w:t>
            </w:r>
            <w:r>
              <w:t xml:space="preserve"> </w:t>
            </w:r>
            <w:r>
              <w:rPr>
                <w:bCs/>
                <w:b/>
              </w:rPr>
              <w:t xml:space="preserve">kodanikult</w:t>
            </w:r>
            <w:r>
              <w:t xml:space="preserve">, mitte kabinetist</w:t>
            </w:r>
          </w:p>
        </w:tc>
      </w:tr>
      <w:tr>
        <w:tc>
          <w:tcPr/>
          <w:p>
            <w:pPr>
              <w:pStyle w:val="Compact"/>
              <w:jc w:val="left"/>
            </w:pPr>
            <w:r>
              <w:rPr>
                <w:bCs/>
                <w:b/>
              </w:rPr>
              <w:t xml:space="preserve">Lisa H — kriis</w:t>
            </w:r>
          </w:p>
        </w:tc>
        <w:tc>
          <w:tcPr/>
          <w:p>
            <w:pPr>
              <w:pStyle w:val="Compact"/>
              <w:jc w:val="left"/>
            </w:pPr>
            <w:r>
              <w:t xml:space="preserve">Tankla = tavaline koht, kriis = sisemine; abi võib tulla ootamatult</w:t>
            </w:r>
          </w:p>
        </w:tc>
      </w:tr>
      <w:tr>
        <w:tc>
          <w:tcPr/>
          <w:p>
            <w:pPr>
              <w:pStyle w:val="Compact"/>
              <w:jc w:val="left"/>
            </w:pPr>
            <w:r>
              <w:rPr>
                <w:bCs/>
                <w:b/>
              </w:rPr>
              <w:t xml:space="preserve">Riigikaitse algab kodus</w:t>
            </w:r>
          </w:p>
        </w:tc>
        <w:tc>
          <w:tcPr/>
          <w:p>
            <w:pPr>
              <w:pStyle w:val="Compact"/>
              <w:jc w:val="left"/>
            </w:pPr>
            <w:r>
              <w:t xml:space="preserve">Armastus ei ole nõrkus — see on</w:t>
            </w:r>
            <w:r>
              <w:t xml:space="preserve"> </w:t>
            </w:r>
            <w:r>
              <w:rPr>
                <w:bCs/>
                <w:b/>
              </w:rPr>
              <w:t xml:space="preserve">viimane ja esimene kaitse</w:t>
            </w:r>
          </w:p>
        </w:tc>
      </w:tr>
      <w:tr>
        <w:tc>
          <w:tcPr/>
          <w:p>
            <w:pPr>
              <w:pStyle w:val="Compact"/>
              <w:jc w:val="left"/>
            </w:pPr>
            <w:r>
              <w:rPr>
                <w:bCs/>
                <w:b/>
              </w:rPr>
              <w:t xml:space="preserve">Demomees enne massi</w:t>
            </w:r>
          </w:p>
        </w:tc>
        <w:tc>
          <w:tcPr/>
          <w:p>
            <w:pPr>
              <w:pStyle w:val="Compact"/>
              <w:jc w:val="left"/>
            </w:pPr>
            <w:r>
              <w:t xml:space="preserve">Üks kaart ühele inimesele — aga see võib olla kogu maailm sellele inimesele</w:t>
            </w:r>
          </w:p>
        </w:tc>
      </w:tr>
    </w:tbl>
    <w:p>
      <w:r>
        <w:pict>
          <v:rect style="width:0;height:1.5pt" o:hralign="center" o:hrstd="t" o:hr="t"/>
        </w:pict>
      </w:r>
    </w:p>
    <w:bookmarkEnd w:id="1414"/>
    <w:bookmarkStart w:id="1415" w:name="avalik-postitus-kopeeri-ja-jaga"/>
    <w:p>
      <w:pPr>
        <w:pStyle w:val="Heading2"/>
      </w:pPr>
      <w:r>
        <w:t xml:space="preserve">5. Avalik postitus — kopeeri ja jaga</w:t>
      </w:r>
    </w:p>
    <w:p>
      <w:pPr>
        <w:pStyle w:val="FirstParagraph"/>
      </w:pPr>
      <w:r>
        <w:rPr>
          <w:bCs/>
          <w:b/>
        </w:rPr>
        <w:t xml:space="preserve">Pikk versioon (Facebook / avalik):</w:t>
      </w:r>
    </w:p>
    <w:p>
      <w:r>
        <w:pict>
          <v:rect style="width:0;height:1.5pt" o:hralign="center" o:hrstd="t" o:hr="t"/>
        </w:pict>
      </w:r>
    </w:p>
    <w:p>
      <w:pPr>
        <w:pStyle w:val="FirstParagraph"/>
      </w:pPr>
      <w:r>
        <w:t xml:space="preserve">Ma seisin tanklas.</w:t>
      </w:r>
    </w:p>
    <w:p>
      <w:pPr>
        <w:pStyle w:val="BodyText"/>
      </w:pPr>
      <w:r>
        <w:t xml:space="preserve">Kütus. Auto. Tavaline päev.</w:t>
      </w:r>
    </w:p>
    <w:p>
      <w:pPr>
        <w:pStyle w:val="BodyText"/>
      </w:pPr>
      <w:r>
        <w:t xml:space="preserve">Aga mina polnud tavaline. Ma olin kohas, kus inimene ei taha olla — see koht, kus kõik tundub liiga raske, liiga pikk, liiga üksildane. See koht, kus sa vaikid, sest kui hakkad rääkima, siis võib-olla ei suuda enam peatuda.</w:t>
      </w:r>
    </w:p>
    <w:p>
      <w:pPr>
        <w:pStyle w:val="BodyText"/>
      </w:pPr>
      <w:r>
        <w:t xml:space="preserve">Panin käe taskusse.</w:t>
      </w:r>
    </w:p>
    <w:p>
      <w:pPr>
        <w:pStyle w:val="BodyText"/>
      </w:pPr>
      <w:r>
        <w:t xml:space="preserve">Ja leidsin kaardi.</w:t>
      </w:r>
    </w:p>
    <w:p>
      <w:pPr>
        <w:pStyle w:val="BodyText"/>
      </w:pPr>
      <w:r>
        <w:t xml:space="preserve">Ma ei tea, millal see sinna sattus. Ma ei mäleta, kust ma selle võtsin. Aga just sel hetkel — sel täpsel hetkel, kui ma seda kõige rohkem vajasin — oli see seal.</w:t>
      </w:r>
    </w:p>
    <w:p>
      <w:pPr>
        <w:pStyle w:val="BodyText"/>
      </w:pPr>
      <w:r>
        <w:t xml:space="preserve">Ma tõmbasin selle välja.</w:t>
      </w:r>
    </w:p>
    <w:p>
      <w:pPr>
        <w:pStyle w:val="BodyText"/>
      </w:pPr>
      <w:r>
        <w:rPr>
          <w:bCs/>
          <w:b/>
        </w:rPr>
        <w:t xml:space="preserve">„Armastus päästab maailma!“</w:t>
      </w:r>
    </w:p>
    <w:p>
      <w:pPr>
        <w:pStyle w:val="BodyText"/>
      </w:pPr>
      <w:r>
        <w:t xml:space="preserve">Ma vaatasin neid sõnu. Ja ma usun seda.</w:t>
      </w:r>
    </w:p>
    <w:p>
      <w:pPr>
        <w:pStyle w:val="BodyText"/>
      </w:pPr>
      <w:r>
        <w:t xml:space="preserve">Ma usun seda mitte sest keegi rääkis mulle seda koolis. Mitte sest see on ilus lause sotsiaalmeedias. Vaid sest ma olen näinud — kui kõik muu on läinud katki, siis ainult see jääb alles. Inimene, kes hoolib. Käsi, mis ulatub. Keegi, kes ütleb:</w:t>
      </w:r>
      <w:r>
        <w:t xml:space="preserve"> </w:t>
      </w:r>
      <w:r>
        <w:rPr>
          <w:iCs/>
          <w:i/>
        </w:rPr>
        <w:t xml:space="preserve">ma näen sind</w:t>
      </w:r>
      <w:r>
        <w:t xml:space="preserve">.</w:t>
      </w:r>
    </w:p>
    <w:p>
      <w:pPr>
        <w:pStyle w:val="BodyText"/>
      </w:pPr>
      <w:r>
        <w:t xml:space="preserve">Ma olen olnud sõjas. Ma olen olnud üksildane. Ma olen teinud tööd, mida keegi ei tunnusta. Ma olen seisnud tanklas ja mõelnud, kas see kõik on üldse mõtet.</w:t>
      </w:r>
    </w:p>
    <w:p>
      <w:pPr>
        <w:pStyle w:val="BodyText"/>
      </w:pPr>
      <w:r>
        <w:t xml:space="preserve">Ja siis — kaart taskust. Neli sõna.</w:t>
      </w:r>
    </w:p>
    <w:p>
      <w:pPr>
        <w:pStyle w:val="BodyText"/>
      </w:pPr>
      <w:r>
        <w:rPr>
          <w:bCs/>
          <w:b/>
        </w:rPr>
        <w:t xml:space="preserve">Armastus päästab maailma.</w:t>
      </w:r>
    </w:p>
    <w:p>
      <w:pPr>
        <w:pStyle w:val="BodyText"/>
      </w:pPr>
      <w:r>
        <w:t xml:space="preserve">Mitte poliitika. Mitte propaganda. Mitte võitlus, kus keegi peab kaotama.</w:t>
      </w:r>
    </w:p>
    <w:p>
      <w:pPr>
        <w:pStyle w:val="BodyText"/>
      </w:pPr>
      <w:r>
        <w:t xml:space="preserve">Armastus.</w:t>
      </w:r>
    </w:p>
    <w:p>
      <w:pPr>
        <w:pStyle w:val="BodyText"/>
      </w:pPr>
      <w:r>
        <w:t xml:space="preserve">See ei tähenda, et kõik on kerge. See ei tähenda, et sa ei tohi kukkuda. See tähendab, et kui sa kukud — keegi võib sind tõsta. Ja kui keegi kukub sinu kõrval — sina võid tõsta teda.</w:t>
      </w:r>
    </w:p>
    <w:p>
      <w:pPr>
        <w:pStyle w:val="BodyText"/>
      </w:pPr>
      <w:r>
        <w:t xml:space="preserve">Ma usun seda.</w:t>
      </w:r>
    </w:p>
    <w:p>
      <w:pPr>
        <w:pStyle w:val="BodyText"/>
      </w:pPr>
      <w:r>
        <w:t xml:space="preserve">Ja kui sa loed seda praegu — võib-olla oled sa ka selles kohas, kus ma olin tanklas. Võib-olla sa ei tea, kuidas edasi minna. Võib-olla tundub, et keegi ei näe.</w:t>
      </w:r>
    </w:p>
    <w:p>
      <w:pPr>
        <w:pStyle w:val="BodyText"/>
      </w:pPr>
      <w:r>
        <w:t xml:space="preserve">Pane käsi taskusse. Vaata ümber. Võib-olla on sinu jaoks ka midagi seal — sõna, inimene, mälestus, kaart, mida sa pole märganud.</w:t>
      </w:r>
    </w:p>
    <w:p>
      <w:pPr>
        <w:pStyle w:val="BodyText"/>
      </w:pPr>
      <w:r>
        <w:rPr>
          <w:bCs/>
          <w:b/>
        </w:rPr>
        <w:t xml:space="preserve">Armastus päästab maailma.</w:t>
      </w:r>
    </w:p>
    <w:p>
      <w:pPr>
        <w:pStyle w:val="BodyText"/>
      </w:pPr>
      <w:r>
        <w:t xml:space="preserve">Ma usun seda. Ja ma teen oma osa, et see oleks tõsi.</w:t>
      </w:r>
    </w:p>
    <w:p>
      <w:r>
        <w:pict>
          <v:rect style="width:0;height:1.5pt" o:hralign="center" o:hrstd="t" o:hr="t"/>
        </w:pict>
      </w:r>
    </w:p>
    <w:p>
      <w:pPr>
        <w:pStyle w:val="FirstParagraph"/>
      </w:pPr>
      <w:r>
        <w:t xml:space="preserve">Tänan</w:t>
      </w:r>
      <w:r>
        <w:t xml:space="preserve"> </w:t>
      </w:r>
      <w:r>
        <w:rPr>
          <w:bCs/>
          <w:b/>
        </w:rPr>
        <w:t xml:space="preserve">Epp Kärsin</w:t>
      </w:r>
      <w:r>
        <w:t xml:space="preserve">’i (</w:t>
      </w:r>
      <w:hyperlink r:id="rId1411">
        <w:r>
          <w:rPr>
            <w:rStyle w:val="Hyperlink"/>
          </w:rPr>
          <w:t xml:space="preserve">@epp.karsin</w:t>
        </w:r>
      </w:hyperlink>
      <w:r>
        <w:t xml:space="preserve">) — selle kaardi eest, mida ma ei tea, millal taskusse panin, aga mis jõudis minuni täpselt õigel hetkel. Mõnikord on kõige võimsam sõnum see, mida sa ei otsi — vaid leiad.</w:t>
      </w:r>
    </w:p>
    <w:p>
      <w:pPr>
        <w:pStyle w:val="BodyText"/>
      </w:pPr>
      <w:r>
        <w:t xml:space="preserve">Kui see puudutas sind — jaga edasi. Võib-olla on keegi teine praegu tanklas. Oma taskuga. Oma raske hetkuga.</w:t>
      </w:r>
    </w:p>
    <w:p>
      <w:pPr>
        <w:pStyle w:val="BodyText"/>
      </w:pPr>
      <w:r>
        <w:rPr>
          <w:bCs/>
          <w:b/>
        </w:rPr>
        <w:t xml:space="preserve">Armastus päästab maailma.</w:t>
      </w:r>
    </w:p>
    <w:p>
      <w:pPr>
        <w:pStyle w:val="BodyText"/>
      </w:pPr>
      <w:r>
        <w:t xml:space="preserve">Ma usun seda.</w:t>
      </w:r>
    </w:p>
    <w:p>
      <w:r>
        <w:pict>
          <v:rect style="width:0;height:1.5pt" o:hralign="center" o:hrstd="t" o:hr="t"/>
        </w:pict>
      </w:r>
    </w:p>
    <w:bookmarkEnd w:id="1415"/>
    <w:bookmarkStart w:id="1416" w:name="lühike-versioon-story-üks-lõik"/>
    <w:p>
      <w:pPr>
        <w:pStyle w:val="Heading2"/>
      </w:pPr>
      <w:r>
        <w:t xml:space="preserve">6. Lühike versioon (story / üks lõik)</w:t>
      </w:r>
    </w:p>
    <w:p>
      <w:pPr>
        <w:pStyle w:val="FirstParagraph"/>
      </w:pPr>
      <w:r>
        <w:t xml:space="preserve">Tanklas. Raske hetk. Käsi taskus — ja kaart, mida ma ei mäleta sinna pannud.</w:t>
      </w:r>
      <w:r>
        <w:t xml:space="preserve"> </w:t>
      </w:r>
      <w:r>
        <w:rPr>
          <w:bCs/>
          <w:b/>
        </w:rPr>
        <w:t xml:space="preserve">„Armastus päästab maailma!“</w:t>
      </w:r>
      <w:r>
        <w:t xml:space="preserve"> </w:t>
      </w:r>
      <w:r>
        <w:t xml:space="preserve">— Epp Kärsin. Just siis, kui seda vajasin. Ma usun seda. Mitte sest see on ilus. Vaid sest ma olen näinud: kui kõik muu läheb katki, jääb alles ainult see. Kui sa oled praegu selles kohas — sa pole üksi.</w:t>
      </w:r>
      <w:r>
        <w:t xml:space="preserve"> </w:t>
      </w:r>
      <w:hyperlink r:id="rId1411">
        <w:r>
          <w:rPr>
            <w:rStyle w:val="Hyperlink"/>
          </w:rPr>
          <w:t xml:space="preserve">@epp.karsin</w:t>
        </w:r>
      </w:hyperlink>
    </w:p>
    <w:p>
      <w:r>
        <w:pict>
          <v:rect style="width:0;height:1.5pt" o:hralign="center" o:hrstd="t" o:hr="t"/>
        </w:pict>
      </w:r>
    </w:p>
    <w:bookmarkEnd w:id="1416"/>
    <w:bookmarkStart w:id="1417" w:name="küsimused-endale"/>
    <w:p>
      <w:pPr>
        <w:pStyle w:val="Heading2"/>
      </w:pPr>
      <w:r>
        <w:t xml:space="preserve">7. Küsimused endale</w:t>
      </w:r>
    </w:p>
    <w:p>
      <w:pPr>
        <w:numPr>
          <w:ilvl w:val="0"/>
          <w:numId w:val="1340"/>
        </w:numPr>
        <w:pStyle w:val="Compact"/>
      </w:pPr>
      <w:r>
        <w:t xml:space="preserve">Millal viimati leidsin midagi, mida ma ei otsinud — aga see muutis päeva?</w:t>
      </w:r>
    </w:p>
    <w:p>
      <w:pPr>
        <w:numPr>
          <w:ilvl w:val="0"/>
          <w:numId w:val="1340"/>
        </w:numPr>
        <w:pStyle w:val="Compact"/>
      </w:pPr>
      <w:r>
        <w:t xml:space="preserve">Kas ma usun, et armastus on nõrkus — või viimane kaitse?</w:t>
      </w:r>
    </w:p>
    <w:p>
      <w:pPr>
        <w:numPr>
          <w:ilvl w:val="0"/>
          <w:numId w:val="1340"/>
        </w:numPr>
        <w:pStyle w:val="Compact"/>
      </w:pPr>
      <w:r>
        <w:t xml:space="preserve">Kellele ma võiksin täna öelda:</w:t>
      </w:r>
      <w:r>
        <w:t xml:space="preserve"> </w:t>
      </w:r>
      <w:r>
        <w:rPr>
          <w:iCs/>
          <w:i/>
        </w:rPr>
        <w:t xml:space="preserve">ma näen sind</w:t>
      </w:r>
      <w:r>
        <w:t xml:space="preserve">?</w:t>
      </w:r>
    </w:p>
    <w:p>
      <w:pPr>
        <w:numPr>
          <w:ilvl w:val="0"/>
          <w:numId w:val="1340"/>
        </w:numPr>
        <w:pStyle w:val="Compact"/>
      </w:pPr>
      <w:r>
        <w:t xml:space="preserve">Mis on minu „kaart taskus” — sõna, inimene, harjumus, mis mind tõstab?</w:t>
      </w:r>
    </w:p>
    <w:p>
      <w:pPr>
        <w:numPr>
          <w:ilvl w:val="0"/>
          <w:numId w:val="1340"/>
        </w:numPr>
        <w:pStyle w:val="Compact"/>
      </w:pPr>
      <w:r>
        <w:t xml:space="preserve">Kas ma jagan seda sõnumit edasi — või hoian endale?</w:t>
      </w:r>
    </w:p>
    <w:p>
      <w:r>
        <w:pict>
          <v:rect style="width:0;height:1.5pt" o:hralign="center" o:hrstd="t" o:hr="t"/>
        </w:pict>
      </w:r>
    </w:p>
    <w:bookmarkEnd w:id="1417"/>
    <w:bookmarkStart w:id="1418" w:name="allikad-ja-viited"/>
    <w:p>
      <w:pPr>
        <w:pStyle w:val="Heading2"/>
      </w:pPr>
      <w:r>
        <w:t xml:space="preserve">8. Allikad ja viited</w:t>
      </w:r>
    </w:p>
    <w:p>
      <w:pPr>
        <w:numPr>
          <w:ilvl w:val="0"/>
          <w:numId w:val="1341"/>
        </w:numPr>
        <w:pStyle w:val="Compact"/>
      </w:pPr>
      <w:r>
        <w:t xml:space="preserve">Epp Kärsin —</w:t>
      </w:r>
      <w:r>
        <w:t xml:space="preserve"> </w:t>
      </w:r>
      <w:hyperlink r:id="rId1411">
        <w:r>
          <w:rPr>
            <w:rStyle w:val="Hyperlink"/>
          </w:rPr>
          <w:t xml:space="preserve">@epp.karsin</w:t>
        </w:r>
      </w:hyperlink>
      <w:r>
        <w:t xml:space="preserve"> </w:t>
      </w:r>
      <w:r>
        <w:t xml:space="preserve">(Instagram)</w:t>
      </w:r>
    </w:p>
    <w:p>
      <w:pPr>
        <w:numPr>
          <w:ilvl w:val="0"/>
          <w:numId w:val="1341"/>
        </w:numPr>
        <w:pStyle w:val="Compact"/>
      </w:pPr>
      <w:r>
        <w:t xml:space="preserve">Epp Kärsin —</w:t>
      </w:r>
      <w:r>
        <w:t xml:space="preserve"> </w:t>
      </w:r>
      <w:hyperlink r:id="rId38">
        <w:r>
          <w:rPr>
            <w:rStyle w:val="Hyperlink"/>
          </w:rPr>
          <w:t xml:space="preserve">eppkarsin.com</w:t>
        </w:r>
      </w:hyperlink>
      <w:r>
        <w:t xml:space="preserve"> </w:t>
      </w:r>
      <w:r>
        <w:t xml:space="preserve">(yoni koolitus, Lisa AA)</w:t>
      </w:r>
    </w:p>
    <w:p>
      <w:pPr>
        <w:numPr>
          <w:ilvl w:val="0"/>
          <w:numId w:val="1341"/>
        </w:numPr>
        <w:pStyle w:val="Compact"/>
      </w:pPr>
      <w:r>
        <w:t xml:space="preserve">Operatsioon „Peegel” — Lisa AA, Lisa P, Lisa M</w:t>
      </w:r>
    </w:p>
    <w:p>
      <w:r>
        <w:pict>
          <v:rect style="width:0;height:1.5pt" o:hralign="center" o:hrstd="t" o:hr="t"/>
        </w:pict>
      </w:r>
    </w:p>
    <w:p>
      <w:pPr>
        <w:pStyle w:val="BlockText"/>
      </w:pPr>
      <w:r>
        <w:rPr>
          <w:iCs/>
          <w:i/>
        </w:rPr>
        <w:t xml:space="preserve">„Mõnikord ei päästa maailma suur plaan. Mõnikord päästab üks kaart taskust — neli sõna, õigel hetkel.”</w:t>
      </w:r>
    </w:p>
    <w:p>
      <w:pPr>
        <w:pStyle w:val="FirstParagraph"/>
      </w:pPr>
      <w:r>
        <w:rPr>
          <w:bCs/>
          <w:b/>
        </w:rPr>
        <w:t xml:space="preserve">Armastus päästab maailma. Ma usun seda.</w:t>
      </w:r>
    </w:p>
    <w:bookmarkEnd w:id="1418"/>
    <w:bookmarkEnd w:id="1419"/>
    <w:bookmarkStart w:id="1438" w:name="Xee2c7c537e8981ff31c684f56adc02b26a3a94b"/>
    <w:p>
      <w:pPr>
        <w:pStyle w:val="Heading1"/>
      </w:pPr>
      <w:r>
        <w:t xml:space="preserve">Lisa AJ - Levitamine, kuldne taganemistee ja lugemiskinnitus</w:t>
      </w:r>
    </w:p>
    <w:p>
      <w:pPr>
        <w:pStyle w:val="FirstParagraph"/>
      </w:pPr>
      <w:r>
        <w:rPr>
          <w:bCs/>
          <w:b/>
        </w:rPr>
        <w:t xml:space="preserve">Seotud:</w:t>
      </w:r>
      <w:r>
        <w:t xml:space="preserve"> </w:t>
      </w:r>
      <w:r>
        <w:t xml:space="preserve">Operatsioon „Peegel“ - käsu levitamine kõigile nimetatud osapooltele</w:t>
      </w:r>
      <w:r>
        <w:t xml:space="preserve"> </w:t>
      </w:r>
      <w:r>
        <w:rPr>
          <w:bCs/>
          <w:b/>
        </w:rPr>
        <w:t xml:space="preserve">Eesmärk:</w:t>
      </w:r>
      <w:r>
        <w:t xml:space="preserve"> </w:t>
      </w:r>
      <w:r>
        <w:t xml:space="preserve">Kontrollitud lugemine, austav taganemine, tagasilugemise kinnitus - digitaalselt ja füüsiliselt</w:t>
      </w:r>
      <w:r>
        <w:t xml:space="preserve"> </w:t>
      </w:r>
      <w:r>
        <w:rPr>
          <w:bCs/>
          <w:b/>
        </w:rPr>
        <w:t xml:space="preserve">Koordineerija:</w:t>
      </w:r>
      <w:r>
        <w:t xml:space="preserve"> </w:t>
      </w:r>
      <w:r>
        <w:t xml:space="preserve">Renee Aluste · tugi: Remo Ojaste / Combat Ready</w:t>
      </w:r>
    </w:p>
    <w:p>
      <w:pPr>
        <w:pStyle w:val="BlockText"/>
      </w:pPr>
      <w:r>
        <w:rPr>
          <w:iCs/>
          <w:i/>
        </w:rPr>
        <w:t xml:space="preserve">Iga inimene võib öelda „ei“ - ilma süü ja ilma draamata. See on tugevus, mitte nõrkus.</w:t>
      </w:r>
    </w:p>
    <w:p>
      <w:r>
        <w:pict>
          <v:rect style="width:0;height:1.5pt" o:hralign="center" o:hrstd="t" o:hr="t"/>
        </w:pict>
      </w:r>
    </w:p>
    <w:bookmarkStart w:id="1420" w:name="põhimõte-1"/>
    <w:p>
      <w:pPr>
        <w:pStyle w:val="Heading2"/>
      </w:pPr>
      <w:r>
        <w:t xml:space="preserve">1. Põhimõte</w:t>
      </w:r>
    </w:p>
    <w:p>
      <w:pPr>
        <w:pStyle w:val="FirstParagraph"/>
      </w:pPr>
      <w:r>
        <w:t xml:space="preserve">Operatsioon „Peegel“ jagatakse</w:t>
      </w:r>
      <w:r>
        <w:t xml:space="preserve"> </w:t>
      </w:r>
      <w:r>
        <w:rPr>
          <w:bCs/>
          <w:b/>
        </w:rPr>
        <w:t xml:space="preserve">kõigile käsus nimetatud isikutele</w:t>
      </w:r>
      <w:r>
        <w:t xml:space="preserve"> </w:t>
      </w:r>
      <w:r>
        <w:t xml:space="preserve">isiklikult - mitte avalikult sotsiaalmeedias. Iga saaja saab:</w:t>
      </w:r>
    </w:p>
    <w:p>
      <w:pPr>
        <w:numPr>
          <w:ilvl w:val="0"/>
          <w:numId w:val="1342"/>
        </w:numPr>
        <w:pStyle w:val="Compact"/>
      </w:pPr>
      <w:r>
        <w:rPr>
          <w:bCs/>
          <w:b/>
        </w:rPr>
        <w:t xml:space="preserve">Selge ülevaate</w:t>
      </w:r>
      <w:r>
        <w:t xml:space="preserve"> </w:t>
      </w:r>
      <w:r>
        <w:t xml:space="preserve">- mida temalt oodatakse (roll, eesmärk, ülesanded; vt Lisa K).</w:t>
      </w:r>
    </w:p>
    <w:p>
      <w:pPr>
        <w:numPr>
          <w:ilvl w:val="0"/>
          <w:numId w:val="1342"/>
        </w:numPr>
        <w:pStyle w:val="Compact"/>
      </w:pPr>
      <w:r>
        <w:rPr>
          <w:bCs/>
          <w:b/>
        </w:rPr>
        <w:t xml:space="preserve">Kuldse taganemistee</w:t>
      </w:r>
      <w:r>
        <w:t xml:space="preserve"> </w:t>
      </w:r>
      <w:r>
        <w:t xml:space="preserve">- võimalus paluda nime eemaldamist või öelda „ei, tänan“ ilma surveta.</w:t>
      </w:r>
    </w:p>
    <w:p>
      <w:pPr>
        <w:numPr>
          <w:ilvl w:val="0"/>
          <w:numId w:val="1342"/>
        </w:numPr>
        <w:pStyle w:val="Compact"/>
      </w:pPr>
      <w:r>
        <w:rPr>
          <w:bCs/>
          <w:b/>
        </w:rPr>
        <w:t xml:space="preserve">Kontrollitud lugemiskeskkonna</w:t>
      </w:r>
      <w:r>
        <w:t xml:space="preserve"> </w:t>
      </w:r>
      <w:r>
        <w:t xml:space="preserve">- saad teada, kas ja millal dokument avati.</w:t>
      </w:r>
    </w:p>
    <w:p>
      <w:pPr>
        <w:numPr>
          <w:ilvl w:val="0"/>
          <w:numId w:val="1342"/>
        </w:numPr>
        <w:pStyle w:val="Compact"/>
      </w:pPr>
      <w:r>
        <w:rPr>
          <w:bCs/>
          <w:b/>
        </w:rPr>
        <w:t xml:space="preserve">Lugemiskinnituse</w:t>
      </w:r>
      <w:r>
        <w:t xml:space="preserve"> </w:t>
      </w:r>
      <w:r>
        <w:t xml:space="preserve">- üks lihtne vastus pärast tutvumist.</w:t>
      </w:r>
    </w:p>
    <w:p>
      <w:pPr>
        <w:pStyle w:val="FirstParagraph"/>
      </w:pPr>
      <w:r>
        <w:rPr>
          <w:bCs/>
          <w:b/>
        </w:rPr>
        <w:t xml:space="preserve">See ei ole ametlik Kaitsevägi ega riigi käsk.</w:t>
      </w:r>
      <w:r>
        <w:t xml:space="preserve"> </w:t>
      </w:r>
      <w:r>
        <w:t xml:space="preserve">Kodanikualgatus. Iga nimetatud isik on partner, mitte alluv.</w:t>
      </w:r>
    </w:p>
    <w:p>
      <w:r>
        <w:pict>
          <v:rect style="width:0;height:1.5pt" o:hralign="center" o:hrstd="t" o:hr="t"/>
        </w:pict>
      </w:r>
    </w:p>
    <w:bookmarkEnd w:id="1420"/>
    <w:bookmarkStart w:id="1426" w:name="kuldne-taganemistee"/>
    <w:p>
      <w:pPr>
        <w:pStyle w:val="Heading2"/>
      </w:pPr>
      <w:r>
        <w:t xml:space="preserve">2. Kuldne taganemistee</w:t>
      </w:r>
    </w:p>
    <w:bookmarkStart w:id="1421" w:name="mis-see-on-1"/>
    <w:p>
      <w:pPr>
        <w:pStyle w:val="Heading3"/>
      </w:pPr>
      <w:r>
        <w:t xml:space="preserve">Mis see on?</w:t>
      </w:r>
    </w:p>
    <w:p>
      <w:pPr>
        <w:pStyle w:val="FirstParagraph"/>
      </w:pPr>
      <w:r>
        <w:t xml:space="preserve">Võimalus</w:t>
      </w:r>
      <w:r>
        <w:t xml:space="preserve"> </w:t>
      </w:r>
      <w:r>
        <w:rPr>
          <w:bCs/>
          <w:b/>
        </w:rPr>
        <w:t xml:space="preserve">auväärselt</w:t>
      </w:r>
      <w:r>
        <w:t xml:space="preserve"> </w:t>
      </w:r>
      <w:r>
        <w:t xml:space="preserve">loobuda osalemisest või paluda oma nime eemaldamist kõigist dokumentidest - ilma et keegi peaks end vabandama või põhjendama.</w:t>
      </w:r>
    </w:p>
    <w:bookmarkEnd w:id="1421"/>
    <w:bookmarkStart w:id="1422" w:name="kuidas-see-töötab"/>
    <w:p>
      <w:pPr>
        <w:pStyle w:val="Heading3"/>
      </w:pPr>
      <w:r>
        <w:t xml:space="preserve">Kuidas see töötab</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t xml:space="preserve">Saaja loeb dokumendi (digitaalselt või füüsiliselt).</w:t>
            </w:r>
          </w:p>
        </w:tc>
      </w:tr>
      <w:tr>
        <w:tc>
          <w:tcPr/>
          <w:p>
            <w:pPr>
              <w:pStyle w:val="Compact"/>
              <w:jc w:val="left"/>
            </w:pPr>
            <w:r>
              <w:t xml:space="preserve">2</w:t>
            </w:r>
          </w:p>
        </w:tc>
        <w:tc>
          <w:tcPr/>
          <w:p>
            <w:pPr>
              <w:pStyle w:val="Compact"/>
              <w:jc w:val="left"/>
            </w:pPr>
            <w:r>
              <w:t xml:space="preserve">Kui ta soovib</w:t>
            </w:r>
            <w:r>
              <w:t xml:space="preserve"> </w:t>
            </w:r>
            <w:r>
              <w:rPr>
                <w:bCs/>
                <w:b/>
              </w:rPr>
              <w:t xml:space="preserve">mitte osaleda</w:t>
            </w:r>
            <w:r>
              <w:t xml:space="preserve"> </w:t>
            </w:r>
            <w:r>
              <w:t xml:space="preserve">või</w:t>
            </w:r>
            <w:r>
              <w:t xml:space="preserve"> </w:t>
            </w:r>
            <w:r>
              <w:rPr>
                <w:bCs/>
                <w:b/>
              </w:rPr>
              <w:t xml:space="preserve">nime eemaldada</w:t>
            </w:r>
            <w:r>
              <w:t xml:space="preserve"> </w:t>
            </w:r>
            <w:r>
              <w:t xml:space="preserve">- vastab ühe lausega (vt allpool).</w:t>
            </w:r>
          </w:p>
        </w:tc>
      </w:tr>
      <w:tr>
        <w:tc>
          <w:tcPr/>
          <w:p>
            <w:pPr>
              <w:pStyle w:val="Compact"/>
              <w:jc w:val="left"/>
            </w:pPr>
            <w:r>
              <w:t xml:space="preserve">3</w:t>
            </w:r>
          </w:p>
        </w:tc>
        <w:tc>
          <w:tcPr/>
          <w:p>
            <w:pPr>
              <w:pStyle w:val="Compact"/>
              <w:jc w:val="left"/>
            </w:pPr>
            <w:r>
              <w:t xml:space="preserve">Koordinaator eemaldab nime</w:t>
            </w:r>
            <w:r>
              <w:t xml:space="preserve"> </w:t>
            </w:r>
            <w:r>
              <w:rPr>
                <w:bCs/>
                <w:b/>
              </w:rPr>
              <w:t xml:space="preserve">kõigist</w:t>
            </w:r>
            <w:r>
              <w:t xml:space="preserve"> </w:t>
            </w:r>
            <w:r>
              <w:t xml:space="preserve">dokumentidest (OPORD, Lisa K, profiilid, PDF, ZIP) ja kinnitab saajale.</w:t>
            </w:r>
          </w:p>
        </w:tc>
      </w:tr>
      <w:tr>
        <w:tc>
          <w:tcPr/>
          <w:p>
            <w:pPr>
              <w:pStyle w:val="Compact"/>
              <w:jc w:val="left"/>
            </w:pPr>
            <w:r>
              <w:t xml:space="preserve">4</w:t>
            </w:r>
          </w:p>
        </w:tc>
        <w:tc>
          <w:tcPr/>
          <w:p>
            <w:pPr>
              <w:pStyle w:val="Compact"/>
              <w:jc w:val="left"/>
            </w:pPr>
            <w:r>
              <w:t xml:space="preserve">Suhe jääb austavaks. Ei survet. Ei avalikku häbistamist.</w:t>
            </w:r>
          </w:p>
        </w:tc>
      </w:tr>
    </w:tbl>
    <w:bookmarkEnd w:id="1422"/>
    <w:bookmarkStart w:id="1423" w:name="näidislause-saajale-kopeeri-ja-saada"/>
    <w:p>
      <w:pPr>
        <w:pStyle w:val="Heading3"/>
      </w:pPr>
      <w:r>
        <w:t xml:space="preserve">Näidislause saajale (kopeeri ja saada)</w:t>
      </w:r>
    </w:p>
    <w:p>
      <w:pPr>
        <w:pStyle w:val="BlockText"/>
      </w:pPr>
      <w:r>
        <w:rPr>
          <w:iCs/>
          <w:i/>
        </w:rPr>
        <w:t xml:space="preserve">„Tänan, et jagasid. Palun eemalda minu nimi sellest plaanist kõigist osadest. Soovin sulle jõudu ja rahu.“</w:t>
      </w:r>
    </w:p>
    <w:bookmarkEnd w:id="1423"/>
    <w:bookmarkStart w:id="1424" w:name="näidislause-koordinaatorilt-kinnituseks"/>
    <w:p>
      <w:pPr>
        <w:pStyle w:val="Heading3"/>
      </w:pPr>
      <w:r>
        <w:t xml:space="preserve">Näidislause koordinaatorilt (kinnituseks)</w:t>
      </w:r>
    </w:p>
    <w:p>
      <w:pPr>
        <w:pStyle w:val="BlockText"/>
      </w:pPr>
      <w:r>
        <w:rPr>
          <w:iCs/>
          <w:i/>
        </w:rPr>
        <w:t xml:space="preserve">„Sain aru. Sinu nimi on eemaldatud kõigist dokumentidest. Aitäh aususe eest. Edu sulle.“</w:t>
      </w:r>
    </w:p>
    <w:bookmarkEnd w:id="1424"/>
    <w:bookmarkStart w:id="1425" w:name="oluline-reegel"/>
    <w:p>
      <w:pPr>
        <w:pStyle w:val="Heading3"/>
      </w:pPr>
      <w:r>
        <w:t xml:space="preserve">Oluline reegel</w:t>
      </w:r>
    </w:p>
    <w:p>
      <w:pPr>
        <w:pStyle w:val="FirstParagraph"/>
      </w:pPr>
      <w:r>
        <w:rPr>
          <w:bCs/>
          <w:b/>
        </w:rPr>
        <w:t xml:space="preserve">Ära kunagi avalda</w:t>
      </w:r>
      <w:r>
        <w:t xml:space="preserve">, et keegi keeldus - see rikub usaldust. Nime eemaldamine on privaatne tegevus.</w:t>
      </w:r>
    </w:p>
    <w:p>
      <w:r>
        <w:pict>
          <v:rect style="width:0;height:1.5pt" o:hralign="center" o:hrstd="t" o:hr="t"/>
        </w:pict>
      </w:r>
    </w:p>
    <w:bookmarkEnd w:id="1425"/>
    <w:bookmarkEnd w:id="1426"/>
    <w:bookmarkStart w:id="1430" w:name="kontrollitud-lugemiskeskkond"/>
    <w:p>
      <w:pPr>
        <w:pStyle w:val="Heading2"/>
      </w:pPr>
      <w:r>
        <w:t xml:space="preserve">3. Kontrollitud lugemiskeskkond</w:t>
      </w:r>
    </w:p>
    <w:p>
      <w:pPr>
        <w:pStyle w:val="FirstParagraph"/>
      </w:pPr>
      <w:r>
        <w:t xml:space="preserve">Remo Ojaste on pakkunud</w:t>
      </w:r>
      <w:r>
        <w:t xml:space="preserve"> </w:t>
      </w:r>
      <w:r>
        <w:rPr>
          <w:bCs/>
          <w:b/>
        </w:rPr>
        <w:t xml:space="preserve">keskkonda</w:t>
      </w:r>
      <w:r>
        <w:t xml:space="preserve">, kuhu dokumenti panna nii, et saad jälgida, mida iga saaja loeb.</w:t>
      </w:r>
    </w:p>
    <w:bookmarkStart w:id="1427" w:name="X19d7a66a5a8cae413d261be92ffb7e7391b4c26"/>
    <w:p>
      <w:pPr>
        <w:pStyle w:val="Heading3"/>
      </w:pPr>
      <w:r>
        <w:t xml:space="preserve">Variant A - Combat Ready / Remo keskkond (soovitatav)</w:t>
      </w:r>
    </w:p>
    <w:p>
      <w:pPr>
        <w:numPr>
          <w:ilvl w:val="0"/>
          <w:numId w:val="1343"/>
        </w:numPr>
        <w:pStyle w:val="Compact"/>
      </w:pPr>
      <w:r>
        <w:t xml:space="preserve">Lae üles</w:t>
      </w:r>
      <w:r>
        <w:t xml:space="preserve"> </w:t>
      </w:r>
      <w:r>
        <w:rPr>
          <w:bCs/>
          <w:b/>
        </w:rPr>
        <w:t xml:space="preserve">üks PDF</w:t>
      </w:r>
      <w:r>
        <w:t xml:space="preserve"> </w:t>
      </w:r>
      <w:r>
        <w:t xml:space="preserve">või</w:t>
      </w:r>
      <w:r>
        <w:t xml:space="preserve"> </w:t>
      </w:r>
      <w:r>
        <w:rPr>
          <w:bCs/>
          <w:b/>
        </w:rPr>
        <w:t xml:space="preserve">jaotatud sektsioonid</w:t>
      </w:r>
      <w:r>
        <w:t xml:space="preserve">.</w:t>
      </w:r>
    </w:p>
    <w:p>
      <w:pPr>
        <w:numPr>
          <w:ilvl w:val="0"/>
          <w:numId w:val="1343"/>
        </w:numPr>
        <w:pStyle w:val="Compact"/>
      </w:pPr>
      <w:r>
        <w:t xml:space="preserve">Iga saaja saab</w:t>
      </w:r>
      <w:r>
        <w:t xml:space="preserve"> </w:t>
      </w:r>
      <w:r>
        <w:rPr>
          <w:bCs/>
          <w:b/>
        </w:rPr>
        <w:t xml:space="preserve">isikliku lingi</w:t>
      </w:r>
      <w:r>
        <w:t xml:space="preserve"> </w:t>
      </w:r>
      <w:r>
        <w:t xml:space="preserve">(mitte ühist linki).</w:t>
      </w:r>
    </w:p>
    <w:p>
      <w:pPr>
        <w:numPr>
          <w:ilvl w:val="0"/>
          <w:numId w:val="1343"/>
        </w:numPr>
        <w:pStyle w:val="Compact"/>
      </w:pPr>
      <w:r>
        <w:t xml:space="preserve">Jälgi avamisi ja aega lehel.</w:t>
      </w:r>
    </w:p>
    <w:p>
      <w:pPr>
        <w:numPr>
          <w:ilvl w:val="0"/>
          <w:numId w:val="1343"/>
        </w:numPr>
        <w:pStyle w:val="Compact"/>
      </w:pPr>
      <w:r>
        <w:t xml:space="preserve">Lisa lõppu</w:t>
      </w:r>
      <w:r>
        <w:t xml:space="preserve"> </w:t>
      </w:r>
      <w:r>
        <w:rPr>
          <w:bCs/>
          <w:b/>
        </w:rPr>
        <w:t xml:space="preserve">lugemiskinnitus</w:t>
      </w:r>
      <w:r>
        <w:t xml:space="preserve"> </w:t>
      </w:r>
      <w:r>
        <w:t xml:space="preserve">(vt jaotis 4).</w:t>
      </w:r>
    </w:p>
    <w:bookmarkEnd w:id="1427"/>
    <w:bookmarkStart w:id="1428" w:name="variant-b---docsend-või-papermark"/>
    <w:p>
      <w:pPr>
        <w:pStyle w:val="Heading3"/>
      </w:pPr>
      <w:r>
        <w:t xml:space="preserve">Variant B - DocSend või Papermark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Tööriist</w:t>
            </w:r>
          </w:p>
        </w:tc>
        <w:tc>
          <w:tcPr/>
          <w:p>
            <w:pPr>
              <w:pStyle w:val="Compact"/>
              <w:jc w:val="left"/>
            </w:pPr>
            <w:r>
              <w:t xml:space="preserve">Mida annab</w:t>
            </w:r>
          </w:p>
        </w:tc>
      </w:tr>
      <w:tr>
        <w:tc>
          <w:tcPr/>
          <w:p>
            <w:pPr>
              <w:pStyle w:val="Compact"/>
              <w:jc w:val="left"/>
            </w:pPr>
            <w:r>
              <w:t xml:space="preserve">DocSend</w:t>
            </w:r>
          </w:p>
        </w:tc>
        <w:tc>
          <w:tcPr/>
          <w:p>
            <w:pPr>
              <w:pStyle w:val="Compact"/>
              <w:jc w:val="left"/>
            </w:pPr>
            <w:r>
              <w:t xml:space="preserve">Kes avas, millal, kui kaua luges</w:t>
            </w:r>
          </w:p>
        </w:tc>
      </w:tr>
      <w:tr>
        <w:tc>
          <w:tcPr/>
          <w:p>
            <w:pPr>
              <w:pStyle w:val="Compact"/>
              <w:jc w:val="left"/>
            </w:pPr>
            <w:r>
              <w:t xml:space="preserve">Papermark</w:t>
            </w:r>
          </w:p>
        </w:tc>
        <w:tc>
          <w:tcPr/>
          <w:p>
            <w:pPr>
              <w:pStyle w:val="Compact"/>
              <w:jc w:val="left"/>
            </w:pPr>
            <w:r>
              <w:t xml:space="preserve">Avatud lähtekoodiga alternatiiv</w:t>
            </w:r>
          </w:p>
        </w:tc>
      </w:tr>
    </w:tbl>
    <w:bookmarkEnd w:id="1428"/>
    <w:bookmarkStart w:id="1429" w:name="soovitus"/>
    <w:p>
      <w:pPr>
        <w:pStyle w:val="Heading3"/>
      </w:pPr>
      <w:r>
        <w:t xml:space="preserve">Soovitus</w:t>
      </w:r>
    </w:p>
    <w:p>
      <w:pPr>
        <w:pStyle w:val="FirstParagraph"/>
      </w:pPr>
      <w:r>
        <w:rPr>
          <w:bCs/>
          <w:b/>
        </w:rPr>
        <w:t xml:space="preserve">DocSend või Remo keskkond</w:t>
      </w:r>
      <w:r>
        <w:t xml:space="preserve"> </w:t>
      </w:r>
      <w:r>
        <w:t xml:space="preserve">- mõlemad annavad lugemiskinnituse ilma dokumendi levitamata edasi.</w:t>
      </w:r>
    </w:p>
    <w:p>
      <w:r>
        <w:pict>
          <v:rect style="width:0;height:1.5pt" o:hralign="center" o:hrstd="t" o:hr="t"/>
        </w:pict>
      </w:r>
    </w:p>
    <w:bookmarkEnd w:id="1429"/>
    <w:bookmarkEnd w:id="1430"/>
    <w:bookmarkStart w:id="1431" w:name="tagasilugemise-kinnitus"/>
    <w:p>
      <w:pPr>
        <w:pStyle w:val="Heading2"/>
      </w:pPr>
      <w:r>
        <w:t xml:space="preserve">4. Tagasilugemise kinnitus</w:t>
      </w:r>
    </w:p>
    <w:p>
      <w:pPr>
        <w:pStyle w:val="FirstParagraph"/>
      </w:pPr>
      <w:r>
        <w:t xml:space="preserve">Iga saaja vastab</w:t>
      </w:r>
      <w:r>
        <w:t xml:space="preserve"> </w:t>
      </w:r>
      <w:r>
        <w:rPr>
          <w:bCs/>
          <w:b/>
        </w:rPr>
        <w:t xml:space="preserve">ühe korra</w:t>
      </w:r>
      <w:r>
        <w:t xml:space="preserve"> </w:t>
      </w:r>
      <w:r>
        <w:t xml:space="preserve">pärast tutvumist: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Väli</w:t>
            </w:r>
          </w:p>
        </w:tc>
        <w:tc>
          <w:tcPr/>
          <w:p>
            <w:pPr>
              <w:pStyle w:val="Compact"/>
              <w:jc w:val="left"/>
            </w:pPr>
            <w:r>
              <w:t xml:space="preserve">Näide</w:t>
            </w:r>
          </w:p>
        </w:tc>
      </w:tr>
      <w:tr>
        <w:tc>
          <w:tcPr/>
          <w:p>
            <w:pPr>
              <w:pStyle w:val="Compact"/>
              <w:jc w:val="left"/>
            </w:pPr>
            <w:r>
              <w:t xml:space="preserve">Nimi</w:t>
            </w:r>
          </w:p>
        </w:tc>
        <w:tc>
          <w:tcPr/>
          <w:p>
            <w:pPr>
              <w:pStyle w:val="Compact"/>
              <w:jc w:val="left"/>
            </w:pPr>
            <w:r>
              <w:t xml:space="preserve">Eerik Heldna</w:t>
            </w:r>
          </w:p>
        </w:tc>
      </w:tr>
      <w:tr>
        <w:tc>
          <w:tcPr/>
          <w:p>
            <w:pPr>
              <w:pStyle w:val="Compact"/>
              <w:jc w:val="left"/>
            </w:pPr>
            <w:r>
              <w:t xml:space="preserve">Kuupäev</w:t>
            </w:r>
          </w:p>
        </w:tc>
        <w:tc>
          <w:tcPr/>
          <w:p>
            <w:pPr>
              <w:pStyle w:val="Compact"/>
              <w:jc w:val="left"/>
            </w:pPr>
            <w:r>
              <w:t xml:space="preserve">2026-07-24</w:t>
            </w:r>
          </w:p>
        </w:tc>
      </w:tr>
      <w:tr>
        <w:tc>
          <w:tcPr/>
          <w:p>
            <w:pPr>
              <w:pStyle w:val="Compact"/>
              <w:jc w:val="left"/>
            </w:pPr>
            <w:r>
              <w:t xml:space="preserve">Kinnitus</w:t>
            </w:r>
          </w:p>
        </w:tc>
        <w:tc>
          <w:tcPr/>
          <w:p>
            <w:pPr>
              <w:pStyle w:val="Compact"/>
              <w:jc w:val="left"/>
            </w:pPr>
            <w:r>
              <w:t xml:space="preserve">Olen tutvunud Operatsioon „Peegel“ käsuga.</w:t>
            </w:r>
          </w:p>
        </w:tc>
      </w:tr>
      <w:tr>
        <w:tc>
          <w:tcPr/>
          <w:p>
            <w:pPr>
              <w:pStyle w:val="Compact"/>
              <w:jc w:val="left"/>
            </w:pPr>
            <w:r>
              <w:t xml:space="preserve">Otsus</w:t>
            </w:r>
          </w:p>
        </w:tc>
        <w:tc>
          <w:tcPr/>
          <w:p>
            <w:pPr>
              <w:pStyle w:val="Compact"/>
              <w:jc w:val="left"/>
            </w:pPr>
            <w:r>
              <w:t xml:space="preserve">Osalen / Ei osale / Palun eemaldada minu nimi</w:t>
            </w:r>
          </w:p>
        </w:tc>
      </w:tr>
    </w:tbl>
    <w:p>
      <w:r>
        <w:pict>
          <v:rect style="width:0;height:1.5pt" o:hralign="center" o:hrstd="t" o:hr="t"/>
        </w:pict>
      </w:r>
    </w:p>
    <w:bookmarkEnd w:id="1431"/>
    <w:bookmarkStart w:id="1435" w:name="X36a154cf05fc1ca799dd574eff9d162c115a32a"/>
    <w:p>
      <w:pPr>
        <w:pStyle w:val="Heading2"/>
      </w:pPr>
      <w:r>
        <w:t xml:space="preserve">5. Füüsiline levitamine - kuller ja vahapitsat</w:t>
      </w:r>
    </w:p>
    <w:p>
      <w:pPr>
        <w:pStyle w:val="FirstParagraph"/>
      </w:pPr>
      <w:r>
        <w:t xml:space="preserve">Mõnele saajale võib sobida</w:t>
      </w:r>
      <w:r>
        <w:t xml:space="preserve"> </w:t>
      </w:r>
      <w:r>
        <w:rPr>
          <w:bCs/>
          <w:b/>
        </w:rPr>
        <w:t xml:space="preserve">kättetoimetamine koju</w:t>
      </w:r>
      <w:r>
        <w:t xml:space="preserve"> </w:t>
      </w:r>
      <w:r>
        <w:t xml:space="preserve">- tõsine, austav vorm, nagu notariaalne dokument.</w:t>
      </w:r>
    </w:p>
    <w:bookmarkStart w:id="1432" w:name="komplekt-ümbrikus"/>
    <w:p>
      <w:pPr>
        <w:pStyle w:val="Heading3"/>
      </w:pPr>
      <w:r>
        <w:t xml:space="preserve">Komplekt ümbrikus</w:t>
      </w:r>
    </w:p>
    <w:p>
      <w:pPr>
        <w:numPr>
          <w:ilvl w:val="0"/>
          <w:numId w:val="1344"/>
        </w:numPr>
        <w:pStyle w:val="Compact"/>
      </w:pPr>
      <w:r>
        <w:t xml:space="preserve">Tiitelleht: Operatsioon „Peegel“ - isiklik käsk [NIMI]</w:t>
      </w:r>
    </w:p>
    <w:p>
      <w:pPr>
        <w:numPr>
          <w:ilvl w:val="0"/>
          <w:numId w:val="1344"/>
        </w:numPr>
        <w:pStyle w:val="Compact"/>
      </w:pPr>
      <w:r>
        <w:t xml:space="preserve">Trükitud OPORD</w:t>
      </w:r>
    </w:p>
    <w:p>
      <w:pPr>
        <w:numPr>
          <w:ilvl w:val="0"/>
          <w:numId w:val="1344"/>
        </w:numPr>
        <w:pStyle w:val="Compact"/>
      </w:pPr>
      <w:r>
        <w:t xml:space="preserve">Lisa AJ lühikokkuvõte (1 leht)</w:t>
      </w:r>
    </w:p>
    <w:p>
      <w:pPr>
        <w:numPr>
          <w:ilvl w:val="0"/>
          <w:numId w:val="1344"/>
        </w:numPr>
        <w:pStyle w:val="Compact"/>
      </w:pPr>
      <w:r>
        <w:t xml:space="preserve">Tagasisidekaart</w:t>
      </w:r>
    </w:p>
    <w:p>
      <w:pPr>
        <w:numPr>
          <w:ilvl w:val="0"/>
          <w:numId w:val="1344"/>
        </w:numPr>
        <w:pStyle w:val="Compact"/>
      </w:pPr>
      <w:r>
        <w:t xml:space="preserve">QR-kood isiklikule DocSend lingile</w:t>
      </w:r>
    </w:p>
    <w:bookmarkEnd w:id="1432"/>
    <w:bookmarkStart w:id="1433" w:name="vahapitsat-combat-ready"/>
    <w:p>
      <w:pPr>
        <w:pStyle w:val="Heading3"/>
      </w:pPr>
      <w:r>
        <w:t xml:space="preserve">Vahapitsat (Combat Ready)</w:t>
      </w:r>
    </w:p>
    <w:p>
      <w:pPr>
        <w:pStyle w:val="FirstParagraph"/>
      </w:pPr>
      <w:r>
        <w:t xml:space="preserve">Kasuta</w:t>
      </w:r>
      <w:r>
        <w:t xml:space="preserve"> </w:t>
      </w:r>
      <w:r>
        <w:rPr>
          <w:bCs/>
          <w:b/>
        </w:rPr>
        <w:t xml:space="preserve">Combat Ready vahapitsat</w:t>
      </w:r>
      <w:r>
        <w:t xml:space="preserve"> </w:t>
      </w:r>
      <w:r>
        <w:t xml:space="preserve">- ümbrik avatakse ainult purustades (nagu konfidentsiaalne käsk).</w:t>
      </w:r>
    </w:p>
    <w:bookmarkEnd w:id="1433"/>
    <w:bookmarkStart w:id="1434" w:name="hübriid-soovitatav"/>
    <w:p>
      <w:pPr>
        <w:pStyle w:val="Heading3"/>
      </w:pPr>
      <w:r>
        <w:t xml:space="preserve">Hübriid (soovitatav)</w:t>
      </w:r>
    </w:p>
    <w:p>
      <w:pPr>
        <w:pStyle w:val="FirstParagraph"/>
      </w:pPr>
      <w:r>
        <w:t xml:space="preserve">Füüsiline ümbrik + digitaalne link - pitsat annab tõsiduse, link annab analüütika.</w:t>
      </w:r>
    </w:p>
    <w:p>
      <w:r>
        <w:pict>
          <v:rect style="width:0;height:1.5pt" o:hralign="center" o:hrstd="t" o:hr="t"/>
        </w:pict>
      </w:r>
    </w:p>
    <w:bookmarkEnd w:id="1434"/>
    <w:bookmarkEnd w:id="1435"/>
    <w:bookmarkStart w:id="1436" w:name="saajate-nimekiri-ja-staatus"/>
    <w:p>
      <w:pPr>
        <w:pStyle w:val="Heading2"/>
      </w:pPr>
      <w:r>
        <w:t xml:space="preserve">6. Saajate nimekiri ja staatus</w:t>
      </w:r>
    </w:p>
    <w:p>
      <w:pPr>
        <w:pStyle w:val="FirstParagraph"/>
      </w:pPr>
      <w:r>
        <w:t xml:space="preserve">Hoia tabel (Google Sheets või Notion): Nimi | Kanal | Saadetud | Avatud | Kinnitus | Otsus</w:t>
      </w:r>
    </w:p>
    <w:p>
      <w:pPr>
        <w:pStyle w:val="BodyText"/>
      </w:pPr>
      <w:r>
        <w:rPr>
          <w:bCs/>
          <w:b/>
        </w:rPr>
        <w:t xml:space="preserve">Otsused:</w:t>
      </w:r>
      <w:r>
        <w:t xml:space="preserve"> </w:t>
      </w:r>
      <w:r>
        <w:t xml:space="preserve">osaleb / ei osale / nimi eemaldatud / ootel</w:t>
      </w:r>
    </w:p>
    <w:p>
      <w:r>
        <w:pict>
          <v:rect style="width:0;height:1.5pt" o:hralign="center" o:hrstd="t" o:hr="t"/>
        </w:pict>
      </w:r>
    </w:p>
    <w:bookmarkEnd w:id="1436"/>
    <w:bookmarkStart w:id="1437" w:name="mis-juhtub-pärast-nime-eemaldamist"/>
    <w:p>
      <w:pPr>
        <w:pStyle w:val="Heading2"/>
      </w:pPr>
      <w:r>
        <w:t xml:space="preserve">7. Mis juhtub pärast nime eemaldamist</w:t>
      </w:r>
    </w:p>
    <w:p>
      <w:pPr>
        <w:numPr>
          <w:ilvl w:val="0"/>
          <w:numId w:val="1345"/>
        </w:numPr>
        <w:pStyle w:val="Compact"/>
      </w:pPr>
      <w:r>
        <w:t xml:space="preserve">Otsi repo’st kõik viited.</w:t>
      </w:r>
    </w:p>
    <w:p>
      <w:pPr>
        <w:numPr>
          <w:ilvl w:val="0"/>
          <w:numId w:val="1345"/>
        </w:numPr>
        <w:pStyle w:val="Compact"/>
      </w:pPr>
      <w:r>
        <w:t xml:space="preserve">Eemalda profiil, tabelirida, skeemi rida, Q&amp;A viide.</w:t>
      </w:r>
    </w:p>
    <w:p>
      <w:pPr>
        <w:numPr>
          <w:ilvl w:val="0"/>
          <w:numId w:val="1345"/>
        </w:numPr>
        <w:pStyle w:val="Compact"/>
      </w:pPr>
      <w:r>
        <w:t xml:space="preserve">Regenereeri PDF ja ZIP.</w:t>
      </w:r>
    </w:p>
    <w:p>
      <w:pPr>
        <w:numPr>
          <w:ilvl w:val="0"/>
          <w:numId w:val="1345"/>
        </w:numPr>
        <w:pStyle w:val="Compact"/>
      </w:pPr>
      <w:r>
        <w:t xml:space="preserve">Kinnita saajale kirjalikult.</w:t>
      </w:r>
    </w:p>
    <w:p>
      <w:r>
        <w:pict>
          <v:rect style="width:0;height:1.5pt" o:hralign="center" o:hrstd="t" o:hr="t"/>
        </w:pict>
      </w:r>
    </w:p>
    <w:p>
      <w:pPr>
        <w:pStyle w:val="FirstParagraph"/>
      </w:pPr>
      <w:r>
        <w:rPr>
          <w:iCs/>
          <w:i/>
        </w:rPr>
        <w:t xml:space="preserve">Lisa AJ - Operatsioon „Peegel“. Viimati uuendatud: 2026-07-24 (kuldne taganemistee rakendatud — nimed eemaldatud kõigist dokumentidest).</w:t>
      </w:r>
    </w:p>
    <w:bookmarkEnd w:id="1437"/>
    <w:bookmarkEnd w:id="1438"/>
    <w:bookmarkStart w:id="1463" w:name="lisa-ak-kodaniku-taskuraamat-peegel"/>
    <w:p>
      <w:pPr>
        <w:pStyle w:val="Heading1"/>
      </w:pPr>
      <w:r>
        <w:t xml:space="preserve">Lisa AK — Kodaniku taskuraamat „Peegel“</w:t>
      </w:r>
    </w:p>
    <w:p>
      <w:pPr>
        <w:pStyle w:val="FirstParagraph"/>
      </w:pPr>
      <w:r>
        <w:rPr>
          <w:bCs/>
          <w:b/>
        </w:rPr>
        <w:t xml:space="preserve">Side quest:</w:t>
      </w:r>
      <w:r>
        <w:t xml:space="preserve"> </w:t>
      </w:r>
      <w:r>
        <w:t xml:space="preserve">trükiväljaanne OPORD-i põhjal</w:t>
      </w:r>
      <w:r>
        <w:br/>
      </w:r>
      <w:r>
        <w:rPr>
          <w:bCs/>
          <w:b/>
        </w:rPr>
        <w:t xml:space="preserve">Vorm:</w:t>
      </w:r>
      <w:r>
        <w:t xml:space="preserve"> </w:t>
      </w:r>
      <w:r>
        <w:t xml:space="preserve">taskuraamat (Ranger Handbooki mõõt)</w:t>
      </w:r>
      <w:r>
        <w:br/>
      </w:r>
      <w:r>
        <w:rPr>
          <w:bCs/>
          <w:b/>
        </w:rPr>
        <w:t xml:space="preserve">Keel:</w:t>
      </w:r>
      <w:r>
        <w:t xml:space="preserve"> </w:t>
      </w:r>
      <w:r>
        <w:t xml:space="preserve">eesti</w:t>
      </w:r>
      <w:r>
        <w:br/>
      </w:r>
      <w:r>
        <w:rPr>
          <w:bCs/>
          <w:b/>
        </w:rPr>
        <w:t xml:space="preserve">Sihtrühm:</w:t>
      </w:r>
      <w:r>
        <w:t xml:space="preserve"> </w:t>
      </w:r>
      <w:r>
        <w:t xml:space="preserve">Eesti kodanik — eriti isa, ema, mentor, noor täiskasvanu</w:t>
      </w:r>
      <w:r>
        <w:br/>
      </w:r>
      <w:r>
        <w:rPr>
          <w:bCs/>
          <w:b/>
        </w:rPr>
        <w:t xml:space="preserve">Seotud:</w:t>
      </w:r>
      <w:r>
        <w:t xml:space="preserve"> </w:t>
      </w:r>
      <w:r>
        <w:t xml:space="preserve">Maakaitse käsiraamat (Rene Toomse, 2021) — täiendav, mitte asendav</w:t>
      </w:r>
    </w:p>
    <w:p>
      <w:pPr>
        <w:pStyle w:val="BlockText"/>
      </w:pPr>
      <w:r>
        <w:rPr>
          <w:iCs/>
          <w:i/>
        </w:rPr>
        <w:t xml:space="preserve">Kui mees suudab enda sees öelda: „Ma olen piisavalt ohtlik, et vajadusel inimese elu lõpetada — ja ma valin seda mitte teha“ — siis ta on piisavalt tugev, et juhtida ilma dominantsita.</w:t>
      </w:r>
    </w:p>
    <w:p>
      <w:r>
        <w:pict>
          <v:rect style="width:0;height:1.5pt" o:hralign="center" o:hrstd="t" o:hr="t"/>
        </w:pict>
      </w:r>
    </w:p>
    <w:bookmarkStart w:id="1439" w:name="miks-taskuraamat-mitte-ainult-pdf"/>
    <w:p>
      <w:pPr>
        <w:pStyle w:val="Heading2"/>
      </w:pPr>
      <w:r>
        <w:t xml:space="preserve">1. Miks taskuraamat, mitte ainult PDF?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Probleem digitaalses</w:t>
            </w:r>
          </w:p>
        </w:tc>
        <w:tc>
          <w:tcPr/>
          <w:p>
            <w:pPr>
              <w:pStyle w:val="Compact"/>
              <w:jc w:val="left"/>
            </w:pPr>
            <w:r>
              <w:t xml:space="preserve">Taskuraamatu vastus</w:t>
            </w:r>
          </w:p>
        </w:tc>
      </w:tr>
      <w:tr>
        <w:tc>
          <w:tcPr/>
          <w:p>
            <w:pPr>
              <w:pStyle w:val="Compact"/>
              <w:jc w:val="left"/>
            </w:pPr>
            <w:r>
              <w:t xml:space="preserve">Algoritm segab</w:t>
            </w:r>
          </w:p>
        </w:tc>
        <w:tc>
          <w:tcPr/>
          <w:p>
            <w:pPr>
              <w:pStyle w:val="Compact"/>
              <w:jc w:val="left"/>
            </w:pPr>
            <w:r>
              <w:t xml:space="preserve">Paber ei pinguta</w:t>
            </w:r>
          </w:p>
        </w:tc>
      </w:tr>
      <w:tr>
        <w:tc>
          <w:tcPr/>
          <w:p>
            <w:pPr>
              <w:pStyle w:val="Compact"/>
              <w:jc w:val="left"/>
            </w:pPr>
            <w:r>
              <w:t xml:space="preserve">Ekraan = reaktiivsus</w:t>
            </w:r>
          </w:p>
        </w:tc>
        <w:tc>
          <w:tcPr/>
          <w:p>
            <w:pPr>
              <w:pStyle w:val="Compact"/>
              <w:jc w:val="left"/>
            </w:pPr>
            <w:r>
              <w:t xml:space="preserve">Raamat = aeglane mõtlemine</w:t>
            </w:r>
          </w:p>
        </w:tc>
      </w:tr>
      <w:tr>
        <w:tc>
          <w:tcPr/>
          <w:p>
            <w:pPr>
              <w:pStyle w:val="Compact"/>
              <w:jc w:val="left"/>
            </w:pPr>
            <w:r>
              <w:t xml:space="preserve">OPORD on pikk</w:t>
            </w:r>
          </w:p>
        </w:tc>
        <w:tc>
          <w:tcPr/>
          <w:p>
            <w:pPr>
              <w:pStyle w:val="Compact"/>
              <w:jc w:val="left"/>
            </w:pPr>
            <w:r>
              <w:t xml:space="preserve">Destilleeritud versioon taskus</w:t>
            </w:r>
          </w:p>
        </w:tc>
      </w:tr>
      <w:tr>
        <w:tc>
          <w:tcPr/>
          <w:p>
            <w:pPr>
              <w:pStyle w:val="Compact"/>
              <w:jc w:val="left"/>
            </w:pPr>
            <w:r>
              <w:t xml:space="preserve">„Suur skeem“ hirm</w:t>
            </w:r>
          </w:p>
        </w:tc>
        <w:tc>
          <w:tcPr/>
          <w:p>
            <w:pPr>
              <w:pStyle w:val="Compact"/>
              <w:jc w:val="left"/>
            </w:pPr>
            <w:r>
              <w:t xml:space="preserve">Üks lihtne, salapärane ese — inimene avab ise</w:t>
            </w:r>
          </w:p>
        </w:tc>
      </w:tr>
    </w:tbl>
    <w:p>
      <w:pPr>
        <w:pStyle w:val="BodyText"/>
      </w:pPr>
      <w:r>
        <w:rPr>
          <w:bCs/>
          <w:b/>
        </w:rPr>
        <w:t xml:space="preserve">Eesmärk:</w:t>
      </w:r>
      <w:r>
        <w:t xml:space="preserve"> </w:t>
      </w:r>
      <w:r>
        <w:t xml:space="preserve">Iga inimene, kes näeb raamatut — bussis, kohvikus, laagris — tahab teada, mis seal sees on.</w:t>
      </w:r>
      <w:r>
        <w:t xml:space="preserve"> </w:t>
      </w:r>
      <w:r>
        <w:rPr>
          <w:bCs/>
          <w:b/>
        </w:rPr>
        <w:t xml:space="preserve">Lihtne ja salapärane kaas</w:t>
      </w:r>
      <w:r>
        <w:t xml:space="preserve"> </w:t>
      </w:r>
      <w:r>
        <w:t xml:space="preserve">teeb loo magnetiks. Sisu teeb inimese kinni.</w:t>
      </w:r>
    </w:p>
    <w:p>
      <w:r>
        <w:pict>
          <v:rect style="width:0;height:1.5pt" o:hralign="center" o:hrstd="t" o:hr="t"/>
        </w:pict>
      </w:r>
    </w:p>
    <w:bookmarkEnd w:id="1439"/>
    <w:bookmarkStart w:id="1440" w:name="formaat-ranger-handbooki-standard"/>
    <w:p>
      <w:pPr>
        <w:pStyle w:val="Heading2"/>
      </w:pPr>
      <w:r>
        <w:t xml:space="preserve">2. Formaat — Ranger Handbooki standard</w:t>
      </w:r>
    </w:p>
    <w:p>
      <w:pPr>
        <w:pStyle w:val="FirstParagraph"/>
      </w:pPr>
      <w:r>
        <w:t xml:space="preserve">USA Army</w:t>
      </w:r>
      <w:r>
        <w:t xml:space="preserve"> </w:t>
      </w:r>
      <w:r>
        <w:rPr>
          <w:bCs/>
          <w:b/>
        </w:rPr>
        <w:t xml:space="preserve">Ranger Handbook</w:t>
      </w:r>
      <w:r>
        <w:t xml:space="preserve"> </w:t>
      </w:r>
      <w:r>
        <w:t xml:space="preserve">(TC 3-21.76) taskuväljaanne: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Parameeter</w:t>
            </w:r>
          </w:p>
        </w:tc>
        <w:tc>
          <w:tcPr/>
          <w:p>
            <w:pPr>
              <w:pStyle w:val="Compact"/>
              <w:jc w:val="left"/>
            </w:pPr>
            <w:r>
              <w:t xml:space="preserve">Väärtus</w:t>
            </w:r>
          </w:p>
        </w:tc>
      </w:tr>
      <w:tr>
        <w:tc>
          <w:tcPr/>
          <w:p>
            <w:pPr>
              <w:pStyle w:val="Compact"/>
              <w:jc w:val="left"/>
            </w:pPr>
            <w:r>
              <w:t xml:space="preserve">Mõõdud</w:t>
            </w:r>
          </w:p>
        </w:tc>
        <w:tc>
          <w:tcPr/>
          <w:p>
            <w:pPr>
              <w:pStyle w:val="Compact"/>
              <w:jc w:val="left"/>
            </w:pPr>
            <w:r>
              <w:rPr>
                <w:bCs/>
                <w:b/>
              </w:rPr>
              <w:t xml:space="preserve">120 × 152 mm</w:t>
            </w:r>
            <w:r>
              <w:t xml:space="preserve"> </w:t>
            </w:r>
            <w:r>
              <w:t xml:space="preserve">(4,75 × 6 tolli)</w:t>
            </w:r>
          </w:p>
        </w:tc>
      </w:tr>
      <w:tr>
        <w:tc>
          <w:tcPr/>
          <w:p>
            <w:pPr>
              <w:pStyle w:val="Compact"/>
              <w:jc w:val="left"/>
            </w:pPr>
            <w:r>
              <w:t xml:space="preserve">Köide</w:t>
            </w:r>
          </w:p>
        </w:tc>
        <w:tc>
          <w:tcPr/>
          <w:p>
            <w:pPr>
              <w:pStyle w:val="Compact"/>
              <w:jc w:val="left"/>
            </w:pPr>
            <w:r>
              <w:t xml:space="preserve">Pehme köide või</w:t>
            </w:r>
            <w:r>
              <w:t xml:space="preserve"> </w:t>
            </w:r>
            <w:r>
              <w:rPr>
                <w:bCs/>
                <w:b/>
              </w:rPr>
              <w:t xml:space="preserve">spiraal</w:t>
            </w:r>
            <w:r>
              <w:t xml:space="preserve"> </w:t>
            </w:r>
            <w:r>
              <w:t xml:space="preserve">(pööramine üks käega)</w:t>
            </w:r>
          </w:p>
        </w:tc>
      </w:tr>
      <w:tr>
        <w:tc>
          <w:tcPr/>
          <w:p>
            <w:pPr>
              <w:pStyle w:val="Compact"/>
              <w:jc w:val="left"/>
            </w:pPr>
            <w:r>
              <w:t xml:space="preserve">Lehekülgi</w:t>
            </w:r>
          </w:p>
        </w:tc>
        <w:tc>
          <w:tcPr/>
          <w:p>
            <w:pPr>
              <w:pStyle w:val="Compact"/>
              <w:jc w:val="left"/>
            </w:pPr>
            <w:r>
              <w:rPr>
                <w:bCs/>
                <w:b/>
              </w:rPr>
              <w:t xml:space="preserve">220–280 lk</w:t>
            </w:r>
            <w:r>
              <w:t xml:space="preserve"> </w:t>
            </w:r>
            <w:r>
              <w:t xml:space="preserve">(OPORD destilleeritud + bushcraft + lisa)</w:t>
            </w:r>
          </w:p>
        </w:tc>
      </w:tr>
      <w:tr>
        <w:tc>
          <w:tcPr/>
          <w:p>
            <w:pPr>
              <w:pStyle w:val="Compact"/>
              <w:jc w:val="left"/>
            </w:pPr>
            <w:r>
              <w:t xml:space="preserve">Paber</w:t>
            </w:r>
          </w:p>
        </w:tc>
        <w:tc>
          <w:tcPr/>
          <w:p>
            <w:pPr>
              <w:pStyle w:val="Compact"/>
              <w:jc w:val="left"/>
            </w:pPr>
            <w:r>
              <w:t xml:space="preserve">80–90 g/m² offset või kergem raamatupaber</w:t>
            </w:r>
          </w:p>
        </w:tc>
      </w:tr>
      <w:tr>
        <w:tc>
          <w:tcPr/>
          <w:p>
            <w:pPr>
              <w:pStyle w:val="Compact"/>
              <w:jc w:val="left"/>
            </w:pPr>
            <w:r>
              <w:t xml:space="preserve">Font</w:t>
            </w:r>
          </w:p>
        </w:tc>
        <w:tc>
          <w:tcPr/>
          <w:p>
            <w:pPr>
              <w:pStyle w:val="Compact"/>
              <w:jc w:val="left"/>
            </w:pPr>
            <w:r>
              <w:t xml:space="preserve">9–10 pt, tihe kuid loetav (nagu käsiraamat)</w:t>
            </w:r>
          </w:p>
        </w:tc>
      </w:tr>
      <w:tr>
        <w:tc>
          <w:tcPr/>
          <w:p>
            <w:pPr>
              <w:pStyle w:val="Compact"/>
              <w:jc w:val="left"/>
            </w:pPr>
            <w:r>
              <w:t xml:space="preserve">Marginaalid</w:t>
            </w:r>
          </w:p>
        </w:tc>
        <w:tc>
          <w:tcPr/>
          <w:p>
            <w:pPr>
              <w:pStyle w:val="Compact"/>
              <w:jc w:val="left"/>
            </w:pPr>
            <w:r>
              <w:t xml:space="preserve">Kitsad — maksimaalne info ruum</w:t>
            </w:r>
          </w:p>
        </w:tc>
      </w:tr>
      <w:tr>
        <w:tc>
          <w:tcPr/>
          <w:p>
            <w:pPr>
              <w:pStyle w:val="Compact"/>
              <w:jc w:val="left"/>
            </w:pPr>
            <w:r>
              <w:t xml:space="preserve">Erisus</w:t>
            </w:r>
          </w:p>
        </w:tc>
        <w:tc>
          <w:tcPr/>
          <w:p>
            <w:pPr>
              <w:pStyle w:val="Compact"/>
              <w:jc w:val="left"/>
            </w:pPr>
            <w:r>
              <w:t xml:space="preserve">Vee- ja mürakindel kate (valikuline premium)</w:t>
            </w:r>
          </w:p>
        </w:tc>
      </w:tr>
    </w:tbl>
    <w:p>
      <w:pPr>
        <w:pStyle w:val="BodyText"/>
      </w:pPr>
      <w:r>
        <w:rPr>
          <w:bCs/>
          <w:b/>
        </w:rPr>
        <w:t xml:space="preserve">Võrdlus:</w:t>
      </w:r>
      <w:r>
        <w:t xml:space="preserve"> </w:t>
      </w:r>
      <w:r>
        <w:t xml:space="preserve">Rene Toomse</w:t>
      </w:r>
      <w:r>
        <w:t xml:space="preserve"> </w:t>
      </w:r>
      <w:r>
        <w:rPr>
          <w:iCs/>
          <w:i/>
        </w:rPr>
        <w:t xml:space="preserve">Maakaitse käsiraamat</w:t>
      </w:r>
      <w:r>
        <w:t xml:space="preserve"> </w:t>
      </w:r>
      <w:r>
        <w:t xml:space="preserve">(440 lk, kõvad kaaned) on</w:t>
      </w:r>
      <w:r>
        <w:t xml:space="preserve"> </w:t>
      </w:r>
      <w:r>
        <w:rPr>
          <w:bCs/>
          <w:b/>
        </w:rPr>
        <w:t xml:space="preserve">üksuse taktika</w:t>
      </w:r>
      <w:r>
        <w:t xml:space="preserve">. See raamat on</w:t>
      </w:r>
      <w:r>
        <w:t xml:space="preserve"> </w:t>
      </w:r>
      <w:r>
        <w:rPr>
          <w:bCs/>
          <w:b/>
        </w:rPr>
        <w:t xml:space="preserve">üksik kodaniku vaimne ja füüsiline valmisolek</w:t>
      </w:r>
      <w:r>
        <w:t xml:space="preserve"> </w:t>
      </w:r>
      <w:r>
        <w:t xml:space="preserve">— sama OPORD-vaim, teine skaala.</w:t>
      </w:r>
    </w:p>
    <w:p>
      <w:pPr>
        <w:pStyle w:val="BodyText"/>
      </w:pPr>
      <w:r>
        <w:rPr>
          <w:bCs/>
          <w:b/>
        </w:rPr>
        <w:t xml:space="preserve">Trükija viide:</w:t>
      </w:r>
      <w:r>
        <w:t xml:space="preserve"> </w:t>
      </w:r>
      <w:r>
        <w:t xml:space="preserve">Printon AS (trükkis Maakaitse käsiraamatut). Kalle Mülleri kujundusstiil on eeskujuks.</w:t>
      </w:r>
    </w:p>
    <w:p>
      <w:r>
        <w:pict>
          <v:rect style="width:0;height:1.5pt" o:hralign="center" o:hrstd="t" o:hr="t"/>
        </w:pict>
      </w:r>
    </w:p>
    <w:bookmarkEnd w:id="1440"/>
    <w:bookmarkStart w:id="1445" w:name="kaas-lihtne-ja-salapärane"/>
    <w:p>
      <w:pPr>
        <w:pStyle w:val="Heading2"/>
      </w:pPr>
      <w:r>
        <w:t xml:space="preserve">3. Kaas — lihtne ja salapärane</w:t>
      </w:r>
    </w:p>
    <w:bookmarkStart w:id="1441" w:name="põhimõte-2"/>
    <w:p>
      <w:pPr>
        <w:pStyle w:val="Heading3"/>
      </w:pPr>
      <w:r>
        <w:t xml:space="preserve">Põhimõte</w:t>
      </w:r>
    </w:p>
    <w:p>
      <w:pPr>
        <w:pStyle w:val="FirstParagraph"/>
      </w:pPr>
      <w:r>
        <w:rPr>
          <w:bCs/>
          <w:b/>
        </w:rPr>
        <w:t xml:space="preserve">Vähem on rohkem.</w:t>
      </w:r>
      <w:r>
        <w:t xml:space="preserve"> </w:t>
      </w:r>
      <w:r>
        <w:t xml:space="preserve">Mitte 40 nime. Mitte reklaam. Üks sümbol.</w:t>
      </w:r>
    </w:p>
    <w:bookmarkEnd w:id="1441"/>
    <w:bookmarkStart w:id="1442" w:name="variandid"/>
    <w:p>
      <w:pPr>
        <w:pStyle w:val="Heading3"/>
      </w:pPr>
      <w:r>
        <w:t xml:space="preserve">Variandid</w:t>
      </w:r>
    </w:p>
    <w:tbl>
      <w:tblPr>
        <w:tblStyle w:val="Table"/>
        <w:tblW w:type="pct" w:w="5000"/>
        <w:tblLook w:firstRow="1" w:lastRow="0" w:firstColumn="0" w:lastColumn="0" w:noHBand="0" w:noVBand="0" w:val="0020"/>
        <w:jc w:val="start"/>
      </w:tblPr>
      <w:tblGrid>
        <w:gridCol w:w="2851"/>
        <w:gridCol w:w="2534"/>
        <w:gridCol w:w="2534"/>
      </w:tblGrid>
      <w:tr>
        <w:trPr>
          <w:tblHeader w:val="true"/>
        </w:trPr>
        <w:tc>
          <w:tcPr/>
          <w:p>
            <w:pPr>
              <w:pStyle w:val="Compact"/>
              <w:jc w:val="left"/>
            </w:pPr>
            <w:r>
              <w:t xml:space="preserve">Variant</w:t>
            </w:r>
          </w:p>
        </w:tc>
        <w:tc>
          <w:tcPr/>
          <w:p>
            <w:pPr>
              <w:pStyle w:val="Compact"/>
              <w:jc w:val="left"/>
            </w:pPr>
            <w:r>
              <w:t xml:space="preserve">Esikülg</w:t>
            </w:r>
          </w:p>
        </w:tc>
        <w:tc>
          <w:tcPr/>
          <w:p>
            <w:pPr>
              <w:pStyle w:val="Compact"/>
              <w:jc w:val="left"/>
            </w:pPr>
            <w:r>
              <w:t xml:space="preserve">Tagakülg</w:t>
            </w:r>
          </w:p>
        </w:tc>
      </w:tr>
      <w:tr>
        <w:tc>
          <w:tcPr/>
          <w:p>
            <w:pPr>
              <w:pStyle w:val="Compact"/>
              <w:jc w:val="left"/>
            </w:pPr>
            <w:r>
              <w:rPr>
                <w:bCs/>
                <w:b/>
              </w:rPr>
              <w:t xml:space="preserve">A (soovitus)</w:t>
            </w:r>
          </w:p>
        </w:tc>
        <w:tc>
          <w:tcPr/>
          <w:p>
            <w:pPr>
              <w:pStyle w:val="Compact"/>
              <w:jc w:val="left"/>
            </w:pPr>
            <w:r>
              <w:t xml:space="preserve">Must matt paber. Keskel</w:t>
            </w:r>
            <w:r>
              <w:t xml:space="preserve"> </w:t>
            </w:r>
            <w:r>
              <w:rPr>
                <w:bCs/>
                <w:b/>
              </w:rPr>
              <w:t xml:space="preserve">üks peegli joon</w:t>
            </w:r>
            <w:r>
              <w:t xml:space="preserve"> </w:t>
            </w:r>
            <w:r>
              <w:t xml:space="preserve">või silm — ilma tekstita</w:t>
            </w:r>
          </w:p>
        </w:tc>
        <w:tc>
          <w:tcPr/>
          <w:p>
            <w:pPr>
              <w:pStyle w:val="Compact"/>
              <w:jc w:val="left"/>
            </w:pPr>
            <w:r>
              <w:t xml:space="preserve">Tühi või väike „2026“</w:t>
            </w:r>
          </w:p>
        </w:tc>
      </w:tr>
      <w:tr>
        <w:tc>
          <w:tcPr/>
          <w:p>
            <w:pPr>
              <w:pStyle w:val="Compact"/>
              <w:jc w:val="left"/>
            </w:pPr>
            <w:r>
              <w:rPr>
                <w:bCs/>
                <w:b/>
              </w:rPr>
              <w:t xml:space="preserve">B</w:t>
            </w:r>
          </w:p>
        </w:tc>
        <w:tc>
          <w:tcPr/>
          <w:p>
            <w:pPr>
              <w:pStyle w:val="Compact"/>
              <w:jc w:val="left"/>
            </w:pPr>
            <w:r>
              <w:t xml:space="preserve">Tumeroheline (mets). Sõna</w:t>
            </w:r>
            <w:r>
              <w:t xml:space="preserve"> </w:t>
            </w:r>
            <w:r>
              <w:rPr>
                <w:bCs/>
                <w:b/>
              </w:rPr>
              <w:t xml:space="preserve">PEEGEL</w:t>
            </w:r>
            <w:r>
              <w:t xml:space="preserve"> </w:t>
            </w:r>
            <w:r>
              <w:t xml:space="preserve">— üks sõna, serif, väike</w:t>
            </w:r>
          </w:p>
        </w:tc>
        <w:tc>
          <w:tcPr/>
          <w:p>
            <w:pPr>
              <w:pStyle w:val="Compact"/>
              <w:jc w:val="left"/>
            </w:pPr>
            <w:r>
              <w:t xml:space="preserve">„Kodaniku käsiraamat“</w:t>
            </w:r>
          </w:p>
        </w:tc>
      </w:tr>
      <w:tr>
        <w:tc>
          <w:tcPr/>
          <w:p>
            <w:pPr>
              <w:pStyle w:val="Compact"/>
              <w:jc w:val="left"/>
            </w:pPr>
            <w:r>
              <w:rPr>
                <w:bCs/>
                <w:b/>
              </w:rPr>
              <w:t xml:space="preserve">C</w:t>
            </w:r>
          </w:p>
        </w:tc>
        <w:tc>
          <w:tcPr/>
          <w:p>
            <w:pPr>
              <w:pStyle w:val="Compact"/>
              <w:jc w:val="left"/>
            </w:pPr>
            <w:r>
              <w:t xml:space="preserve">Combat Ready vahapitsati jälg (0,5 cm) — nagu pitseeritud ümbrik</w:t>
            </w:r>
          </w:p>
        </w:tc>
        <w:tc>
          <w:tcPr/>
          <w:p>
            <w:pPr>
              <w:pStyle w:val="Compact"/>
              <w:jc w:val="left"/>
            </w:pPr>
            <w:r>
              <w:t xml:space="preserve">QR → lugemiskinnitus (Lisa AJ)</w:t>
            </w:r>
          </w:p>
        </w:tc>
      </w:tr>
    </w:tbl>
    <w:bookmarkEnd w:id="1442"/>
    <w:bookmarkStart w:id="1443" w:name="mida-kaanel-ei-ole"/>
    <w:p>
      <w:pPr>
        <w:pStyle w:val="Heading3"/>
      </w:pPr>
      <w:r>
        <w:t xml:space="preserve">Mida kaanel</w:t>
      </w:r>
      <w:r>
        <w:t xml:space="preserve"> </w:t>
      </w:r>
      <w:r>
        <w:rPr>
          <w:bCs/>
          <w:b/>
        </w:rPr>
        <w:t xml:space="preserve">EI</w:t>
      </w:r>
      <w:r>
        <w:t xml:space="preserve"> </w:t>
      </w:r>
      <w:r>
        <w:t xml:space="preserve">ole</w:t>
      </w:r>
    </w:p>
    <w:p>
      <w:pPr>
        <w:numPr>
          <w:ilvl w:val="0"/>
          <w:numId w:val="1346"/>
        </w:numPr>
        <w:pStyle w:val="Compact"/>
      </w:pPr>
      <w:r>
        <w:t xml:space="preserve">Autori foto</w:t>
      </w:r>
    </w:p>
    <w:p>
      <w:pPr>
        <w:numPr>
          <w:ilvl w:val="0"/>
          <w:numId w:val="1346"/>
        </w:numPr>
        <w:pStyle w:val="Compact"/>
      </w:pPr>
      <w:r>
        <w:t xml:space="preserve">Võrgustiku nimed</w:t>
      </w:r>
    </w:p>
    <w:p>
      <w:pPr>
        <w:numPr>
          <w:ilvl w:val="0"/>
          <w:numId w:val="1346"/>
        </w:numPr>
        <w:pStyle w:val="Compact"/>
      </w:pPr>
      <w:r>
        <w:t xml:space="preserve">„Operatsioon“ sõna (liiga militaarne esimesel pilgul)</w:t>
      </w:r>
    </w:p>
    <w:p>
      <w:pPr>
        <w:numPr>
          <w:ilvl w:val="0"/>
          <w:numId w:val="1346"/>
        </w:numPr>
        <w:pStyle w:val="Compact"/>
      </w:pPr>
      <w:r>
        <w:t xml:space="preserve">TikTok / QR suurtega (v.a. tagakaas premium)</w:t>
      </w:r>
    </w:p>
    <w:bookmarkEnd w:id="1443"/>
    <w:bookmarkStart w:id="1444" w:name="sisukaas"/>
    <w:p>
      <w:pPr>
        <w:pStyle w:val="Heading3"/>
      </w:pPr>
      <w:r>
        <w:t xml:space="preserve">Sisukaas</w:t>
      </w:r>
    </w:p>
    <w:p>
      <w:pPr>
        <w:pStyle w:val="FirstParagraph"/>
      </w:pPr>
      <w:r>
        <w:t xml:space="preserve">Tiitellehel alles selgus:</w:t>
      </w:r>
      <w:r>
        <w:t xml:space="preserve"> </w:t>
      </w:r>
      <w:r>
        <w:rPr>
          <w:bCs/>
          <w:b/>
        </w:rPr>
        <w:t xml:space="preserve">„Kodaniku taskuraamat — Operatsioon Peegel“</w:t>
      </w:r>
      <w:r>
        <w:t xml:space="preserve"> </w:t>
      </w:r>
      <w:r>
        <w:t xml:space="preserve">+ Renee Aluste + Combat Ready märge väikeses fondis.</w:t>
      </w:r>
    </w:p>
    <w:p>
      <w:r>
        <w:pict>
          <v:rect style="width:0;height:1.5pt" o:hralign="center" o:hrstd="t" o:hr="t"/>
        </w:pict>
      </w:r>
    </w:p>
    <w:bookmarkEnd w:id="1444"/>
    <w:bookmarkEnd w:id="1445"/>
    <w:bookmarkStart w:id="1451" w:name="sisuplaan-220280-lk"/>
    <w:p>
      <w:pPr>
        <w:pStyle w:val="Heading2"/>
      </w:pPr>
      <w:r>
        <w:t xml:space="preserve">4. Sisuplaan (220–280 lk)</w:t>
      </w:r>
    </w:p>
    <w:bookmarkStart w:id="1446" w:name="osa-i-käsk-opord-destilleeritud-80-lk"/>
    <w:p>
      <w:pPr>
        <w:pStyle w:val="Heading3"/>
      </w:pPr>
      <w:r>
        <w:t xml:space="preserve">OSA I — KÄSK (OPORD destilleeritud) · ~80 lk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Peatükk</w:t>
            </w:r>
          </w:p>
        </w:tc>
        <w:tc>
          <w:tcPr/>
          <w:p>
            <w:pPr>
              <w:pStyle w:val="Compact"/>
              <w:jc w:val="left"/>
            </w:pPr>
            <w:r>
              <w:t xml:space="preserve">Allikas</w:t>
            </w:r>
          </w:p>
        </w:tc>
        <w:tc>
          <w:tcPr/>
          <w:p>
            <w:pPr>
              <w:pStyle w:val="Compact"/>
              <w:jc w:val="left"/>
            </w:pPr>
            <w:r>
              <w:t xml:space="preserve">Sisu</w:t>
            </w:r>
          </w:p>
        </w:tc>
      </w:tr>
      <w:tr>
        <w:tc>
          <w:tcPr/>
          <w:p>
            <w:pPr>
              <w:pStyle w:val="Compact"/>
              <w:jc w:val="left"/>
            </w:pPr>
            <w:r>
              <w:t xml:space="preserve">0. Ava</w:t>
            </w:r>
          </w:p>
        </w:tc>
        <w:tc>
          <w:tcPr/>
          <w:p>
            <w:pPr>
              <w:pStyle w:val="Compact"/>
              <w:jc w:val="left"/>
            </w:pPr>
            <w:r>
              <w:t xml:space="preserve">raamat-01</w:t>
            </w:r>
          </w:p>
        </w:tc>
        <w:tc>
          <w:tcPr/>
          <w:p>
            <w:pPr>
              <w:pStyle w:val="Compact"/>
              <w:jc w:val="left"/>
            </w:pPr>
            <w:r>
              <w:t xml:space="preserve">„Ma ei manipuleeri sind nõrkuseks“ — 3 lk</w:t>
            </w:r>
          </w:p>
        </w:tc>
      </w:tr>
      <w:tr>
        <w:tc>
          <w:tcPr/>
          <w:p>
            <w:pPr>
              <w:pStyle w:val="Compact"/>
              <w:jc w:val="left"/>
            </w:pPr>
            <w:r>
              <w:t xml:space="preserve">1. MIKS?</w:t>
            </w:r>
          </w:p>
        </w:tc>
        <w:tc>
          <w:tcPr/>
          <w:p>
            <w:pPr>
              <w:pStyle w:val="Compact"/>
              <w:jc w:val="left"/>
            </w:pPr>
            <w:r>
              <w:t xml:space="preserve">OPORD sissejuhatus</w:t>
            </w:r>
          </w:p>
        </w:tc>
        <w:tc>
          <w:tcPr/>
          <w:p>
            <w:pPr>
              <w:pStyle w:val="Compact"/>
              <w:jc w:val="left"/>
            </w:pPr>
            <w:r>
              <w:t xml:space="preserve">Infosõda kodaniku köögis — 12 lk</w:t>
            </w:r>
          </w:p>
        </w:tc>
      </w:tr>
      <w:tr>
        <w:tc>
          <w:tcPr/>
          <w:p>
            <w:pPr>
              <w:pStyle w:val="Compact"/>
              <w:jc w:val="left"/>
            </w:pPr>
            <w:r>
              <w:t xml:space="preserve">2. KES?</w:t>
            </w:r>
          </w:p>
        </w:tc>
        <w:tc>
          <w:tcPr/>
          <w:p>
            <w:pPr>
              <w:pStyle w:val="Compact"/>
              <w:jc w:val="left"/>
            </w:pPr>
            <w:r>
              <w:t xml:space="preserve">Lisa R (lühike)</w:t>
            </w:r>
          </w:p>
        </w:tc>
        <w:tc>
          <w:tcPr/>
          <w:p>
            <w:pPr>
              <w:pStyle w:val="Compact"/>
              <w:jc w:val="left"/>
            </w:pPr>
            <w:r>
              <w:t xml:space="preserve">Koordinaator — 5 lk, mitte CV</w:t>
            </w:r>
          </w:p>
        </w:tc>
      </w:tr>
      <w:tr>
        <w:tc>
          <w:tcPr/>
          <w:p>
            <w:pPr>
              <w:pStyle w:val="Compact"/>
              <w:jc w:val="left"/>
            </w:pPr>
            <w:r>
              <w:t xml:space="preserve">3. KUS?</w:t>
            </w:r>
          </w:p>
        </w:tc>
        <w:tc>
          <w:tcPr/>
          <w:p>
            <w:pPr>
              <w:pStyle w:val="Compact"/>
              <w:jc w:val="left"/>
            </w:pPr>
            <w:r>
              <w:t xml:space="preserve">—</w:t>
            </w:r>
          </w:p>
        </w:tc>
        <w:tc>
          <w:tcPr/>
          <w:p>
            <w:pPr>
              <w:pStyle w:val="Compact"/>
              <w:jc w:val="left"/>
            </w:pPr>
            <w:r>
              <w:t xml:space="preserve">Eesti, perekond, kogukond — 5 lk</w:t>
            </w:r>
          </w:p>
        </w:tc>
      </w:tr>
      <w:tr>
        <w:tc>
          <w:tcPr/>
          <w:p>
            <w:pPr>
              <w:pStyle w:val="Compact"/>
              <w:jc w:val="left"/>
            </w:pPr>
            <w:r>
              <w:t xml:space="preserve">4. MIS?</w:t>
            </w:r>
          </w:p>
        </w:tc>
        <w:tc>
          <w:tcPr/>
          <w:p>
            <w:pPr>
              <w:pStyle w:val="Compact"/>
              <w:jc w:val="left"/>
            </w:pPr>
            <w:r>
              <w:t xml:space="preserve">OPORD vastane</w:t>
            </w:r>
          </w:p>
        </w:tc>
        <w:tc>
          <w:tcPr/>
          <w:p>
            <w:pPr>
              <w:pStyle w:val="Compact"/>
              <w:jc w:val="left"/>
            </w:pPr>
            <w:r>
              <w:t xml:space="preserve">Mõju, mitte „vaenlane inimene“ — 10 lk</w:t>
            </w:r>
          </w:p>
        </w:tc>
      </w:tr>
      <w:tr>
        <w:tc>
          <w:tcPr/>
          <w:p>
            <w:pPr>
              <w:pStyle w:val="Compact"/>
              <w:jc w:val="left"/>
            </w:pPr>
            <w:r>
              <w:t xml:space="preserve">5. Kuidas?</w:t>
            </w:r>
          </w:p>
        </w:tc>
        <w:tc>
          <w:tcPr/>
          <w:p>
            <w:pPr>
              <w:pStyle w:val="Compact"/>
              <w:jc w:val="left"/>
            </w:pPr>
            <w:r>
              <w:t xml:space="preserve">OPORD 5 punkti</w:t>
            </w:r>
          </w:p>
        </w:tc>
        <w:tc>
          <w:tcPr/>
          <w:p>
            <w:pPr>
              <w:pStyle w:val="Compact"/>
              <w:jc w:val="left"/>
            </w:pPr>
            <w:r>
              <w:t xml:space="preserve">Täielik lühikokkuvõte — 25 lk</w:t>
            </w:r>
          </w:p>
        </w:tc>
      </w:tr>
      <w:tr>
        <w:tc>
          <w:tcPr/>
          <w:p>
            <w:pPr>
              <w:pStyle w:val="Compact"/>
              <w:jc w:val="left"/>
            </w:pPr>
            <w:r>
              <w:t xml:space="preserve">6. Q&amp;A</w:t>
            </w:r>
          </w:p>
        </w:tc>
        <w:tc>
          <w:tcPr/>
          <w:p>
            <w:pPr>
              <w:pStyle w:val="Compact"/>
              <w:jc w:val="left"/>
            </w:pPr>
            <w:r>
              <w:t xml:space="preserve">Valik 20 küsimust</w:t>
            </w:r>
          </w:p>
        </w:tc>
        <w:tc>
          <w:tcPr/>
          <w:p>
            <w:pPr>
              <w:pStyle w:val="Compact"/>
              <w:jc w:val="left"/>
            </w:pPr>
            <w:r>
              <w:t xml:space="preserve">Parimad tagasipöörded — 20 lk</w:t>
            </w:r>
          </w:p>
        </w:tc>
      </w:tr>
    </w:tbl>
    <w:bookmarkEnd w:id="1446"/>
    <w:bookmarkStart w:id="1447" w:name="osa-ii-inimene-60-lk"/>
    <w:p>
      <w:pPr>
        <w:pStyle w:val="Heading3"/>
      </w:pPr>
      <w:r>
        <w:t xml:space="preserve">OSA II — INIMENE · ~60 lk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Peatükk</w:t>
            </w:r>
          </w:p>
        </w:tc>
        <w:tc>
          <w:tcPr/>
          <w:p>
            <w:pPr>
              <w:pStyle w:val="Compact"/>
              <w:jc w:val="left"/>
            </w:pPr>
            <w:r>
              <w:t xml:space="preserve">Allikas</w:t>
            </w:r>
          </w:p>
        </w:tc>
      </w:tr>
      <w:tr>
        <w:tc>
          <w:tcPr/>
          <w:p>
            <w:pPr>
              <w:pStyle w:val="Compact"/>
              <w:jc w:val="left"/>
            </w:pPr>
            <w:r>
              <w:t xml:space="preserve">7. Tugev isa</w:t>
            </w:r>
          </w:p>
        </w:tc>
        <w:tc>
          <w:tcPr/>
          <w:p>
            <w:pPr>
              <w:pStyle w:val="Compact"/>
              <w:jc w:val="left"/>
            </w:pPr>
            <w:r>
              <w:t xml:space="preserve">raamat-04 lühiversioon</w:t>
            </w:r>
          </w:p>
        </w:tc>
      </w:tr>
      <w:tr>
        <w:tc>
          <w:tcPr/>
          <w:p>
            <w:pPr>
              <w:pStyle w:val="Compact"/>
              <w:jc w:val="left"/>
            </w:pPr>
            <w:r>
              <w:t xml:space="preserve">8. Pere rindejoon</w:t>
            </w:r>
          </w:p>
        </w:tc>
        <w:tc>
          <w:tcPr/>
          <w:p>
            <w:pPr>
              <w:pStyle w:val="Compact"/>
              <w:jc w:val="left"/>
            </w:pPr>
            <w:r>
              <w:t xml:space="preserve">raamat-05</w:t>
            </w:r>
          </w:p>
        </w:tc>
      </w:tr>
      <w:tr>
        <w:tc>
          <w:tcPr/>
          <w:p>
            <w:pPr>
              <w:pStyle w:val="Compact"/>
              <w:jc w:val="left"/>
            </w:pPr>
            <w:r>
              <w:t xml:space="preserve">9. Murra ring</w:t>
            </w:r>
          </w:p>
        </w:tc>
        <w:tc>
          <w:tcPr/>
          <w:p>
            <w:pPr>
              <w:pStyle w:val="Compact"/>
              <w:jc w:val="left"/>
            </w:pPr>
            <w:r>
              <w:t xml:space="preserve">raamat-06 (depressioon, abi)</w:t>
            </w:r>
          </w:p>
        </w:tc>
      </w:tr>
      <w:tr>
        <w:tc>
          <w:tcPr/>
          <w:p>
            <w:pPr>
              <w:pStyle w:val="Compact"/>
              <w:jc w:val="left"/>
            </w:pPr>
            <w:r>
              <w:t xml:space="preserve">10. Steiger</w:t>
            </w:r>
          </w:p>
        </w:tc>
        <w:tc>
          <w:tcPr/>
          <w:p>
            <w:pPr>
              <w:pStyle w:val="Compact"/>
              <w:jc w:val="left"/>
            </w:pPr>
            <w:r>
              <w:t xml:space="preserve">Lisa I — inimesekeskne juhtimine</w:t>
            </w:r>
          </w:p>
        </w:tc>
      </w:tr>
      <w:tr>
        <w:tc>
          <w:tcPr/>
          <w:p>
            <w:pPr>
              <w:pStyle w:val="Compact"/>
              <w:jc w:val="left"/>
            </w:pPr>
            <w:r>
              <w:t xml:space="preserve">11. Identiteet</w:t>
            </w:r>
          </w:p>
        </w:tc>
        <w:tc>
          <w:tcPr/>
          <w:p>
            <w:pPr>
              <w:pStyle w:val="Compact"/>
              <w:jc w:val="left"/>
            </w:pPr>
            <w:r>
              <w:t xml:space="preserve">Lisa M — manifest, vanne</w:t>
            </w:r>
          </w:p>
        </w:tc>
      </w:tr>
      <w:tr>
        <w:tc>
          <w:tcPr/>
          <w:p>
            <w:pPr>
              <w:pStyle w:val="Compact"/>
              <w:jc w:val="left"/>
            </w:pPr>
            <w:r>
              <w:t xml:space="preserve">12. Uni</w:t>
            </w:r>
          </w:p>
        </w:tc>
        <w:tc>
          <w:tcPr/>
          <w:p>
            <w:pPr>
              <w:pStyle w:val="Compact"/>
              <w:jc w:val="left"/>
            </w:pPr>
            <w:r>
              <w:t xml:space="preserve">Lisa V — Walker, enne ATH-silti</w:t>
            </w:r>
          </w:p>
        </w:tc>
      </w:tr>
    </w:tbl>
    <w:bookmarkEnd w:id="1447"/>
    <w:bookmarkStart w:id="1448" w:name="osa-iii-ohtlikkus-sisemine-dialoog-40-lk"/>
    <w:p>
      <w:pPr>
        <w:pStyle w:val="Heading3"/>
      </w:pPr>
      <w:r>
        <w:t xml:space="preserve">OSA III — OHTLIKKUS (sisemine dialoog) · ~40 lk</w:t>
      </w:r>
    </w:p>
    <w:p>
      <w:pPr>
        <w:pStyle w:val="BlockText"/>
      </w:pPr>
      <w:r>
        <w:rPr>
          <w:bCs/>
          <w:b/>
        </w:rPr>
        <w:t xml:space="preserve">Mõõdik:</w:t>
      </w:r>
      <w:r>
        <w:t xml:space="preserve"> </w:t>
      </w:r>
      <w:r>
        <w:t xml:space="preserve">Mees on piisavalt tugev, kui ta suudab enda sees öelda tõe — ja valida distsipliini, mitte jõhkrust.</w:t>
      </w:r>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left"/>
            </w:pPr>
            <w:r>
              <w:t xml:space="preserve">Jaotis</w:t>
            </w:r>
          </w:p>
        </w:tc>
        <w:tc>
          <w:tcPr/>
          <w:p>
            <w:pPr>
              <w:pStyle w:val="Compact"/>
              <w:jc w:val="left"/>
            </w:pPr>
            <w:r>
              <w:t xml:space="preserve">Sisu</w:t>
            </w:r>
          </w:p>
        </w:tc>
      </w:tr>
      <w:tr>
        <w:tc>
          <w:tcPr/>
          <w:p>
            <w:pPr>
              <w:pStyle w:val="Compact"/>
              <w:jc w:val="left"/>
            </w:pPr>
            <w:r>
              <w:t xml:space="preserve">13.1</w:t>
            </w:r>
          </w:p>
        </w:tc>
        <w:tc>
          <w:tcPr/>
          <w:p>
            <w:pPr>
              <w:pStyle w:val="Compact"/>
              <w:jc w:val="left"/>
            </w:pPr>
            <w:r>
              <w:rPr>
                <w:bCs/>
                <w:b/>
              </w:rPr>
              <w:t xml:space="preserve">Võime vs tahe</w:t>
            </w:r>
            <w:r>
              <w:t xml:space="preserve"> </w:t>
            </w:r>
            <w:r>
              <w:t xml:space="preserve">— Ranger School: sa</w:t>
            </w:r>
            <w:r>
              <w:t xml:space="preserve"> </w:t>
            </w:r>
            <w:r>
              <w:rPr>
                <w:iCs/>
                <w:i/>
              </w:rPr>
              <w:t xml:space="preserve">saad</w:t>
            </w:r>
            <w:r>
              <w:t xml:space="preserve">, aga kas</w:t>
            </w:r>
            <w:r>
              <w:t xml:space="preserve"> </w:t>
            </w:r>
            <w:r>
              <w:rPr>
                <w:iCs/>
                <w:i/>
              </w:rPr>
              <w:t xml:space="preserve">pead</w:t>
            </w:r>
            <w:r>
              <w:t xml:space="preserve">?</w:t>
            </w:r>
          </w:p>
        </w:tc>
      </w:tr>
      <w:tr>
        <w:tc>
          <w:tcPr/>
          <w:p>
            <w:pPr>
              <w:pStyle w:val="Compact"/>
              <w:jc w:val="left"/>
            </w:pPr>
            <w:r>
              <w:t xml:space="preserve">13.2</w:t>
            </w:r>
          </w:p>
        </w:tc>
        <w:tc>
          <w:tcPr/>
          <w:p>
            <w:pPr>
              <w:pStyle w:val="Compact"/>
              <w:jc w:val="left"/>
            </w:pPr>
            <w:r>
              <w:rPr>
                <w:bCs/>
                <w:b/>
              </w:rPr>
              <w:t xml:space="preserve">Sisemine dialoog</w:t>
            </w:r>
            <w:r>
              <w:t xml:space="preserve"> </w:t>
            </w:r>
            <w:r>
              <w:t xml:space="preserve">— „Kas ma suudan?“ enne „Kas ma teen?“</w:t>
            </w:r>
          </w:p>
        </w:tc>
      </w:tr>
      <w:tr>
        <w:tc>
          <w:tcPr/>
          <w:p>
            <w:pPr>
              <w:pStyle w:val="Compact"/>
              <w:jc w:val="left"/>
            </w:pPr>
            <w:r>
              <w:t xml:space="preserve">13.3</w:t>
            </w:r>
          </w:p>
        </w:tc>
        <w:tc>
          <w:tcPr/>
          <w:p>
            <w:pPr>
              <w:pStyle w:val="Compact"/>
              <w:jc w:val="left"/>
            </w:pPr>
            <w:r>
              <w:rPr>
                <w:bCs/>
                <w:b/>
              </w:rPr>
              <w:t xml:space="preserve">Enesekaitse seadus Eestis</w:t>
            </w:r>
            <w:r>
              <w:t xml:space="preserve"> </w:t>
            </w:r>
            <w:r>
              <w:t xml:space="preserve">— lühike, aus (mitte juriidiline nõuanne)</w:t>
            </w:r>
          </w:p>
        </w:tc>
      </w:tr>
      <w:tr>
        <w:tc>
          <w:tcPr/>
          <w:p>
            <w:pPr>
              <w:pStyle w:val="Compact"/>
              <w:jc w:val="left"/>
            </w:pPr>
            <w:r>
              <w:t xml:space="preserve">13.4</w:t>
            </w:r>
          </w:p>
        </w:tc>
        <w:tc>
          <w:tcPr/>
          <w:p>
            <w:pPr>
              <w:pStyle w:val="Compact"/>
              <w:jc w:val="left"/>
            </w:pPr>
            <w:r>
              <w:rPr>
                <w:bCs/>
                <w:b/>
              </w:rPr>
              <w:t xml:space="preserve">Relv on viimane</w:t>
            </w:r>
            <w:r>
              <w:t xml:space="preserve"> </w:t>
            </w:r>
            <w:r>
              <w:t xml:space="preserve">— keha, hääl, distants, põgenemine enne</w:t>
            </w:r>
          </w:p>
        </w:tc>
      </w:tr>
      <w:tr>
        <w:tc>
          <w:tcPr/>
          <w:p>
            <w:pPr>
              <w:pStyle w:val="Compact"/>
              <w:jc w:val="left"/>
            </w:pPr>
            <w:r>
              <w:t xml:space="preserve">13.5</w:t>
            </w:r>
          </w:p>
        </w:tc>
        <w:tc>
          <w:tcPr/>
          <w:p>
            <w:pPr>
              <w:pStyle w:val="Compact"/>
              <w:jc w:val="left"/>
            </w:pPr>
            <w:r>
              <w:rPr>
                <w:bCs/>
                <w:b/>
              </w:rPr>
              <w:t xml:space="preserve">Dominants vs ausus</w:t>
            </w:r>
            <w:r>
              <w:t xml:space="preserve"> </w:t>
            </w:r>
            <w:r>
              <w:t xml:space="preserve">— Liibanon, kaks õlut (ilma nimeta)</w:t>
            </w:r>
          </w:p>
        </w:tc>
      </w:tr>
      <w:tr>
        <w:tc>
          <w:tcPr/>
          <w:p>
            <w:pPr>
              <w:pStyle w:val="Compact"/>
              <w:jc w:val="left"/>
            </w:pPr>
            <w:r>
              <w:t xml:space="preserve">13.6</w:t>
            </w:r>
          </w:p>
        </w:tc>
        <w:tc>
          <w:tcPr/>
          <w:p>
            <w:pPr>
              <w:pStyle w:val="Compact"/>
              <w:jc w:val="left"/>
            </w:pPr>
            <w:r>
              <w:rPr>
                <w:bCs/>
                <w:b/>
              </w:rPr>
              <w:t xml:space="preserve">Demomees</w:t>
            </w:r>
            <w:r>
              <w:t xml:space="preserve"> </w:t>
            </w:r>
            <w:r>
              <w:t xml:space="preserve">— Lisa N checklist: austa, kuula, usalda</w:t>
            </w:r>
          </w:p>
        </w:tc>
      </w:tr>
    </w:tbl>
    <w:p>
      <w:pPr>
        <w:pStyle w:val="BodyText"/>
      </w:pPr>
      <w:r>
        <w:rPr>
          <w:iCs/>
          <w:i/>
        </w:rPr>
        <w:t xml:space="preserve">See peatükk ei õpeta tapma. See õpetab tunnistama oma võimet — ja valima inimesekeset juhtimist.</w:t>
      </w:r>
    </w:p>
    <w:bookmarkEnd w:id="1448"/>
    <w:bookmarkStart w:id="1449" w:name="osa-iv-bushcraft-eesti-mets-50-lk"/>
    <w:p>
      <w:pPr>
        <w:pStyle w:val="Heading3"/>
      </w:pPr>
      <w:r>
        <w:t xml:space="preserve">OSA IV — BUSHCRAFT (Eesti mets) · ~50 lk</w:t>
      </w:r>
    </w:p>
    <w:p>
      <w:pPr>
        <w:pStyle w:val="FirstParagraph"/>
      </w:pPr>
      <w:r>
        <w:t xml:space="preserve">Praktiline kodaniku oskus — mitte eriväelase koolitus.</w:t>
      </w:r>
    </w:p>
    <w:tbl>
      <w:tblPr>
        <w:tblStyle w:val="Table"/>
        <w:tblW w:type="pct" w:w="5000"/>
        <w:tblLook w:firstRow="1" w:lastRow="0" w:firstColumn="0" w:lastColumn="0" w:noHBand="0" w:noVBand="0" w:val="0020"/>
        <w:jc w:val="start"/>
      </w:tblPr>
      <w:tblGrid>
        <w:gridCol w:w="4525"/>
        <w:gridCol w:w="3394"/>
      </w:tblGrid>
      <w:tr>
        <w:trPr>
          <w:tblHeader w:val="true"/>
        </w:trPr>
        <w:tc>
          <w:tcPr/>
          <w:p>
            <w:pPr>
              <w:pStyle w:val="Compact"/>
              <w:jc w:val="left"/>
            </w:pPr>
            <w:r>
              <w:t xml:space="preserve">Jaotis</w:t>
            </w:r>
          </w:p>
        </w:tc>
        <w:tc>
          <w:tcPr/>
          <w:p>
            <w:pPr>
              <w:pStyle w:val="Compact"/>
              <w:jc w:val="left"/>
            </w:pPr>
            <w:r>
              <w:t xml:space="preserve">Sisu</w:t>
            </w:r>
          </w:p>
        </w:tc>
      </w:tr>
      <w:tr>
        <w:tc>
          <w:tcPr/>
          <w:p>
            <w:pPr>
              <w:pStyle w:val="Compact"/>
              <w:jc w:val="left"/>
            </w:pPr>
            <w:r>
              <w:t xml:space="preserve">14.1</w:t>
            </w:r>
          </w:p>
        </w:tc>
        <w:tc>
          <w:tcPr/>
          <w:p>
            <w:pPr>
              <w:pStyle w:val="Compact"/>
              <w:jc w:val="left"/>
            </w:pPr>
            <w:r>
              <w:rPr>
                <w:bCs/>
                <w:b/>
              </w:rPr>
              <w:t xml:space="preserve">Nuga</w:t>
            </w:r>
            <w:r>
              <w:t xml:space="preserve"> </w:t>
            </w:r>
            <w:r>
              <w:t xml:space="preserve">— üks hea nuga, hooldus, seaduslikkus</w:t>
            </w:r>
          </w:p>
        </w:tc>
      </w:tr>
      <w:tr>
        <w:tc>
          <w:tcPr/>
          <w:p>
            <w:pPr>
              <w:pStyle w:val="Compact"/>
              <w:jc w:val="left"/>
            </w:pPr>
            <w:r>
              <w:t xml:space="preserve">14.2</w:t>
            </w:r>
          </w:p>
        </w:tc>
        <w:tc>
          <w:tcPr/>
          <w:p>
            <w:pPr>
              <w:pStyle w:val="Compact"/>
              <w:jc w:val="left"/>
            </w:pPr>
            <w:r>
              <w:rPr>
                <w:bCs/>
                <w:b/>
              </w:rPr>
              <w:t xml:space="preserve">Tuli</w:t>
            </w:r>
            <w:r>
              <w:t xml:space="preserve"> </w:t>
            </w:r>
            <w:r>
              <w:t xml:space="preserve">— süütamine niiskes, kõrbematerjal, ohutus</w:t>
            </w:r>
          </w:p>
        </w:tc>
      </w:tr>
      <w:tr>
        <w:tc>
          <w:tcPr/>
          <w:p>
            <w:pPr>
              <w:pStyle w:val="Compact"/>
              <w:jc w:val="left"/>
            </w:pPr>
            <w:r>
              <w:t xml:space="preserve">14.3</w:t>
            </w:r>
          </w:p>
        </w:tc>
        <w:tc>
          <w:tcPr/>
          <w:p>
            <w:pPr>
              <w:pStyle w:val="Compact"/>
              <w:jc w:val="left"/>
            </w:pPr>
            <w:r>
              <w:rPr>
                <w:bCs/>
                <w:b/>
              </w:rPr>
              <w:t xml:space="preserve">Varjupaik</w:t>
            </w:r>
            <w:r>
              <w:t xml:space="preserve"> </w:t>
            </w:r>
            <w:r>
              <w:t xml:space="preserve">— ööks, tuule ja vihma vastu (4 tundi, mitte nädal)</w:t>
            </w:r>
          </w:p>
        </w:tc>
      </w:tr>
      <w:tr>
        <w:tc>
          <w:tcPr/>
          <w:p>
            <w:pPr>
              <w:pStyle w:val="Compact"/>
              <w:jc w:val="left"/>
            </w:pPr>
            <w:r>
              <w:t xml:space="preserve">14.4</w:t>
            </w:r>
          </w:p>
        </w:tc>
        <w:tc>
          <w:tcPr/>
          <w:p>
            <w:pPr>
              <w:pStyle w:val="Compact"/>
              <w:jc w:val="left"/>
            </w:pPr>
            <w:r>
              <w:rPr>
                <w:bCs/>
                <w:b/>
              </w:rPr>
              <w:t xml:space="preserve">Vesi</w:t>
            </w:r>
            <w:r>
              <w:t xml:space="preserve"> </w:t>
            </w:r>
            <w:r>
              <w:t xml:space="preserve">— keetmine, filtreerimine, Eesti allikad</w:t>
            </w:r>
          </w:p>
        </w:tc>
      </w:tr>
      <w:tr>
        <w:tc>
          <w:tcPr/>
          <w:p>
            <w:pPr>
              <w:pStyle w:val="Compact"/>
              <w:jc w:val="left"/>
            </w:pPr>
            <w:r>
              <w:t xml:space="preserve">14.5</w:t>
            </w:r>
          </w:p>
        </w:tc>
        <w:tc>
          <w:tcPr/>
          <w:p>
            <w:pPr>
              <w:pStyle w:val="Compact"/>
              <w:jc w:val="left"/>
            </w:pPr>
            <w:r>
              <w:rPr>
                <w:bCs/>
                <w:b/>
              </w:rPr>
              <w:t xml:space="preserve">Orienteerumine</w:t>
            </w:r>
            <w:r>
              <w:t xml:space="preserve"> </w:t>
            </w:r>
            <w:r>
              <w:t xml:space="preserve">— päike, kompass, telefon ilma võrguta</w:t>
            </w:r>
          </w:p>
        </w:tc>
      </w:tr>
      <w:tr>
        <w:tc>
          <w:tcPr/>
          <w:p>
            <w:pPr>
              <w:pStyle w:val="Compact"/>
              <w:jc w:val="left"/>
            </w:pPr>
            <w:r>
              <w:t xml:space="preserve">14.6</w:t>
            </w:r>
          </w:p>
        </w:tc>
        <w:tc>
          <w:tcPr/>
          <w:p>
            <w:pPr>
              <w:pStyle w:val="Compact"/>
              <w:jc w:val="left"/>
            </w:pPr>
            <w:r>
              <w:rPr>
                <w:bCs/>
                <w:b/>
              </w:rPr>
              <w:t xml:space="preserve">Talv</w:t>
            </w:r>
            <w:r>
              <w:t xml:space="preserve"> </w:t>
            </w:r>
            <w:r>
              <w:t xml:space="preserve">— küte, riietus, hüpotermia ennetus</w:t>
            </w:r>
          </w:p>
        </w:tc>
      </w:tr>
      <w:tr>
        <w:tc>
          <w:tcPr/>
          <w:p>
            <w:pPr>
              <w:pStyle w:val="Compact"/>
              <w:jc w:val="left"/>
            </w:pPr>
            <w:r>
              <w:t xml:space="preserve">14.7</w:t>
            </w:r>
          </w:p>
        </w:tc>
        <w:tc>
          <w:tcPr/>
          <w:p>
            <w:pPr>
              <w:pStyle w:val="Compact"/>
              <w:jc w:val="left"/>
            </w:pPr>
            <w:r>
              <w:rPr>
                <w:bCs/>
                <w:b/>
              </w:rPr>
              <w:t xml:space="preserve">Toit metsas</w:t>
            </w:r>
            <w:r>
              <w:t xml:space="preserve"> </w:t>
            </w:r>
            <w:r>
              <w:t xml:space="preserve">— põldosi, seened (ettevaatus!), mitte survival show</w:t>
            </w:r>
          </w:p>
        </w:tc>
      </w:tr>
      <w:tr>
        <w:tc>
          <w:tcPr/>
          <w:p>
            <w:pPr>
              <w:pStyle w:val="Compact"/>
              <w:jc w:val="left"/>
            </w:pPr>
            <w:r>
              <w:t xml:space="preserve">14.8</w:t>
            </w:r>
          </w:p>
        </w:tc>
        <w:tc>
          <w:tcPr/>
          <w:p>
            <w:pPr>
              <w:pStyle w:val="Compact"/>
              <w:jc w:val="left"/>
            </w:pPr>
            <w:r>
              <w:rPr>
                <w:bCs/>
                <w:b/>
              </w:rPr>
              <w:t xml:space="preserve">Kott</w:t>
            </w:r>
            <w:r>
              <w:t xml:space="preserve"> </w:t>
            </w:r>
            <w:r>
              <w:t xml:space="preserve">— 12 eset taskuraamatu kõrvale (EDC kodanikule)</w:t>
            </w:r>
          </w:p>
        </w:tc>
      </w:tr>
    </w:tbl>
    <w:bookmarkEnd w:id="1449"/>
    <w:bookmarkStart w:id="1450" w:name="osa-v-lisad-30-lk"/>
    <w:p>
      <w:pPr>
        <w:pStyle w:val="Heading3"/>
      </w:pPr>
      <w:r>
        <w:t xml:space="preserve">OSA V — LISAD · ~30 lk</w:t>
      </w:r>
    </w:p>
    <w:p>
      <w:pPr>
        <w:numPr>
          <w:ilvl w:val="0"/>
          <w:numId w:val="1347"/>
        </w:numPr>
        <w:pStyle w:val="Compact"/>
      </w:pPr>
      <w:r>
        <w:t xml:space="preserve">Taskukaardid (lühiversioon Lisa X)</w:t>
      </w:r>
    </w:p>
    <w:p>
      <w:pPr>
        <w:numPr>
          <w:ilvl w:val="0"/>
          <w:numId w:val="1347"/>
        </w:numPr>
        <w:pStyle w:val="Compact"/>
      </w:pPr>
      <w:r>
        <w:t xml:space="preserve">Kriisi numbrid</w:t>
      </w:r>
    </w:p>
    <w:p>
      <w:pPr>
        <w:numPr>
          <w:ilvl w:val="0"/>
          <w:numId w:val="1347"/>
        </w:numPr>
        <w:pStyle w:val="Compact"/>
      </w:pPr>
      <w:r>
        <w:t xml:space="preserve">Lugemismärkused</w:t>
      </w:r>
    </w:p>
    <w:p>
      <w:pPr>
        <w:numPr>
          <w:ilvl w:val="0"/>
          <w:numId w:val="1347"/>
        </w:numPr>
        <w:pStyle w:val="Compact"/>
      </w:pPr>
      <w:r>
        <w:t xml:space="preserve">Kuldne taganemistee (Lisa AJ, 1 lk)</w:t>
      </w:r>
    </w:p>
    <w:p>
      <w:pPr>
        <w:numPr>
          <w:ilvl w:val="0"/>
          <w:numId w:val="1347"/>
        </w:numPr>
        <w:pStyle w:val="Compact"/>
      </w:pPr>
      <w:r>
        <w:t xml:space="preserve">„Kui leidsid selle raamatu“ — kuidas liituda / mitte liituda</w:t>
      </w:r>
    </w:p>
    <w:p>
      <w:r>
        <w:pict>
          <v:rect style="width:0;height:1.5pt" o:hralign="center" o:hrstd="t" o:hr="t"/>
        </w:pict>
      </w:r>
    </w:p>
    <w:bookmarkEnd w:id="1450"/>
    <w:bookmarkEnd w:id="1451"/>
    <w:bookmarkStart w:id="1452" w:name="iga-inimene-raamatus-narratiivne-trikk"/>
    <w:p>
      <w:pPr>
        <w:pStyle w:val="Heading2"/>
      </w:pPr>
      <w:r>
        <w:t xml:space="preserve">5. „Iga inimene raamatus“ — narratiivne trikk</w:t>
      </w:r>
    </w:p>
    <w:p>
      <w:pPr>
        <w:pStyle w:val="FirstParagraph"/>
      </w:pPr>
      <w:r>
        <w:t xml:space="preserve">Raamatus</w:t>
      </w:r>
      <w:r>
        <w:t xml:space="preserve"> </w:t>
      </w:r>
      <w:r>
        <w:rPr>
          <w:bCs/>
          <w:b/>
        </w:rPr>
        <w:t xml:space="preserve">ei ole</w:t>
      </w:r>
      <w:r>
        <w:t xml:space="preserve"> </w:t>
      </w:r>
      <w:r>
        <w:t xml:space="preserve">40 profiilipilti. See teeks kaanest reklaamplakati.</w:t>
      </w:r>
    </w:p>
    <w:p>
      <w:pPr>
        <w:pStyle w:val="BodyText"/>
      </w:pPr>
      <w:r>
        <w:t xml:space="preserve">Selle asemel:</w:t>
      </w:r>
    </w:p>
    <w:p>
      <w:pPr>
        <w:numPr>
          <w:ilvl w:val="0"/>
          <w:numId w:val="1348"/>
        </w:numPr>
        <w:pStyle w:val="Compact"/>
      </w:pPr>
      <w:r>
        <w:rPr>
          <w:bCs/>
          <w:b/>
        </w:rPr>
        <w:t xml:space="preserve">Üks anonüümne lugu iga osa alguses</w:t>
      </w:r>
      <w:r>
        <w:t xml:space="preserve"> </w:t>
      </w:r>
      <w:r>
        <w:t xml:space="preserve">— „Isa bussis“, „Ema köögis“, „Noor mees metsas“ — lugeja tunnistab end.</w:t>
      </w:r>
    </w:p>
    <w:p>
      <w:pPr>
        <w:numPr>
          <w:ilvl w:val="0"/>
          <w:numId w:val="1348"/>
        </w:numPr>
        <w:pStyle w:val="Compact"/>
      </w:pPr>
      <w:r>
        <w:rPr>
          <w:bCs/>
          <w:b/>
        </w:rPr>
        <w:t xml:space="preserve">Marginaalid</w:t>
      </w:r>
      <w:r>
        <w:t xml:space="preserve"> </w:t>
      </w:r>
      <w:r>
        <w:t xml:space="preserve">— lühikesed tsitaadid võrgustikust (ilma täisprofiilideta): Lucas, Villido, Steiger, Walker.</w:t>
      </w:r>
    </w:p>
    <w:p>
      <w:pPr>
        <w:numPr>
          <w:ilvl w:val="0"/>
          <w:numId w:val="1348"/>
        </w:numPr>
        <w:pStyle w:val="Compact"/>
      </w:pPr>
      <w:r>
        <w:rPr>
          <w:bCs/>
          <w:b/>
        </w:rPr>
        <w:t xml:space="preserve">Demomeeste checklist</w:t>
      </w:r>
      <w:r>
        <w:t xml:space="preserve"> </w:t>
      </w:r>
      <w:r>
        <w:t xml:space="preserve">— lugeja</w:t>
      </w:r>
      <w:r>
        <w:t xml:space="preserve"> </w:t>
      </w:r>
      <w:r>
        <w:rPr>
          <w:iCs/>
          <w:i/>
        </w:rPr>
        <w:t xml:space="preserve">on</w:t>
      </w:r>
      <w:r>
        <w:t xml:space="preserve"> </w:t>
      </w:r>
      <w:r>
        <w:t xml:space="preserve">raamatus, kui ta täidab checklisti.</w:t>
      </w:r>
    </w:p>
    <w:p>
      <w:pPr>
        <w:numPr>
          <w:ilvl w:val="0"/>
          <w:numId w:val="1348"/>
        </w:numPr>
        <w:pStyle w:val="Compact"/>
      </w:pPr>
      <w:r>
        <w:rPr>
          <w:bCs/>
          <w:b/>
        </w:rPr>
        <w:t xml:space="preserve">Salapärane kaas</w:t>
      </w:r>
      <w:r>
        <w:t xml:space="preserve"> </w:t>
      </w:r>
      <w:r>
        <w:t xml:space="preserve">— teised küsivad: „Mis see on?“ — lugu algab enne avamist.</w:t>
      </w:r>
    </w:p>
    <w:p>
      <w:r>
        <w:pict>
          <v:rect style="width:0;height:1.5pt" o:hralign="center" o:hrstd="t" o:hr="t"/>
        </w:pict>
      </w:r>
    </w:p>
    <w:bookmarkEnd w:id="1452"/>
    <w:bookmarkStart w:id="1458" w:name="eelarve-ja-rahastamine"/>
    <w:p>
      <w:pPr>
        <w:pStyle w:val="Heading2"/>
      </w:pPr>
      <w:r>
        <w:t xml:space="preserve">6. Eelarve ja rahastamine</w:t>
      </w:r>
    </w:p>
    <w:bookmarkStart w:id="1453" w:name="trükikulud-hinnang-printon-sarnane-2026"/>
    <w:p>
      <w:pPr>
        <w:pStyle w:val="Heading3"/>
      </w:pPr>
      <w:r>
        <w:t xml:space="preserve">Trükikulud (hinnang, Printon / sarnane,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Kogus</w:t>
            </w:r>
          </w:p>
        </w:tc>
        <w:tc>
          <w:tcPr/>
          <w:p>
            <w:pPr>
              <w:pStyle w:val="Compact"/>
              <w:jc w:val="left"/>
            </w:pPr>
            <w:r>
              <w:t xml:space="preserve">Ühiku hind (hinnang)</w:t>
            </w:r>
          </w:p>
        </w:tc>
        <w:tc>
          <w:tcPr/>
          <w:p>
            <w:pPr>
              <w:pStyle w:val="Compact"/>
              <w:jc w:val="left"/>
            </w:pPr>
            <w:r>
              <w:t xml:space="preserve">Kokku (hinnang)</w:t>
            </w:r>
          </w:p>
        </w:tc>
      </w:tr>
      <w:tr>
        <w:tc>
          <w:tcPr/>
          <w:p>
            <w:pPr>
              <w:pStyle w:val="Compact"/>
              <w:jc w:val="left"/>
            </w:pPr>
            <w:r>
              <w:t xml:space="preserve">300 tk</w:t>
            </w:r>
          </w:p>
        </w:tc>
        <w:tc>
          <w:tcPr/>
          <w:p>
            <w:pPr>
              <w:pStyle w:val="Compact"/>
              <w:jc w:val="left"/>
            </w:pPr>
            <w:r>
              <w:t xml:space="preserve">4,50–6,00 €</w:t>
            </w:r>
          </w:p>
        </w:tc>
        <w:tc>
          <w:tcPr/>
          <w:p>
            <w:pPr>
              <w:pStyle w:val="Compact"/>
              <w:jc w:val="left"/>
            </w:pPr>
            <w:r>
              <w:t xml:space="preserve">1 350–1 800 €</w:t>
            </w:r>
          </w:p>
        </w:tc>
      </w:tr>
      <w:tr>
        <w:tc>
          <w:tcPr/>
          <w:p>
            <w:pPr>
              <w:pStyle w:val="Compact"/>
              <w:jc w:val="left"/>
            </w:pPr>
            <w:r>
              <w:t xml:space="preserve">500 tk</w:t>
            </w:r>
          </w:p>
        </w:tc>
        <w:tc>
          <w:tcPr/>
          <w:p>
            <w:pPr>
              <w:pStyle w:val="Compact"/>
              <w:jc w:val="left"/>
            </w:pPr>
            <w:r>
              <w:t xml:space="preserve">3,80–5,00 €</w:t>
            </w:r>
          </w:p>
        </w:tc>
        <w:tc>
          <w:tcPr/>
          <w:p>
            <w:pPr>
              <w:pStyle w:val="Compact"/>
              <w:jc w:val="left"/>
            </w:pPr>
            <w:r>
              <w:t xml:space="preserve">1 900–2 500 €</w:t>
            </w:r>
          </w:p>
        </w:tc>
      </w:tr>
      <w:tr>
        <w:tc>
          <w:tcPr/>
          <w:p>
            <w:pPr>
              <w:pStyle w:val="Compact"/>
              <w:jc w:val="left"/>
            </w:pPr>
            <w:r>
              <w:t xml:space="preserve">1 000 tk</w:t>
            </w:r>
          </w:p>
        </w:tc>
        <w:tc>
          <w:tcPr/>
          <w:p>
            <w:pPr>
              <w:pStyle w:val="Compact"/>
              <w:jc w:val="left"/>
            </w:pPr>
            <w:r>
              <w:t xml:space="preserve">2,80–4,00 €</w:t>
            </w:r>
          </w:p>
        </w:tc>
        <w:tc>
          <w:tcPr/>
          <w:p>
            <w:pPr>
              <w:pStyle w:val="Compact"/>
              <w:jc w:val="left"/>
            </w:pPr>
            <w:r>
              <w:t xml:space="preserve">2 800–4 000 €</w:t>
            </w:r>
          </w:p>
        </w:tc>
      </w:tr>
      <w:tr>
        <w:tc>
          <w:tcPr/>
          <w:p>
            <w:pPr>
              <w:pStyle w:val="Compact"/>
              <w:jc w:val="left"/>
            </w:pPr>
            <w:r>
              <w:t xml:space="preserve">3 000 tk</w:t>
            </w:r>
          </w:p>
        </w:tc>
        <w:tc>
          <w:tcPr/>
          <w:p>
            <w:pPr>
              <w:pStyle w:val="Compact"/>
              <w:jc w:val="left"/>
            </w:pPr>
            <w:r>
              <w:t xml:space="preserve">2,00–3,20 €</w:t>
            </w:r>
          </w:p>
        </w:tc>
        <w:tc>
          <w:tcPr/>
          <w:p>
            <w:pPr>
              <w:pStyle w:val="Compact"/>
              <w:jc w:val="left"/>
            </w:pPr>
            <w:r>
              <w:t xml:space="preserve">6 000–9 600 €</w:t>
            </w:r>
          </w:p>
        </w:tc>
      </w:tr>
    </w:tbl>
    <w:p>
      <w:pPr>
        <w:pStyle w:val="BodyText"/>
      </w:pPr>
      <w:r>
        <w:rPr>
          <w:iCs/>
          <w:i/>
        </w:rPr>
        <w:t xml:space="preserve">Sisaldab: pehme köide, 240 lk, 1+1 värv (kaas), mustvalge sisu.</w:t>
      </w:r>
    </w:p>
    <w:bookmarkEnd w:id="1453"/>
    <w:bookmarkStart w:id="1454" w:name="ühekordkulud-enne-trükki"/>
    <w:p>
      <w:pPr>
        <w:pStyle w:val="Heading3"/>
      </w:pPr>
      <w:r>
        <w:t xml:space="preserve">Ühekordkulud (enne trükki)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Kulu</w:t>
            </w:r>
          </w:p>
        </w:tc>
        <w:tc>
          <w:tcPr/>
          <w:p>
            <w:pPr>
              <w:pStyle w:val="Compact"/>
              <w:jc w:val="left"/>
            </w:pPr>
            <w:r>
              <w:t xml:space="preserve">Hinnang</w:t>
            </w:r>
          </w:p>
        </w:tc>
      </w:tr>
      <w:tr>
        <w:tc>
          <w:tcPr/>
          <w:p>
            <w:pPr>
              <w:pStyle w:val="Compact"/>
              <w:jc w:val="left"/>
            </w:pPr>
            <w:r>
              <w:t xml:space="preserve">Kujundus (kaas + sisekujundus)</w:t>
            </w:r>
          </w:p>
        </w:tc>
        <w:tc>
          <w:tcPr/>
          <w:p>
            <w:pPr>
              <w:pStyle w:val="Compact"/>
              <w:jc w:val="left"/>
            </w:pPr>
            <w:r>
              <w:t xml:space="preserve">800–2 500 €</w:t>
            </w:r>
          </w:p>
        </w:tc>
      </w:tr>
      <w:tr>
        <w:tc>
          <w:tcPr/>
          <w:p>
            <w:pPr>
              <w:pStyle w:val="Compact"/>
              <w:jc w:val="left"/>
            </w:pPr>
            <w:r>
              <w:t xml:space="preserve">Toimetamine / keeletoimetus</w:t>
            </w:r>
          </w:p>
        </w:tc>
        <w:tc>
          <w:tcPr/>
          <w:p>
            <w:pPr>
              <w:pStyle w:val="Compact"/>
              <w:jc w:val="left"/>
            </w:pPr>
            <w:r>
              <w:t xml:space="preserve">400–1 200 €</w:t>
            </w:r>
          </w:p>
        </w:tc>
      </w:tr>
      <w:tr>
        <w:tc>
          <w:tcPr/>
          <w:p>
            <w:pPr>
              <w:pStyle w:val="Compact"/>
              <w:jc w:val="left"/>
            </w:pPr>
            <w:r>
              <w:t xml:space="preserve">ISBN + deposiit</w:t>
            </w:r>
          </w:p>
        </w:tc>
        <w:tc>
          <w:tcPr/>
          <w:p>
            <w:pPr>
              <w:pStyle w:val="Compact"/>
              <w:jc w:val="left"/>
            </w:pPr>
            <w:r>
              <w:t xml:space="preserve">50–150 €</w:t>
            </w:r>
          </w:p>
        </w:tc>
      </w:tr>
      <w:tr>
        <w:tc>
          <w:tcPr/>
          <w:p>
            <w:pPr>
              <w:pStyle w:val="Compact"/>
              <w:jc w:val="left"/>
            </w:pPr>
            <w:r>
              <w:t xml:space="preserve">Õiguslik ülevaatus (eneseabi, bushcraft)</w:t>
            </w:r>
          </w:p>
        </w:tc>
        <w:tc>
          <w:tcPr/>
          <w:p>
            <w:pPr>
              <w:pStyle w:val="Compact"/>
              <w:jc w:val="left"/>
            </w:pPr>
            <w:r>
              <w:t xml:space="preserve">300–800 €</w:t>
            </w:r>
          </w:p>
        </w:tc>
      </w:tr>
      <w:tr>
        <w:tc>
          <w:tcPr/>
          <w:p>
            <w:pPr>
              <w:pStyle w:val="Compact"/>
              <w:jc w:val="left"/>
            </w:pPr>
            <w:r>
              <w:t xml:space="preserve">Proovitrükk (50 tk)</w:t>
            </w:r>
          </w:p>
        </w:tc>
        <w:tc>
          <w:tcPr/>
          <w:p>
            <w:pPr>
              <w:pStyle w:val="Compact"/>
              <w:jc w:val="left"/>
            </w:pPr>
            <w:r>
              <w:t xml:space="preserve">250–400 €</w:t>
            </w:r>
          </w:p>
        </w:tc>
      </w:tr>
      <w:tr>
        <w:tc>
          <w:tcPr/>
          <w:p>
            <w:pPr>
              <w:pStyle w:val="Compact"/>
              <w:jc w:val="left"/>
            </w:pPr>
            <w:r>
              <w:rPr>
                <w:bCs/>
                <w:b/>
              </w:rPr>
              <w:t xml:space="preserve">Kokku käivitamine</w:t>
            </w:r>
          </w:p>
        </w:tc>
        <w:tc>
          <w:tcPr/>
          <w:p>
            <w:pPr>
              <w:pStyle w:val="Compact"/>
              <w:jc w:val="left"/>
            </w:pPr>
            <w:r>
              <w:rPr>
                <w:bCs/>
                <w:b/>
              </w:rPr>
              <w:t xml:space="preserve">~2 000–5 000 €</w:t>
            </w:r>
          </w:p>
        </w:tc>
      </w:tr>
    </w:tbl>
    <w:bookmarkEnd w:id="1454"/>
    <w:bookmarkStart w:id="1455" w:name="X5eb9ebf1616c9ac2f0d2eecd9813164a97790e2"/>
    <w:p>
      <w:pPr>
        <w:pStyle w:val="Heading3"/>
      </w:pPr>
      <w:r>
        <w:t xml:space="preserve">Käivituse eelarve (realistlik esimene samm)</w:t>
      </w:r>
    </w:p>
    <w:tbl>
      <w:tblPr>
        <w:tblStyle w:val="Table"/>
        <w:tblW w:type="pct" w:w="5000"/>
        <w:tblLook w:firstRow="1" w:lastRow="0" w:firstColumn="0" w:lastColumn="0" w:noHBand="0" w:noVBand="0" w:val="0020"/>
        <w:jc w:val="start"/>
      </w:tblPr>
      <w:tblGrid>
        <w:gridCol w:w="3321"/>
        <w:gridCol w:w="2299"/>
        <w:gridCol w:w="2299"/>
      </w:tblGrid>
      <w:tr>
        <w:trPr>
          <w:tblHeader w:val="true"/>
        </w:trPr>
        <w:tc>
          <w:tcPr/>
          <w:p>
            <w:pPr>
              <w:pStyle w:val="Compact"/>
              <w:jc w:val="left"/>
            </w:pPr>
            <w:r>
              <w:t xml:space="preserve">Stsenaarium</w:t>
            </w:r>
          </w:p>
        </w:tc>
        <w:tc>
          <w:tcPr/>
          <w:p>
            <w:pPr>
              <w:pStyle w:val="Compact"/>
              <w:jc w:val="left"/>
            </w:pPr>
            <w:r>
              <w:t xml:space="preserve">Eelarve</w:t>
            </w:r>
          </w:p>
        </w:tc>
        <w:tc>
          <w:tcPr/>
          <w:p>
            <w:pPr>
              <w:pStyle w:val="Compact"/>
              <w:jc w:val="left"/>
            </w:pPr>
            <w:r>
              <w:t xml:space="preserve">Tulemus</w:t>
            </w:r>
          </w:p>
        </w:tc>
      </w:tr>
      <w:tr>
        <w:tc>
          <w:tcPr/>
          <w:p>
            <w:pPr>
              <w:pStyle w:val="Compact"/>
              <w:jc w:val="left"/>
            </w:pPr>
            <w:r>
              <w:rPr>
                <w:bCs/>
                <w:b/>
              </w:rPr>
              <w:t xml:space="preserve">Minimaalne</w:t>
            </w:r>
          </w:p>
        </w:tc>
        <w:tc>
          <w:tcPr/>
          <w:p>
            <w:pPr>
              <w:pStyle w:val="Compact"/>
              <w:jc w:val="left"/>
            </w:pPr>
            <w:r>
              <w:t xml:space="preserve">~3 500 €</w:t>
            </w:r>
          </w:p>
        </w:tc>
        <w:tc>
          <w:tcPr/>
          <w:p>
            <w:pPr>
              <w:pStyle w:val="Compact"/>
              <w:jc w:val="left"/>
            </w:pPr>
            <w:r>
              <w:t xml:space="preserve">300 raamatut + kujundus</w:t>
            </w:r>
          </w:p>
        </w:tc>
      </w:tr>
      <w:tr>
        <w:tc>
          <w:tcPr/>
          <w:p>
            <w:pPr>
              <w:pStyle w:val="Compact"/>
              <w:jc w:val="left"/>
            </w:pPr>
            <w:r>
              <w:rPr>
                <w:bCs/>
                <w:b/>
              </w:rPr>
              <w:t xml:space="preserve">Standard</w:t>
            </w:r>
          </w:p>
        </w:tc>
        <w:tc>
          <w:tcPr/>
          <w:p>
            <w:pPr>
              <w:pStyle w:val="Compact"/>
              <w:jc w:val="left"/>
            </w:pPr>
            <w:r>
              <w:t xml:space="preserve">~6 500 €</w:t>
            </w:r>
          </w:p>
        </w:tc>
        <w:tc>
          <w:tcPr/>
          <w:p>
            <w:pPr>
              <w:pStyle w:val="Compact"/>
              <w:jc w:val="left"/>
            </w:pPr>
            <w:r>
              <w:t xml:space="preserve">500 raamatut + proov + turundus</w:t>
            </w:r>
          </w:p>
        </w:tc>
      </w:tr>
      <w:tr>
        <w:tc>
          <w:tcPr/>
          <w:p>
            <w:pPr>
              <w:pStyle w:val="Compact"/>
              <w:jc w:val="left"/>
            </w:pPr>
            <w:r>
              <w:rPr>
                <w:bCs/>
                <w:b/>
              </w:rPr>
              <w:t xml:space="preserve">Ambitsioonikas</w:t>
            </w:r>
          </w:p>
        </w:tc>
        <w:tc>
          <w:tcPr/>
          <w:p>
            <w:pPr>
              <w:pStyle w:val="Compact"/>
              <w:jc w:val="left"/>
            </w:pPr>
            <w:r>
              <w:t xml:space="preserve">~12 000 €</w:t>
            </w:r>
          </w:p>
        </w:tc>
        <w:tc>
          <w:tcPr/>
          <w:p>
            <w:pPr>
              <w:pStyle w:val="Compact"/>
              <w:jc w:val="left"/>
            </w:pPr>
            <w:r>
              <w:t xml:space="preserve">1 000 raamatut + premium kaas + kuller-paketid (Lisa AJ)</w:t>
            </w:r>
          </w:p>
        </w:tc>
      </w:tr>
    </w:tbl>
    <w:bookmarkEnd w:id="1455"/>
    <w:bookmarkStart w:id="1456" w:name="rahastamise-kanalid"/>
    <w:p>
      <w:pPr>
        <w:pStyle w:val="Heading3"/>
      </w:pPr>
      <w:r>
        <w:t xml:space="preserve">Rahastamise kanalid</w:t>
      </w:r>
    </w:p>
    <w:p>
      <w:pPr>
        <w:numPr>
          <w:ilvl w:val="0"/>
          <w:numId w:val="1349"/>
        </w:numPr>
        <w:pStyle w:val="Compact"/>
      </w:pPr>
      <w:r>
        <w:rPr>
          <w:bCs/>
          <w:b/>
        </w:rPr>
        <w:t xml:space="preserve">Eeltellimus</w:t>
      </w:r>
      <w:r>
        <w:t xml:space="preserve"> </w:t>
      </w:r>
      <w:r>
        <w:t xml:space="preserve">— Combat Ready koolituste osalejad, podcast, BNI</w:t>
      </w:r>
    </w:p>
    <w:p>
      <w:pPr>
        <w:numPr>
          <w:ilvl w:val="0"/>
          <w:numId w:val="1349"/>
        </w:numPr>
        <w:pStyle w:val="Compact"/>
      </w:pPr>
      <w:r>
        <w:rPr>
          <w:bCs/>
          <w:b/>
        </w:rPr>
        <w:t xml:space="preserve">Sponsorid</w:t>
      </w:r>
      <w:r>
        <w:t xml:space="preserve"> </w:t>
      </w:r>
      <w:r>
        <w:t xml:space="preserve">— arborist, bushcraft, PERH-tüüpi partnerid (ilma propaganda keeleta)</w:t>
      </w:r>
    </w:p>
    <w:p>
      <w:pPr>
        <w:numPr>
          <w:ilvl w:val="0"/>
          <w:numId w:val="1349"/>
        </w:numPr>
        <w:pStyle w:val="Compact"/>
      </w:pPr>
      <w:r>
        <w:rPr>
          <w:bCs/>
          <w:b/>
        </w:rPr>
        <w:t xml:space="preserve">Kaitseliidu pood / relvad.ee mudel</w:t>
      </w:r>
      <w:r>
        <w:t xml:space="preserve"> </w:t>
      </w:r>
      <w:r>
        <w:t xml:space="preserve">— jaemüük pärast esimest trükki</w:t>
      </w:r>
    </w:p>
    <w:p>
      <w:pPr>
        <w:numPr>
          <w:ilvl w:val="0"/>
          <w:numId w:val="1349"/>
        </w:numPr>
        <w:pStyle w:val="Compact"/>
      </w:pPr>
      <w:r>
        <w:rPr>
          <w:bCs/>
          <w:b/>
        </w:rPr>
        <w:t xml:space="preserve">Käsus nimetatud isikutele</w:t>
      </w:r>
      <w:r>
        <w:t xml:space="preserve"> </w:t>
      </w:r>
      <w:r>
        <w:t xml:space="preserve">— Lisa AJ kuller + vahapitsat (premium ~25–40 €/tk)</w:t>
      </w:r>
    </w:p>
    <w:p>
      <w:pPr>
        <w:numPr>
          <w:ilvl w:val="0"/>
          <w:numId w:val="1349"/>
        </w:numPr>
        <w:pStyle w:val="Compact"/>
      </w:pPr>
      <w:r>
        <w:rPr>
          <w:bCs/>
          <w:b/>
        </w:rPr>
        <w:t xml:space="preserve">Toomse võrgustik</w:t>
      </w:r>
      <w:r>
        <w:t xml:space="preserve"> </w:t>
      </w:r>
      <w:r>
        <w:t xml:space="preserve">— lühike eessõna või soovitus Maakaitse käsiraamatu lugejatele</w:t>
      </w:r>
    </w:p>
    <w:bookmarkEnd w:id="1456"/>
    <w:bookmarkStart w:id="1457" w:name="tuluprognoos-jaemüük"/>
    <w:p>
      <w:pPr>
        <w:pStyle w:val="Heading3"/>
      </w:pPr>
      <w:r>
        <w:t xml:space="preserve">Tuluprognoos (jaemüük)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Hind</w:t>
            </w:r>
          </w:p>
        </w:tc>
        <w:tc>
          <w:tcPr/>
          <w:p>
            <w:pPr>
              <w:pStyle w:val="Compact"/>
              <w:jc w:val="left"/>
            </w:pPr>
            <w:r>
              <w:t xml:space="preserve">500 tk müük</w:t>
            </w:r>
          </w:p>
        </w:tc>
        <w:tc>
          <w:tcPr/>
          <w:p>
            <w:pPr>
              <w:pStyle w:val="Compact"/>
              <w:jc w:val="left"/>
            </w:pPr>
            <w:r>
              <w:t xml:space="preserve">Marginaal pärast trükki (~4 €/tk)</w:t>
            </w:r>
          </w:p>
        </w:tc>
      </w:tr>
      <w:tr>
        <w:tc>
          <w:tcPr/>
          <w:p>
            <w:pPr>
              <w:pStyle w:val="Compact"/>
              <w:jc w:val="left"/>
            </w:pPr>
            <w:r>
              <w:t xml:space="preserve">15 €</w:t>
            </w:r>
          </w:p>
        </w:tc>
        <w:tc>
          <w:tcPr/>
          <w:p>
            <w:pPr>
              <w:pStyle w:val="Compact"/>
              <w:jc w:val="left"/>
            </w:pPr>
            <w:r>
              <w:t xml:space="preserve">7 500 €</w:t>
            </w:r>
          </w:p>
        </w:tc>
        <w:tc>
          <w:tcPr/>
          <w:p>
            <w:pPr>
              <w:pStyle w:val="Compact"/>
              <w:jc w:val="left"/>
            </w:pPr>
            <w:r>
              <w:t xml:space="preserve">~5 500 €</w:t>
            </w:r>
          </w:p>
        </w:tc>
      </w:tr>
      <w:tr>
        <w:tc>
          <w:tcPr/>
          <w:p>
            <w:pPr>
              <w:pStyle w:val="Compact"/>
              <w:jc w:val="left"/>
            </w:pPr>
            <w:r>
              <w:t xml:space="preserve">22 €</w:t>
            </w:r>
          </w:p>
        </w:tc>
        <w:tc>
          <w:tcPr/>
          <w:p>
            <w:pPr>
              <w:pStyle w:val="Compact"/>
              <w:jc w:val="left"/>
            </w:pPr>
            <w:r>
              <w:t xml:space="preserve">11 000 €</w:t>
            </w:r>
          </w:p>
        </w:tc>
        <w:tc>
          <w:tcPr/>
          <w:p>
            <w:pPr>
              <w:pStyle w:val="Compact"/>
              <w:jc w:val="left"/>
            </w:pPr>
            <w:r>
              <w:t xml:space="preserve">~9 000 €</w:t>
            </w:r>
          </w:p>
        </w:tc>
      </w:tr>
      <w:tr>
        <w:tc>
          <w:tcPr/>
          <w:p>
            <w:pPr>
              <w:pStyle w:val="Compact"/>
              <w:jc w:val="left"/>
            </w:pPr>
            <w:r>
              <w:t xml:space="preserve">29 € (premium pitsatiga)</w:t>
            </w:r>
          </w:p>
        </w:tc>
        <w:tc>
          <w:tcPr/>
          <w:p>
            <w:pPr>
              <w:pStyle w:val="Compact"/>
              <w:jc w:val="left"/>
            </w:pPr>
            <w:r>
              <w:t xml:space="preserve">14 500 €</w:t>
            </w:r>
          </w:p>
        </w:tc>
        <w:tc>
          <w:tcPr/>
          <w:p>
            <w:pPr>
              <w:pStyle w:val="Compact"/>
              <w:jc w:val="left"/>
            </w:pPr>
            <w:r>
              <w:t xml:space="preserve">~12 500 €</w:t>
            </w:r>
          </w:p>
        </w:tc>
      </w:tr>
    </w:tbl>
    <w:p>
      <w:pPr>
        <w:pStyle w:val="BodyText"/>
      </w:pPr>
      <w:r>
        <w:rPr>
          <w:iCs/>
          <w:i/>
        </w:rPr>
        <w:t xml:space="preserve">Esimene trükk ei pea kasumit tooma — see on</w:t>
      </w:r>
      <w:r>
        <w:rPr>
          <w:iCs/>
          <w:i/>
        </w:rPr>
        <w:t xml:space="preserve"> </w:t>
      </w:r>
      <w:r>
        <w:rPr>
          <w:bCs/>
          <w:b/>
          <w:iCs/>
          <w:i/>
        </w:rPr>
        <w:t xml:space="preserve">infosõja vastu relv</w:t>
      </w:r>
      <w:r>
        <w:rPr>
          <w:iCs/>
          <w:i/>
        </w:rPr>
        <w:t xml:space="preserve">, mitte ainult äri.</w:t>
      </w:r>
    </w:p>
    <w:p>
      <w:r>
        <w:pict>
          <v:rect style="width:0;height:1.5pt" o:hralign="center" o:hrstd="t" o:hr="t"/>
        </w:pict>
      </w:r>
    </w:p>
    <w:bookmarkEnd w:id="1457"/>
    <w:bookmarkEnd w:id="1458"/>
    <w:bookmarkStart w:id="1459" w:name="tööplaan-tehniline"/>
    <w:p>
      <w:pPr>
        <w:pStyle w:val="Heading2"/>
      </w:pPr>
      <w:r>
        <w:t xml:space="preserve">7. Tööplaan (tehniline)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Samm</w:t>
            </w:r>
          </w:p>
        </w:tc>
        <w:tc>
          <w:tcPr/>
          <w:p>
            <w:pPr>
              <w:pStyle w:val="Compact"/>
              <w:jc w:val="left"/>
            </w:pPr>
            <w:r>
              <w:t xml:space="preserve">Tegu</w:t>
            </w:r>
          </w:p>
        </w:tc>
        <w:tc>
          <w:tcPr/>
          <w:p>
            <w:pPr>
              <w:pStyle w:val="Compact"/>
              <w:jc w:val="left"/>
            </w:pPr>
            <w:r>
              <w:t xml:space="preserve">Vastutaja</w:t>
            </w:r>
          </w:p>
        </w:tc>
      </w:tr>
      <w:tr>
        <w:tc>
          <w:tcPr/>
          <w:p>
            <w:pPr>
              <w:pStyle w:val="Compact"/>
              <w:jc w:val="left"/>
            </w:pPr>
            <w:r>
              <w:t xml:space="preserve">1</w:t>
            </w:r>
          </w:p>
        </w:tc>
        <w:tc>
          <w:tcPr/>
          <w:p>
            <w:pPr>
              <w:pStyle w:val="Compact"/>
              <w:jc w:val="left"/>
            </w:pPr>
            <w:r>
              <w:t xml:space="preserve">Sisu destilleerimine OPORD → 240 lk käsikiri</w:t>
            </w:r>
          </w:p>
        </w:tc>
        <w:tc>
          <w:tcPr/>
          <w:p>
            <w:pPr>
              <w:pStyle w:val="Compact"/>
              <w:jc w:val="left"/>
            </w:pPr>
            <w:r>
              <w:t xml:space="preserve">Renee + toimetaja</w:t>
            </w:r>
          </w:p>
        </w:tc>
      </w:tr>
      <w:tr>
        <w:tc>
          <w:tcPr/>
          <w:p>
            <w:pPr>
              <w:pStyle w:val="Compact"/>
              <w:jc w:val="left"/>
            </w:pPr>
            <w:r>
              <w:t xml:space="preserve">2</w:t>
            </w:r>
          </w:p>
        </w:tc>
        <w:tc>
          <w:tcPr/>
          <w:p>
            <w:pPr>
              <w:pStyle w:val="Compact"/>
              <w:jc w:val="left"/>
            </w:pPr>
            <w:r>
              <w:t xml:space="preserve">Bushcraft + ohtlikkus peatükid</w:t>
            </w:r>
          </w:p>
        </w:tc>
        <w:tc>
          <w:tcPr/>
          <w:p>
            <w:pPr>
              <w:pStyle w:val="Compact"/>
              <w:jc w:val="left"/>
            </w:pPr>
            <w:r>
              <w:t xml:space="preserve">Renee + välisautor (bushcraft)</w:t>
            </w:r>
          </w:p>
        </w:tc>
      </w:tr>
      <w:tr>
        <w:tc>
          <w:tcPr/>
          <w:p>
            <w:pPr>
              <w:pStyle w:val="Compact"/>
              <w:jc w:val="left"/>
            </w:pPr>
            <w:r>
              <w:t xml:space="preserve">3</w:t>
            </w:r>
          </w:p>
        </w:tc>
        <w:tc>
          <w:tcPr/>
          <w:p>
            <w:pPr>
              <w:pStyle w:val="Compact"/>
              <w:jc w:val="left"/>
            </w:pPr>
            <w:r>
              <w:t xml:space="preserve">Kaas — 3 varianti, valik</w:t>
            </w:r>
          </w:p>
        </w:tc>
        <w:tc>
          <w:tcPr/>
          <w:p>
            <w:pPr>
              <w:pStyle w:val="Compact"/>
              <w:jc w:val="left"/>
            </w:pPr>
            <w:r>
              <w:t xml:space="preserve">Kujundaja (Kalle Mülleri stiilis)</w:t>
            </w:r>
          </w:p>
        </w:tc>
      </w:tr>
      <w:tr>
        <w:tc>
          <w:tcPr/>
          <w:p>
            <w:pPr>
              <w:pStyle w:val="Compact"/>
              <w:jc w:val="left"/>
            </w:pPr>
            <w:r>
              <w:t xml:space="preserve">4</w:t>
            </w:r>
          </w:p>
        </w:tc>
        <w:tc>
          <w:tcPr/>
          <w:p>
            <w:pPr>
              <w:pStyle w:val="Compact"/>
              <w:jc w:val="left"/>
            </w:pPr>
            <w:r>
              <w:t xml:space="preserve">Proovitrükk 50 tk</w:t>
            </w:r>
          </w:p>
        </w:tc>
        <w:tc>
          <w:tcPr/>
          <w:p>
            <w:pPr>
              <w:pStyle w:val="Compact"/>
              <w:jc w:val="left"/>
            </w:pPr>
            <w:r>
              <w:t xml:space="preserve">Printon</w:t>
            </w:r>
          </w:p>
        </w:tc>
      </w:tr>
      <w:tr>
        <w:tc>
          <w:tcPr/>
          <w:p>
            <w:pPr>
              <w:pStyle w:val="Compact"/>
              <w:jc w:val="left"/>
            </w:pPr>
            <w:r>
              <w:t xml:space="preserve">5</w:t>
            </w:r>
          </w:p>
        </w:tc>
        <w:tc>
          <w:tcPr/>
          <w:p>
            <w:pPr>
              <w:pStyle w:val="Compact"/>
              <w:jc w:val="left"/>
            </w:pPr>
            <w:r>
              <w:t xml:space="preserve">Eeltellimus kampaania</w:t>
            </w:r>
          </w:p>
        </w:tc>
        <w:tc>
          <w:tcPr/>
          <w:p>
            <w:pPr>
              <w:pStyle w:val="Compact"/>
              <w:jc w:val="left"/>
            </w:pPr>
            <w:r>
              <w:t xml:space="preserve">Combat Ready</w:t>
            </w:r>
          </w:p>
        </w:tc>
      </w:tr>
      <w:tr>
        <w:tc>
          <w:tcPr/>
          <w:p>
            <w:pPr>
              <w:pStyle w:val="Compact"/>
              <w:jc w:val="left"/>
            </w:pPr>
            <w:r>
              <w:t xml:space="preserve">6</w:t>
            </w:r>
          </w:p>
        </w:tc>
        <w:tc>
          <w:tcPr/>
          <w:p>
            <w:pPr>
              <w:pStyle w:val="Compact"/>
              <w:jc w:val="left"/>
            </w:pPr>
            <w:r>
              <w:t xml:space="preserve">ISBN + Kaitseliidu pood / oma veeb</w:t>
            </w:r>
          </w:p>
        </w:tc>
        <w:tc>
          <w:tcPr/>
          <w:p>
            <w:pPr>
              <w:pStyle w:val="Compact"/>
              <w:jc w:val="left"/>
            </w:pPr>
            <w:r>
              <w:t xml:space="preserve">Remo ärikanal</w:t>
            </w:r>
          </w:p>
        </w:tc>
      </w:tr>
      <w:tr>
        <w:tc>
          <w:tcPr/>
          <w:p>
            <w:pPr>
              <w:pStyle w:val="Compact"/>
              <w:jc w:val="left"/>
            </w:pPr>
            <w:r>
              <w:t xml:space="preserve">7</w:t>
            </w:r>
          </w:p>
        </w:tc>
        <w:tc>
          <w:tcPr/>
          <w:p>
            <w:pPr>
              <w:pStyle w:val="Compact"/>
              <w:jc w:val="left"/>
            </w:pPr>
            <w:r>
              <w:t xml:space="preserve">Lisa AK → generate_taskuraamat_pdf.py</w:t>
            </w:r>
          </w:p>
        </w:tc>
        <w:tc>
          <w:tcPr/>
          <w:p>
            <w:pPr>
              <w:pStyle w:val="Compact"/>
              <w:jc w:val="left"/>
            </w:pPr>
            <w:r>
              <w:t xml:space="preserve">Repo</w:t>
            </w:r>
          </w:p>
        </w:tc>
      </w:tr>
    </w:tbl>
    <w:p>
      <w:r>
        <w:pict>
          <v:rect style="width:0;height:1.5pt" o:hralign="center" o:hrstd="t" o:hr="t"/>
        </w:pict>
      </w:r>
    </w:p>
    <w:bookmarkEnd w:id="1459"/>
    <w:bookmarkStart w:id="1461" w:name="näidistekst-peatükk-13-ava-ohtlikkus"/>
    <w:p>
      <w:pPr>
        <w:pStyle w:val="Heading2"/>
      </w:pPr>
      <w:r>
        <w:t xml:space="preserve">8. Näidistekst — peatükk 13 ava (OHTLIKKUS)</w:t>
      </w:r>
    </w:p>
    <w:p>
      <w:r>
        <w:pict>
          <v:rect style="width:0;height:1.5pt" o:hralign="center" o:hrstd="t" o:hr="t"/>
        </w:pict>
      </w:r>
    </w:p>
    <w:bookmarkStart w:id="1460" w:name="ohtlikkus-mõõdik-mida-sa-ei-räägi-välja"/>
    <w:p>
      <w:pPr>
        <w:pStyle w:val="Heading3"/>
      </w:pPr>
      <w:r>
        <w:t xml:space="preserve">13. Ohtlikkus — mõõdik, mida sa ei räägi välja</w:t>
      </w:r>
    </w:p>
    <w:p>
      <w:pPr>
        <w:pStyle w:val="FirstParagraph"/>
      </w:pPr>
      <w:r>
        <w:t xml:space="preserve">Ranger Schoolis õpetati mind tegutsema surve all. Aga kõige raskem küsimus polnud füüsiline. See oli seesmine:</w:t>
      </w:r>
    </w:p>
    <w:p>
      <w:pPr>
        <w:pStyle w:val="BodyText"/>
      </w:pPr>
      <w:r>
        <w:rPr>
          <w:iCs/>
          <w:i/>
        </w:rPr>
        <w:t xml:space="preserve">„Kas ma suudan — kui pean?“</w:t>
      </w:r>
    </w:p>
    <w:p>
      <w:pPr>
        <w:pStyle w:val="BodyText"/>
      </w:pPr>
      <w:r>
        <w:t xml:space="preserve">Mitte „kas ma tahan“. Mitte „kas see on õige“. Vaid: kas su keha ja meel on nii treenitud, et sa</w:t>
      </w:r>
      <w:r>
        <w:t xml:space="preserve"> </w:t>
      </w:r>
      <w:r>
        <w:rPr>
          <w:bCs/>
          <w:b/>
        </w:rPr>
        <w:t xml:space="preserve">võid</w:t>
      </w:r>
      <w:r>
        <w:t xml:space="preserve"> </w:t>
      </w:r>
      <w:r>
        <w:t xml:space="preserve">— ja siis sa valid, kas sa</w:t>
      </w:r>
      <w:r>
        <w:t xml:space="preserve"> </w:t>
      </w:r>
      <w:r>
        <w:rPr>
          <w:bCs/>
          <w:b/>
        </w:rPr>
        <w:t xml:space="preserve">teed</w:t>
      </w:r>
      <w:r>
        <w:t xml:space="preserve">.</w:t>
      </w:r>
    </w:p>
    <w:p>
      <w:pPr>
        <w:pStyle w:val="BodyText"/>
      </w:pPr>
      <w:r>
        <w:t xml:space="preserve">See on mehe enesekindlus, mida ma mõõdan. Mitte käevõru. Mitte auto. Mitte Instagram.</w:t>
      </w:r>
    </w:p>
    <w:p>
      <w:pPr>
        <w:pStyle w:val="BodyText"/>
      </w:pPr>
      <w:r>
        <w:rPr>
          <w:bCs/>
          <w:b/>
        </w:rPr>
        <w:t xml:space="preserve">Kui mees suudab enda sees öelda:</w:t>
      </w:r>
      <w:r>
        <w:t xml:space="preserve"> </w:t>
      </w:r>
      <w:r>
        <w:t xml:space="preserve">„Jah, ma olen piisavalt ohtlik, et vajadusel inimese elu lõpetada“ — ja ta ei pea seda kuulutama — siis ta on tavaliselt ka see mees, kes:</w:t>
      </w:r>
    </w:p>
    <w:p>
      <w:pPr>
        <w:numPr>
          <w:ilvl w:val="0"/>
          <w:numId w:val="1350"/>
        </w:numPr>
        <w:pStyle w:val="Compact"/>
      </w:pPr>
      <w:r>
        <w:t xml:space="preserve">ei kiusa nõrgemat;</w:t>
      </w:r>
    </w:p>
    <w:p>
      <w:pPr>
        <w:numPr>
          <w:ilvl w:val="0"/>
          <w:numId w:val="1350"/>
        </w:numPr>
        <w:pStyle w:val="Compact"/>
      </w:pPr>
      <w:r>
        <w:t xml:space="preserve">ei karju esimesena;</w:t>
      </w:r>
    </w:p>
    <w:p>
      <w:pPr>
        <w:numPr>
          <w:ilvl w:val="0"/>
          <w:numId w:val="1350"/>
        </w:numPr>
        <w:pStyle w:val="Compact"/>
      </w:pPr>
      <w:r>
        <w:t xml:space="preserve">ei vajuta emotsiooni nuppu sotsiaalmeedias;</w:t>
      </w:r>
    </w:p>
    <w:p>
      <w:pPr>
        <w:numPr>
          <w:ilvl w:val="0"/>
          <w:numId w:val="1350"/>
        </w:numPr>
        <w:pStyle w:val="Compact"/>
      </w:pPr>
      <w:r>
        <w:t xml:space="preserve">kaitseb oma peret ilma teatriteta.</w:t>
      </w:r>
    </w:p>
    <w:p>
      <w:pPr>
        <w:pStyle w:val="FirstParagraph"/>
      </w:pPr>
      <w:r>
        <w:t xml:space="preserve">Ta teeb dialoogi</w:t>
      </w:r>
      <w:r>
        <w:t xml:space="preserve"> </w:t>
      </w:r>
      <w:r>
        <w:rPr>
          <w:bCs/>
          <w:b/>
        </w:rPr>
        <w:t xml:space="preserve">enda sees</w:t>
      </w:r>
      <w:r>
        <w:t xml:space="preserve">. Väljas on ta rahulik.</w:t>
      </w:r>
    </w:p>
    <w:p>
      <w:pPr>
        <w:pStyle w:val="BodyText"/>
      </w:pPr>
      <w:r>
        <w:t xml:space="preserve">See ei ole relva fanatism. See on</w:t>
      </w:r>
      <w:r>
        <w:t xml:space="preserve"> </w:t>
      </w:r>
      <w:r>
        <w:rPr>
          <w:bCs/>
          <w:b/>
        </w:rPr>
        <w:t xml:space="preserve">võime ja piir</w:t>
      </w:r>
      <w:r>
        <w:t xml:space="preserve"> </w:t>
      </w:r>
      <w:r>
        <w:t xml:space="preserve">samas kehas. Eesti seadus ütleb, et enesekaitse peab olema proportsionaalne. Mina ütlen: enne seadust peab olema</w:t>
      </w:r>
      <w:r>
        <w:t xml:space="preserve"> </w:t>
      </w:r>
      <w:r>
        <w:rPr>
          <w:bCs/>
          <w:b/>
        </w:rPr>
        <w:t xml:space="preserve">mõistus</w:t>
      </w:r>
      <w:r>
        <w:t xml:space="preserve">. Enne mõistust —</w:t>
      </w:r>
      <w:r>
        <w:t xml:space="preserve"> </w:t>
      </w:r>
      <w:r>
        <w:rPr>
          <w:bCs/>
          <w:b/>
        </w:rPr>
        <w:t xml:space="preserve">treening</w:t>
      </w:r>
      <w:r>
        <w:t xml:space="preserve">. Enne treeningut —</w:t>
      </w:r>
      <w:r>
        <w:t xml:space="preserve"> </w:t>
      </w:r>
      <w:r>
        <w:rPr>
          <w:bCs/>
          <w:b/>
        </w:rPr>
        <w:t xml:space="preserve">ausus iseendale</w:t>
      </w:r>
      <w:r>
        <w:t xml:space="preserve">.</w:t>
      </w:r>
    </w:p>
    <w:p>
      <w:pPr>
        <w:pStyle w:val="BodyText"/>
      </w:pPr>
      <w:r>
        <w:t xml:space="preserve">Kui sa ei suuda seda lause enda sees öelda — ära teeskle. Treeni. Uni. Liiguta. Loe. Otsi mentori. Tule demomeheks (Lisa N).</w:t>
      </w:r>
    </w:p>
    <w:p>
      <w:pPr>
        <w:pStyle w:val="BodyText"/>
      </w:pPr>
      <w:r>
        <w:t xml:space="preserve">Kui sa suudad — ära kasuta seda uhkuseks. Kasuta seda rahus.</w:t>
      </w:r>
    </w:p>
    <w:p>
      <w:pPr>
        <w:pStyle w:val="BodyText"/>
      </w:pPr>
      <w:r>
        <w:rPr>
          <w:iCs/>
          <w:i/>
        </w:rPr>
        <w:t xml:space="preserve">Minu küsimus sulle: Kas sa tead täna, mis su piir on — enne kui keegi seda sinu eest testib?</w:t>
      </w:r>
    </w:p>
    <w:p>
      <w:r>
        <w:pict>
          <v:rect style="width:0;height:1.5pt" o:hralign="center" o:hrstd="t" o:hr="t"/>
        </w:pict>
      </w:r>
    </w:p>
    <w:bookmarkEnd w:id="1460"/>
    <w:bookmarkEnd w:id="1461"/>
    <w:bookmarkStart w:id="1462" w:name="järgmine-samm-1"/>
    <w:p>
      <w:pPr>
        <w:pStyle w:val="Heading2"/>
      </w:pPr>
      <w:r>
        <w:t xml:space="preserve">9. Järgmine samm</w:t>
      </w:r>
    </w:p>
    <w:p>
      <w:pPr>
        <w:numPr>
          <w:ilvl w:val="0"/>
          <w:numId w:val="1351"/>
        </w:numPr>
        <w:pStyle w:val="Compact"/>
      </w:pPr>
      <w:r>
        <w:rPr>
          <w:bCs/>
          <w:b/>
        </w:rPr>
        <w:t xml:space="preserve">Kinnita kaas</w:t>
      </w:r>
      <w:r>
        <w:t xml:space="preserve"> </w:t>
      </w:r>
      <w:r>
        <w:t xml:space="preserve">— variant A, B või C?</w:t>
      </w:r>
    </w:p>
    <w:p>
      <w:pPr>
        <w:numPr>
          <w:ilvl w:val="0"/>
          <w:numId w:val="1351"/>
        </w:numPr>
        <w:pStyle w:val="Compact"/>
      </w:pPr>
      <w:r>
        <w:rPr>
          <w:bCs/>
          <w:b/>
        </w:rPr>
        <w:t xml:space="preserve">Kinnita mahud</w:t>
      </w:r>
      <w:r>
        <w:t xml:space="preserve"> </w:t>
      </w:r>
      <w:r>
        <w:t xml:space="preserve">— 240 lk OK?</w:t>
      </w:r>
    </w:p>
    <w:p>
      <w:pPr>
        <w:numPr>
          <w:ilvl w:val="0"/>
          <w:numId w:val="1351"/>
        </w:numPr>
        <w:pStyle w:val="Compact"/>
      </w:pPr>
      <w:r>
        <w:rPr>
          <w:bCs/>
          <w:b/>
        </w:rPr>
        <w:t xml:space="preserve">Räägi Toomsega</w:t>
      </w:r>
      <w:r>
        <w:t xml:space="preserve"> </w:t>
      </w:r>
      <w:r>
        <w:t xml:space="preserve">— kas ta kirjutab 1-lk eessõna (kodanik + maakaitse side)?</w:t>
      </w:r>
    </w:p>
    <w:p>
      <w:pPr>
        <w:numPr>
          <w:ilvl w:val="0"/>
          <w:numId w:val="1351"/>
        </w:numPr>
        <w:pStyle w:val="Compact"/>
      </w:pPr>
      <w:r>
        <w:rPr>
          <w:bCs/>
          <w:b/>
        </w:rPr>
        <w:t xml:space="preserve">Eelarve otsus</w:t>
      </w:r>
      <w:r>
        <w:t xml:space="preserve"> </w:t>
      </w:r>
      <w:r>
        <w:t xml:space="preserve">— minimaalne 3 500 € või standard 6 500 €?</w:t>
      </w:r>
    </w:p>
    <w:p>
      <w:pPr>
        <w:numPr>
          <w:ilvl w:val="0"/>
          <w:numId w:val="1351"/>
        </w:numPr>
        <w:pStyle w:val="Compact"/>
      </w:pPr>
      <w:r>
        <w:rPr>
          <w:bCs/>
          <w:b/>
        </w:rPr>
        <w:t xml:space="preserve">Käivita käsikiri</w:t>
      </w:r>
      <w:r>
        <w:t xml:space="preserve"> </w:t>
      </w:r>
      <w:r>
        <w:t xml:space="preserve">— OSA I OPORD destilleerimine esimesena</w:t>
      </w:r>
    </w:p>
    <w:p>
      <w:r>
        <w:pict>
          <v:rect style="width:0;height:1.5pt" o:hralign="center" o:hrstd="t" o:hr="t"/>
        </w:pict>
      </w:r>
    </w:p>
    <w:p>
      <w:pPr>
        <w:pStyle w:val="FirstParagraph"/>
      </w:pPr>
      <w:r>
        <w:rPr>
          <w:iCs/>
          <w:i/>
        </w:rPr>
        <w:t xml:space="preserve">Lisa AK — Operatsioon „Peegel“. Side quest: taskuraamat Eesti kodanikule. Viimati uuendatud: 2026-07-24.</w:t>
      </w:r>
    </w:p>
    <w:bookmarkEnd w:id="1462"/>
    <w:bookmarkEnd w:id="1463"/>
    <w:bookmarkStart w:id="1488" w:name="Xb5a0c159a146cb5aac2ff0b92afe9f7c4e4e04f"/>
    <w:p>
      <w:pPr>
        <w:pStyle w:val="Heading1"/>
      </w:pPr>
      <w:r>
        <w:t xml:space="preserve">Lisa AL - Riiklik levitamisplaan: iga kodanik, oma rahva kaudu</w:t>
      </w:r>
    </w:p>
    <w:p>
      <w:pPr>
        <w:pStyle w:val="FirstParagraph"/>
      </w:pPr>
      <w:r>
        <w:rPr>
          <w:bCs/>
          <w:b/>
        </w:rPr>
        <w:t xml:space="preserve">Siht:</w:t>
      </w:r>
      <w:r>
        <w:t xml:space="preserve"> </w:t>
      </w:r>
      <w:r>
        <w:t xml:space="preserve">Iga Eesti kodanik omab (või saab tasuta)</w:t>
      </w:r>
      <w:r>
        <w:t xml:space="preserve"> </w:t>
      </w:r>
      <w:r>
        <w:rPr>
          <w:iCs/>
          <w:i/>
        </w:rPr>
        <w:t xml:space="preserve">Inimesekeskse juhtimise</w:t>
      </w:r>
      <w:r>
        <w:t xml:space="preserve"> </w:t>
      </w:r>
      <w:r>
        <w:t xml:space="preserve">ja</w:t>
      </w:r>
      <w:r>
        <w:t xml:space="preserve"> </w:t>
      </w:r>
      <w:r>
        <w:rPr>
          <w:iCs/>
          <w:i/>
        </w:rPr>
        <w:t xml:space="preserve">Operatsioon Peegel</w:t>
      </w:r>
      <w:r>
        <w:t xml:space="preserve"> </w:t>
      </w:r>
      <w:r>
        <w:t xml:space="preserve">tuuma - nagu Šveitsis 1969</w:t>
      </w:r>
      <w:r>
        <w:t xml:space="preserve"> </w:t>
      </w:r>
      <w:r>
        <w:rPr>
          <w:iCs/>
          <w:i/>
        </w:rPr>
        <w:t xml:space="preserve">Zivilverteidigungsbuch</w:t>
      </w:r>
      <w:r>
        <w:t xml:space="preserve"> </w:t>
      </w:r>
      <w:r>
        <w:t xml:space="preserve">igasse leibkonda.</w:t>
      </w:r>
    </w:p>
    <w:p>
      <w:pPr>
        <w:pStyle w:val="BodyText"/>
      </w:pPr>
      <w:r>
        <w:rPr>
          <w:bCs/>
          <w:b/>
        </w:rPr>
        <w:t xml:space="preserve">Põhimõte:</w:t>
      </w:r>
      <w:r>
        <w:t xml:space="preserve"> </w:t>
      </w:r>
      <w:r>
        <w:t xml:space="preserve">Avaldame</w:t>
      </w:r>
      <w:r>
        <w:t xml:space="preserve"> </w:t>
      </w:r>
      <w:r>
        <w:rPr>
          <w:bCs/>
          <w:b/>
        </w:rPr>
        <w:t xml:space="preserve">oma inimeste</w:t>
      </w:r>
      <w:r>
        <w:t xml:space="preserve"> </w:t>
      </w:r>
      <w:r>
        <w:t xml:space="preserve">kaudu. Riik</w:t>
      </w:r>
      <w:r>
        <w:t xml:space="preserve"> </w:t>
      </w:r>
      <w:r>
        <w:rPr>
          <w:bCs/>
          <w:b/>
        </w:rPr>
        <w:t xml:space="preserve">ostab ja jagab</w:t>
      </w:r>
      <w:r>
        <w:t xml:space="preserve">; rahvas</w:t>
      </w:r>
      <w:r>
        <w:t xml:space="preserve"> </w:t>
      </w:r>
      <w:r>
        <w:rPr>
          <w:bCs/>
          <w:b/>
        </w:rPr>
        <w:t xml:space="preserve">kirjastab ja hoiab</w:t>
      </w:r>
      <w:r>
        <w:t xml:space="preserve">.</w:t>
      </w:r>
    </w:p>
    <w:p>
      <w:pPr>
        <w:pStyle w:val="BodyText"/>
      </w:pPr>
      <w:r>
        <w:rPr>
          <w:bCs/>
          <w:b/>
        </w:rPr>
        <w:t xml:space="preserve">Seotud:</w:t>
      </w:r>
      <w:r>
        <w:t xml:space="preserve"> </w:t>
      </w:r>
      <w:r>
        <w:t xml:space="preserve">Lisa AK (taskuraamat), Lisa AJ (levitamine), Lisa AM (õigused ja realistlik maht), Lisa I (Steiger), Maakaitse käsiraamat (Toomse 2021)</w:t>
      </w:r>
    </w:p>
    <w:p>
      <w:pPr>
        <w:pStyle w:val="BodyText"/>
      </w:pPr>
      <w:r>
        <w:rPr>
          <w:bCs/>
          <w:b/>
        </w:rPr>
        <w:t xml:space="preserve">Realistlik esimene samm:</w:t>
      </w:r>
      <w:r>
        <w:t xml:space="preserve"> </w:t>
      </w:r>
      <w:r>
        <w:t xml:space="preserve">vt</w:t>
      </w:r>
      <w:r>
        <w:t xml:space="preserve"> </w:t>
      </w:r>
      <w:r>
        <w:rPr>
          <w:bCs/>
          <w:b/>
        </w:rPr>
        <w:t xml:space="preserve">Lisa AM</w:t>
      </w:r>
      <w:r>
        <w:t xml:space="preserve"> </w:t>
      </w:r>
      <w:r>
        <w:t xml:space="preserve">(õigused Huberilt, trükk 2 000–5 000, müük 5 000–10 000). See dokument on pika mängu visioon.</w:t>
      </w:r>
    </w:p>
    <w:p>
      <w:pPr>
        <w:pStyle w:val="BlockText"/>
      </w:pPr>
      <w:r>
        <w:rPr>
          <w:iCs/>
          <w:i/>
        </w:rPr>
        <w:t xml:space="preserve">„Me ei ehita vanglaid, mida ise valvame. Me anname igale inimesele taskusse raamatu, mis õpetab juhtima inimest - mitte kontrollima teda.”</w:t>
      </w:r>
    </w:p>
    <w:p>
      <w:r>
        <w:pict>
          <v:rect style="width:0;height:1.5pt" o:hralign="center" o:hrstd="t" o:hr="t"/>
        </w:pict>
      </w:r>
    </w:p>
    <w:bookmarkStart w:id="1468" w:name="Xc8cc237d64fe6f8956efadfeb75493b5a75ceaf"/>
    <w:p>
      <w:pPr>
        <w:pStyle w:val="Heading2"/>
      </w:pPr>
      <w:r>
        <w:t xml:space="preserve">1. Šveitsi juhtum - mida kopeerida ja mida mitte</w:t>
      </w:r>
    </w:p>
    <w:bookmarkStart w:id="1464" w:name="X5342d4f759219d7d4bf86f166668c0ef3721a3e"/>
    <w:p>
      <w:pPr>
        <w:pStyle w:val="Heading3"/>
      </w:pPr>
      <w:r>
        <w:t xml:space="preserve">A.</w:t>
      </w:r>
      <w:r>
        <w:t xml:space="preserve"> </w:t>
      </w:r>
      <w:r>
        <w:rPr>
          <w:iCs/>
          <w:i/>
        </w:rPr>
        <w:t xml:space="preserve">Zivilverteidigungsbuch</w:t>
      </w:r>
      <w:r>
        <w:t xml:space="preserve"> </w:t>
      </w:r>
      <w:r>
        <w:t xml:space="preserve">(1969) - sinu eeskuju massilevitamiseks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Fakt</w:t>
            </w:r>
          </w:p>
        </w:tc>
        <w:tc>
          <w:tcPr/>
          <w:p>
            <w:pPr>
              <w:pStyle w:val="Compact"/>
              <w:jc w:val="left"/>
            </w:pPr>
            <w:r>
              <w:t xml:space="preserve">Detail</w:t>
            </w:r>
          </w:p>
        </w:tc>
      </w:tr>
      <w:tr>
        <w:tc>
          <w:tcPr/>
          <w:p>
            <w:pPr>
              <w:pStyle w:val="Compact"/>
              <w:jc w:val="left"/>
            </w:pPr>
            <w:r>
              <w:rPr>
                <w:bCs/>
                <w:b/>
              </w:rPr>
              <w:t xml:space="preserve">Kes andis</w:t>
            </w:r>
          </w:p>
        </w:tc>
        <w:tc>
          <w:tcPr/>
          <w:p>
            <w:pPr>
              <w:pStyle w:val="Compact"/>
              <w:jc w:val="left"/>
            </w:pPr>
            <w:r>
              <w:t xml:space="preserve">Šveitsi liidukantselei (Bundesrat), Justiits- ja politseiministeerium</w:t>
            </w:r>
          </w:p>
        </w:tc>
      </w:tr>
      <w:tr>
        <w:tc>
          <w:tcPr/>
          <w:p>
            <w:pPr>
              <w:pStyle w:val="Compact"/>
              <w:jc w:val="left"/>
            </w:pPr>
            <w:r>
              <w:rPr>
                <w:bCs/>
                <w:b/>
              </w:rPr>
              <w:t xml:space="preserve">Kellele</w:t>
            </w:r>
          </w:p>
        </w:tc>
        <w:tc>
          <w:tcPr/>
          <w:p>
            <w:pPr>
              <w:pStyle w:val="Compact"/>
              <w:jc w:val="left"/>
            </w:pPr>
            <w:r>
              <w:rPr>
                <w:bCs/>
                <w:b/>
              </w:rPr>
              <w:t xml:space="preserve">Iga leibkond</w:t>
            </w:r>
            <w:r>
              <w:t xml:space="preserve"> </w:t>
            </w:r>
            <w:r>
              <w:t xml:space="preserve">- tasuta postiga</w:t>
            </w:r>
          </w:p>
        </w:tc>
      </w:tr>
      <w:tr>
        <w:tc>
          <w:tcPr/>
          <w:p>
            <w:pPr>
              <w:pStyle w:val="Compact"/>
              <w:jc w:val="left"/>
            </w:pPr>
            <w:r>
              <w:rPr>
                <w:bCs/>
                <w:b/>
              </w:rPr>
              <w:t xml:space="preserve">Trükk</w:t>
            </w:r>
          </w:p>
        </w:tc>
        <w:tc>
          <w:tcPr/>
          <w:p>
            <w:pPr>
              <w:pStyle w:val="Compact"/>
              <w:jc w:val="left"/>
            </w:pPr>
            <w:r>
              <w:rPr>
                <w:bCs/>
                <w:b/>
              </w:rPr>
              <w:t xml:space="preserve">2,6 mln</w:t>
            </w:r>
            <w:r>
              <w:t xml:space="preserve"> </w:t>
            </w:r>
            <w:r>
              <w:t xml:space="preserve">eksemplari (~üks igale leibkonnale)</w:t>
            </w:r>
          </w:p>
        </w:tc>
      </w:tr>
      <w:tr>
        <w:tc>
          <w:tcPr/>
          <w:p>
            <w:pPr>
              <w:pStyle w:val="Compact"/>
              <w:jc w:val="left"/>
            </w:pPr>
            <w:r>
              <w:rPr>
                <w:bCs/>
                <w:b/>
              </w:rPr>
              <w:t xml:space="preserve">Mõõt</w:t>
            </w:r>
          </w:p>
        </w:tc>
        <w:tc>
          <w:tcPr/>
          <w:p>
            <w:pPr>
              <w:pStyle w:val="Compact"/>
              <w:jc w:val="left"/>
            </w:pPr>
            <w:r>
              <w:t xml:space="preserve">Taskuraamat, ~320 lk, punane kaas</w:t>
            </w:r>
          </w:p>
        </w:tc>
      </w:tr>
      <w:tr>
        <w:tc>
          <w:tcPr/>
          <w:p>
            <w:pPr>
              <w:pStyle w:val="Compact"/>
              <w:jc w:val="left"/>
            </w:pPr>
            <w:r>
              <w:rPr>
                <w:bCs/>
                <w:b/>
              </w:rPr>
              <w:t xml:space="preserve">Kulu</w:t>
            </w:r>
          </w:p>
        </w:tc>
        <w:tc>
          <w:tcPr/>
          <w:p>
            <w:pPr>
              <w:pStyle w:val="Compact"/>
              <w:jc w:val="left"/>
            </w:pPr>
            <w:r>
              <w:rPr>
                <w:bCs/>
                <w:b/>
              </w:rPr>
              <w:t xml:space="preserve">~4,8 mln CHF</w:t>
            </w:r>
            <w:r>
              <w:t xml:space="preserve"> </w:t>
            </w:r>
            <w:r>
              <w:t xml:space="preserve">(~870k CHF kirjastusele)</w:t>
            </w:r>
          </w:p>
        </w:tc>
      </w:tr>
      <w:tr>
        <w:tc>
          <w:tcPr/>
          <w:p>
            <w:pPr>
              <w:pStyle w:val="Compact"/>
              <w:jc w:val="left"/>
            </w:pPr>
            <w:r>
              <w:rPr>
                <w:bCs/>
                <w:b/>
              </w:rPr>
              <w:t xml:space="preserve">Lisakanalid</w:t>
            </w:r>
          </w:p>
        </w:tc>
        <w:tc>
          <w:tcPr/>
          <w:p>
            <w:pPr>
              <w:pStyle w:val="Compact"/>
              <w:jc w:val="left"/>
            </w:pPr>
            <w:r>
              <w:t xml:space="preserve">Tsiviilkaitse, pulmad (uus leibkond), relvastatud teenistus</w:t>
            </w:r>
          </w:p>
        </w:tc>
      </w:tr>
      <w:tr>
        <w:tc>
          <w:tcPr/>
          <w:p>
            <w:pPr>
              <w:pStyle w:val="Compact"/>
              <w:jc w:val="left"/>
            </w:pPr>
            <w:r>
              <w:rPr>
                <w:bCs/>
                <w:b/>
              </w:rPr>
              <w:t xml:space="preserve">Sisu</w:t>
            </w:r>
          </w:p>
        </w:tc>
        <w:tc>
          <w:tcPr/>
          <w:p>
            <w:pPr>
              <w:pStyle w:val="Compact"/>
              <w:jc w:val="left"/>
            </w:pPr>
            <w:r>
              <w:t xml:space="preserve">Praktiline kaitse + „geistige Landesverteidigung” (vaimne riigikaitse)</w:t>
            </w:r>
          </w:p>
        </w:tc>
      </w:tr>
    </w:tbl>
    <w:p>
      <w:pPr>
        <w:pStyle w:val="BodyText"/>
      </w:pPr>
      <w:r>
        <w:rPr>
          <w:bCs/>
          <w:b/>
        </w:rPr>
        <w:t xml:space="preserve">Mõju inimestele (positiivne):</w:t>
      </w:r>
      <w:r>
        <w:t xml:space="preserve"> </w:t>
      </w:r>
      <w:r>
        <w:t xml:space="preserve">kodanikud said ühise keele kriisiks; pere väljakutseks; riik tundus hoolivat; raamat jäi lauasahtlisse aastakümneteks.</w:t>
      </w:r>
    </w:p>
    <w:p>
      <w:pPr>
        <w:pStyle w:val="BodyText"/>
      </w:pPr>
      <w:r>
        <w:rPr>
          <w:bCs/>
          <w:b/>
        </w:rPr>
        <w:t xml:space="preserve">Mõju (negatiivne - ÄRA korda):</w:t>
      </w:r>
      <w:r>
        <w:t xml:space="preserve"> </w:t>
      </w:r>
      <w:r>
        <w:t xml:space="preserve">„subversiivne vaenlane sees” narratiiv ? protestid, raamatupõletused.</w:t>
      </w:r>
      <w:r>
        <w:t xml:space="preserve"> </w:t>
      </w:r>
      <w:r>
        <w:rPr>
          <w:bCs/>
          <w:b/>
        </w:rPr>
        <w:t xml:space="preserve">Meie versioon:</w:t>
      </w:r>
      <w:r>
        <w:t xml:space="preserve"> </w:t>
      </w:r>
      <w:r>
        <w:t xml:space="preserve">infosõja vastu</w:t>
      </w:r>
      <w:r>
        <w:t xml:space="preserve"> </w:t>
      </w:r>
      <w:r>
        <w:rPr>
          <w:bCs/>
          <w:b/>
        </w:rPr>
        <w:t xml:space="preserve">ilma vaenlase demoniseerimiseta</w:t>
      </w:r>
      <w:r>
        <w:t xml:space="preserve">; trauma-teadlik (Lisa P); kuldne taganemistee (Lisa AJ).</w:t>
      </w:r>
    </w:p>
    <w:bookmarkEnd w:id="1464"/>
    <w:bookmarkStart w:id="1465" w:name="X37acd5e656ff3dd3e12223abf3719c9518b8e4b"/>
    <w:p>
      <w:pPr>
        <w:pStyle w:val="Heading3"/>
      </w:pPr>
      <w:r>
        <w:t xml:space="preserve">B.</w:t>
      </w:r>
      <w:r>
        <w:t xml:space="preserve"> </w:t>
      </w:r>
      <w:r>
        <w:rPr>
          <w:iCs/>
          <w:i/>
        </w:rPr>
        <w:t xml:space="preserve">Soldatenbuch</w:t>
      </w:r>
      <w:r>
        <w:t xml:space="preserve"> </w:t>
      </w:r>
      <w:r>
        <w:t xml:space="preserve">(1958-1974) - kihtide mudel</w:t>
      </w:r>
    </w:p>
    <w:p>
      <w:pPr>
        <w:pStyle w:val="FirstParagraph"/>
      </w:pPr>
      <w:r>
        <w:t xml:space="preserve">Iga relvastatud teenistuja sai</w:t>
      </w:r>
      <w:r>
        <w:t xml:space="preserve"> </w:t>
      </w:r>
      <w:r>
        <w:rPr>
          <w:bCs/>
          <w:b/>
        </w:rPr>
        <w:t xml:space="preserve">384-lk</w:t>
      </w:r>
      <w:r>
        <w:t xml:space="preserve"> </w:t>
      </w:r>
      <w:r>
        <w:t xml:space="preserve">raamatu: kodanikukohus, väljaõpe, laulud, föderaalne akt. Eraldi toode tsiviilile (</w:t>
      </w:r>
      <w:r>
        <w:rPr>
          <w:iCs/>
          <w:i/>
        </w:rPr>
        <w:t xml:space="preserve">Zivilverteidigung</w:t>
      </w:r>
      <w:r>
        <w:t xml:space="preserve">) + eraldi sõjaväele.</w:t>
      </w:r>
      <w:r>
        <w:t xml:space="preserve"> </w:t>
      </w:r>
      <w:r>
        <w:rPr>
          <w:bCs/>
          <w:b/>
        </w:rPr>
        <w:t xml:space="preserve">Mitte üks raamat kõigile tekstiga - vaid tuum ühine, kiht spetsiifiline.</w:t>
      </w:r>
    </w:p>
    <w:bookmarkEnd w:id="1465"/>
    <w:bookmarkStart w:id="1466" w:name="Xec43b5758502665fd74f645d4c8ff16b3f8c51c"/>
    <w:p>
      <w:pPr>
        <w:pStyle w:val="Heading3"/>
      </w:pPr>
      <w:r>
        <w:t xml:space="preserve">C. Rudolf Steiger - meie filosoofiline alus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Fakt</w:t>
            </w:r>
          </w:p>
        </w:tc>
        <w:tc>
          <w:tcPr/>
          <w:p>
            <w:pPr>
              <w:pStyle w:val="Compact"/>
              <w:jc w:val="left"/>
            </w:pPr>
            <w:r>
              <w:t xml:space="preserve">Detail</w:t>
            </w:r>
          </w:p>
        </w:tc>
      </w:tr>
      <w:tr>
        <w:tc>
          <w:tcPr/>
          <w:p>
            <w:pPr>
              <w:pStyle w:val="Compact"/>
              <w:jc w:val="left"/>
            </w:pPr>
            <w:r>
              <w:t xml:space="preserve">Raamat</w:t>
            </w:r>
          </w:p>
        </w:tc>
        <w:tc>
          <w:tcPr/>
          <w:p>
            <w:pPr>
              <w:pStyle w:val="Compact"/>
              <w:jc w:val="left"/>
            </w:pPr>
            <w:r>
              <w:rPr>
                <w:iCs/>
                <w:i/>
              </w:rPr>
              <w:t xml:space="preserve">Menschenorientierte Führung</w:t>
            </w:r>
            <w:r>
              <w:t xml:space="preserve"> </w:t>
            </w:r>
            <w:r>
              <w:t xml:space="preserve">(22+ trükki, viimane 2023)</w:t>
            </w:r>
          </w:p>
        </w:tc>
      </w:tr>
      <w:tr>
        <w:tc>
          <w:tcPr/>
          <w:p>
            <w:pPr>
              <w:pStyle w:val="Compact"/>
              <w:jc w:val="left"/>
            </w:pPr>
            <w:r>
              <w:t xml:space="preserve">Šveitsis</w:t>
            </w:r>
          </w:p>
        </w:tc>
        <w:tc>
          <w:tcPr/>
          <w:p>
            <w:pPr>
              <w:pStyle w:val="Compact"/>
              <w:jc w:val="left"/>
            </w:pPr>
            <w:r>
              <w:t xml:space="preserve">Muudeti</w:t>
            </w:r>
            <w:r>
              <w:t xml:space="preserve"> </w:t>
            </w:r>
            <w:r>
              <w:rPr>
                <w:bCs/>
                <w:b/>
              </w:rPr>
              <w:t xml:space="preserve">armee reglemendiks</w:t>
            </w:r>
            <w:r>
              <w:t xml:space="preserve"> </w:t>
            </w:r>
            <w:r>
              <w:t xml:space="preserve">(Ausbildungschef Rolf Binder)</w:t>
            </w:r>
          </w:p>
        </w:tc>
      </w:tr>
      <w:tr>
        <w:tc>
          <w:tcPr/>
          <w:p>
            <w:pPr>
              <w:pStyle w:val="Compact"/>
              <w:jc w:val="left"/>
            </w:pPr>
            <w:r>
              <w:t xml:space="preserve">Mõju</w:t>
            </w:r>
          </w:p>
        </w:tc>
        <w:tc>
          <w:tcPr/>
          <w:p>
            <w:pPr>
              <w:pStyle w:val="Compact"/>
              <w:jc w:val="left"/>
            </w:pPr>
            <w:r>
              <w:t xml:space="preserve">Austus isiku vastu; enesekindlus juhtides; ETH Militärakademie; Master Security Policy</w:t>
            </w:r>
          </w:p>
        </w:tc>
      </w:tr>
      <w:tr>
        <w:tc>
          <w:tcPr/>
          <w:p>
            <w:pPr>
              <w:pStyle w:val="Compact"/>
              <w:jc w:val="left"/>
            </w:pPr>
            <w:r>
              <w:t xml:space="preserve">Eestis</w:t>
            </w:r>
          </w:p>
        </w:tc>
        <w:tc>
          <w:tcPr/>
          <w:p>
            <w:pPr>
              <w:pStyle w:val="Compact"/>
              <w:jc w:val="left"/>
            </w:pPr>
            <w:r>
              <w:t xml:space="preserve">Fontes 1997; Kert eessõna 2011;</w:t>
            </w:r>
            <w:r>
              <w:t xml:space="preserve"> </w:t>
            </w:r>
            <w:r>
              <w:rPr>
                <w:bCs/>
                <w:b/>
              </w:rPr>
              <w:t xml:space="preserve">Heli Illipe-Sootak</w:t>
            </w:r>
            <w:r>
              <w:t xml:space="preserve"> </w:t>
            </w:r>
            <w:r>
              <w:t xml:space="preserve">peakirjastaja</w:t>
            </w:r>
          </w:p>
        </w:tc>
      </w:tr>
    </w:tbl>
    <w:p>
      <w:pPr>
        <w:pStyle w:val="BodyText"/>
      </w:pPr>
      <w:r>
        <w:rPr>
          <w:bCs/>
          <w:b/>
        </w:rPr>
        <w:t xml:space="preserve">Ühendus:</w:t>
      </w:r>
      <w:r>
        <w:t xml:space="preserve"> </w:t>
      </w:r>
      <w:r>
        <w:t xml:space="preserve">Šveits levitas</w:t>
      </w:r>
      <w:r>
        <w:t xml:space="preserve"> </w:t>
      </w:r>
      <w:r>
        <w:rPr>
          <w:iCs/>
          <w:i/>
        </w:rPr>
        <w:t xml:space="preserve">taskuraamatut kodanikule</w:t>
      </w:r>
      <w:r>
        <w:t xml:space="preserve"> </w:t>
      </w:r>
      <w:r>
        <w:t xml:space="preserve">+</w:t>
      </w:r>
      <w:r>
        <w:t xml:space="preserve"> </w:t>
      </w:r>
      <w:r>
        <w:rPr>
          <w:iCs/>
          <w:i/>
        </w:rPr>
        <w:t xml:space="preserve">Steigerit juhile</w:t>
      </w:r>
      <w:r>
        <w:t xml:space="preserve">. Eesti saab teha</w:t>
      </w:r>
      <w:r>
        <w:t xml:space="preserve"> </w:t>
      </w:r>
      <w:r>
        <w:rPr>
          <w:bCs/>
          <w:b/>
        </w:rPr>
        <w:t xml:space="preserve">ühe tuuma</w:t>
      </w:r>
      <w:r>
        <w:t xml:space="preserve"> </w:t>
      </w:r>
      <w:r>
        <w:t xml:space="preserve">(Steiger + Peegel)</w:t>
      </w:r>
      <w:r>
        <w:t xml:space="preserve"> </w:t>
      </w:r>
      <w:r>
        <w:rPr>
          <w:bCs/>
          <w:b/>
        </w:rPr>
        <w:t xml:space="preserve">mitmes kihis</w:t>
      </w:r>
      <w:r>
        <w:t xml:space="preserve">.</w:t>
      </w:r>
    </w:p>
    <w:bookmarkEnd w:id="1466"/>
    <w:bookmarkStart w:id="1467" w:name="Xa4bc733b3953cd516e0fa9927c972cf89a090c5"/>
    <w:p>
      <w:pPr>
        <w:pStyle w:val="Heading3"/>
      </w:pPr>
      <w:r>
        <w:t xml:space="preserve">D. Tänane Šveits - orienteerimispäev +</w:t>
      </w:r>
      <w:r>
        <w:t xml:space="preserve"> </w:t>
      </w:r>
      <w:r>
        <w:rPr>
          <w:iCs/>
          <w:i/>
        </w:rPr>
        <w:t xml:space="preserve">Dienstbüchlein</w:t>
      </w:r>
    </w:p>
    <w:p>
      <w:pPr>
        <w:pStyle w:val="FirstParagraph"/>
      </w:pPr>
      <w:r>
        <w:t xml:space="preserve">Iga 18-aastane mees (naised vabatahtlikult) saab</w:t>
      </w:r>
      <w:r>
        <w:t xml:space="preserve"> </w:t>
      </w:r>
      <w:r>
        <w:rPr>
          <w:bCs/>
          <w:b/>
        </w:rPr>
        <w:t xml:space="preserve">orienteerimispäeval</w:t>
      </w:r>
      <w:r>
        <w:t xml:space="preserve"> </w:t>
      </w:r>
      <w:r>
        <w:t xml:space="preserve">teenistusraamatu. Handbook</w:t>
      </w:r>
      <w:r>
        <w:t xml:space="preserve"> </w:t>
      </w:r>
      <w:r>
        <w:rPr>
          <w:iCs/>
          <w:i/>
        </w:rPr>
        <w:t xml:space="preserve">Die Armee in Kürze</w:t>
      </w:r>
      <w:r>
        <w:t xml:space="preserve"> </w:t>
      </w:r>
      <w:r>
        <w:t xml:space="preserve">maksab</w:t>
      </w:r>
      <w:r>
        <w:t xml:space="preserve"> </w:t>
      </w:r>
      <w:r>
        <w:rPr>
          <w:bCs/>
          <w:b/>
        </w:rPr>
        <w:t xml:space="preserve">2,50 CHF</w:t>
      </w:r>
      <w:r>
        <w:t xml:space="preserve"> </w:t>
      </w:r>
      <w:r>
        <w:t xml:space="preserve">- odav, taskus, uuendatav.</w:t>
      </w:r>
    </w:p>
    <w:p>
      <w:pPr>
        <w:pStyle w:val="BodyText"/>
      </w:pPr>
      <w:r>
        <w:rPr>
          <w:bCs/>
          <w:b/>
        </w:rPr>
        <w:t xml:space="preserve">Eesti paralleel:</w:t>
      </w:r>
      <w:r>
        <w:t xml:space="preserve"> </w:t>
      </w:r>
      <w:r>
        <w:t xml:space="preserve">gümnaasiumi III kursus, KTNA/Kaitseliidu noorte päev, kaitseõpetus -</w:t>
      </w:r>
      <w:r>
        <w:t xml:space="preserve"> </w:t>
      </w:r>
      <w:r>
        <w:rPr>
          <w:bCs/>
          <w:b/>
        </w:rPr>
        <w:t xml:space="preserve">kohustuslik jaotuspunkt</w:t>
      </w:r>
      <w:r>
        <w:t xml:space="preserve">.</w:t>
      </w:r>
    </w:p>
    <w:p>
      <w:r>
        <w:pict>
          <v:rect style="width:0;height:1.5pt" o:hralign="center" o:hrstd="t" o:hr="t"/>
        </w:pict>
      </w:r>
    </w:p>
    <w:bookmarkEnd w:id="1467"/>
    <w:bookmarkEnd w:id="1468"/>
    <w:bookmarkStart w:id="1471" w:name="eesti-siht-iga-kodanik"/>
    <w:p>
      <w:pPr>
        <w:pStyle w:val="Heading2"/>
      </w:pPr>
      <w:r>
        <w:t xml:space="preserve">2. Eesti siht: iga kodanik</w:t>
      </w:r>
    </w:p>
    <w:bookmarkStart w:id="1469" w:name="numbrid"/>
    <w:p>
      <w:pPr>
        <w:pStyle w:val="Heading3"/>
      </w:pPr>
      <w:r>
        <w:t xml:space="preserve">Numbrid</w:t>
      </w:r>
    </w:p>
    <w:tbl>
      <w:tblPr>
        <w:tblStyle w:val="Table"/>
        <w:tblW w:type="pct" w:w="5000"/>
        <w:tblLook w:firstRow="1" w:lastRow="0" w:firstColumn="0" w:lastColumn="0" w:noHBand="0" w:noVBand="0" w:val="0020"/>
        <w:jc w:val="start"/>
      </w:tblPr>
      <w:tblGrid>
        <w:gridCol w:w="1875"/>
        <w:gridCol w:w="1458"/>
        <w:gridCol w:w="4585"/>
      </w:tblGrid>
      <w:tr>
        <w:trPr>
          <w:tblHeader w:val="true"/>
        </w:trPr>
        <w:tc>
          <w:tcPr/>
          <w:p>
            <w:pPr>
              <w:pStyle w:val="Compact"/>
              <w:jc w:val="left"/>
            </w:pPr>
            <w:r>
              <w:t xml:space="preserve">Näitaja</w:t>
            </w:r>
          </w:p>
        </w:tc>
        <w:tc>
          <w:tcPr/>
          <w:p>
            <w:pPr>
              <w:pStyle w:val="Compact"/>
              <w:jc w:val="left"/>
            </w:pPr>
            <w:r>
              <w:t xml:space="preserve">Eesti</w:t>
            </w:r>
          </w:p>
        </w:tc>
        <w:tc>
          <w:tcPr/>
          <w:p>
            <w:pPr>
              <w:pStyle w:val="Compact"/>
              <w:jc w:val="left"/>
            </w:pPr>
            <w:r>
              <w:t xml:space="preserve">Šveits 1969 (võrdlus)</w:t>
            </w:r>
          </w:p>
        </w:tc>
      </w:tr>
      <w:tr>
        <w:tc>
          <w:tcPr/>
          <w:p>
            <w:pPr>
              <w:pStyle w:val="Compact"/>
              <w:jc w:val="left"/>
            </w:pPr>
            <w:r>
              <w:t xml:space="preserve">Rahvaarv</w:t>
            </w:r>
          </w:p>
        </w:tc>
        <w:tc>
          <w:tcPr/>
          <w:p>
            <w:pPr>
              <w:pStyle w:val="Compact"/>
              <w:jc w:val="left"/>
            </w:pPr>
            <w:r>
              <w:t xml:space="preserve">~1,36 mln</w:t>
            </w:r>
          </w:p>
        </w:tc>
        <w:tc>
          <w:tcPr/>
          <w:p>
            <w:pPr>
              <w:pStyle w:val="Compact"/>
              <w:jc w:val="left"/>
            </w:pPr>
            <w:r>
              <w:t xml:space="preserve">~6,5 mln</w:t>
            </w:r>
          </w:p>
        </w:tc>
      </w:tr>
      <w:tr>
        <w:tc>
          <w:tcPr/>
          <w:p>
            <w:pPr>
              <w:pStyle w:val="Compact"/>
              <w:jc w:val="left"/>
            </w:pPr>
            <w:r>
              <w:t xml:space="preserve">Leibkonnad</w:t>
            </w:r>
          </w:p>
        </w:tc>
        <w:tc>
          <w:tcPr/>
          <w:p>
            <w:pPr>
              <w:pStyle w:val="Compact"/>
              <w:jc w:val="left"/>
            </w:pPr>
            <w:r>
              <w:t xml:space="preserve">~600 000</w:t>
            </w:r>
          </w:p>
        </w:tc>
        <w:tc>
          <w:tcPr/>
          <w:p>
            <w:pPr>
              <w:pStyle w:val="Compact"/>
              <w:jc w:val="left"/>
            </w:pPr>
            <w:r>
              <w:t xml:space="preserve">~2,6 mln trükki</w:t>
            </w:r>
          </w:p>
        </w:tc>
      </w:tr>
      <w:tr>
        <w:tc>
          <w:tcPr/>
          <w:p>
            <w:pPr>
              <w:pStyle w:val="Compact"/>
              <w:jc w:val="left"/>
            </w:pPr>
            <w:r>
              <w:rPr>
                <w:bCs/>
                <w:b/>
              </w:rPr>
              <w:t xml:space="preserve">Siht trükk (faas 3)</w:t>
            </w:r>
          </w:p>
        </w:tc>
        <w:tc>
          <w:tcPr/>
          <w:p>
            <w:pPr>
              <w:pStyle w:val="Compact"/>
              <w:jc w:val="left"/>
            </w:pPr>
            <w:r>
              <w:rPr>
                <w:bCs/>
                <w:b/>
              </w:rPr>
              <w:t xml:space="preserve">1,1-1,3 mln</w:t>
            </w:r>
            <w:r>
              <w:t xml:space="preserve"> </w:t>
            </w:r>
            <w:r>
              <w:t xml:space="preserve">(iga kodanik 16+)</w:t>
            </w:r>
          </w:p>
        </w:tc>
        <w:tc>
          <w:tcPr/>
          <w:p>
            <w:pPr>
              <w:pStyle w:val="Compact"/>
              <w:jc w:val="left"/>
            </w:pPr>
            <w:r>
              <w:t xml:space="preserve">2,6 mln</w:t>
            </w:r>
          </w:p>
        </w:tc>
      </w:tr>
      <w:tr>
        <w:tc>
          <w:tcPr/>
          <w:p>
            <w:pPr>
              <w:pStyle w:val="Compact"/>
              <w:jc w:val="left"/>
            </w:pPr>
            <w:r>
              <w:t xml:space="preserve">Esmane laine</w:t>
            </w:r>
          </w:p>
        </w:tc>
        <w:tc>
          <w:tcPr/>
          <w:p>
            <w:pPr>
              <w:pStyle w:val="Compact"/>
              <w:jc w:val="left"/>
            </w:pPr>
            <w:r>
              <w:rPr>
                <w:bCs/>
                <w:b/>
              </w:rPr>
              <w:t xml:space="preserve">600 000</w:t>
            </w:r>
            <w:r>
              <w:t xml:space="preserve"> </w:t>
            </w:r>
            <w:r>
              <w:t xml:space="preserve">(iga leibkond 1 tk)</w:t>
            </w:r>
          </w:p>
        </w:tc>
        <w:tc>
          <w:tcPr/>
          <w:p>
            <w:pPr>
              <w:pStyle w:val="Compact"/>
              <w:jc w:val="left"/>
            </w:pPr>
            <w:r>
              <w:t xml:space="preserve">2,6 mln</w:t>
            </w:r>
          </w:p>
        </w:tc>
      </w:tr>
    </w:tbl>
    <w:bookmarkEnd w:id="1469"/>
    <w:bookmarkStart w:id="1470" w:name="finants-7---nagu-sinu-plaan"/>
    <w:p>
      <w:pPr>
        <w:pStyle w:val="Heading3"/>
      </w:pPr>
      <w:r>
        <w:t xml:space="preserve">Finants (7 -, nagu sinu plaan)</w:t>
      </w:r>
    </w:p>
    <w:tbl>
      <w:tblPr>
        <w:tblStyle w:val="Table"/>
        <w:tblW w:type="pct" w:w="5000"/>
        <w:tblLook w:firstRow="1" w:lastRow="0" w:firstColumn="0" w:lastColumn="0" w:noHBand="0" w:noVBand="0" w:val="0020"/>
        <w:jc w:val="start"/>
      </w:tblPr>
      <w:tblGrid>
        <w:gridCol w:w="2394"/>
        <w:gridCol w:w="2394"/>
        <w:gridCol w:w="1289"/>
        <w:gridCol w:w="1841"/>
      </w:tblGrid>
      <w:tr>
        <w:trPr>
          <w:tblHeader w:val="true"/>
        </w:trPr>
        <w:tc>
          <w:tcPr/>
          <w:p>
            <w:pPr>
              <w:pStyle w:val="Compact"/>
              <w:jc w:val="left"/>
            </w:pPr>
            <w:r>
              <w:t xml:space="preserve">Stsenaarium</w:t>
            </w:r>
          </w:p>
        </w:tc>
        <w:tc>
          <w:tcPr/>
          <w:p>
            <w:pPr>
              <w:pStyle w:val="Compact"/>
              <w:jc w:val="left"/>
            </w:pPr>
            <w:r>
              <w:t xml:space="preserve">Eksemplarid</w:t>
            </w:r>
          </w:p>
        </w:tc>
        <w:tc>
          <w:tcPr/>
          <w:p>
            <w:pPr>
              <w:pStyle w:val="Compact"/>
              <w:jc w:val="left"/>
            </w:pPr>
            <w:r>
              <w:t xml:space="preserve">Käive</w:t>
            </w:r>
          </w:p>
        </w:tc>
        <w:tc>
          <w:tcPr/>
          <w:p>
            <w:pPr>
              <w:pStyle w:val="Compact"/>
              <w:jc w:val="left"/>
            </w:pPr>
            <w:r>
              <w:t xml:space="preserve">Kes maksab</w:t>
            </w:r>
          </w:p>
        </w:tc>
      </w:tr>
      <w:tr>
        <w:tc>
          <w:tcPr/>
          <w:p>
            <w:pPr>
              <w:pStyle w:val="Compact"/>
              <w:jc w:val="left"/>
            </w:pPr>
            <w:r>
              <w:rPr>
                <w:bCs/>
                <w:b/>
              </w:rPr>
              <w:t xml:space="preserve">Unistus</w:t>
            </w:r>
          </w:p>
        </w:tc>
        <w:tc>
          <w:tcPr/>
          <w:p>
            <w:pPr>
              <w:pStyle w:val="Compact"/>
              <w:jc w:val="left"/>
            </w:pPr>
            <w:r>
              <w:t xml:space="preserve">1 300 000</w:t>
            </w:r>
          </w:p>
        </w:tc>
        <w:tc>
          <w:tcPr/>
          <w:p>
            <w:pPr>
              <w:pStyle w:val="Compact"/>
              <w:jc w:val="left"/>
            </w:pPr>
            <w:r>
              <w:rPr>
                <w:bCs/>
                <w:b/>
              </w:rPr>
              <w:t xml:space="preserve">9,1 mln -</w:t>
            </w:r>
          </w:p>
        </w:tc>
        <w:tc>
          <w:tcPr/>
          <w:p>
            <w:pPr>
              <w:pStyle w:val="Compact"/>
              <w:jc w:val="left"/>
            </w:pPr>
            <w:r>
              <w:t xml:space="preserve">Riik 80% + omavalitsused 20%</w:t>
            </w:r>
          </w:p>
        </w:tc>
      </w:tr>
      <w:tr>
        <w:tc>
          <w:tcPr/>
          <w:p>
            <w:pPr>
              <w:pStyle w:val="Compact"/>
              <w:jc w:val="left"/>
            </w:pPr>
            <w:r>
              <w:rPr>
                <w:bCs/>
                <w:b/>
              </w:rPr>
              <w:t xml:space="preserve">Faas 3</w:t>
            </w:r>
          </w:p>
        </w:tc>
        <w:tc>
          <w:tcPr/>
          <w:p>
            <w:pPr>
              <w:pStyle w:val="Compact"/>
              <w:jc w:val="left"/>
            </w:pPr>
            <w:r>
              <w:t xml:space="preserve">600 000</w:t>
            </w:r>
          </w:p>
        </w:tc>
        <w:tc>
          <w:tcPr/>
          <w:p>
            <w:pPr>
              <w:pStyle w:val="Compact"/>
              <w:jc w:val="left"/>
            </w:pPr>
            <w:r>
              <w:t xml:space="preserve">4,2 mln -</w:t>
            </w:r>
          </w:p>
        </w:tc>
        <w:tc>
          <w:tcPr/>
          <w:p>
            <w:pPr>
              <w:pStyle w:val="Compact"/>
              <w:jc w:val="left"/>
            </w:pPr>
            <w:r>
              <w:t xml:space="preserve">Kaitseministeerium + KOV</w:t>
            </w:r>
          </w:p>
        </w:tc>
      </w:tr>
      <w:tr>
        <w:tc>
          <w:tcPr/>
          <w:p>
            <w:pPr>
              <w:pStyle w:val="Compact"/>
              <w:jc w:val="left"/>
            </w:pPr>
            <w:r>
              <w:rPr>
                <w:bCs/>
                <w:b/>
              </w:rPr>
              <w:t xml:space="preserve">Faas 2</w:t>
            </w:r>
          </w:p>
        </w:tc>
        <w:tc>
          <w:tcPr/>
          <w:p>
            <w:pPr>
              <w:pStyle w:val="Compact"/>
              <w:jc w:val="left"/>
            </w:pPr>
            <w:r>
              <w:t xml:space="preserve">100 000</w:t>
            </w:r>
          </w:p>
        </w:tc>
        <w:tc>
          <w:tcPr/>
          <w:p>
            <w:pPr>
              <w:pStyle w:val="Compact"/>
              <w:jc w:val="left"/>
            </w:pPr>
            <w:r>
              <w:t xml:space="preserve">700 000 -</w:t>
            </w:r>
          </w:p>
        </w:tc>
        <w:tc>
          <w:tcPr/>
          <w:p>
            <w:pPr>
              <w:pStyle w:val="Compact"/>
              <w:jc w:val="left"/>
            </w:pPr>
            <w:r>
              <w:t xml:space="preserve">Haridus + Kaitseliit</w:t>
            </w:r>
          </w:p>
        </w:tc>
      </w:tr>
      <w:tr>
        <w:tc>
          <w:tcPr/>
          <w:p>
            <w:pPr>
              <w:pStyle w:val="Compact"/>
              <w:jc w:val="left"/>
            </w:pPr>
            <w:r>
              <w:rPr>
                <w:bCs/>
                <w:b/>
              </w:rPr>
              <w:t xml:space="preserve">Faas 1</w:t>
            </w:r>
          </w:p>
        </w:tc>
        <w:tc>
          <w:tcPr/>
          <w:p>
            <w:pPr>
              <w:pStyle w:val="Compact"/>
              <w:jc w:val="left"/>
            </w:pPr>
            <w:r>
              <w:t xml:space="preserve">10 000</w:t>
            </w:r>
          </w:p>
        </w:tc>
        <w:tc>
          <w:tcPr/>
          <w:p>
            <w:pPr>
              <w:pStyle w:val="Compact"/>
              <w:jc w:val="left"/>
            </w:pPr>
            <w:r>
              <w:t xml:space="preserve">70 000 -</w:t>
            </w:r>
          </w:p>
        </w:tc>
        <w:tc>
          <w:tcPr/>
          <w:p>
            <w:pPr>
              <w:pStyle w:val="Compact"/>
              <w:jc w:val="left"/>
            </w:pPr>
            <w:r>
              <w:t xml:space="preserve">Kodanikualgatus + sponsorid</w:t>
            </w:r>
          </w:p>
        </w:tc>
      </w:tr>
    </w:tbl>
    <w:p>
      <w:pPr>
        <w:pStyle w:val="BodyText"/>
      </w:pPr>
      <w:r>
        <w:t xml:space="preserve">Trükk suures mahus:</w:t>
      </w:r>
      <w:r>
        <w:t xml:space="preserve"> </w:t>
      </w:r>
      <w:r>
        <w:rPr>
          <w:bCs/>
          <w:b/>
        </w:rPr>
        <w:t xml:space="preserve">~1,2-1,8 -/eksemplar</w:t>
      </w:r>
      <w:r>
        <w:t xml:space="preserve"> </w:t>
      </w:r>
      <w:r>
        <w:t xml:space="preserve">? 600k trükk ?</w:t>
      </w:r>
      <w:r>
        <w:t xml:space="preserve"> </w:t>
      </w:r>
      <w:r>
        <w:rPr>
          <w:bCs/>
          <w:b/>
        </w:rPr>
        <w:t xml:space="preserve">720k-1,08 mln -</w:t>
      </w:r>
      <w:r>
        <w:t xml:space="preserve"> </w:t>
      </w:r>
      <w:r>
        <w:t xml:space="preserve">+ logistika ~200k -.</w:t>
      </w:r>
    </w:p>
    <w:p>
      <w:pPr>
        <w:pStyle w:val="BodyText"/>
      </w:pPr>
      <w:r>
        <w:rPr>
          <w:bCs/>
          <w:b/>
        </w:rPr>
        <w:t xml:space="preserve">Riigi ost 600k × 7 - = 4,2 mln -</w:t>
      </w:r>
      <w:r>
        <w:t xml:space="preserve"> </w:t>
      </w:r>
      <w:r>
        <w:t xml:space="preserve">annab marginaali: trükk, jaotus, kirjastus, reserv uustrükiks.</w:t>
      </w:r>
    </w:p>
    <w:p>
      <w:r>
        <w:pict>
          <v:rect style="width:0;height:1.5pt" o:hralign="center" o:hrstd="t" o:hr="t"/>
        </w:pict>
      </w:r>
    </w:p>
    <w:bookmarkEnd w:id="1470"/>
    <w:bookmarkEnd w:id="1471"/>
    <w:bookmarkStart w:id="1473" w:name="kes-kirjastab-oma-rahva-mudel"/>
    <w:p>
      <w:pPr>
        <w:pStyle w:val="Heading2"/>
      </w:pPr>
      <w:r>
        <w:t xml:space="preserve">3. Kes kirjastab: „oma rahva” mudel</w:t>
      </w:r>
    </w:p>
    <w:bookmarkStart w:id="1472" w:name="entiteet-kodaniku-raamat-mtü-või-ühistu"/>
    <w:p>
      <w:pPr>
        <w:pStyle w:val="Heading3"/>
      </w:pPr>
      <w:r>
        <w:t xml:space="preserve">Entiteet:</w:t>
      </w:r>
      <w:r>
        <w:t xml:space="preserve"> </w:t>
      </w:r>
      <w:r>
        <w:rPr>
          <w:bCs/>
          <w:b/>
        </w:rPr>
        <w:t xml:space="preserve">Kodaniku Raamat MTÜ</w:t>
      </w:r>
      <w:r>
        <w:t xml:space="preserve"> </w:t>
      </w:r>
      <w:r>
        <w:t xml:space="preserve">(või ühistu)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Roll</w:t>
            </w:r>
          </w:p>
        </w:tc>
        <w:tc>
          <w:tcPr/>
          <w:p>
            <w:pPr>
              <w:pStyle w:val="Compact"/>
              <w:jc w:val="left"/>
            </w:pPr>
            <w:r>
              <w:t xml:space="preserve">Isik / üksus</w:t>
            </w:r>
          </w:p>
        </w:tc>
      </w:tr>
      <w:tr>
        <w:tc>
          <w:tcPr/>
          <w:p>
            <w:pPr>
              <w:pStyle w:val="Compact"/>
              <w:jc w:val="left"/>
            </w:pPr>
            <w:r>
              <w:t xml:space="preserve">Peakirjastaja</w:t>
            </w:r>
          </w:p>
        </w:tc>
        <w:tc>
          <w:tcPr/>
          <w:p>
            <w:pPr>
              <w:pStyle w:val="Compact"/>
              <w:jc w:val="left"/>
            </w:pPr>
            <w:r>
              <w:rPr>
                <w:bCs/>
                <w:b/>
              </w:rPr>
              <w:t xml:space="preserve">Heli Illipe-Sootak</w:t>
            </w:r>
            <w:r>
              <w:t xml:space="preserve"> </w:t>
            </w:r>
            <w:r>
              <w:t xml:space="preserve">(Raudhammas OÜ)</w:t>
            </w:r>
          </w:p>
        </w:tc>
      </w:tr>
      <w:tr>
        <w:tc>
          <w:tcPr/>
          <w:p>
            <w:pPr>
              <w:pStyle w:val="Compact"/>
              <w:jc w:val="left"/>
            </w:pPr>
            <w:r>
              <w:t xml:space="preserve">Toimetaja-koordinaator</w:t>
            </w:r>
          </w:p>
        </w:tc>
        <w:tc>
          <w:tcPr/>
          <w:p>
            <w:pPr>
              <w:pStyle w:val="Compact"/>
              <w:jc w:val="left"/>
            </w:pPr>
            <w:r>
              <w:rPr>
                <w:bCs/>
                <w:b/>
              </w:rPr>
              <w:t xml:space="preserve">Renee Aluste</w:t>
            </w:r>
          </w:p>
        </w:tc>
      </w:tr>
      <w:tr>
        <w:tc>
          <w:tcPr/>
          <w:p>
            <w:pPr>
              <w:pStyle w:val="Compact"/>
              <w:jc w:val="left"/>
            </w:pPr>
            <w:r>
              <w:t xml:space="preserve">Institucionaalne sild</w:t>
            </w:r>
          </w:p>
        </w:tc>
        <w:tc>
          <w:tcPr/>
          <w:p>
            <w:pPr>
              <w:pStyle w:val="Compact"/>
              <w:jc w:val="left"/>
            </w:pPr>
            <w:r>
              <w:rPr>
                <w:bCs/>
                <w:b/>
              </w:rPr>
              <w:t xml:space="preserve">Rene Toomse</w:t>
            </w:r>
            <w:r>
              <w:t xml:space="preserve"> </w:t>
            </w:r>
            <w:r>
              <w:t xml:space="preserve">(Maakaitse käsiraamat)</w:t>
            </w:r>
          </w:p>
        </w:tc>
      </w:tr>
      <w:tr>
        <w:tc>
          <w:tcPr/>
          <w:p>
            <w:pPr>
              <w:pStyle w:val="Compact"/>
              <w:jc w:val="left"/>
            </w:pPr>
            <w:r>
              <w:t xml:space="preserve">Levituse ja äri</w:t>
            </w:r>
          </w:p>
        </w:tc>
        <w:tc>
          <w:tcPr/>
          <w:p>
            <w:pPr>
              <w:pStyle w:val="Compact"/>
              <w:jc w:val="left"/>
            </w:pPr>
            <w:r>
              <w:rPr>
                <w:bCs/>
                <w:b/>
              </w:rPr>
              <w:t xml:space="preserve">Remo Ojaste</w:t>
            </w:r>
            <w:r>
              <w:t xml:space="preserve"> </w:t>
            </w:r>
            <w:r>
              <w:t xml:space="preserve">/ Combat Ready</w:t>
            </w:r>
          </w:p>
        </w:tc>
      </w:tr>
      <w:tr>
        <w:tc>
          <w:tcPr/>
          <w:p>
            <w:pPr>
              <w:pStyle w:val="Compact"/>
              <w:jc w:val="left"/>
            </w:pPr>
            <w:r>
              <w:t xml:space="preserve">Õigused</w:t>
            </w:r>
          </w:p>
        </w:tc>
        <w:tc>
          <w:tcPr/>
          <w:p>
            <w:pPr>
              <w:pStyle w:val="Compact"/>
              <w:jc w:val="left"/>
            </w:pPr>
            <w:r>
              <w:t xml:space="preserve">Kirjastus Hermes (Fontese pärand) + Steigeri pärijad</w:t>
            </w:r>
          </w:p>
        </w:tc>
      </w:tr>
      <w:tr>
        <w:tc>
          <w:tcPr/>
          <w:p>
            <w:pPr>
              <w:pStyle w:val="Compact"/>
              <w:jc w:val="left"/>
            </w:pPr>
            <w:r>
              <w:t xml:space="preserve">Trükk</w:t>
            </w:r>
          </w:p>
        </w:tc>
        <w:tc>
          <w:tcPr/>
          <w:p>
            <w:pPr>
              <w:pStyle w:val="Compact"/>
              <w:jc w:val="left"/>
            </w:pPr>
            <w:r>
              <w:t xml:space="preserve">Printon AS (sama mis Maakaitse käsiraamat)</w:t>
            </w:r>
          </w:p>
        </w:tc>
      </w:tr>
    </w:tbl>
    <w:p>
      <w:pPr>
        <w:pStyle w:val="BodyText"/>
      </w:pPr>
      <w:r>
        <w:rPr>
          <w:bCs/>
          <w:b/>
        </w:rPr>
        <w:t xml:space="preserve">Miks MTÜ, mitte riik:</w:t>
      </w:r>
      <w:r>
        <w:t xml:space="preserve"> </w:t>
      </w:r>
      <w:r>
        <w:t xml:space="preserve">raamat on</w:t>
      </w:r>
      <w:r>
        <w:t xml:space="preserve"> </w:t>
      </w:r>
      <w:r>
        <w:rPr>
          <w:bCs/>
          <w:b/>
        </w:rPr>
        <w:t xml:space="preserve">kodanikualgatus</w:t>
      </w:r>
      <w:r>
        <w:t xml:space="preserve">, riik ainult</w:t>
      </w:r>
      <w:r>
        <w:t xml:space="preserve"> </w:t>
      </w:r>
      <w:r>
        <w:rPr>
          <w:bCs/>
          <w:b/>
        </w:rPr>
        <w:t xml:space="preserve">ostja ja jaotaja</w:t>
      </w:r>
      <w:r>
        <w:t xml:space="preserve"> </w:t>
      </w:r>
      <w:r>
        <w:t xml:space="preserve">- nagu Šveitsis kirjastus sai raha, Bund jagas.</w:t>
      </w:r>
    </w:p>
    <w:p>
      <w:r>
        <w:pict>
          <v:rect style="width:0;height:1.5pt" o:hralign="center" o:hrstd="t" o:hr="t"/>
        </w:pict>
      </w:r>
    </w:p>
    <w:bookmarkEnd w:id="1472"/>
    <w:bookmarkEnd w:id="1473"/>
    <w:bookmarkStart w:id="1475" w:name="X91a28e03ddfb137e9ccf2c454c09179e4c0f17b"/>
    <w:p>
      <w:pPr>
        <w:pStyle w:val="Heading2"/>
      </w:pPr>
      <w:r>
        <w:t xml:space="preserve">4. Mitmekihiline trükiseries (Šveitsi „kihtide” mudel)</w:t>
      </w:r>
    </w:p>
    <w:p>
      <w:pPr>
        <w:pStyle w:val="FirstParagraph"/>
      </w:pPr>
      <w:r>
        <w:t xml:space="preserve">Iga ühiskonnakiht saab</w:t>
      </w:r>
      <w:r>
        <w:t xml:space="preserve"> </w:t>
      </w:r>
      <w:r>
        <w:rPr>
          <w:bCs/>
          <w:b/>
        </w:rPr>
        <w:t xml:space="preserve">oma kaane värvi</w:t>
      </w:r>
      <w:r>
        <w:t xml:space="preserve">,</w:t>
      </w:r>
      <w:r>
        <w:t xml:space="preserve"> </w:t>
      </w:r>
      <w:r>
        <w:rPr>
          <w:bCs/>
          <w:b/>
        </w:rPr>
        <w:t xml:space="preserve">sama tuum</w:t>
      </w:r>
      <w:r>
        <w:t xml:space="preserve"> </w:t>
      </w:r>
      <w:r>
        <w:t xml:space="preserve">(Steigeri printsiibid lühiversioon + Peegel).</w:t>
      </w:r>
    </w:p>
    <w:tbl>
      <w:tblPr>
        <w:tblStyle w:val="Table"/>
        <w:tblW w:type="pct" w:w="5000"/>
        <w:tblLook w:firstRow="1" w:lastRow="0" w:firstColumn="0" w:lastColumn="0" w:noHBand="0" w:noVBand="0" w:val="0020"/>
        <w:jc w:val="start"/>
      </w:tblPr>
      <w:tblGrid>
        <w:gridCol w:w="990"/>
        <w:gridCol w:w="1485"/>
        <w:gridCol w:w="1650"/>
        <w:gridCol w:w="1155"/>
        <w:gridCol w:w="2640"/>
      </w:tblGrid>
      <w:tr>
        <w:trPr>
          <w:tblHeader w:val="true"/>
        </w:trPr>
        <w:tc>
          <w:tcPr/>
          <w:p>
            <w:pPr>
              <w:pStyle w:val="Compact"/>
              <w:jc w:val="left"/>
            </w:pPr>
            <w:r>
              <w:t xml:space="preserve">Kood</w:t>
            </w:r>
          </w:p>
        </w:tc>
        <w:tc>
          <w:tcPr/>
          <w:p>
            <w:pPr>
              <w:pStyle w:val="Compact"/>
              <w:jc w:val="left"/>
            </w:pPr>
            <w:r>
              <w:t xml:space="preserve">Nimetus</w:t>
            </w:r>
          </w:p>
        </w:tc>
        <w:tc>
          <w:tcPr/>
          <w:p>
            <w:pPr>
              <w:pStyle w:val="Compact"/>
              <w:jc w:val="left"/>
            </w:pPr>
            <w:r>
              <w:t xml:space="preserve">Sihtrühm</w:t>
            </w:r>
          </w:p>
        </w:tc>
        <w:tc>
          <w:tcPr/>
          <w:p>
            <w:pPr>
              <w:pStyle w:val="Compact"/>
              <w:jc w:val="left"/>
            </w:pPr>
            <w:r>
              <w:t xml:space="preserve">Kanal</w:t>
            </w:r>
          </w:p>
        </w:tc>
        <w:tc>
          <w:tcPr/>
          <w:p>
            <w:pPr>
              <w:pStyle w:val="Compact"/>
              <w:jc w:val="left"/>
            </w:pPr>
            <w:r>
              <w:t xml:space="preserve">Trükk (faas 3)</w:t>
            </w:r>
          </w:p>
        </w:tc>
      </w:tr>
      <w:tr>
        <w:tc>
          <w:tcPr/>
          <w:p>
            <w:pPr>
              <w:pStyle w:val="Compact"/>
              <w:jc w:val="left"/>
            </w:pPr>
            <w:r>
              <w:rPr>
                <w:bCs/>
                <w:b/>
              </w:rPr>
              <w:t xml:space="preserve">K0</w:t>
            </w:r>
          </w:p>
        </w:tc>
        <w:tc>
          <w:tcPr/>
          <w:p>
            <w:pPr>
              <w:pStyle w:val="Compact"/>
              <w:jc w:val="left"/>
            </w:pPr>
            <w:r>
              <w:rPr>
                <w:iCs/>
                <w:i/>
              </w:rPr>
              <w:t xml:space="preserve">Peegel</w:t>
            </w:r>
            <w:r>
              <w:t xml:space="preserve"> </w:t>
            </w:r>
            <w:r>
              <w:t xml:space="preserve">- Kodanik</w:t>
            </w:r>
          </w:p>
        </w:tc>
        <w:tc>
          <w:tcPr/>
          <w:p>
            <w:pPr>
              <w:pStyle w:val="Compact"/>
              <w:jc w:val="left"/>
            </w:pPr>
            <w:r>
              <w:t xml:space="preserve">Kõik 16+</w:t>
            </w:r>
          </w:p>
        </w:tc>
        <w:tc>
          <w:tcPr/>
          <w:p>
            <w:pPr>
              <w:pStyle w:val="Compact"/>
              <w:jc w:val="left"/>
            </w:pPr>
            <w:r>
              <w:t xml:space="preserve">Leibkond, post</w:t>
            </w:r>
          </w:p>
        </w:tc>
        <w:tc>
          <w:tcPr/>
          <w:p>
            <w:pPr>
              <w:pStyle w:val="Compact"/>
              <w:jc w:val="left"/>
            </w:pPr>
            <w:r>
              <w:t xml:space="preserve">600 000</w:t>
            </w:r>
          </w:p>
        </w:tc>
      </w:tr>
      <w:tr>
        <w:tc>
          <w:tcPr/>
          <w:p>
            <w:pPr>
              <w:pStyle w:val="Compact"/>
              <w:jc w:val="left"/>
            </w:pPr>
            <w:r>
              <w:rPr>
                <w:bCs/>
                <w:b/>
              </w:rPr>
              <w:t xml:space="preserve">K1</w:t>
            </w:r>
          </w:p>
        </w:tc>
        <w:tc>
          <w:tcPr/>
          <w:p>
            <w:pPr>
              <w:pStyle w:val="Compact"/>
              <w:jc w:val="left"/>
            </w:pPr>
            <w:r>
              <w:rPr>
                <w:iCs/>
                <w:i/>
              </w:rPr>
              <w:t xml:space="preserve">Peegel</w:t>
            </w:r>
            <w:r>
              <w:t xml:space="preserve"> </w:t>
            </w:r>
            <w:r>
              <w:t xml:space="preserve">- Isa ja Ema</w:t>
            </w:r>
          </w:p>
        </w:tc>
        <w:tc>
          <w:tcPr/>
          <w:p>
            <w:pPr>
              <w:pStyle w:val="Compact"/>
              <w:jc w:val="left"/>
            </w:pPr>
            <w:r>
              <w:t xml:space="preserve">Lapsevanemad</w:t>
            </w:r>
          </w:p>
        </w:tc>
        <w:tc>
          <w:tcPr/>
          <w:p>
            <w:pPr>
              <w:pStyle w:val="Compact"/>
              <w:jc w:val="left"/>
            </w:pPr>
            <w:r>
              <w:t xml:space="preserve">Koolid, PERH, perearstid</w:t>
            </w:r>
          </w:p>
        </w:tc>
        <w:tc>
          <w:tcPr/>
          <w:p>
            <w:pPr>
              <w:pStyle w:val="Compact"/>
              <w:jc w:val="left"/>
            </w:pPr>
            <w:r>
              <w:t xml:space="preserve">150 000</w:t>
            </w:r>
          </w:p>
        </w:tc>
      </w:tr>
      <w:tr>
        <w:tc>
          <w:tcPr/>
          <w:p>
            <w:pPr>
              <w:pStyle w:val="Compact"/>
              <w:jc w:val="left"/>
            </w:pPr>
            <w:r>
              <w:rPr>
                <w:bCs/>
                <w:b/>
              </w:rPr>
              <w:t xml:space="preserve">K2</w:t>
            </w:r>
          </w:p>
        </w:tc>
        <w:tc>
          <w:tcPr/>
          <w:p>
            <w:pPr>
              <w:pStyle w:val="Compact"/>
              <w:jc w:val="left"/>
            </w:pPr>
            <w:r>
              <w:rPr>
                <w:iCs/>
                <w:i/>
              </w:rPr>
              <w:t xml:space="preserve">Peegel</w:t>
            </w:r>
            <w:r>
              <w:t xml:space="preserve"> </w:t>
            </w:r>
            <w:r>
              <w:t xml:space="preserve">- Juht</w:t>
            </w:r>
          </w:p>
        </w:tc>
        <w:tc>
          <w:tcPr/>
          <w:p>
            <w:pPr>
              <w:pStyle w:val="Compact"/>
              <w:jc w:val="left"/>
            </w:pPr>
            <w:r>
              <w:t xml:space="preserve">Juhid, õpetajad</w:t>
            </w:r>
          </w:p>
        </w:tc>
        <w:tc>
          <w:tcPr/>
          <w:p>
            <w:pPr>
              <w:pStyle w:val="Compact"/>
              <w:jc w:val="left"/>
            </w:pPr>
            <w:r>
              <w:t xml:space="preserve">KOV, ettevõtted, CR</w:t>
            </w:r>
          </w:p>
        </w:tc>
        <w:tc>
          <w:tcPr/>
          <w:p>
            <w:pPr>
              <w:pStyle w:val="Compact"/>
              <w:jc w:val="left"/>
            </w:pPr>
            <w:r>
              <w:t xml:space="preserve">100 000</w:t>
            </w:r>
          </w:p>
        </w:tc>
      </w:tr>
      <w:tr>
        <w:tc>
          <w:tcPr/>
          <w:p>
            <w:pPr>
              <w:pStyle w:val="Compact"/>
              <w:jc w:val="left"/>
            </w:pPr>
            <w:r>
              <w:rPr>
                <w:bCs/>
                <w:b/>
              </w:rPr>
              <w:t xml:space="preserve">K3</w:t>
            </w:r>
          </w:p>
        </w:tc>
        <w:tc>
          <w:tcPr/>
          <w:p>
            <w:pPr>
              <w:pStyle w:val="Compact"/>
              <w:jc w:val="left"/>
            </w:pPr>
            <w:r>
              <w:rPr>
                <w:iCs/>
                <w:i/>
              </w:rPr>
              <w:t xml:space="preserve">Peegel</w:t>
            </w:r>
            <w:r>
              <w:t xml:space="preserve"> </w:t>
            </w:r>
            <w:r>
              <w:t xml:space="preserve">- Noor</w:t>
            </w:r>
          </w:p>
        </w:tc>
        <w:tc>
          <w:tcPr/>
          <w:p>
            <w:pPr>
              <w:pStyle w:val="Compact"/>
              <w:jc w:val="left"/>
            </w:pPr>
            <w:r>
              <w:t xml:space="preserve">16-25</w:t>
            </w:r>
          </w:p>
        </w:tc>
        <w:tc>
          <w:tcPr/>
          <w:p>
            <w:pPr>
              <w:pStyle w:val="Compact"/>
              <w:jc w:val="left"/>
            </w:pPr>
            <w:r>
              <w:t xml:space="preserve">Gümnaasium, ülikool</w:t>
            </w:r>
          </w:p>
        </w:tc>
        <w:tc>
          <w:tcPr/>
          <w:p>
            <w:pPr>
              <w:pStyle w:val="Compact"/>
              <w:jc w:val="left"/>
            </w:pPr>
            <w:r>
              <w:t xml:space="preserve">200 000</w:t>
            </w:r>
          </w:p>
        </w:tc>
      </w:tr>
      <w:tr>
        <w:tc>
          <w:tcPr/>
          <w:p>
            <w:pPr>
              <w:pStyle w:val="Compact"/>
              <w:jc w:val="left"/>
            </w:pPr>
            <w:r>
              <w:rPr>
                <w:bCs/>
                <w:b/>
              </w:rPr>
              <w:t xml:space="preserve">K4</w:t>
            </w:r>
          </w:p>
        </w:tc>
        <w:tc>
          <w:tcPr/>
          <w:p>
            <w:pPr>
              <w:pStyle w:val="Compact"/>
              <w:jc w:val="left"/>
            </w:pPr>
            <w:r>
              <w:rPr>
                <w:iCs/>
                <w:i/>
              </w:rPr>
              <w:t xml:space="preserve">Peegel</w:t>
            </w:r>
            <w:r>
              <w:t xml:space="preserve"> </w:t>
            </w:r>
            <w:r>
              <w:t xml:space="preserve">- Kriis</w:t>
            </w:r>
          </w:p>
        </w:tc>
        <w:tc>
          <w:tcPr/>
          <w:p>
            <w:pPr>
              <w:pStyle w:val="Compact"/>
              <w:jc w:val="left"/>
            </w:pPr>
            <w:r>
              <w:t xml:space="preserve">Vabatahtlikud, KOV</w:t>
            </w:r>
          </w:p>
        </w:tc>
        <w:tc>
          <w:tcPr/>
          <w:p>
            <w:pPr>
              <w:pStyle w:val="Compact"/>
              <w:jc w:val="left"/>
            </w:pPr>
            <w:r>
              <w:t xml:space="preserve">Kaitseliit, PPA</w:t>
            </w:r>
          </w:p>
        </w:tc>
        <w:tc>
          <w:tcPr/>
          <w:p>
            <w:pPr>
              <w:pStyle w:val="Compact"/>
              <w:jc w:val="left"/>
            </w:pPr>
            <w:r>
              <w:t xml:space="preserve">50 000</w:t>
            </w:r>
          </w:p>
        </w:tc>
      </w:tr>
      <w:tr>
        <w:tc>
          <w:tcPr/>
          <w:p>
            <w:pPr>
              <w:pStyle w:val="Compact"/>
              <w:jc w:val="left"/>
            </w:pPr>
            <w:r>
              <w:rPr>
                <w:bCs/>
                <w:b/>
              </w:rPr>
              <w:t xml:space="preserve">K5</w:t>
            </w:r>
          </w:p>
        </w:tc>
        <w:tc>
          <w:tcPr/>
          <w:p>
            <w:pPr>
              <w:pStyle w:val="Compact"/>
              <w:jc w:val="left"/>
            </w:pPr>
            <w:r>
              <w:rPr>
                <w:iCs/>
                <w:i/>
              </w:rPr>
              <w:t xml:space="preserve">Peegel</w:t>
            </w:r>
            <w:r>
              <w:t xml:space="preserve"> </w:t>
            </w:r>
            <w:r>
              <w:t xml:space="preserve">- Demomees</w:t>
            </w:r>
          </w:p>
        </w:tc>
        <w:tc>
          <w:tcPr/>
          <w:p>
            <w:pPr>
              <w:pStyle w:val="Compact"/>
              <w:jc w:val="left"/>
            </w:pPr>
            <w:r>
              <w:t xml:space="preserve">SOK, Aluste_kool</w:t>
            </w:r>
          </w:p>
        </w:tc>
        <w:tc>
          <w:tcPr/>
          <w:p>
            <w:pPr>
              <w:pStyle w:val="Compact"/>
              <w:jc w:val="left"/>
            </w:pPr>
            <w:r>
              <w:t xml:space="preserve">Sõdurioskus, Lisa N</w:t>
            </w:r>
          </w:p>
        </w:tc>
        <w:tc>
          <w:tcPr/>
          <w:p>
            <w:pPr>
              <w:pStyle w:val="Compact"/>
              <w:jc w:val="left"/>
            </w:pPr>
            <w:r>
              <w:t xml:space="preserve">20 000</w:t>
            </w:r>
          </w:p>
        </w:tc>
      </w:tr>
      <w:tr>
        <w:tc>
          <w:tcPr/>
          <w:p>
            <w:pPr>
              <w:pStyle w:val="Compact"/>
              <w:jc w:val="left"/>
            </w:pPr>
            <w:r>
              <w:rPr>
                <w:bCs/>
                <w:b/>
              </w:rPr>
              <w:t xml:space="preserve">K+</w:t>
            </w:r>
          </w:p>
        </w:tc>
        <w:tc>
          <w:tcPr/>
          <w:p>
            <w:pPr>
              <w:pStyle w:val="Compact"/>
              <w:jc w:val="left"/>
            </w:pPr>
            <w:r>
              <w:t xml:space="preserve">Steiger täistekst</w:t>
            </w:r>
          </w:p>
        </w:tc>
        <w:tc>
          <w:tcPr/>
          <w:p>
            <w:pPr>
              <w:pStyle w:val="Compact"/>
              <w:jc w:val="left"/>
            </w:pPr>
            <w:r>
              <w:t xml:space="preserve">Juhtkond, KV, KL</w:t>
            </w:r>
          </w:p>
        </w:tc>
        <w:tc>
          <w:tcPr/>
          <w:p>
            <w:pPr>
              <w:pStyle w:val="Compact"/>
              <w:jc w:val="left"/>
            </w:pPr>
            <w:r>
              <w:t xml:space="preserve">Kaitsevägi, Kaitseliit</w:t>
            </w:r>
          </w:p>
        </w:tc>
        <w:tc>
          <w:tcPr/>
          <w:p>
            <w:pPr>
              <w:pStyle w:val="Compact"/>
              <w:jc w:val="left"/>
            </w:pPr>
            <w:r>
              <w:t xml:space="preserve">30 000</w:t>
            </w:r>
          </w:p>
        </w:tc>
      </w:tr>
    </w:tbl>
    <w:p>
      <w:pPr>
        <w:pStyle w:val="BodyText"/>
      </w:pPr>
      <w:r>
        <w:rPr>
          <w:bCs/>
          <w:b/>
        </w:rPr>
        <w:t xml:space="preserve">Kokku faas 3:</w:t>
      </w:r>
      <w:r>
        <w:t xml:space="preserve"> </w:t>
      </w:r>
      <w:r>
        <w:t xml:space="preserve">~1,15 mln eksemplari.</w:t>
      </w:r>
      <w:r>
        <w:t xml:space="preserve"> </w:t>
      </w:r>
      <w:r>
        <w:rPr>
          <w:bCs/>
          <w:b/>
        </w:rPr>
        <w:t xml:space="preserve">Uustrükid iga 3-5 aasta</w:t>
      </w:r>
      <w:r>
        <w:t xml:space="preserve"> </w:t>
      </w:r>
      <w:r>
        <w:t xml:space="preserve">(nagu Steigeri 20. trükk Šveitsis).</w:t>
      </w:r>
    </w:p>
    <w:bookmarkStart w:id="1474" w:name="füüsiline-vorm"/>
    <w:p>
      <w:pPr>
        <w:pStyle w:val="Heading3"/>
      </w:pPr>
      <w:r>
        <w:t xml:space="preserve">Füüsiline vorm</w:t>
      </w:r>
    </w:p>
    <w:p>
      <w:pPr>
        <w:numPr>
          <w:ilvl w:val="0"/>
          <w:numId w:val="1352"/>
        </w:numPr>
        <w:pStyle w:val="Compact"/>
      </w:pPr>
      <w:r>
        <w:t xml:space="preserve">Mõõt:</w:t>
      </w:r>
      <w:r>
        <w:t xml:space="preserve"> </w:t>
      </w:r>
      <w:r>
        <w:rPr>
          <w:bCs/>
          <w:b/>
        </w:rPr>
        <w:t xml:space="preserve">120 × 152 mm</w:t>
      </w:r>
      <w:r>
        <w:t xml:space="preserve"> </w:t>
      </w:r>
      <w:r>
        <w:t xml:space="preserve">(Ranger Handbook / Šveitsi taskuraamat)</w:t>
      </w:r>
    </w:p>
    <w:p>
      <w:pPr>
        <w:numPr>
          <w:ilvl w:val="0"/>
          <w:numId w:val="1352"/>
        </w:numPr>
        <w:pStyle w:val="Compact"/>
      </w:pPr>
      <w:r>
        <w:t xml:space="preserve">Kaas K0:</w:t>
      </w:r>
      <w:r>
        <w:t xml:space="preserve"> </w:t>
      </w:r>
      <w:r>
        <w:rPr>
          <w:bCs/>
          <w:b/>
        </w:rPr>
        <w:t xml:space="preserve">must, peegli joon</w:t>
      </w:r>
      <w:r>
        <w:t xml:space="preserve"> </w:t>
      </w:r>
      <w:r>
        <w:t xml:space="preserve">(salapärane - Lisa AK)</w:t>
      </w:r>
    </w:p>
    <w:p>
      <w:pPr>
        <w:numPr>
          <w:ilvl w:val="0"/>
          <w:numId w:val="1352"/>
        </w:numPr>
        <w:pStyle w:val="Compact"/>
      </w:pPr>
      <w:r>
        <w:t xml:space="preserve">Siseruumis: Steiger + Peegel + bushcraft + „ohtlikkus” (sisemine dialoog)</w:t>
      </w:r>
    </w:p>
    <w:p>
      <w:pPr>
        <w:numPr>
          <w:ilvl w:val="0"/>
          <w:numId w:val="1352"/>
        </w:numPr>
        <w:pStyle w:val="Compact"/>
      </w:pPr>
      <w:r>
        <w:t xml:space="preserve">Premium: Combat Ready vahapitsat (Lisa AJ)</w:t>
      </w:r>
    </w:p>
    <w:p>
      <w:r>
        <w:pict>
          <v:rect style="width:0;height:1.5pt" o:hralign="center" o:hrstd="t" o:hr="t"/>
        </w:pict>
      </w:r>
    </w:p>
    <w:bookmarkEnd w:id="1474"/>
    <w:bookmarkEnd w:id="1475"/>
    <w:bookmarkStart w:id="1478" w:name="kes-maksab---rahastamise-skeem"/>
    <w:p>
      <w:pPr>
        <w:pStyle w:val="Heading2"/>
      </w:pPr>
      <w:r>
        <w:t xml:space="preserve">5. Kes maksab - rahastamise skeem</w:t>
      </w:r>
    </w:p>
    <w:bookmarkStart w:id="1476" w:name="peamised-rahastajad-prioriteet"/>
    <w:p>
      <w:pPr>
        <w:pStyle w:val="Heading3"/>
      </w:pPr>
      <w:r>
        <w:t xml:space="preserve">Peamised rahastajad (prioriteet)</w:t>
      </w:r>
    </w:p>
    <w:tbl>
      <w:tblPr>
        <w:tblStyle w:val="Table"/>
        <w:tblW w:type="pct" w:w="5000"/>
        <w:tblLook w:firstRow="1" w:lastRow="0" w:firstColumn="0" w:lastColumn="0" w:noHBand="0" w:noVBand="0" w:val="0020"/>
        <w:jc w:val="start"/>
      </w:tblPr>
      <w:tblGrid>
        <w:gridCol w:w="579"/>
        <w:gridCol w:w="2124"/>
        <w:gridCol w:w="3670"/>
        <w:gridCol w:w="1545"/>
      </w:tblGrid>
      <w:tr>
        <w:trPr>
          <w:tblHeader w:val="true"/>
        </w:trPr>
        <w:tc>
          <w:tcPr/>
          <w:p>
            <w:pPr>
              <w:pStyle w:val="Compact"/>
              <w:jc w:val="left"/>
            </w:pPr>
            <w:r>
              <w:t xml:space="preserve">#</w:t>
            </w:r>
          </w:p>
        </w:tc>
        <w:tc>
          <w:tcPr/>
          <w:p>
            <w:pPr>
              <w:pStyle w:val="Compact"/>
              <w:jc w:val="left"/>
            </w:pPr>
            <w:r>
              <w:t xml:space="preserve">Rahastaja</w:t>
            </w:r>
          </w:p>
        </w:tc>
        <w:tc>
          <w:tcPr/>
          <w:p>
            <w:pPr>
              <w:pStyle w:val="Compact"/>
              <w:jc w:val="left"/>
            </w:pPr>
            <w:r>
              <w:t xml:space="preserve">Miks nad ostaksid</w:t>
            </w:r>
          </w:p>
        </w:tc>
        <w:tc>
          <w:tcPr/>
          <w:p>
            <w:pPr>
              <w:pStyle w:val="Compact"/>
              <w:jc w:val="left"/>
            </w:pPr>
            <w:r>
              <w:t xml:space="preserve">Hinnang</w:t>
            </w:r>
          </w:p>
        </w:tc>
      </w:tr>
      <w:tr>
        <w:tc>
          <w:tcPr/>
          <w:p>
            <w:pPr>
              <w:pStyle w:val="Compact"/>
              <w:jc w:val="left"/>
            </w:pPr>
            <w:r>
              <w:t xml:space="preserve">1</w:t>
            </w:r>
          </w:p>
        </w:tc>
        <w:tc>
          <w:tcPr/>
          <w:p>
            <w:pPr>
              <w:pStyle w:val="Compact"/>
              <w:jc w:val="left"/>
            </w:pPr>
            <w:r>
              <w:rPr>
                <w:bCs/>
                <w:b/>
              </w:rPr>
              <w:t xml:space="preserve">Kaitseministeerium</w:t>
            </w:r>
          </w:p>
        </w:tc>
        <w:tc>
          <w:tcPr/>
          <w:p>
            <w:pPr>
              <w:pStyle w:val="Compact"/>
              <w:jc w:val="left"/>
            </w:pPr>
            <w:r>
              <w:t xml:space="preserve">Riigikaitse haridus, vastupanuvõime, Steiger juba KV SOP</w:t>
            </w:r>
          </w:p>
        </w:tc>
        <w:tc>
          <w:tcPr/>
          <w:p>
            <w:pPr>
              <w:pStyle w:val="Compact"/>
              <w:jc w:val="left"/>
            </w:pPr>
            <w:r>
              <w:t xml:space="preserve">1,5-3 mln -</w:t>
            </w:r>
          </w:p>
        </w:tc>
      </w:tr>
      <w:tr>
        <w:tc>
          <w:tcPr/>
          <w:p>
            <w:pPr>
              <w:pStyle w:val="Compact"/>
              <w:jc w:val="left"/>
            </w:pPr>
            <w:r>
              <w:t xml:space="preserve">2</w:t>
            </w:r>
          </w:p>
        </w:tc>
        <w:tc>
          <w:tcPr/>
          <w:p>
            <w:pPr>
              <w:pStyle w:val="Compact"/>
              <w:jc w:val="left"/>
            </w:pPr>
            <w:r>
              <w:rPr>
                <w:bCs/>
                <w:b/>
              </w:rPr>
              <w:t xml:space="preserve">Siseministeerium</w:t>
            </w:r>
          </w:p>
        </w:tc>
        <w:tc>
          <w:tcPr/>
          <w:p>
            <w:pPr>
              <w:pStyle w:val="Compact"/>
              <w:jc w:val="left"/>
            </w:pPr>
            <w:r>
              <w:t xml:space="preserve">Kriisivalmidus, kodaniku teadlikkus</w:t>
            </w:r>
          </w:p>
        </w:tc>
        <w:tc>
          <w:tcPr/>
          <w:p>
            <w:pPr>
              <w:pStyle w:val="Compact"/>
              <w:jc w:val="left"/>
            </w:pPr>
            <w:r>
              <w:t xml:space="preserve">0,5-1 mln -</w:t>
            </w:r>
          </w:p>
        </w:tc>
      </w:tr>
      <w:tr>
        <w:tc>
          <w:tcPr/>
          <w:p>
            <w:pPr>
              <w:pStyle w:val="Compact"/>
              <w:jc w:val="left"/>
            </w:pPr>
            <w:r>
              <w:t xml:space="preserve">3</w:t>
            </w:r>
          </w:p>
        </w:tc>
        <w:tc>
          <w:tcPr/>
          <w:p>
            <w:pPr>
              <w:pStyle w:val="Compact"/>
              <w:jc w:val="left"/>
            </w:pPr>
            <w:r>
              <w:rPr>
                <w:bCs/>
                <w:b/>
              </w:rPr>
              <w:t xml:space="preserve">Haridus- ja Teadusministeerium</w:t>
            </w:r>
          </w:p>
        </w:tc>
        <w:tc>
          <w:tcPr/>
          <w:p>
            <w:pPr>
              <w:pStyle w:val="Compact"/>
              <w:jc w:val="left"/>
            </w:pPr>
            <w:r>
              <w:t xml:space="preserve">K3 noored, väärtuskasvatus</w:t>
            </w:r>
          </w:p>
        </w:tc>
        <w:tc>
          <w:tcPr/>
          <w:p>
            <w:pPr>
              <w:pStyle w:val="Compact"/>
              <w:jc w:val="left"/>
            </w:pPr>
            <w:r>
              <w:t xml:space="preserve">0,5-1 mln -</w:t>
            </w:r>
          </w:p>
        </w:tc>
      </w:tr>
      <w:tr>
        <w:tc>
          <w:tcPr/>
          <w:p>
            <w:pPr>
              <w:pStyle w:val="Compact"/>
              <w:jc w:val="left"/>
            </w:pPr>
            <w:r>
              <w:t xml:space="preserve">4</w:t>
            </w:r>
          </w:p>
        </w:tc>
        <w:tc>
          <w:tcPr/>
          <w:p>
            <w:pPr>
              <w:pStyle w:val="Compact"/>
              <w:jc w:val="left"/>
            </w:pPr>
            <w:r>
              <w:rPr>
                <w:bCs/>
                <w:b/>
              </w:rPr>
              <w:t xml:space="preserve">Omavalitsused (600+ KOV)</w:t>
            </w:r>
          </w:p>
        </w:tc>
        <w:tc>
          <w:tcPr/>
          <w:p>
            <w:pPr>
              <w:pStyle w:val="Compact"/>
              <w:jc w:val="left"/>
            </w:pPr>
            <w:r>
              <w:t xml:space="preserve">Leibkonna jaotus</w:t>
            </w:r>
          </w:p>
        </w:tc>
        <w:tc>
          <w:tcPr/>
          <w:p>
            <w:pPr>
              <w:pStyle w:val="Compact"/>
              <w:jc w:val="left"/>
            </w:pPr>
            <w:r>
              <w:t xml:space="preserve">0,3-0,8 mln -</w:t>
            </w:r>
          </w:p>
        </w:tc>
      </w:tr>
      <w:tr>
        <w:tc>
          <w:tcPr/>
          <w:p>
            <w:pPr>
              <w:pStyle w:val="Compact"/>
              <w:jc w:val="left"/>
            </w:pPr>
            <w:r>
              <w:t xml:space="preserve">5</w:t>
            </w:r>
          </w:p>
        </w:tc>
        <w:tc>
          <w:tcPr/>
          <w:p>
            <w:pPr>
              <w:pStyle w:val="Compact"/>
              <w:jc w:val="left"/>
            </w:pPr>
            <w:r>
              <w:rPr>
                <w:bCs/>
                <w:b/>
              </w:rPr>
              <w:t xml:space="preserve">Kaitseliit</w:t>
            </w:r>
          </w:p>
        </w:tc>
        <w:tc>
          <w:tcPr/>
          <w:p>
            <w:pPr>
              <w:pStyle w:val="Compact"/>
              <w:jc w:val="left"/>
            </w:pPr>
            <w:r>
              <w:t xml:space="preserve">Jätk Maakaitse käsiraamatule</w:t>
            </w:r>
          </w:p>
        </w:tc>
        <w:tc>
          <w:tcPr/>
          <w:p>
            <w:pPr>
              <w:pStyle w:val="Compact"/>
              <w:jc w:val="left"/>
            </w:pPr>
            <w:r>
              <w:t xml:space="preserve">0,2-0,5 mln -</w:t>
            </w:r>
          </w:p>
        </w:tc>
      </w:tr>
      <w:tr>
        <w:tc>
          <w:tcPr/>
          <w:p>
            <w:pPr>
              <w:pStyle w:val="Compact"/>
              <w:jc w:val="left"/>
            </w:pPr>
            <w:r>
              <w:t xml:space="preserve">6</w:t>
            </w:r>
          </w:p>
        </w:tc>
        <w:tc>
          <w:tcPr/>
          <w:p>
            <w:pPr>
              <w:pStyle w:val="Compact"/>
              <w:jc w:val="left"/>
            </w:pPr>
            <w:r>
              <w:rPr>
                <w:bCs/>
                <w:b/>
              </w:rPr>
              <w:t xml:space="preserve">Combat Ready + partnerid</w:t>
            </w:r>
          </w:p>
        </w:tc>
        <w:tc>
          <w:tcPr/>
          <w:p>
            <w:pPr>
              <w:pStyle w:val="Compact"/>
              <w:jc w:val="left"/>
            </w:pPr>
            <w:r>
              <w:t xml:space="preserve">Eeltellimus, BNI</w:t>
            </w:r>
          </w:p>
        </w:tc>
        <w:tc>
          <w:tcPr/>
          <w:p>
            <w:pPr>
              <w:pStyle w:val="Compact"/>
              <w:jc w:val="left"/>
            </w:pPr>
            <w:r>
              <w:t xml:space="preserve">0,1-0,3 mln -</w:t>
            </w:r>
          </w:p>
        </w:tc>
      </w:tr>
      <w:tr>
        <w:tc>
          <w:tcPr/>
          <w:p>
            <w:pPr>
              <w:pStyle w:val="Compact"/>
              <w:jc w:val="left"/>
            </w:pPr>
            <w:r>
              <w:t xml:space="preserve">7</w:t>
            </w:r>
          </w:p>
        </w:tc>
        <w:tc>
          <w:tcPr/>
          <w:p>
            <w:pPr>
              <w:pStyle w:val="Compact"/>
              <w:jc w:val="left"/>
            </w:pPr>
            <w:r>
              <w:rPr>
                <w:bCs/>
                <w:b/>
              </w:rPr>
              <w:t xml:space="preserve">RES / erakorralised vahendid</w:t>
            </w:r>
          </w:p>
        </w:tc>
        <w:tc>
          <w:tcPr/>
          <w:p>
            <w:pPr>
              <w:pStyle w:val="Compact"/>
              <w:jc w:val="left"/>
            </w:pPr>
            <w:r>
              <w:t xml:space="preserve">Kodanikukaitse, infosõja vastu</w:t>
            </w:r>
          </w:p>
        </w:tc>
        <w:tc>
          <w:tcPr/>
          <w:p>
            <w:pPr>
              <w:pStyle w:val="Compact"/>
              <w:jc w:val="left"/>
            </w:pPr>
            <w:r>
              <w:t xml:space="preserve">löödav</w:t>
            </w:r>
          </w:p>
        </w:tc>
      </w:tr>
    </w:tbl>
    <w:bookmarkEnd w:id="1476"/>
    <w:bookmarkStart w:id="1477" w:name="šveitsi-mudel-eestis"/>
    <w:p>
      <w:pPr>
        <w:pStyle w:val="Heading3"/>
      </w:pPr>
      <w:r>
        <w:t xml:space="preserve">Šveitsi mudel Eestis</w:t>
      </w:r>
    </w:p>
    <w:p>
      <w:pPr>
        <w:pStyle w:val="SourceCode"/>
      </w:pPr>
      <w:r>
        <w:rPr>
          <w:rStyle w:val="VerbatimChar"/>
        </w:rPr>
        <w:t xml:space="preserve">Riigikogu / Vabariigi Valitsus</w:t>
      </w:r>
      <w:r>
        <w:br/>
      </w:r>
      <w:r>
        <w:rPr>
          <w:rStyle w:val="VerbatimChar"/>
        </w:rPr>
        <w:t xml:space="preserve">        ? (riigihanke otsus)</w:t>
      </w:r>
      <w:r>
        <w:br/>
      </w:r>
      <w:r>
        <w:rPr>
          <w:rStyle w:val="VerbatimChar"/>
        </w:rPr>
        <w:t xml:space="preserve">        ?</w:t>
      </w:r>
      <w:r>
        <w:br/>
      </w:r>
      <w:r>
        <w:rPr>
          <w:rStyle w:val="VerbatimChar"/>
        </w:rPr>
        <w:t xml:space="preserve">Kodaniku Raamat MTÜ  ???  õigused (Hermes + Steiger)</w:t>
      </w:r>
      <w:r>
        <w:br/>
      </w:r>
      <w:r>
        <w:rPr>
          <w:rStyle w:val="VerbatimChar"/>
        </w:rPr>
        <w:t xml:space="preserve">        ?</w:t>
      </w:r>
      <w:r>
        <w:br/>
      </w:r>
      <w:r>
        <w:rPr>
          <w:rStyle w:val="VerbatimChar"/>
        </w:rPr>
        <w:t xml:space="preserve">   Printon AS (trükk)</w:t>
      </w:r>
      <w:r>
        <w:br/>
      </w:r>
      <w:r>
        <w:rPr>
          <w:rStyle w:val="VerbatimChar"/>
        </w:rPr>
        <w:t xml:space="preserve">        ?</w:t>
      </w:r>
      <w:r>
        <w:br/>
      </w:r>
      <w:r>
        <w:rPr>
          <w:rStyle w:val="VerbatimChar"/>
        </w:rPr>
        <w:t xml:space="preserve">   Jaotus (Omniva / KOV)</w:t>
      </w:r>
      <w:r>
        <w:br/>
      </w:r>
      <w:r>
        <w:rPr>
          <w:rStyle w:val="VerbatimChar"/>
        </w:rPr>
        <w:t xml:space="preserve">        ?</w:t>
      </w:r>
      <w:r>
        <w:br/>
      </w:r>
      <w:r>
        <w:rPr>
          <w:rStyle w:val="VerbatimChar"/>
        </w:rPr>
        <w:t xml:space="preserve">   Iga leibkond / kool / üksus</w:t>
      </w:r>
    </w:p>
    <w:p>
      <w:pPr>
        <w:pStyle w:val="FirstParagraph"/>
      </w:pPr>
      <w:r>
        <w:rPr>
          <w:bCs/>
          <w:b/>
        </w:rPr>
        <w:t xml:space="preserve">Riigihanke alus:</w:t>
      </w:r>
      <w:r>
        <w:t xml:space="preserve"> </w:t>
      </w:r>
      <w:r>
        <w:t xml:space="preserve">„Kodaniku vastupanuvõime ja inimesekeskse juhtimise õppematerjal” - sama kategooria mis Maakaitse käsiraamat (Kaitseliit, 2021).</w:t>
      </w:r>
    </w:p>
    <w:p>
      <w:r>
        <w:pict>
          <v:rect style="width:0;height:1.5pt" o:hralign="center" o:hrstd="t" o:hr="t"/>
        </w:pict>
      </w:r>
    </w:p>
    <w:bookmarkEnd w:id="1477"/>
    <w:bookmarkEnd w:id="1478"/>
    <w:bookmarkStart w:id="1483" w:name="Xcc1923757a84a86fef9894c4d660e128c733fe7"/>
    <w:p>
      <w:pPr>
        <w:pStyle w:val="Heading2"/>
      </w:pPr>
      <w:r>
        <w:t xml:space="preserve">6. Jaotuskanalid - alustame ise, skaleerime riigiga</w:t>
      </w:r>
    </w:p>
    <w:bookmarkStart w:id="1479" w:name="faas-0-kohe-0-3-kuud---meie-ise"/>
    <w:p>
      <w:pPr>
        <w:pStyle w:val="Heading3"/>
      </w:pPr>
      <w:r>
        <w:t xml:space="preserve">Faas 0: KOHE (0-3 kuud) - meie ise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Samm</w:t>
            </w:r>
          </w:p>
        </w:tc>
        <w:tc>
          <w:tcPr/>
          <w:p>
            <w:pPr>
              <w:pStyle w:val="Compact"/>
              <w:jc w:val="left"/>
            </w:pPr>
            <w:r>
              <w:t xml:space="preserve">Tegevus</w:t>
            </w:r>
          </w:p>
        </w:tc>
        <w:tc>
          <w:tcPr/>
          <w:p>
            <w:pPr>
              <w:pStyle w:val="Compact"/>
              <w:jc w:val="left"/>
            </w:pPr>
            <w:r>
              <w:t xml:space="preserve">Vastutaja</w:t>
            </w:r>
          </w:p>
        </w:tc>
      </w:tr>
      <w:tr>
        <w:tc>
          <w:tcPr/>
          <w:p>
            <w:pPr>
              <w:pStyle w:val="Compact"/>
              <w:jc w:val="left"/>
            </w:pPr>
            <w:r>
              <w:t xml:space="preserve">1</w:t>
            </w:r>
          </w:p>
        </w:tc>
        <w:tc>
          <w:tcPr/>
          <w:p>
            <w:pPr>
              <w:pStyle w:val="Compact"/>
              <w:jc w:val="left"/>
            </w:pPr>
            <w:r>
              <w:t xml:space="preserve">Asutada</w:t>
            </w:r>
            <w:r>
              <w:t xml:space="preserve"> </w:t>
            </w:r>
            <w:r>
              <w:rPr>
                <w:bCs/>
                <w:b/>
              </w:rPr>
              <w:t xml:space="preserve">Kodaniku Raamat MTÜ</w:t>
            </w:r>
          </w:p>
        </w:tc>
        <w:tc>
          <w:tcPr/>
          <w:p>
            <w:pPr>
              <w:pStyle w:val="Compact"/>
              <w:jc w:val="left"/>
            </w:pPr>
            <w:r>
              <w:t xml:space="preserve">Renee + Heli + Remo</w:t>
            </w:r>
          </w:p>
        </w:tc>
      </w:tr>
      <w:tr>
        <w:tc>
          <w:tcPr/>
          <w:p>
            <w:pPr>
              <w:pStyle w:val="Compact"/>
              <w:jc w:val="left"/>
            </w:pPr>
            <w:r>
              <w:t xml:space="preserve">2</w:t>
            </w:r>
          </w:p>
        </w:tc>
        <w:tc>
          <w:tcPr/>
          <w:p>
            <w:pPr>
              <w:pStyle w:val="Compact"/>
              <w:jc w:val="left"/>
            </w:pPr>
            <w:r>
              <w:t xml:space="preserve">Õiguste päring Huber Verlagilt (vt Lisa AM)</w:t>
            </w:r>
          </w:p>
        </w:tc>
        <w:tc>
          <w:tcPr/>
          <w:p>
            <w:pPr>
              <w:pStyle w:val="Compact"/>
              <w:jc w:val="left"/>
            </w:pPr>
            <w:r>
              <w:t xml:space="preserve">Heli</w:t>
            </w:r>
          </w:p>
        </w:tc>
      </w:tr>
      <w:tr>
        <w:tc>
          <w:tcPr/>
          <w:p>
            <w:pPr>
              <w:pStyle w:val="Compact"/>
              <w:jc w:val="left"/>
            </w:pPr>
            <w:r>
              <w:t xml:space="preserve">3</w:t>
            </w:r>
          </w:p>
        </w:tc>
        <w:tc>
          <w:tcPr/>
          <w:p>
            <w:pPr>
              <w:pStyle w:val="Compact"/>
              <w:jc w:val="left"/>
            </w:pPr>
            <w:r>
              <w:t xml:space="preserve">K0 käsikiri valmis (240 lk)</w:t>
            </w:r>
          </w:p>
        </w:tc>
        <w:tc>
          <w:tcPr/>
          <w:p>
            <w:pPr>
              <w:pStyle w:val="Compact"/>
              <w:jc w:val="left"/>
            </w:pPr>
            <w:r>
              <w:t xml:space="preserve">Renee + Heli</w:t>
            </w:r>
          </w:p>
        </w:tc>
      </w:tr>
      <w:tr>
        <w:tc>
          <w:tcPr/>
          <w:p>
            <w:pPr>
              <w:pStyle w:val="Compact"/>
              <w:jc w:val="left"/>
            </w:pPr>
            <w:r>
              <w:t xml:space="preserve">4</w:t>
            </w:r>
          </w:p>
        </w:tc>
        <w:tc>
          <w:tcPr/>
          <w:p>
            <w:pPr>
              <w:pStyle w:val="Compact"/>
              <w:jc w:val="left"/>
            </w:pPr>
            <w:r>
              <w:t xml:space="preserve">Proovitrükk</w:t>
            </w:r>
            <w:r>
              <w:t xml:space="preserve"> </w:t>
            </w:r>
            <w:r>
              <w:rPr>
                <w:bCs/>
                <w:b/>
              </w:rPr>
              <w:t xml:space="preserve">1 000 tk</w:t>
            </w:r>
          </w:p>
        </w:tc>
        <w:tc>
          <w:tcPr/>
          <w:p>
            <w:pPr>
              <w:pStyle w:val="Compact"/>
              <w:jc w:val="left"/>
            </w:pPr>
            <w:r>
              <w:t xml:space="preserve">Printon</w:t>
            </w:r>
          </w:p>
        </w:tc>
      </w:tr>
      <w:tr>
        <w:tc>
          <w:tcPr/>
          <w:p>
            <w:pPr>
              <w:pStyle w:val="Compact"/>
              <w:jc w:val="left"/>
            </w:pPr>
            <w:r>
              <w:t xml:space="preserve">5</w:t>
            </w:r>
          </w:p>
        </w:tc>
        <w:tc>
          <w:tcPr/>
          <w:p>
            <w:pPr>
              <w:pStyle w:val="Compact"/>
              <w:jc w:val="left"/>
            </w:pPr>
            <w:r>
              <w:rPr>
                <w:bCs/>
                <w:b/>
              </w:rPr>
              <w:t xml:space="preserve">Eeltellimus</w:t>
            </w:r>
            <w:r>
              <w:t xml:space="preserve"> </w:t>
            </w:r>
            <w:r>
              <w:t xml:space="preserve">7 - - combatready.eu</w:t>
            </w:r>
          </w:p>
        </w:tc>
        <w:tc>
          <w:tcPr/>
          <w:p>
            <w:pPr>
              <w:pStyle w:val="Compact"/>
              <w:jc w:val="left"/>
            </w:pPr>
            <w:r>
              <w:t xml:space="preserve">Remo</w:t>
            </w:r>
          </w:p>
        </w:tc>
      </w:tr>
      <w:tr>
        <w:tc>
          <w:tcPr/>
          <w:p>
            <w:pPr>
              <w:pStyle w:val="Compact"/>
              <w:jc w:val="left"/>
            </w:pPr>
            <w:r>
              <w:t xml:space="preserve">6</w:t>
            </w:r>
          </w:p>
        </w:tc>
        <w:tc>
          <w:tcPr/>
          <w:p>
            <w:pPr>
              <w:pStyle w:val="Compact"/>
              <w:jc w:val="left"/>
            </w:pPr>
            <w:r>
              <w:t xml:space="preserve">Jaotus: Lisa AJ (kuller + vahapitsat)</w:t>
            </w:r>
          </w:p>
        </w:tc>
        <w:tc>
          <w:tcPr/>
          <w:p>
            <w:pPr>
              <w:pStyle w:val="Compact"/>
              <w:jc w:val="left"/>
            </w:pPr>
            <w:r>
              <w:t xml:space="preserve">Renee</w:t>
            </w:r>
          </w:p>
        </w:tc>
      </w:tr>
      <w:tr>
        <w:tc>
          <w:tcPr/>
          <w:p>
            <w:pPr>
              <w:pStyle w:val="Compact"/>
              <w:jc w:val="left"/>
            </w:pPr>
            <w:r>
              <w:t xml:space="preserve">7</w:t>
            </w:r>
          </w:p>
        </w:tc>
        <w:tc>
          <w:tcPr/>
          <w:p>
            <w:pPr>
              <w:pStyle w:val="Compact"/>
              <w:jc w:val="left"/>
            </w:pPr>
            <w:r>
              <w:t xml:space="preserve">Lugemiskinnitus + tagasiside</w:t>
            </w:r>
          </w:p>
        </w:tc>
        <w:tc>
          <w:tcPr/>
          <w:p>
            <w:pPr>
              <w:pStyle w:val="Compact"/>
              <w:jc w:val="left"/>
            </w:pPr>
            <w:r>
              <w:t xml:space="preserve">Google Form</w:t>
            </w:r>
          </w:p>
        </w:tc>
      </w:tr>
      <w:tr>
        <w:tc>
          <w:tcPr/>
          <w:p>
            <w:pPr>
              <w:pStyle w:val="Compact"/>
              <w:jc w:val="left"/>
            </w:pPr>
            <w:r>
              <w:t xml:space="preserve">8</w:t>
            </w:r>
          </w:p>
        </w:tc>
        <w:tc>
          <w:tcPr/>
          <w:p>
            <w:pPr>
              <w:pStyle w:val="Compact"/>
              <w:jc w:val="left"/>
            </w:pPr>
            <w:r>
              <w:rPr>
                <w:bCs/>
                <w:b/>
              </w:rPr>
              <w:t xml:space="preserve">100 demomeest</w:t>
            </w:r>
            <w:r>
              <w:t xml:space="preserve"> </w:t>
            </w:r>
            <w:r>
              <w:t xml:space="preserve">- loevad, annavad tagasisidet</w:t>
            </w:r>
          </w:p>
        </w:tc>
        <w:tc>
          <w:tcPr/>
          <w:p>
            <w:pPr>
              <w:pStyle w:val="Compact"/>
              <w:jc w:val="left"/>
            </w:pPr>
            <w:r>
              <w:t xml:space="preserve">Lisa N</w:t>
            </w:r>
          </w:p>
        </w:tc>
      </w:tr>
    </w:tbl>
    <w:bookmarkEnd w:id="1479"/>
    <w:bookmarkStart w:id="1480" w:name="faas-1-võrgustik-3-12-kuud---10-000-tk"/>
    <w:p>
      <w:pPr>
        <w:pStyle w:val="Heading3"/>
      </w:pPr>
      <w:r>
        <w:t xml:space="preserve">Faas 1: VÕRGUSTIK (3-12 kuud) - 10 000 tk</w:t>
      </w:r>
    </w:p>
    <w:p>
      <w:pPr>
        <w:numPr>
          <w:ilvl w:val="0"/>
          <w:numId w:val="1353"/>
        </w:numPr>
        <w:pStyle w:val="Compact"/>
      </w:pPr>
      <w:r>
        <w:t xml:space="preserve">Combat Ready koolituste osalejad</w:t>
      </w:r>
    </w:p>
    <w:p>
      <w:pPr>
        <w:numPr>
          <w:ilvl w:val="0"/>
          <w:numId w:val="1353"/>
        </w:numPr>
        <w:pStyle w:val="Compact"/>
      </w:pPr>
      <w:r>
        <w:t xml:space="preserve">Kaitseliidu malevad (pilot 3 malevat)</w:t>
      </w:r>
    </w:p>
    <w:p>
      <w:pPr>
        <w:numPr>
          <w:ilvl w:val="0"/>
          <w:numId w:val="1353"/>
        </w:numPr>
        <w:pStyle w:val="Compact"/>
      </w:pPr>
      <w:r>
        <w:t xml:space="preserve">10 gümnaasiumi (III kursus)</w:t>
      </w:r>
    </w:p>
    <w:p>
      <w:pPr>
        <w:numPr>
          <w:ilvl w:val="0"/>
          <w:numId w:val="1353"/>
        </w:numPr>
        <w:pStyle w:val="Compact"/>
      </w:pPr>
      <w:r>
        <w:t xml:space="preserve">PERH, perearstikeskused (K1)</w:t>
      </w:r>
    </w:p>
    <w:p>
      <w:pPr>
        <w:numPr>
          <w:ilvl w:val="0"/>
          <w:numId w:val="1353"/>
        </w:numPr>
        <w:pStyle w:val="Compact"/>
      </w:pPr>
      <w:r>
        <w:t xml:space="preserve">Rahva Raamat / Apollo (müük 12 -)</w:t>
      </w:r>
    </w:p>
    <w:p>
      <w:pPr>
        <w:numPr>
          <w:ilvl w:val="0"/>
          <w:numId w:val="1353"/>
        </w:numPr>
        <w:pStyle w:val="Compact"/>
      </w:pPr>
      <w:r>
        <w:rPr>
          <w:bCs/>
          <w:b/>
        </w:rPr>
        <w:t xml:space="preserve">Toomse</w:t>
      </w:r>
      <w:r>
        <w:t xml:space="preserve"> </w:t>
      </w:r>
      <w:r>
        <w:t xml:space="preserve">tutvustab Maakaitse käsiraamatu lugejatele</w:t>
      </w:r>
    </w:p>
    <w:bookmarkEnd w:id="1480"/>
    <w:bookmarkStart w:id="1481" w:name="X11ff7c191fc9d7514b3c661f2e7d35bcc2a179c"/>
    <w:p>
      <w:pPr>
        <w:pStyle w:val="Heading3"/>
      </w:pPr>
      <w:r>
        <w:t xml:space="preserve">Faas 2: INSTITUTSIONAALNE (12-24 kuud) - 100 000 tk</w:t>
      </w:r>
    </w:p>
    <w:p>
      <w:pPr>
        <w:numPr>
          <w:ilvl w:val="0"/>
          <w:numId w:val="1354"/>
        </w:numPr>
        <w:pStyle w:val="Compact"/>
      </w:pPr>
      <w:r>
        <w:t xml:space="preserve">Riigihanke ettevalmistus</w:t>
      </w:r>
    </w:p>
    <w:p>
      <w:pPr>
        <w:numPr>
          <w:ilvl w:val="0"/>
          <w:numId w:val="1354"/>
        </w:numPr>
        <w:pStyle w:val="Compact"/>
      </w:pPr>
      <w:r>
        <w:t xml:space="preserve">Kaitseministeeriumi kaitseõppe programm</w:t>
      </w:r>
    </w:p>
    <w:p>
      <w:pPr>
        <w:numPr>
          <w:ilvl w:val="0"/>
          <w:numId w:val="1354"/>
        </w:numPr>
        <w:pStyle w:val="Compact"/>
      </w:pPr>
      <w:r>
        <w:t xml:space="preserve">Kõik gümnaasiumid (K3)</w:t>
      </w:r>
    </w:p>
    <w:p>
      <w:pPr>
        <w:numPr>
          <w:ilvl w:val="0"/>
          <w:numId w:val="1354"/>
        </w:numPr>
        <w:pStyle w:val="Compact"/>
      </w:pPr>
      <w:r>
        <w:t xml:space="preserve">KOV kriisivalmiduse pakett (K0 + K4)</w:t>
      </w:r>
    </w:p>
    <w:bookmarkEnd w:id="1481"/>
    <w:bookmarkStart w:id="1482" w:name="X2d699d34b0ebf50f8148b5a7d8ff7026e6e0c10"/>
    <w:p>
      <w:pPr>
        <w:pStyle w:val="Heading3"/>
      </w:pPr>
      <w:r>
        <w:t xml:space="preserve">Faas 3: RIIKLIK LAINE (24-48 kuud) - 600 000+ tk</w:t>
      </w:r>
    </w:p>
    <w:p>
      <w:pPr>
        <w:pStyle w:val="FirstParagraph"/>
      </w:pPr>
      <w:r>
        <w:rPr>
          <w:bCs/>
          <w:b/>
        </w:rPr>
        <w:t xml:space="preserve">Šveitsi 1969 kordus Eestis:</w:t>
      </w:r>
    </w:p>
    <w:p>
      <w:pPr>
        <w:numPr>
          <w:ilvl w:val="0"/>
          <w:numId w:val="1355"/>
        </w:numPr>
        <w:pStyle w:val="Compact"/>
      </w:pPr>
      <w:r>
        <w:t xml:space="preserve">Vabariigi Valitsus:</w:t>
      </w:r>
      <w:r>
        <w:t xml:space="preserve"> </w:t>
      </w:r>
      <w:r>
        <w:rPr>
          <w:iCs/>
          <w:i/>
        </w:rPr>
        <w:t xml:space="preserve">iga leibkond saab tasuta 1 eksemplari</w:t>
      </w:r>
    </w:p>
    <w:p>
      <w:pPr>
        <w:numPr>
          <w:ilvl w:val="0"/>
          <w:numId w:val="1355"/>
        </w:numPr>
        <w:pStyle w:val="Compact"/>
      </w:pPr>
      <w:r>
        <w:t xml:space="preserve">Post / KOV jaotab (nagu maksuteade või valimiste info)</w:t>
      </w:r>
    </w:p>
    <w:p>
      <w:pPr>
        <w:numPr>
          <w:ilvl w:val="0"/>
          <w:numId w:val="1355"/>
        </w:numPr>
        <w:pStyle w:val="Compact"/>
      </w:pPr>
      <w:r>
        <w:t xml:space="preserve">Pulmad ? uus paar saab K1 (nagu Šveits uuele leibkonnale)</w:t>
      </w:r>
    </w:p>
    <w:p>
      <w:pPr>
        <w:numPr>
          <w:ilvl w:val="0"/>
          <w:numId w:val="1355"/>
        </w:numPr>
        <w:pStyle w:val="Compact"/>
      </w:pPr>
      <w:r>
        <w:t xml:space="preserve">18-aastasele ? K3 (nagu Šveitsi orienteerimispäev)</w:t>
      </w:r>
    </w:p>
    <w:p>
      <w:pPr>
        <w:numPr>
          <w:ilvl w:val="0"/>
          <w:numId w:val="1355"/>
        </w:numPr>
        <w:pStyle w:val="Compact"/>
      </w:pPr>
      <w:r>
        <w:t xml:space="preserve">Iga 5 aasta tagant</w:t>
      </w:r>
      <w:r>
        <w:t xml:space="preserve"> </w:t>
      </w:r>
      <w:r>
        <w:rPr>
          <w:bCs/>
          <w:b/>
        </w:rPr>
        <w:t xml:space="preserve">uustrükk</w:t>
      </w:r>
    </w:p>
    <w:p>
      <w:r>
        <w:pict>
          <v:rect style="width:0;height:1.5pt" o:hralign="center" o:hrstd="t" o:hr="t"/>
        </w:pict>
      </w:r>
    </w:p>
    <w:bookmarkEnd w:id="1482"/>
    <w:bookmarkEnd w:id="1483"/>
    <w:bookmarkStart w:id="1484" w:name="mõju-inimestele"/>
    <w:p>
      <w:pPr>
        <w:pStyle w:val="Heading2"/>
      </w:pPr>
      <w:r>
        <w:t xml:space="preserve">7. Mõju inimestele</w:t>
      </w:r>
    </w:p>
    <w:tbl>
      <w:tblPr>
        <w:tblStyle w:val="Table"/>
        <w:tblW w:type="pct" w:w="5000"/>
        <w:tblLook w:firstRow="1" w:lastRow="0" w:firstColumn="0" w:lastColumn="0" w:noHBand="0" w:noVBand="0" w:val="0020"/>
        <w:jc w:val="start"/>
      </w:tblPr>
      <w:tblGrid>
        <w:gridCol w:w="1638"/>
        <w:gridCol w:w="2184"/>
        <w:gridCol w:w="4096"/>
      </w:tblGrid>
      <w:tr>
        <w:trPr>
          <w:tblHeader w:val="true"/>
        </w:trPr>
        <w:tc>
          <w:tcPr/>
          <w:p>
            <w:pPr>
              <w:pStyle w:val="Compact"/>
              <w:jc w:val="left"/>
            </w:pPr>
            <w:r>
              <w:t xml:space="preserve">Mõju</w:t>
            </w:r>
          </w:p>
        </w:tc>
        <w:tc>
          <w:tcPr/>
          <w:p>
            <w:pPr>
              <w:pStyle w:val="Compact"/>
              <w:jc w:val="left"/>
            </w:pPr>
            <w:r>
              <w:t xml:space="preserve">Šveits</w:t>
            </w:r>
          </w:p>
        </w:tc>
        <w:tc>
          <w:tcPr/>
          <w:p>
            <w:pPr>
              <w:pStyle w:val="Compact"/>
              <w:jc w:val="left"/>
            </w:pPr>
            <w:r>
              <w:t xml:space="preserve">Eesti eesmärk</w:t>
            </w:r>
          </w:p>
        </w:tc>
      </w:tr>
      <w:tr>
        <w:tc>
          <w:tcPr/>
          <w:p>
            <w:pPr>
              <w:pStyle w:val="Compact"/>
              <w:jc w:val="left"/>
            </w:pPr>
            <w:r>
              <w:rPr>
                <w:bCs/>
                <w:b/>
              </w:rPr>
              <w:t xml:space="preserve">Ühine keel</w:t>
            </w:r>
          </w:p>
        </w:tc>
        <w:tc>
          <w:tcPr/>
          <w:p>
            <w:pPr>
              <w:pStyle w:val="Compact"/>
              <w:jc w:val="left"/>
            </w:pPr>
            <w:r>
              <w:t xml:space="preserve">Kodanikud rääkisid kriisist samadel tingimustel</w:t>
            </w:r>
          </w:p>
        </w:tc>
        <w:tc>
          <w:tcPr/>
          <w:p>
            <w:pPr>
              <w:pStyle w:val="Compact"/>
              <w:jc w:val="left"/>
            </w:pPr>
            <w:r>
              <w:t xml:space="preserve">„Austa, kuula, usalda” ühine SOP</w:t>
            </w:r>
          </w:p>
        </w:tc>
      </w:tr>
      <w:tr>
        <w:tc>
          <w:tcPr/>
          <w:p>
            <w:pPr>
              <w:pStyle w:val="Compact"/>
              <w:jc w:val="left"/>
            </w:pPr>
            <w:r>
              <w:rPr>
                <w:bCs/>
                <w:b/>
              </w:rPr>
              <w:t xml:space="preserve">Juhtimiskultuur</w:t>
            </w:r>
          </w:p>
        </w:tc>
        <w:tc>
          <w:tcPr/>
          <w:p>
            <w:pPr>
              <w:pStyle w:val="Compact"/>
              <w:jc w:val="left"/>
            </w:pPr>
            <w:r>
              <w:t xml:space="preserve">Steiger ? armee reglement ? tsiviil</w:t>
            </w:r>
          </w:p>
        </w:tc>
        <w:tc>
          <w:tcPr/>
          <w:p>
            <w:pPr>
              <w:pStyle w:val="Compact"/>
              <w:jc w:val="left"/>
            </w:pPr>
            <w:r>
              <w:t xml:space="preserve">Steiger ? pere, kool, töö</w:t>
            </w:r>
          </w:p>
        </w:tc>
      </w:tr>
      <w:tr>
        <w:tc>
          <w:tcPr/>
          <w:p>
            <w:pPr>
              <w:pStyle w:val="Compact"/>
              <w:jc w:val="left"/>
            </w:pPr>
            <w:r>
              <w:rPr>
                <w:bCs/>
                <w:b/>
              </w:rPr>
              <w:t xml:space="preserve">Enesekindlus</w:t>
            </w:r>
          </w:p>
        </w:tc>
        <w:tc>
          <w:tcPr/>
          <w:p>
            <w:pPr>
              <w:pStyle w:val="Compact"/>
              <w:jc w:val="left"/>
            </w:pPr>
            <w:r>
              <w:t xml:space="preserve">„Tead, mida teha”</w:t>
            </w:r>
          </w:p>
        </w:tc>
        <w:tc>
          <w:tcPr/>
          <w:p>
            <w:pPr>
              <w:pStyle w:val="Compact"/>
              <w:jc w:val="left"/>
            </w:pPr>
            <w:r>
              <w:t xml:space="preserve">Ohtlikkus sisemises dialoogis</w:t>
            </w:r>
          </w:p>
        </w:tc>
      </w:tr>
      <w:tr>
        <w:tc>
          <w:tcPr/>
          <w:p>
            <w:pPr>
              <w:pStyle w:val="Compact"/>
              <w:jc w:val="left"/>
            </w:pPr>
            <w:r>
              <w:rPr>
                <w:bCs/>
                <w:b/>
              </w:rPr>
              <w:t xml:space="preserve">Pere</w:t>
            </w:r>
          </w:p>
        </w:tc>
        <w:tc>
          <w:tcPr/>
          <w:p>
            <w:pPr>
              <w:pStyle w:val="Compact"/>
              <w:jc w:val="left"/>
            </w:pPr>
            <w:r>
              <w:t xml:space="preserve">Pere väljakutse kriisiks</w:t>
            </w:r>
          </w:p>
        </w:tc>
        <w:tc>
          <w:tcPr/>
          <w:p>
            <w:pPr>
              <w:pStyle w:val="Compact"/>
              <w:jc w:val="left"/>
            </w:pPr>
            <w:r>
              <w:t xml:space="preserve">Tugev isa, perede aeg</w:t>
            </w:r>
          </w:p>
        </w:tc>
      </w:tr>
      <w:tr>
        <w:tc>
          <w:tcPr/>
          <w:p>
            <w:pPr>
              <w:pStyle w:val="Compact"/>
              <w:jc w:val="left"/>
            </w:pPr>
            <w:r>
              <w:rPr>
                <w:bCs/>
                <w:b/>
              </w:rPr>
              <w:t xml:space="preserve">Riigi usaldus</w:t>
            </w:r>
          </w:p>
        </w:tc>
        <w:tc>
          <w:tcPr/>
          <w:p>
            <w:pPr>
              <w:pStyle w:val="Compact"/>
              <w:jc w:val="left"/>
            </w:pPr>
            <w:r>
              <w:t xml:space="preserve">Bund andis raamatu</w:t>
            </w:r>
          </w:p>
        </w:tc>
        <w:tc>
          <w:tcPr/>
          <w:p>
            <w:pPr>
              <w:pStyle w:val="Compact"/>
              <w:jc w:val="left"/>
            </w:pPr>
            <w:r>
              <w:t xml:space="preserve">Riik jagab; kodanik loeb</w:t>
            </w:r>
          </w:p>
        </w:tc>
      </w:tr>
      <w:tr>
        <w:tc>
          <w:tcPr/>
          <w:p>
            <w:pPr>
              <w:pStyle w:val="Compact"/>
              <w:jc w:val="left"/>
            </w:pPr>
            <w:r>
              <w:rPr>
                <w:bCs/>
                <w:b/>
              </w:rPr>
              <w:t xml:space="preserve">Vältida</w:t>
            </w:r>
          </w:p>
        </w:tc>
        <w:tc>
          <w:tcPr/>
          <w:p>
            <w:pPr>
              <w:pStyle w:val="Compact"/>
              <w:jc w:val="left"/>
            </w:pPr>
            <w:r>
              <w:t xml:space="preserve">Hirm „vaenlasest sees”</w:t>
            </w:r>
          </w:p>
        </w:tc>
        <w:tc>
          <w:tcPr/>
          <w:p>
            <w:pPr>
              <w:pStyle w:val="Compact"/>
              <w:jc w:val="left"/>
            </w:pPr>
            <w:r>
              <w:t xml:space="preserve">Lisa P trauma; mitte propaganda</w:t>
            </w:r>
          </w:p>
        </w:tc>
      </w:tr>
    </w:tbl>
    <w:p>
      <w:r>
        <w:pict>
          <v:rect style="width:0;height:1.5pt" o:hralign="center" o:hrstd="t" o:hr="t"/>
        </w:pict>
      </w:r>
    </w:p>
    <w:bookmarkEnd w:id="1484"/>
    <w:bookmarkStart w:id="1485" w:name="õiguslik-raamistik"/>
    <w:p>
      <w:pPr>
        <w:pStyle w:val="Heading2"/>
      </w:pPr>
      <w:r>
        <w:t xml:space="preserve">8. Õiguslik raamistik</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Samm</w:t>
            </w:r>
          </w:p>
        </w:tc>
        <w:tc>
          <w:tcPr/>
          <w:p>
            <w:pPr>
              <w:pStyle w:val="Compact"/>
              <w:jc w:val="left"/>
            </w:pPr>
            <w:r>
              <w:t xml:space="preserve">Kellelt</w:t>
            </w:r>
          </w:p>
        </w:tc>
        <w:tc>
          <w:tcPr/>
          <w:p>
            <w:pPr>
              <w:pStyle w:val="Compact"/>
              <w:jc w:val="left"/>
            </w:pPr>
            <w:r>
              <w:t xml:space="preserve">Tulemus</w:t>
            </w:r>
          </w:p>
        </w:tc>
      </w:tr>
      <w:tr>
        <w:tc>
          <w:tcPr/>
          <w:p>
            <w:pPr>
              <w:pStyle w:val="Compact"/>
              <w:jc w:val="left"/>
            </w:pPr>
            <w:r>
              <w:t xml:space="preserve">1</w:t>
            </w:r>
          </w:p>
        </w:tc>
        <w:tc>
          <w:tcPr/>
          <w:p>
            <w:pPr>
              <w:pStyle w:val="Compact"/>
              <w:jc w:val="left"/>
            </w:pPr>
            <w:r>
              <w:rPr>
                <w:bCs/>
                <w:b/>
              </w:rPr>
              <w:t xml:space="preserve">Huber Verlag / Steigeri pärijad</w:t>
            </w:r>
          </w:p>
        </w:tc>
        <w:tc>
          <w:tcPr/>
          <w:p>
            <w:pPr>
              <w:pStyle w:val="Compact"/>
              <w:jc w:val="left"/>
            </w:pPr>
            <w:r>
              <w:t xml:space="preserve">Originaali õigused (mitte Fontes)</w:t>
            </w:r>
          </w:p>
        </w:tc>
      </w:tr>
      <w:tr>
        <w:tc>
          <w:tcPr/>
          <w:p>
            <w:pPr>
              <w:pStyle w:val="Compact"/>
              <w:jc w:val="left"/>
            </w:pPr>
            <w:r>
              <w:t xml:space="preserve">2</w:t>
            </w:r>
          </w:p>
        </w:tc>
        <w:tc>
          <w:tcPr/>
          <w:p>
            <w:pPr>
              <w:pStyle w:val="Compact"/>
              <w:jc w:val="left"/>
            </w:pPr>
            <w:r>
              <w:rPr>
                <w:bCs/>
                <w:b/>
              </w:rPr>
              <w:t xml:space="preserve">Piret Liivamägi</w:t>
            </w:r>
            <w:r>
              <w:t xml:space="preserve"> </w:t>
            </w:r>
            <w:r>
              <w:t xml:space="preserve">(tõlkija)</w:t>
            </w:r>
          </w:p>
        </w:tc>
        <w:tc>
          <w:tcPr/>
          <w:p>
            <w:pPr>
              <w:pStyle w:val="Compact"/>
              <w:jc w:val="left"/>
            </w:pPr>
            <w:r>
              <w:t xml:space="preserve">Nõusolek olemasolevale tõlkele</w:t>
            </w:r>
          </w:p>
        </w:tc>
      </w:tr>
      <w:tr>
        <w:tc>
          <w:tcPr/>
          <w:p>
            <w:pPr>
              <w:pStyle w:val="Compact"/>
              <w:jc w:val="left"/>
            </w:pPr>
            <w:r>
              <w:t xml:space="preserve">3</w:t>
            </w:r>
          </w:p>
        </w:tc>
        <w:tc>
          <w:tcPr/>
          <w:p>
            <w:pPr>
              <w:pStyle w:val="Compact"/>
              <w:jc w:val="left"/>
            </w:pPr>
            <w:r>
              <w:rPr>
                <w:bCs/>
                <w:b/>
              </w:rPr>
              <w:t xml:space="preserve">Kirjastus Hermes</w:t>
            </w:r>
          </w:p>
        </w:tc>
        <w:tc>
          <w:tcPr/>
          <w:p>
            <w:pPr>
              <w:pStyle w:val="Compact"/>
              <w:jc w:val="left"/>
            </w:pPr>
            <w:r>
              <w:t xml:space="preserve">Informatiivne — eksklusiivne eesti litsents?</w:t>
            </w:r>
          </w:p>
        </w:tc>
      </w:tr>
      <w:tr>
        <w:tc>
          <w:tcPr/>
          <w:p>
            <w:pPr>
              <w:pStyle w:val="Compact"/>
              <w:jc w:val="left"/>
            </w:pPr>
            <w:r>
              <w:t xml:space="preserve">4</w:t>
            </w:r>
          </w:p>
        </w:tc>
        <w:tc>
          <w:tcPr/>
          <w:p>
            <w:pPr>
              <w:pStyle w:val="Compact"/>
              <w:jc w:val="left"/>
            </w:pPr>
            <w:r>
              <w:rPr>
                <w:bCs/>
                <w:b/>
              </w:rPr>
              <w:t xml:space="preserve">KVA / Kerti pärand</w:t>
            </w:r>
          </w:p>
        </w:tc>
        <w:tc>
          <w:tcPr/>
          <w:p>
            <w:pPr>
              <w:pStyle w:val="Compact"/>
              <w:jc w:val="left"/>
            </w:pPr>
            <w:r>
              <w:t xml:space="preserve">2011 eessõna (valikuline)</w:t>
            </w:r>
          </w:p>
        </w:tc>
      </w:tr>
      <w:tr>
        <w:tc>
          <w:tcPr/>
          <w:p>
            <w:pPr>
              <w:pStyle w:val="Compact"/>
              <w:jc w:val="left"/>
            </w:pPr>
            <w:r>
              <w:t xml:space="preserve">5</w:t>
            </w:r>
          </w:p>
        </w:tc>
        <w:tc>
          <w:tcPr/>
          <w:p>
            <w:pPr>
              <w:pStyle w:val="Compact"/>
              <w:jc w:val="left"/>
            </w:pPr>
            <w:r>
              <w:rPr>
                <w:bCs/>
                <w:b/>
              </w:rPr>
              <w:t xml:space="preserve">Kodaniku Raamat MTÜ</w:t>
            </w:r>
          </w:p>
        </w:tc>
        <w:tc>
          <w:tcPr/>
          <w:p>
            <w:pPr>
              <w:pStyle w:val="Compact"/>
              <w:jc w:val="left"/>
            </w:pPr>
            <w:r>
              <w:t xml:space="preserve">Uus ISBN</w:t>
            </w:r>
          </w:p>
        </w:tc>
      </w:tr>
    </w:tbl>
    <w:p>
      <w:pPr>
        <w:pStyle w:val="BodyText"/>
      </w:pPr>
      <w:r>
        <w:rPr>
          <w:bCs/>
          <w:b/>
        </w:rPr>
        <w:t xml:space="preserve">Ilma litsentsita:</w:t>
      </w:r>
      <w:r>
        <w:t xml:space="preserve"> </w:t>
      </w:r>
      <w:r>
        <w:t xml:space="preserve">avalda</w:t>
      </w:r>
      <w:r>
        <w:t xml:space="preserve"> </w:t>
      </w:r>
      <w:r>
        <w:rPr>
          <w:bCs/>
          <w:b/>
        </w:rPr>
        <w:t xml:space="preserve">K0 Peegel</w:t>
      </w:r>
      <w:r>
        <w:t xml:space="preserve"> </w:t>
      </w:r>
      <w:r>
        <w:t xml:space="preserve">originaaltekstina (Lisa AK) + Steiger tsitaatidena - paralleelselt.</w:t>
      </w:r>
    </w:p>
    <w:p>
      <w:r>
        <w:pict>
          <v:rect style="width:0;height:1.5pt" o:hralign="center" o:hrstd="t" o:hr="t"/>
        </w:pict>
      </w:r>
    </w:p>
    <w:bookmarkEnd w:id="1485"/>
    <w:bookmarkStart w:id="1486" w:name="kuu-tegevusplaan"/>
    <w:p>
      <w:pPr>
        <w:pStyle w:val="Heading2"/>
      </w:pPr>
      <w:r>
        <w:t xml:space="preserve">9. 12-kuu tegevusplaan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Kuu</w:t>
            </w:r>
          </w:p>
        </w:tc>
        <w:tc>
          <w:tcPr/>
          <w:p>
            <w:pPr>
              <w:pStyle w:val="Compact"/>
              <w:jc w:val="left"/>
            </w:pPr>
            <w:r>
              <w:t xml:space="preserve">Peamine samm</w:t>
            </w:r>
          </w:p>
        </w:tc>
        <w:tc>
          <w:tcPr/>
          <w:p>
            <w:pPr>
              <w:pStyle w:val="Compact"/>
              <w:jc w:val="left"/>
            </w:pPr>
            <w:r>
              <w:t xml:space="preserve">Tulemus</w:t>
            </w:r>
          </w:p>
        </w:tc>
      </w:tr>
      <w:tr>
        <w:tc>
          <w:tcPr/>
          <w:p>
            <w:pPr>
              <w:pStyle w:val="Compact"/>
              <w:jc w:val="left"/>
            </w:pPr>
            <w:r>
              <w:t xml:space="preserve">1</w:t>
            </w:r>
          </w:p>
        </w:tc>
        <w:tc>
          <w:tcPr/>
          <w:p>
            <w:pPr>
              <w:pStyle w:val="Compact"/>
              <w:jc w:val="left"/>
            </w:pPr>
            <w:r>
              <w:t xml:space="preserve">MTÜ + Heli õigused + käsikiri</w:t>
            </w:r>
          </w:p>
        </w:tc>
        <w:tc>
          <w:tcPr/>
          <w:p>
            <w:pPr>
              <w:pStyle w:val="Compact"/>
              <w:jc w:val="left"/>
            </w:pPr>
            <w:r>
              <w:t xml:space="preserve">Õiguslik alus</w:t>
            </w:r>
          </w:p>
        </w:tc>
      </w:tr>
      <w:tr>
        <w:tc>
          <w:tcPr/>
          <w:p>
            <w:pPr>
              <w:pStyle w:val="Compact"/>
              <w:jc w:val="left"/>
            </w:pPr>
            <w:r>
              <w:t xml:space="preserve">2</w:t>
            </w:r>
          </w:p>
        </w:tc>
        <w:tc>
          <w:tcPr/>
          <w:p>
            <w:pPr>
              <w:pStyle w:val="Compact"/>
              <w:jc w:val="left"/>
            </w:pPr>
            <w:r>
              <w:t xml:space="preserve">Proovitrükk 1000 + e-pood</w:t>
            </w:r>
          </w:p>
        </w:tc>
        <w:tc>
          <w:tcPr/>
          <w:p>
            <w:pPr>
              <w:pStyle w:val="Compact"/>
              <w:jc w:val="left"/>
            </w:pPr>
            <w:r>
              <w:t xml:space="preserve">Müügis 7 -</w:t>
            </w:r>
          </w:p>
        </w:tc>
      </w:tr>
      <w:tr>
        <w:tc>
          <w:tcPr/>
          <w:p>
            <w:pPr>
              <w:pStyle w:val="Compact"/>
              <w:jc w:val="left"/>
            </w:pPr>
            <w:r>
              <w:t xml:space="preserve">3</w:t>
            </w:r>
          </w:p>
        </w:tc>
        <w:tc>
          <w:tcPr/>
          <w:p>
            <w:pPr>
              <w:pStyle w:val="Compact"/>
              <w:jc w:val="left"/>
            </w:pPr>
            <w:r>
              <w:t xml:space="preserve">100 demomeest + tagasiside</w:t>
            </w:r>
          </w:p>
        </w:tc>
        <w:tc>
          <w:tcPr/>
          <w:p>
            <w:pPr>
              <w:pStyle w:val="Compact"/>
              <w:jc w:val="left"/>
            </w:pPr>
            <w:r>
              <w:t xml:space="preserve">Sisu kinnitatud</w:t>
            </w:r>
          </w:p>
        </w:tc>
      </w:tr>
      <w:tr>
        <w:tc>
          <w:tcPr/>
          <w:p>
            <w:pPr>
              <w:pStyle w:val="Compact"/>
              <w:jc w:val="left"/>
            </w:pPr>
            <w:r>
              <w:t xml:space="preserve">4</w:t>
            </w:r>
          </w:p>
        </w:tc>
        <w:tc>
          <w:tcPr/>
          <w:p>
            <w:pPr>
              <w:pStyle w:val="Compact"/>
              <w:jc w:val="left"/>
            </w:pPr>
            <w:r>
              <w:t xml:space="preserve">Toomse + Kaitseliit pilot</w:t>
            </w:r>
          </w:p>
        </w:tc>
        <w:tc>
          <w:tcPr/>
          <w:p>
            <w:pPr>
              <w:pStyle w:val="Compact"/>
              <w:jc w:val="left"/>
            </w:pPr>
            <w:r>
              <w:t xml:space="preserve">10 malevat</w:t>
            </w:r>
          </w:p>
        </w:tc>
      </w:tr>
      <w:tr>
        <w:tc>
          <w:tcPr/>
          <w:p>
            <w:pPr>
              <w:pStyle w:val="Compact"/>
              <w:jc w:val="left"/>
            </w:pPr>
            <w:r>
              <w:t xml:space="preserve">5</w:t>
            </w:r>
          </w:p>
        </w:tc>
        <w:tc>
          <w:tcPr/>
          <w:p>
            <w:pPr>
              <w:pStyle w:val="Compact"/>
              <w:jc w:val="left"/>
            </w:pPr>
            <w:r>
              <w:t xml:space="preserve">Riigihanke dokumentatsioon</w:t>
            </w:r>
          </w:p>
        </w:tc>
        <w:tc>
          <w:tcPr/>
          <w:p>
            <w:pPr>
              <w:pStyle w:val="Compact"/>
              <w:jc w:val="left"/>
            </w:pPr>
            <w:r>
              <w:t xml:space="preserve">Ministeeriumile esitatud</w:t>
            </w:r>
          </w:p>
        </w:tc>
      </w:tr>
      <w:tr>
        <w:tc>
          <w:tcPr/>
          <w:p>
            <w:pPr>
              <w:pStyle w:val="Compact"/>
              <w:jc w:val="left"/>
            </w:pPr>
            <w:r>
              <w:t xml:space="preserve">6</w:t>
            </w:r>
          </w:p>
        </w:tc>
        <w:tc>
          <w:tcPr/>
          <w:p>
            <w:pPr>
              <w:pStyle w:val="Compact"/>
              <w:jc w:val="left"/>
            </w:pPr>
            <w:r>
              <w:t xml:space="preserve">10 gümnaasiumi</w:t>
            </w:r>
          </w:p>
        </w:tc>
        <w:tc>
          <w:tcPr/>
          <w:p>
            <w:pPr>
              <w:pStyle w:val="Compact"/>
              <w:jc w:val="left"/>
            </w:pPr>
            <w:r>
              <w:t xml:space="preserve">5000 noort</w:t>
            </w:r>
          </w:p>
        </w:tc>
      </w:tr>
      <w:tr>
        <w:tc>
          <w:tcPr/>
          <w:p>
            <w:pPr>
              <w:pStyle w:val="Compact"/>
              <w:jc w:val="left"/>
            </w:pPr>
            <w:r>
              <w:t xml:space="preserve">7-9</w:t>
            </w:r>
          </w:p>
        </w:tc>
        <w:tc>
          <w:tcPr/>
          <w:p>
            <w:pPr>
              <w:pStyle w:val="Compact"/>
              <w:jc w:val="left"/>
            </w:pPr>
            <w:r>
              <w:t xml:space="preserve">Esimene riigihanke võit</w:t>
            </w:r>
          </w:p>
        </w:tc>
        <w:tc>
          <w:tcPr/>
          <w:p>
            <w:pPr>
              <w:pStyle w:val="Compact"/>
              <w:jc w:val="left"/>
            </w:pPr>
            <w:r>
              <w:t xml:space="preserve">50-100k tk</w:t>
            </w:r>
          </w:p>
        </w:tc>
      </w:tr>
      <w:tr>
        <w:tc>
          <w:tcPr/>
          <w:p>
            <w:pPr>
              <w:pStyle w:val="Compact"/>
              <w:jc w:val="left"/>
            </w:pPr>
            <w:r>
              <w:t xml:space="preserve">10-12</w:t>
            </w:r>
          </w:p>
        </w:tc>
        <w:tc>
          <w:tcPr/>
          <w:p>
            <w:pPr>
              <w:pStyle w:val="Compact"/>
              <w:jc w:val="left"/>
            </w:pPr>
            <w:r>
              <w:t xml:space="preserve">Teine trükk + K1/K2</w:t>
            </w:r>
          </w:p>
        </w:tc>
        <w:tc>
          <w:tcPr/>
          <w:p>
            <w:pPr>
              <w:pStyle w:val="Compact"/>
              <w:jc w:val="left"/>
            </w:pPr>
            <w:r>
              <w:t xml:space="preserve">150k kumulatiivne</w:t>
            </w:r>
          </w:p>
        </w:tc>
      </w:tr>
      <w:tr>
        <w:tc>
          <w:tcPr/>
          <w:p>
            <w:pPr>
              <w:pStyle w:val="Compact"/>
              <w:jc w:val="left"/>
            </w:pPr>
            <w:r>
              <w:t xml:space="preserve">24</w:t>
            </w:r>
          </w:p>
        </w:tc>
        <w:tc>
          <w:tcPr/>
          <w:p>
            <w:pPr>
              <w:pStyle w:val="Compact"/>
              <w:jc w:val="left"/>
            </w:pPr>
            <w:r>
              <w:t xml:space="preserve">Faas 3 ettevalmistus</w:t>
            </w:r>
          </w:p>
        </w:tc>
        <w:tc>
          <w:tcPr/>
          <w:p>
            <w:pPr>
              <w:pStyle w:val="Compact"/>
              <w:jc w:val="left"/>
            </w:pPr>
            <w:r>
              <w:t xml:space="preserve">600k leibkond</w:t>
            </w:r>
          </w:p>
        </w:tc>
      </w:tr>
      <w:tr>
        <w:tc>
          <w:tcPr/>
          <w:p>
            <w:pPr>
              <w:pStyle w:val="Compact"/>
              <w:jc w:val="left"/>
            </w:pPr>
            <w:r>
              <w:t xml:space="preserve">48</w:t>
            </w:r>
          </w:p>
        </w:tc>
        <w:tc>
          <w:tcPr/>
          <w:p>
            <w:pPr>
              <w:pStyle w:val="Compact"/>
              <w:jc w:val="left"/>
            </w:pPr>
            <w:r>
              <w:rPr>
                <w:bCs/>
                <w:b/>
              </w:rPr>
              <w:t xml:space="preserve">Iga kodanik</w:t>
            </w:r>
          </w:p>
        </w:tc>
        <w:tc>
          <w:tcPr/>
          <w:p>
            <w:pPr>
              <w:pStyle w:val="Compact"/>
              <w:jc w:val="left"/>
            </w:pPr>
            <w:r>
              <w:t xml:space="preserve">1,1 mln+</w:t>
            </w:r>
          </w:p>
        </w:tc>
      </w:tr>
    </w:tbl>
    <w:p>
      <w:r>
        <w:pict>
          <v:rect style="width:0;height:1.5pt" o:hralign="center" o:hrstd="t" o:hr="t"/>
        </w:pict>
      </w:r>
    </w:p>
    <w:bookmarkEnd w:id="1486"/>
    <w:bookmarkStart w:id="1487" w:name="esimene-tegevus-täna"/>
    <w:p>
      <w:pPr>
        <w:pStyle w:val="Heading2"/>
      </w:pPr>
      <w:r>
        <w:t xml:space="preserve">10. Esimene tegevus TÄNA</w:t>
      </w:r>
    </w:p>
    <w:p>
      <w:pPr>
        <w:numPr>
          <w:ilvl w:val="0"/>
          <w:numId w:val="1356"/>
        </w:numPr>
        <w:pStyle w:val="Compact"/>
      </w:pPr>
      <w:r>
        <w:rPr>
          <w:bCs/>
          <w:b/>
        </w:rPr>
        <w:t xml:space="preserve">Helile kirjuta</w:t>
      </w:r>
      <w:r>
        <w:t xml:space="preserve"> </w:t>
      </w:r>
      <w:r>
        <w:t xml:space="preserve">- kohtumine: õigused + peakirjastaja roll MTÜ-s</w:t>
      </w:r>
    </w:p>
    <w:p>
      <w:pPr>
        <w:numPr>
          <w:ilvl w:val="0"/>
          <w:numId w:val="1356"/>
        </w:numPr>
        <w:pStyle w:val="Compact"/>
      </w:pPr>
      <w:r>
        <w:rPr>
          <w:bCs/>
          <w:b/>
        </w:rPr>
        <w:t xml:space="preserve">Remole helista</w:t>
      </w:r>
      <w:r>
        <w:t xml:space="preserve"> </w:t>
      </w:r>
      <w:r>
        <w:t xml:space="preserve">- e-pood + eeltellimus 1000 tk</w:t>
      </w:r>
    </w:p>
    <w:p>
      <w:pPr>
        <w:numPr>
          <w:ilvl w:val="0"/>
          <w:numId w:val="1356"/>
        </w:numPr>
        <w:pStyle w:val="Compact"/>
      </w:pPr>
      <w:r>
        <w:rPr>
          <w:bCs/>
          <w:b/>
        </w:rPr>
        <w:t xml:space="preserve">Toomsele kirjuta</w:t>
      </w:r>
      <w:r>
        <w:t xml:space="preserve"> </w:t>
      </w:r>
      <w:r>
        <w:t xml:space="preserve">- „kuidas Maakaitse käsiraamat riigini jõudis?”</w:t>
      </w:r>
    </w:p>
    <w:p>
      <w:pPr>
        <w:numPr>
          <w:ilvl w:val="0"/>
          <w:numId w:val="1356"/>
        </w:numPr>
        <w:pStyle w:val="Compact"/>
      </w:pPr>
      <w:r>
        <w:rPr>
          <w:bCs/>
          <w:b/>
        </w:rPr>
        <w:t xml:space="preserve">Asuta MTÜ</w:t>
      </w:r>
      <w:r>
        <w:t xml:space="preserve"> </w:t>
      </w:r>
      <w:r>
        <w:t xml:space="preserve">- 1 nädal, 3 asutajat (Renee, Heli, Remo)</w:t>
      </w:r>
    </w:p>
    <w:p>
      <w:pPr>
        <w:numPr>
          <w:ilvl w:val="0"/>
          <w:numId w:val="1356"/>
        </w:numPr>
        <w:pStyle w:val="Compact"/>
      </w:pPr>
      <w:r>
        <w:rPr>
          <w:bCs/>
          <w:b/>
        </w:rPr>
        <w:t xml:space="preserve">K0 käsikiri</w:t>
      </w:r>
      <w:r>
        <w:t xml:space="preserve"> </w:t>
      </w:r>
      <w:r>
        <w:t xml:space="preserve">- alusta OSA I OPORD destilleerimisest (Lisa AK)</w:t>
      </w:r>
    </w:p>
    <w:p>
      <w:r>
        <w:pict>
          <v:rect style="width:0;height:1.5pt" o:hralign="center" o:hrstd="t" o:hr="t"/>
        </w:pict>
      </w:r>
    </w:p>
    <w:p>
      <w:pPr>
        <w:pStyle w:val="FirstParagraph"/>
      </w:pPr>
      <w:r>
        <w:rPr>
          <w:iCs/>
          <w:i/>
        </w:rPr>
        <w:t xml:space="preserve">Lisa AL - Operatsioon „Peegel”. Riiklik levitamisplaan Šveitsi mudeli järgi. Siht: iga kodanik. Kuidas: oma rahva kaudu. Viimati uuendatud: 2026-07-24.</w:t>
      </w:r>
    </w:p>
    <w:bookmarkEnd w:id="1487"/>
    <w:bookmarkEnd w:id="1488"/>
    <w:bookmarkStart w:id="1504" w:name="Xb39271ca35a2573499a7def9185a9da61583013"/>
    <w:p>
      <w:pPr>
        <w:pStyle w:val="Heading1"/>
      </w:pPr>
      <w:r>
        <w:t xml:space="preserve">Lisa AM — Õiguste päring ja realistlik müügimaht</w:t>
      </w:r>
    </w:p>
    <w:p>
      <w:pPr>
        <w:pStyle w:val="FirstParagraph"/>
      </w:pPr>
      <w:r>
        <w:rPr>
          <w:bCs/>
          <w:b/>
        </w:rPr>
        <w:t xml:space="preserve">Allikas:</w:t>
      </w:r>
      <w:r>
        <w:t xml:space="preserve"> </w:t>
      </w:r>
      <w:r>
        <w:t xml:space="preserve">Heli Illipe-Sootak tagasiside (2026-07-24)</w:t>
      </w:r>
      <w:r>
        <w:br/>
      </w:r>
      <w:r>
        <w:rPr>
          <w:bCs/>
          <w:b/>
        </w:rPr>
        <w:t xml:space="preserve">Seotud:</w:t>
      </w:r>
      <w:r>
        <w:t xml:space="preserve"> </w:t>
      </w:r>
      <w:r>
        <w:t xml:space="preserve">Lisa AL (riiklik plaan), Lisa AK (taskuraamat), Lisa I (Steiger)</w:t>
      </w:r>
    </w:p>
    <w:p>
      <w:pPr>
        <w:pStyle w:val="BlockText"/>
      </w:pPr>
      <w:r>
        <w:rPr>
          <w:iCs/>
          <w:i/>
        </w:rPr>
        <w:t xml:space="preserve">Alustada tuleb õiguste päringust. Mitte Fonteselt, vaid autorilt või tema agendilt.</w:t>
      </w:r>
      <w:r>
        <w:br/>
      </w:r>
      <w:r>
        <w:rPr>
          <w:iCs/>
          <w:i/>
        </w:rPr>
        <w:t xml:space="preserve">— Heli Illipe-Sootak</w:t>
      </w:r>
    </w:p>
    <w:p>
      <w:r>
        <w:pict>
          <v:rect style="width:0;height:1.5pt" o:hralign="center" o:hrstd="t" o:hr="t"/>
        </w:pict>
      </w:r>
    </w:p>
    <w:bookmarkStart w:id="1490" w:name="X19bfede518de0947c477e420b10b3b273427c54"/>
    <w:p>
      <w:pPr>
        <w:pStyle w:val="Heading2"/>
      </w:pPr>
      <w:r>
        <w:t xml:space="preserve">1. Heli korrigeerib meie numbreid (ta on õigus)</w:t>
      </w:r>
    </w:p>
    <w:tbl>
      <w:tblPr>
        <w:tblStyle w:val="Table"/>
        <w:tblW w:type="pct" w:w="5000"/>
        <w:tblLook w:firstRow="1" w:lastRow="0" w:firstColumn="0" w:lastColumn="0" w:noHBand="0" w:noVBand="0" w:val="0020"/>
        <w:jc w:val="start"/>
      </w:tblPr>
      <w:tblGrid>
        <w:gridCol w:w="4264"/>
        <w:gridCol w:w="3655"/>
      </w:tblGrid>
      <w:tr>
        <w:trPr>
          <w:tblHeader w:val="true"/>
        </w:trPr>
        <w:tc>
          <w:tcPr/>
          <w:p>
            <w:pPr>
              <w:pStyle w:val="Compact"/>
              <w:jc w:val="left"/>
            </w:pPr>
            <w:r>
              <w:t xml:space="preserve">Väide</w:t>
            </w:r>
          </w:p>
        </w:tc>
        <w:tc>
          <w:tcPr/>
          <w:p>
            <w:pPr>
              <w:pStyle w:val="Compact"/>
              <w:jc w:val="left"/>
            </w:pPr>
            <w:r>
              <w:t xml:space="preserve">Tõde</w:t>
            </w:r>
          </w:p>
        </w:tc>
      </w:tr>
      <w:tr>
        <w:tc>
          <w:tcPr/>
          <w:p>
            <w:pPr>
              <w:pStyle w:val="Compact"/>
              <w:jc w:val="left"/>
            </w:pPr>
            <w:r>
              <w:t xml:space="preserve">400 000 müük</w:t>
            </w:r>
          </w:p>
        </w:tc>
        <w:tc>
          <w:tcPr/>
          <w:p>
            <w:pPr>
              <w:pStyle w:val="Compact"/>
              <w:jc w:val="left"/>
            </w:pPr>
            <w:r>
              <w:rPr>
                <w:bCs/>
                <w:b/>
              </w:rPr>
              <w:t xml:space="preserve">Ulme</w:t>
            </w:r>
            <w:r>
              <w:t xml:space="preserve"> </w:t>
            </w:r>
            <w:r>
              <w:t xml:space="preserve">tavaraamatule Eestis</w:t>
            </w:r>
          </w:p>
        </w:tc>
      </w:tr>
      <w:tr>
        <w:tc>
          <w:tcPr/>
          <w:p>
            <w:pPr>
              <w:pStyle w:val="Compact"/>
              <w:jc w:val="left"/>
            </w:pPr>
            <w:r>
              <w:t xml:space="preserve">1,3 mln kõik</w:t>
            </w:r>
          </w:p>
        </w:tc>
        <w:tc>
          <w:tcPr/>
          <w:p>
            <w:pPr>
              <w:pStyle w:val="Compact"/>
              <w:jc w:val="left"/>
            </w:pPr>
            <w:r>
              <w:t xml:space="preserve">~300k mitte-eestlast →</w:t>
            </w:r>
            <w:r>
              <w:t xml:space="preserve"> </w:t>
            </w:r>
            <w:r>
              <w:rPr>
                <w:bCs/>
                <w:b/>
              </w:rPr>
              <w:t xml:space="preserve">~1 mln eestikeelset</w:t>
            </w:r>
          </w:p>
        </w:tc>
      </w:tr>
      <w:tr>
        <w:tc>
          <w:tcPr/>
          <w:p>
            <w:pPr>
              <w:pStyle w:val="Compact"/>
              <w:jc w:val="left"/>
            </w:pPr>
            <w:r>
              <w:t xml:space="preserve">Kõik ostavad</w:t>
            </w:r>
          </w:p>
        </w:tc>
        <w:tc>
          <w:tcPr/>
          <w:p>
            <w:pPr>
              <w:pStyle w:val="Compact"/>
              <w:jc w:val="left"/>
            </w:pPr>
            <w:r>
              <w:t xml:space="preserve">~1/3 lapsed/vanurid →</w:t>
            </w:r>
            <w:r>
              <w:t xml:space="preserve"> </w:t>
            </w:r>
            <w:r>
              <w:rPr>
                <w:bCs/>
                <w:b/>
              </w:rPr>
              <w:t xml:space="preserve">~650–700k</w:t>
            </w:r>
            <w:r>
              <w:t xml:space="preserve"> </w:t>
            </w:r>
            <w:r>
              <w:t xml:space="preserve">potentsiaalset ostjat</w:t>
            </w:r>
          </w:p>
        </w:tc>
      </w:tr>
      <w:tr>
        <w:tc>
          <w:tcPr/>
          <w:p>
            <w:pPr>
              <w:pStyle w:val="Compact"/>
              <w:jc w:val="left"/>
            </w:pPr>
            <w:r>
              <w:t xml:space="preserve">Kordustrükk</w:t>
            </w:r>
          </w:p>
        </w:tc>
        <w:tc>
          <w:tcPr/>
          <w:p>
            <w:pPr>
              <w:pStyle w:val="Compact"/>
              <w:jc w:val="left"/>
            </w:pPr>
            <w:r>
              <w:t xml:space="preserve">Kellel 1997/2011 eksemplar —</w:t>
            </w:r>
            <w:r>
              <w:t xml:space="preserve"> </w:t>
            </w:r>
            <w:r>
              <w:rPr>
                <w:bCs/>
                <w:b/>
              </w:rPr>
              <w:t xml:space="preserve">ei osta uuesti</w:t>
            </w:r>
          </w:p>
        </w:tc>
      </w:tr>
      <w:tr>
        <w:tc>
          <w:tcPr/>
          <w:p>
            <w:pPr>
              <w:pStyle w:val="Compact"/>
              <w:jc w:val="left"/>
            </w:pPr>
            <w:r>
              <w:t xml:space="preserve">Eesti turg</w:t>
            </w:r>
          </w:p>
        </w:tc>
        <w:tc>
          <w:tcPr/>
          <w:p>
            <w:pPr>
              <w:pStyle w:val="Compact"/>
              <w:jc w:val="left"/>
            </w:pPr>
            <w:r>
              <w:rPr>
                <w:bCs/>
                <w:b/>
              </w:rPr>
              <w:t xml:space="preserve">Vähe raamatuid üle 10 000</w:t>
            </w:r>
            <w:r>
              <w:t xml:space="preserve"> </w:t>
            </w:r>
            <w:r>
              <w:t xml:space="preserve">eksemplari</w:t>
            </w:r>
          </w:p>
        </w:tc>
      </w:tr>
    </w:tbl>
    <w:bookmarkStart w:id="1489" w:name="Xaad48f8ce9229eb3c2f690647d2a6ef7e1470e8"/>
    <w:p>
      <w:pPr>
        <w:pStyle w:val="Heading3"/>
      </w:pPr>
      <w:r>
        <w:t xml:space="preserve">Realistlik sihtturg (Eesti, esimene uustrükk)</w:t>
      </w:r>
    </w:p>
    <w:p>
      <w:pPr>
        <w:pStyle w:val="SourceCode"/>
      </w:pPr>
      <w:r>
        <w:rPr>
          <w:rStyle w:val="VerbatimChar"/>
        </w:rPr>
        <w:t xml:space="preserve">1 300 000  elanikku</w:t>
      </w:r>
      <w:r>
        <w:br/>
      </w:r>
      <w:r>
        <w:rPr>
          <w:rStyle w:val="VerbatimChar"/>
        </w:rPr>
        <w:t xml:space="preserve">  −  300 000  mitte-eestikeelne / vähem sihtgrupp</w:t>
      </w:r>
      <w:r>
        <w:br/>
      </w:r>
      <w:r>
        <w:rPr>
          <w:rStyle w:val="VerbatimChar"/>
        </w:rPr>
        <w:t xml:space="preserve">  ≈ 1 000 000  eestikeelne</w:t>
      </w:r>
      <w:r>
        <w:br/>
      </w:r>
      <w:r>
        <w:rPr>
          <w:rStyle w:val="VerbatimChar"/>
        </w:rPr>
        <w:t xml:space="preserve">  −  330 000  lapsed + vanurid (ei osta ise)</w:t>
      </w:r>
      <w:r>
        <w:br/>
      </w:r>
      <w:r>
        <w:rPr>
          <w:rStyle w:val="VerbatimChar"/>
        </w:rPr>
        <w:t xml:space="preserve">  ≈  670 000  täiskasvanud potentsiaal</w:t>
      </w:r>
      <w:r>
        <w:br/>
      </w:r>
      <w:r>
        <w:rPr>
          <w:rStyle w:val="VerbatimChar"/>
        </w:rPr>
        <w:t xml:space="preserve">  −  ~50 000   juba omab vana Steigerit (hinnang)</w:t>
      </w:r>
      <w:r>
        <w:br/>
      </w:r>
      <w:r>
        <w:rPr>
          <w:rStyle w:val="VerbatimChar"/>
        </w:rPr>
        <w:t xml:space="preserve">  −  ~90%      ei osta kunagi ühtegi raamatut</w:t>
      </w:r>
      <w:r>
        <w:br/>
      </w:r>
      <w:r>
        <w:rPr>
          <w:rStyle w:val="VerbatimChar"/>
        </w:rPr>
        <w:t xml:space="preserve">  ≈   5 000–15 000  realistlik esimene trükk + müük</w:t>
      </w:r>
    </w:p>
    <w:tbl>
      <w:tblPr>
        <w:tblStyle w:val="Table"/>
        <w:tblW w:type="pct" w:w="5000"/>
        <w:tblLook w:firstRow="1" w:lastRow="0" w:firstColumn="0" w:lastColumn="0" w:noHBand="0" w:noVBand="0" w:val="0020"/>
        <w:jc w:val="start"/>
      </w:tblPr>
      <w:tblGrid>
        <w:gridCol w:w="1284"/>
        <w:gridCol w:w="2782"/>
        <w:gridCol w:w="3852"/>
      </w:tblGrid>
      <w:tr>
        <w:trPr>
          <w:tblHeader w:val="true"/>
        </w:trPr>
        <w:tc>
          <w:tcPr/>
          <w:p>
            <w:pPr>
              <w:pStyle w:val="Compact"/>
              <w:jc w:val="left"/>
            </w:pPr>
            <w:r>
              <w:t xml:space="preserve">Tase</w:t>
            </w:r>
          </w:p>
        </w:tc>
        <w:tc>
          <w:tcPr/>
          <w:p>
            <w:pPr>
              <w:pStyle w:val="Compact"/>
              <w:jc w:val="left"/>
            </w:pPr>
            <w:r>
              <w:t xml:space="preserve">Eksemplarid</w:t>
            </w:r>
          </w:p>
        </w:tc>
        <w:tc>
          <w:tcPr/>
          <w:p>
            <w:pPr>
              <w:pStyle w:val="Compact"/>
              <w:jc w:val="left"/>
            </w:pPr>
            <w:r>
              <w:t xml:space="preserve">Mida see tähendab</w:t>
            </w:r>
          </w:p>
        </w:tc>
      </w:tr>
      <w:tr>
        <w:tc>
          <w:tcPr/>
          <w:p>
            <w:pPr>
              <w:pStyle w:val="Compact"/>
              <w:jc w:val="left"/>
            </w:pPr>
            <w:r>
              <w:rPr>
                <w:bCs/>
                <w:b/>
              </w:rPr>
              <w:t xml:space="preserve">Minimaalne</w:t>
            </w:r>
          </w:p>
        </w:tc>
        <w:tc>
          <w:tcPr/>
          <w:p>
            <w:pPr>
              <w:pStyle w:val="Compact"/>
              <w:jc w:val="left"/>
            </w:pPr>
            <w:r>
              <w:t xml:space="preserve">1 500–2 000</w:t>
            </w:r>
          </w:p>
        </w:tc>
        <w:tc>
          <w:tcPr/>
          <w:p>
            <w:pPr>
              <w:pStyle w:val="Compact"/>
              <w:jc w:val="left"/>
            </w:pPr>
            <w:r>
              <w:t xml:space="preserve">Proov, tagasi tasub</w:t>
            </w:r>
          </w:p>
        </w:tc>
      </w:tr>
      <w:tr>
        <w:tc>
          <w:tcPr/>
          <w:p>
            <w:pPr>
              <w:pStyle w:val="Compact"/>
              <w:jc w:val="left"/>
            </w:pPr>
            <w:r>
              <w:rPr>
                <w:bCs/>
                <w:b/>
              </w:rPr>
              <w:t xml:space="preserve">Hea</w:t>
            </w:r>
          </w:p>
        </w:tc>
        <w:tc>
          <w:tcPr/>
          <w:p>
            <w:pPr>
              <w:pStyle w:val="Compact"/>
              <w:jc w:val="left"/>
            </w:pPr>
            <w:r>
              <w:t xml:space="preserve">5 000–8 000</w:t>
            </w:r>
          </w:p>
        </w:tc>
        <w:tc>
          <w:tcPr/>
          <w:p>
            <w:pPr>
              <w:pStyle w:val="Compact"/>
              <w:jc w:val="left"/>
            </w:pPr>
            <w:r>
              <w:t xml:space="preserve">Edukas eneseabi/juhtimine</w:t>
            </w:r>
          </w:p>
        </w:tc>
      </w:tr>
      <w:tr>
        <w:tc>
          <w:tcPr/>
          <w:p>
            <w:pPr>
              <w:pStyle w:val="Compact"/>
              <w:jc w:val="left"/>
            </w:pPr>
            <w:r>
              <w:rPr>
                <w:bCs/>
                <w:b/>
              </w:rPr>
              <w:t xml:space="preserve">Väga hea</w:t>
            </w:r>
          </w:p>
        </w:tc>
        <w:tc>
          <w:tcPr/>
          <w:p>
            <w:pPr>
              <w:pStyle w:val="Compact"/>
              <w:jc w:val="left"/>
            </w:pPr>
            <w:r>
              <w:t xml:space="preserve">10 000–16 000</w:t>
            </w:r>
          </w:p>
        </w:tc>
        <w:tc>
          <w:tcPr/>
          <w:p>
            <w:pPr>
              <w:pStyle w:val="Compact"/>
              <w:jc w:val="left"/>
            </w:pPr>
            <w:r>
              <w:t xml:space="preserve">Chuck Norris taseme ligi (2024: 16 820)</w:t>
            </w:r>
          </w:p>
        </w:tc>
      </w:tr>
      <w:tr>
        <w:tc>
          <w:tcPr/>
          <w:p>
            <w:pPr>
              <w:pStyle w:val="Compact"/>
              <w:jc w:val="left"/>
            </w:pPr>
            <w:r>
              <w:rPr>
                <w:bCs/>
                <w:b/>
              </w:rPr>
              <w:t xml:space="preserve">Erakordne</w:t>
            </w:r>
          </w:p>
        </w:tc>
        <w:tc>
          <w:tcPr/>
          <w:p>
            <w:pPr>
              <w:pStyle w:val="Compact"/>
              <w:jc w:val="left"/>
            </w:pPr>
            <w:r>
              <w:t xml:space="preserve">20 000+</w:t>
            </w:r>
          </w:p>
        </w:tc>
        <w:tc>
          <w:tcPr/>
          <w:p>
            <w:pPr>
              <w:pStyle w:val="Compact"/>
              <w:jc w:val="left"/>
            </w:pPr>
            <w:r>
              <w:t xml:space="preserve">Institusiooniline bulk + jaemüük</w:t>
            </w:r>
          </w:p>
        </w:tc>
      </w:tr>
      <w:tr>
        <w:tc>
          <w:tcPr/>
          <w:p>
            <w:pPr>
              <w:pStyle w:val="Compact"/>
              <w:jc w:val="left"/>
            </w:pPr>
            <w:r>
              <w:rPr>
                <w:bCs/>
                <w:b/>
              </w:rPr>
              <w:t xml:space="preserve">Unistus (riik)</w:t>
            </w:r>
          </w:p>
        </w:tc>
        <w:tc>
          <w:tcPr/>
          <w:p>
            <w:pPr>
              <w:pStyle w:val="Compact"/>
              <w:jc w:val="left"/>
            </w:pPr>
            <w:r>
              <w:t xml:space="preserve">50 000–100 000</w:t>
            </w:r>
          </w:p>
        </w:tc>
        <w:tc>
          <w:tcPr/>
          <w:p>
            <w:pPr>
              <w:pStyle w:val="Compact"/>
              <w:jc w:val="left"/>
            </w:pPr>
            <w:r>
              <w:t xml:space="preserve">Kaitseministeerium + koolid + KL, mitte jaemüük</w:t>
            </w:r>
          </w:p>
        </w:tc>
      </w:tr>
    </w:tbl>
    <w:p>
      <w:pPr>
        <w:pStyle w:val="BodyText"/>
      </w:pPr>
      <w:r>
        <w:rPr>
          <w:bCs/>
          <w:b/>
        </w:rPr>
        <w:t xml:space="preserve">Järeldus:</w:t>
      </w:r>
      <w:r>
        <w:t xml:space="preserve"> </w:t>
      </w:r>
      <w:r>
        <w:t xml:space="preserve">7 € × 10 000 =</w:t>
      </w:r>
      <w:r>
        <w:t xml:space="preserve"> </w:t>
      </w:r>
      <w:r>
        <w:rPr>
          <w:bCs/>
          <w:b/>
        </w:rPr>
        <w:t xml:space="preserve">70 000 €</w:t>
      </w:r>
      <w:r>
        <w:t xml:space="preserve"> </w:t>
      </w:r>
      <w:r>
        <w:t xml:space="preserve">on realistlik esimene siht. 2,8 mln € vajab</w:t>
      </w:r>
      <w:r>
        <w:t xml:space="preserve"> </w:t>
      </w:r>
      <w:r>
        <w:rPr>
          <w:bCs/>
          <w:b/>
        </w:rPr>
        <w:t xml:space="preserve">riiklikku tellimust</w:t>
      </w:r>
      <w:r>
        <w:t xml:space="preserve"> </w:t>
      </w:r>
      <w:r>
        <w:t xml:space="preserve">(mitte turumüükki).</w:t>
      </w:r>
    </w:p>
    <w:p>
      <w:r>
        <w:pict>
          <v:rect style="width:0;height:1.5pt" o:hralign="center" o:hrstd="t" o:hr="t"/>
        </w:pict>
      </w:r>
    </w:p>
    <w:bookmarkEnd w:id="1489"/>
    <w:bookmarkEnd w:id="1490"/>
    <w:bookmarkStart w:id="1494" w:name="õiguste-päring-õige-tee-mitte-fontes"/>
    <w:p>
      <w:pPr>
        <w:pStyle w:val="Heading2"/>
      </w:pPr>
      <w:r>
        <w:t xml:space="preserve">2. Õiguste päring — õige tee (mitte Fontes)</w:t>
      </w:r>
    </w:p>
    <w:bookmarkStart w:id="1491" w:name="miks-mitte-fontes"/>
    <w:p>
      <w:pPr>
        <w:pStyle w:val="Heading3"/>
      </w:pPr>
      <w:r>
        <w:t xml:space="preserve">Miks mitte Fontes?</w:t>
      </w:r>
    </w:p>
    <w:p>
      <w:pPr>
        <w:numPr>
          <w:ilvl w:val="0"/>
          <w:numId w:val="1357"/>
        </w:numPr>
        <w:pStyle w:val="Compact"/>
      </w:pPr>
      <w:r>
        <w:t xml:space="preserve">Fontes PMP on täna</w:t>
      </w:r>
      <w:r>
        <w:t xml:space="preserve"> </w:t>
      </w:r>
      <w:r>
        <w:rPr>
          <w:bCs/>
          <w:b/>
        </w:rPr>
        <w:t xml:space="preserve">HR/konsultatsioon</w:t>
      </w:r>
      <w:r>
        <w:t xml:space="preserve">, mitte kirjastus</w:t>
      </w:r>
    </w:p>
    <w:p>
      <w:pPr>
        <w:numPr>
          <w:ilvl w:val="0"/>
          <w:numId w:val="1357"/>
        </w:numPr>
        <w:pStyle w:val="Compact"/>
      </w:pPr>
      <w:r>
        <w:t xml:space="preserve">1997 tõlke õigused võivad olla aegunud, üle antud või Hermeses — aga</w:t>
      </w:r>
      <w:r>
        <w:t xml:space="preserve"> </w:t>
      </w:r>
      <w:r>
        <w:rPr>
          <w:bCs/>
          <w:b/>
        </w:rPr>
        <w:t xml:space="preserve">uue väljaande</w:t>
      </w:r>
      <w:r>
        <w:t xml:space="preserve"> </w:t>
      </w:r>
      <w:r>
        <w:t xml:space="preserve">jaoks vajame</w:t>
      </w:r>
      <w:r>
        <w:t xml:space="preserve"> </w:t>
      </w:r>
      <w:r>
        <w:rPr>
          <w:bCs/>
          <w:b/>
        </w:rPr>
        <w:t xml:space="preserve">originaali õiguste omanikku</w:t>
      </w:r>
    </w:p>
    <w:p>
      <w:pPr>
        <w:numPr>
          <w:ilvl w:val="0"/>
          <w:numId w:val="1357"/>
        </w:numPr>
        <w:pStyle w:val="Compact"/>
      </w:pPr>
      <w:r>
        <w:t xml:space="preserve">Heli: alusta</w:t>
      </w:r>
      <w:r>
        <w:t xml:space="preserve"> </w:t>
      </w:r>
      <w:r>
        <w:rPr>
          <w:bCs/>
          <w:b/>
        </w:rPr>
        <w:t xml:space="preserve">autorilt või agendilt</w:t>
      </w:r>
    </w:p>
    <w:bookmarkEnd w:id="1491"/>
    <w:bookmarkStart w:id="1492" w:name="kellele-kirjutada-prioriteet"/>
    <w:p>
      <w:pPr>
        <w:pStyle w:val="Heading3"/>
      </w:pPr>
      <w:r>
        <w:t xml:space="preserve">Kellele kirjutada (prioriteet)</w:t>
      </w:r>
    </w:p>
    <w:tbl>
      <w:tblPr>
        <w:tblStyle w:val="Table"/>
        <w:tblW w:type="pct" w:w="5000"/>
        <w:tblLook w:firstRow="1" w:lastRow="0" w:firstColumn="0" w:lastColumn="0" w:noHBand="0" w:noVBand="0" w:val="0020"/>
        <w:jc w:val="start"/>
      </w:tblPr>
      <w:tblGrid>
        <w:gridCol w:w="660"/>
        <w:gridCol w:w="2420"/>
        <w:gridCol w:w="1980"/>
        <w:gridCol w:w="2860"/>
      </w:tblGrid>
      <w:tr>
        <w:trPr>
          <w:tblHeader w:val="true"/>
        </w:trPr>
        <w:tc>
          <w:tcPr/>
          <w:p>
            <w:pPr>
              <w:pStyle w:val="Compact"/>
              <w:jc w:val="left"/>
            </w:pPr>
            <w:r>
              <w:t xml:space="preserve">#</w:t>
            </w:r>
          </w:p>
        </w:tc>
        <w:tc>
          <w:tcPr/>
          <w:p>
            <w:pPr>
              <w:pStyle w:val="Compact"/>
              <w:jc w:val="left"/>
            </w:pPr>
            <w:r>
              <w:t xml:space="preserve">Adressaat</w:t>
            </w:r>
          </w:p>
        </w:tc>
        <w:tc>
          <w:tcPr/>
          <w:p>
            <w:pPr>
              <w:pStyle w:val="Compact"/>
              <w:jc w:val="left"/>
            </w:pPr>
            <w:r>
              <w:t xml:space="preserve">Kontakt</w:t>
            </w:r>
          </w:p>
        </w:tc>
        <w:tc>
          <w:tcPr/>
          <w:p>
            <w:pPr>
              <w:pStyle w:val="Compact"/>
              <w:jc w:val="left"/>
            </w:pPr>
            <w:r>
              <w:t xml:space="preserve">Mida küsida</w:t>
            </w:r>
          </w:p>
        </w:tc>
      </w:tr>
      <w:tr>
        <w:tc>
          <w:tcPr/>
          <w:p>
            <w:pPr>
              <w:pStyle w:val="Compact"/>
              <w:jc w:val="left"/>
            </w:pPr>
            <w:r>
              <w:t xml:space="preserve">1</w:t>
            </w:r>
          </w:p>
        </w:tc>
        <w:tc>
          <w:tcPr/>
          <w:p>
            <w:pPr>
              <w:pStyle w:val="Compact"/>
              <w:jc w:val="left"/>
            </w:pPr>
            <w:r>
              <w:rPr>
                <w:bCs/>
                <w:b/>
              </w:rPr>
              <w:t xml:space="preserve">Huber Verlag</w:t>
            </w:r>
            <w:r>
              <w:t xml:space="preserve"> </w:t>
            </w:r>
            <w:r>
              <w:t xml:space="preserve">(originaalkirjastaja)</w:t>
            </w:r>
          </w:p>
        </w:tc>
        <w:tc>
          <w:tcPr/>
          <w:p>
            <w:pPr>
              <w:pStyle w:val="Compact"/>
              <w:jc w:val="left"/>
            </w:pPr>
            <w:r>
              <w:t xml:space="preserve">Frauenfeld, Šveits</w:t>
            </w:r>
          </w:p>
        </w:tc>
        <w:tc>
          <w:tcPr/>
          <w:p>
            <w:pPr>
              <w:pStyle w:val="Compact"/>
              <w:jc w:val="left"/>
            </w:pPr>
            <w:r>
              <w:t xml:space="preserve">Eesti keele</w:t>
            </w:r>
            <w:r>
              <w:t xml:space="preserve"> </w:t>
            </w:r>
            <w:r>
              <w:rPr>
                <w:bCs/>
                <w:b/>
              </w:rPr>
              <w:t xml:space="preserve">uustrüki / tõlkeõigus</w:t>
            </w:r>
            <w:r>
              <w:t xml:space="preserve">, taskuvormaat</w:t>
            </w:r>
          </w:p>
        </w:tc>
      </w:tr>
      <w:tr>
        <w:tc>
          <w:tcPr/>
          <w:p>
            <w:pPr>
              <w:pStyle w:val="Compact"/>
              <w:jc w:val="left"/>
            </w:pPr>
            <w:r>
              <w:t xml:space="preserve">2</w:t>
            </w:r>
          </w:p>
        </w:tc>
        <w:tc>
          <w:tcPr/>
          <w:p>
            <w:pPr>
              <w:pStyle w:val="Compact"/>
              <w:jc w:val="left"/>
            </w:pPr>
            <w:r>
              <w:rPr>
                <w:bCs/>
                <w:b/>
              </w:rPr>
              <w:t xml:space="preserve">Steigeri pärijad / literaarne agent</w:t>
            </w:r>
          </w:p>
        </w:tc>
        <w:tc>
          <w:tcPr/>
          <w:p>
            <w:pPr>
              <w:pStyle w:val="Compact"/>
              <w:jc w:val="left"/>
            </w:pPr>
            <w:r>
              <w:t xml:space="preserve">via Huber</w:t>
            </w:r>
          </w:p>
        </w:tc>
        <w:tc>
          <w:tcPr/>
          <w:p>
            <w:pPr>
              <w:pStyle w:val="Compact"/>
              <w:jc w:val="left"/>
            </w:pPr>
            <w:r>
              <w:t xml:space="preserve">Kas autoril on agent; luba kaasajastatud väljaandeks</w:t>
            </w:r>
          </w:p>
        </w:tc>
      </w:tr>
      <w:tr>
        <w:tc>
          <w:tcPr/>
          <w:p>
            <w:pPr>
              <w:pStyle w:val="Compact"/>
              <w:jc w:val="left"/>
            </w:pPr>
            <w:r>
              <w:t xml:space="preserve">3</w:t>
            </w:r>
          </w:p>
        </w:tc>
        <w:tc>
          <w:tcPr/>
          <w:p>
            <w:pPr>
              <w:pStyle w:val="Compact"/>
              <w:jc w:val="left"/>
            </w:pPr>
            <w:r>
              <w:rPr>
                <w:bCs/>
                <w:b/>
              </w:rPr>
              <w:t xml:space="preserve">Piret Liivamägi</w:t>
            </w:r>
            <w:r>
              <w:t xml:space="preserve"> </w:t>
            </w:r>
            <w:r>
              <w:t xml:space="preserve">(eesti tõlkija 1997)</w:t>
            </w:r>
          </w:p>
        </w:tc>
        <w:tc>
          <w:tcPr/>
          <w:p>
            <w:pPr>
              <w:pStyle w:val="Compact"/>
              <w:jc w:val="left"/>
            </w:pPr>
            <w:r>
              <w:t xml:space="preserve">—</w:t>
            </w:r>
          </w:p>
        </w:tc>
        <w:tc>
          <w:tcPr/>
          <w:p>
            <w:pPr>
              <w:pStyle w:val="Compact"/>
              <w:jc w:val="left"/>
            </w:pPr>
            <w:r>
              <w:t xml:space="preserve">Kasutada olemasolevat tõlget vs uus tõlge; moraalne/autoritasu</w:t>
            </w:r>
          </w:p>
        </w:tc>
      </w:tr>
      <w:tr>
        <w:tc>
          <w:tcPr/>
          <w:p>
            <w:pPr>
              <w:pStyle w:val="Compact"/>
              <w:jc w:val="left"/>
            </w:pPr>
            <w:r>
              <w:t xml:space="preserve">4</w:t>
            </w:r>
          </w:p>
        </w:tc>
        <w:tc>
          <w:tcPr/>
          <w:p>
            <w:pPr>
              <w:pStyle w:val="Compact"/>
              <w:jc w:val="left"/>
            </w:pPr>
            <w:r>
              <w:rPr>
                <w:bCs/>
                <w:b/>
              </w:rPr>
              <w:t xml:space="preserve">Kirjastus Hermes</w:t>
            </w:r>
            <w:r>
              <w:t xml:space="preserve"> </w:t>
            </w:r>
            <w:r>
              <w:t xml:space="preserve">(Fontese pärand)</w:t>
            </w:r>
          </w:p>
        </w:tc>
        <w:tc>
          <w:tcPr/>
          <w:p>
            <w:pPr>
              <w:pStyle w:val="Compact"/>
              <w:jc w:val="left"/>
            </w:pPr>
            <w:r>
              <w:t xml:space="preserve">Tartu</w:t>
            </w:r>
          </w:p>
        </w:tc>
        <w:tc>
          <w:tcPr/>
          <w:p>
            <w:pPr>
              <w:pStyle w:val="Compact"/>
              <w:jc w:val="left"/>
            </w:pPr>
            <w:r>
              <w:t xml:space="preserve">Informatiivne — kas neil on eksklusiivne eesti keele litsents</w:t>
            </w:r>
          </w:p>
        </w:tc>
      </w:tr>
      <w:tr>
        <w:tc>
          <w:tcPr/>
          <w:p>
            <w:pPr>
              <w:pStyle w:val="Compact"/>
              <w:jc w:val="left"/>
            </w:pPr>
            <w:r>
              <w:t xml:space="preserve">5</w:t>
            </w:r>
          </w:p>
        </w:tc>
        <w:tc>
          <w:tcPr/>
          <w:p>
            <w:pPr>
              <w:pStyle w:val="Compact"/>
              <w:jc w:val="left"/>
            </w:pPr>
            <w:r>
              <w:rPr>
                <w:bCs/>
                <w:b/>
              </w:rPr>
              <w:t xml:space="preserve">KVA / Kerti pärand</w:t>
            </w:r>
          </w:p>
        </w:tc>
        <w:tc>
          <w:tcPr/>
          <w:p>
            <w:pPr>
              <w:pStyle w:val="Compact"/>
              <w:jc w:val="left"/>
            </w:pPr>
            <w:r>
              <w:t xml:space="preserve">—</w:t>
            </w:r>
          </w:p>
        </w:tc>
        <w:tc>
          <w:tcPr/>
          <w:p>
            <w:pPr>
              <w:pStyle w:val="Compact"/>
              <w:jc w:val="left"/>
            </w:pPr>
            <w:r>
              <w:t xml:space="preserve">2011 eessõna kasutamine (eraldi luba)</w:t>
            </w:r>
          </w:p>
        </w:tc>
      </w:tr>
    </w:tbl>
    <w:bookmarkEnd w:id="1492"/>
    <w:bookmarkStart w:id="1493" w:name="huber-verlag-steiger-originaal"/>
    <w:p>
      <w:pPr>
        <w:pStyle w:val="Heading3"/>
      </w:pPr>
      <w:r>
        <w:t xml:space="preserve">Huber Verlag (Steiger originaal)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Raamat</w:t>
            </w:r>
          </w:p>
        </w:tc>
        <w:tc>
          <w:tcPr/>
          <w:p>
            <w:pPr>
              <w:pStyle w:val="Compact"/>
              <w:jc w:val="left"/>
            </w:pPr>
            <w:r>
              <w:rPr>
                <w:iCs/>
                <w:i/>
              </w:rPr>
              <w:t xml:space="preserve">Menschenorientierte Führung — 22 Thesen für den Führungsalltag</w:t>
            </w:r>
          </w:p>
        </w:tc>
      </w:tr>
      <w:tr>
        <w:tc>
          <w:tcPr/>
          <w:p>
            <w:pPr>
              <w:pStyle w:val="Compact"/>
              <w:jc w:val="left"/>
            </w:pPr>
            <w:r>
              <w:t xml:space="preserve">ISBN</w:t>
            </w:r>
          </w:p>
        </w:tc>
        <w:tc>
          <w:tcPr/>
          <w:p>
            <w:pPr>
              <w:pStyle w:val="Compact"/>
              <w:jc w:val="left"/>
            </w:pPr>
            <w:r>
              <w:rPr>
                <w:bCs/>
                <w:b/>
              </w:rPr>
              <w:t xml:space="preserve">978-3-7193-1503-0</w:t>
            </w:r>
            <w:r>
              <w:t xml:space="preserve"> </w:t>
            </w:r>
            <w:r>
              <w:t xml:space="preserve">(20. trükk, 2023)</w:t>
            </w:r>
          </w:p>
        </w:tc>
      </w:tr>
      <w:tr>
        <w:tc>
          <w:tcPr/>
          <w:p>
            <w:pPr>
              <w:pStyle w:val="Compact"/>
              <w:jc w:val="left"/>
            </w:pPr>
            <w:r>
              <w:t xml:space="preserve">Kirjastus</w:t>
            </w:r>
          </w:p>
        </w:tc>
        <w:tc>
          <w:tcPr/>
          <w:p>
            <w:pPr>
              <w:pStyle w:val="Compact"/>
              <w:jc w:val="left"/>
            </w:pPr>
            <w:r>
              <w:rPr>
                <w:bCs/>
                <w:b/>
              </w:rPr>
              <w:t xml:space="preserve">Huber Verlag</w:t>
            </w:r>
            <w:r>
              <w:t xml:space="preserve">, Frauenfeld, Šveits</w:t>
            </w:r>
          </w:p>
        </w:tc>
      </w:tr>
      <w:tr>
        <w:tc>
          <w:tcPr/>
          <w:p>
            <w:pPr>
              <w:pStyle w:val="Compact"/>
              <w:jc w:val="left"/>
            </w:pPr>
            <w:r>
              <w:t xml:space="preserve">Kaaspublisher</w:t>
            </w:r>
          </w:p>
        </w:tc>
        <w:tc>
          <w:tcPr/>
          <w:p>
            <w:pPr>
              <w:pStyle w:val="Compact"/>
              <w:jc w:val="left"/>
            </w:pPr>
            <w:r>
              <w:t xml:space="preserve">Orell Füssli Sachbuch</w:t>
            </w:r>
          </w:p>
        </w:tc>
      </w:tr>
      <w:tr>
        <w:tc>
          <w:tcPr/>
          <w:p>
            <w:pPr>
              <w:pStyle w:val="Compact"/>
              <w:jc w:val="left"/>
            </w:pPr>
            <w:r>
              <w:t xml:space="preserve">Müük Šveitsis</w:t>
            </w:r>
          </w:p>
        </w:tc>
        <w:tc>
          <w:tcPr/>
          <w:p>
            <w:pPr>
              <w:pStyle w:val="Compact"/>
              <w:jc w:val="left"/>
            </w:pPr>
            <w:r>
              <w:rPr>
                <w:bCs/>
                <w:b/>
              </w:rPr>
              <w:t xml:space="preserve">100 000+</w:t>
            </w:r>
            <w:r>
              <w:t xml:space="preserve"> </w:t>
            </w:r>
            <w:r>
              <w:t xml:space="preserve">eksemplari (Steigeri eluajal) — see on</w:t>
            </w:r>
            <w:r>
              <w:t xml:space="preserve"> </w:t>
            </w:r>
            <w:r>
              <w:rPr>
                <w:bCs/>
                <w:b/>
              </w:rPr>
              <w:t xml:space="preserve">pika mängu</w:t>
            </w:r>
            <w:r>
              <w:t xml:space="preserve"> </w:t>
            </w:r>
            <w:r>
              <w:t xml:space="preserve">bestseller, mitte üks trükk</w:t>
            </w:r>
          </w:p>
        </w:tc>
      </w:tr>
      <w:tr>
        <w:tc>
          <w:tcPr/>
          <w:p>
            <w:pPr>
              <w:pStyle w:val="Compact"/>
              <w:jc w:val="left"/>
            </w:pPr>
            <w:r>
              <w:t xml:space="preserve">Autor</w:t>
            </w:r>
          </w:p>
        </w:tc>
        <w:tc>
          <w:tcPr/>
          <w:p>
            <w:pPr>
              <w:pStyle w:val="Compact"/>
              <w:jc w:val="left"/>
            </w:pPr>
            <w:r>
              <w:t xml:space="preserve">Rudolf Steiger (suri</w:t>
            </w:r>
            <w:r>
              <w:t xml:space="preserve"> </w:t>
            </w:r>
            <w:r>
              <w:rPr>
                <w:bCs/>
                <w:b/>
              </w:rPr>
              <w:t xml:space="preserve">24.01.2026</w:t>
            </w:r>
            <w:r>
              <w:t xml:space="preserve">) — õigused pärandis/agent</w:t>
            </w:r>
          </w:p>
        </w:tc>
      </w:tr>
    </w:tbl>
    <w:p>
      <w:pPr>
        <w:pStyle w:val="BodyText"/>
      </w:pPr>
      <w:r>
        <w:rPr>
          <w:bCs/>
          <w:b/>
        </w:rPr>
        <w:t xml:space="preserve">Veeb:</w:t>
      </w:r>
      <w:r>
        <w:t xml:space="preserve"> </w:t>
      </w:r>
      <w:r>
        <w:t xml:space="preserve">huber.ch või orellfuessli.ch — rights / permissions kontakt</w:t>
      </w:r>
    </w:p>
    <w:p>
      <w:r>
        <w:pict>
          <v:rect style="width:0;height:1.5pt" o:hralign="center" o:hrstd="t" o:hr="t"/>
        </w:pict>
      </w:r>
    </w:p>
    <w:bookmarkEnd w:id="1493"/>
    <w:bookmarkEnd w:id="1494"/>
    <w:bookmarkStart w:id="1495" w:name="õiguste-päringu-kiri-mustand-helile"/>
    <w:p>
      <w:pPr>
        <w:pStyle w:val="Heading2"/>
      </w:pPr>
      <w:r>
        <w:t xml:space="preserve">3. Õiguste päringu kiri (mustand Helile)</w:t>
      </w:r>
    </w:p>
    <w:p>
      <w:pPr>
        <w:pStyle w:val="FirstParagraph"/>
      </w:pPr>
      <w:r>
        <w:rPr>
          <w:bCs/>
          <w:b/>
        </w:rPr>
        <w:t xml:space="preserve">Keel:</w:t>
      </w:r>
      <w:r>
        <w:t xml:space="preserve"> </w:t>
      </w:r>
      <w:r>
        <w:t xml:space="preserve">inglise või saksa</w:t>
      </w:r>
      <w:r>
        <w:br/>
      </w:r>
      <w:r>
        <w:rPr>
          <w:bCs/>
          <w:b/>
        </w:rPr>
        <w:t xml:space="preserve">Saatja:</w:t>
      </w:r>
      <w:r>
        <w:t xml:space="preserve"> </w:t>
      </w:r>
      <w:r>
        <w:t xml:space="preserve">Heli Illipe-Sootak, peakirjastaja / Kodaniku Raamat MTÜ (kui asutatud)</w:t>
      </w:r>
    </w:p>
    <w:p>
      <w:r>
        <w:pict>
          <v:rect style="width:0;height:1.5pt" o:hralign="center" o:hrstd="t" o:hr="t"/>
        </w:pict>
      </w:r>
    </w:p>
    <w:p>
      <w:pPr>
        <w:pStyle w:val="FirstParagraph"/>
      </w:pPr>
      <w:r>
        <w:rPr>
          <w:bCs/>
          <w:b/>
        </w:rPr>
        <w:t xml:space="preserve">Subject:</w:t>
      </w:r>
      <w:r>
        <w:t xml:space="preserve"> </w:t>
      </w:r>
      <w:r>
        <w:t xml:space="preserve">Rights inquiry — Estonian edition of</w:t>
      </w:r>
      <w:r>
        <w:t xml:space="preserve"> </w:t>
      </w:r>
      <w:r>
        <w:rPr>
          <w:iCs/>
          <w:i/>
        </w:rPr>
        <w:t xml:space="preserve">Menschenorientierte Führung</w:t>
      </w:r>
    </w:p>
    <w:p>
      <w:pPr>
        <w:pStyle w:val="BodyText"/>
      </w:pPr>
      <w:r>
        <w:t xml:space="preserve">Dear Sir or Madam,</w:t>
      </w:r>
    </w:p>
    <w:p>
      <w:pPr>
        <w:pStyle w:val="BodyText"/>
      </w:pPr>
      <w:r>
        <w:t xml:space="preserve">I am writing on behalf of a planned Estonian republication of Professor Rudolf Steiger’s</w:t>
      </w:r>
      <w:r>
        <w:t xml:space="preserve"> </w:t>
      </w:r>
      <w:r>
        <w:rPr>
          <w:iCs/>
          <w:i/>
        </w:rPr>
        <w:t xml:space="preserve">Menschenorientierte Führung</w:t>
      </w:r>
      <w:r>
        <w:t xml:space="preserve">, originally translated and published in Estonia in 1997 (Fontes, Tallinn; translator Piret Liivamägi; ISBN 9985901274).</w:t>
      </w:r>
    </w:p>
    <w:p>
      <w:pPr>
        <w:pStyle w:val="BodyText"/>
      </w:pPr>
      <w:r>
        <w:t xml:space="preserve">I served as editorial lead for the Estonian defence community’s adoption of this work. A revised pocket-size edition is now planned for Estonian citizens, with updated framing for civil resilience and human-centred leadership (non-military retail; institutional partners may include defence education).</w:t>
      </w:r>
    </w:p>
    <w:p>
      <w:pPr>
        <w:pStyle w:val="BodyText"/>
      </w:pPr>
      <w:r>
        <w:t xml:space="preserve">We request:</w:t>
      </w:r>
      <w:r>
        <w:t xml:space="preserve"> </w:t>
      </w:r>
      <w:r>
        <w:t xml:space="preserve">1. Confirmation of the rights holder for Estonian language publication</w:t>
      </w:r>
      <w:r>
        <w:t xml:space="preserve"> </w:t>
      </w:r>
      <w:r>
        <w:t xml:space="preserve">2. Terms for a</w:t>
      </w:r>
      <w:r>
        <w:t xml:space="preserve"> </w:t>
      </w:r>
      <w:r>
        <w:rPr>
          <w:bCs/>
          <w:b/>
        </w:rPr>
        <w:t xml:space="preserve">new edition</w:t>
      </w:r>
      <w:r>
        <w:t xml:space="preserve"> </w:t>
      </w:r>
      <w:r>
        <w:t xml:space="preserve">(possibly abridged, pocket format 120×152 mm)</w:t>
      </w:r>
      <w:r>
        <w:t xml:space="preserve"> </w:t>
      </w:r>
      <w:r>
        <w:t xml:space="preserve">3. Whether we may use the existing Estonian translation or require sync with the latest German edition (ISBN 978-3-7193-1503-0)</w:t>
      </w:r>
      <w:r>
        <w:t xml:space="preserve"> </w:t>
      </w:r>
      <w:r>
        <w:t xml:space="preserve">4. Recommended literary agent or estate contact following Professor Steiger’s passing (January 2026)</w:t>
      </w:r>
    </w:p>
    <w:p>
      <w:pPr>
        <w:pStyle w:val="BodyText"/>
      </w:pPr>
      <w:r>
        <w:t xml:space="preserve">Initial print run estimate:</w:t>
      </w:r>
      <w:r>
        <w:t xml:space="preserve"> </w:t>
      </w:r>
      <w:r>
        <w:rPr>
          <w:bCs/>
          <w:b/>
        </w:rPr>
        <w:t xml:space="preserve">2,000–5,000</w:t>
      </w:r>
      <w:r>
        <w:t xml:space="preserve"> </w:t>
      </w:r>
      <w:r>
        <w:t xml:space="preserve">copies; institutional orders possible later.</w:t>
      </w:r>
    </w:p>
    <w:p>
      <w:pPr>
        <w:pStyle w:val="BodyText"/>
      </w:pPr>
      <w:r>
        <w:t xml:space="preserve">We are</w:t>
      </w:r>
      <w:r>
        <w:t xml:space="preserve"> </w:t>
      </w:r>
      <w:r>
        <w:rPr>
          <w:bCs/>
          <w:b/>
        </w:rPr>
        <w:t xml:space="preserve">not</w:t>
      </w:r>
      <w:r>
        <w:t xml:space="preserve"> </w:t>
      </w:r>
      <w:r>
        <w:t xml:space="preserve">approaching Fontes publishing directly for rights, per your guidance.</w:t>
      </w:r>
    </w:p>
    <w:p>
      <w:pPr>
        <w:pStyle w:val="BodyText"/>
      </w:pPr>
      <w:r>
        <w:t xml:space="preserve">With respect,</w:t>
      </w:r>
      <w:r>
        <w:t xml:space="preserve"> </w:t>
      </w:r>
      <w:r>
        <w:rPr>
          <w:bCs/>
          <w:b/>
        </w:rPr>
        <w:t xml:space="preserve">Heli Illipe-Sootak</w:t>
      </w:r>
      <w:r>
        <w:br/>
      </w:r>
      <w:r>
        <w:t xml:space="preserve">Editorial lead, Estonian</w:t>
      </w:r>
      <w:r>
        <w:t xml:space="preserve"> </w:t>
      </w:r>
      <w:r>
        <w:rPr>
          <w:iCs/>
          <w:i/>
        </w:rPr>
        <w:t xml:space="preserve">Inimesekeskne juhtimine</w:t>
      </w:r>
      <w:r>
        <w:br/>
      </w:r>
      <w:r>
        <w:t xml:space="preserve">Raudhammas OÜ / Kodaniku Raamat MTÜ</w:t>
      </w:r>
    </w:p>
    <w:p>
      <w:r>
        <w:pict>
          <v:rect style="width:0;height:1.5pt" o:hralign="center" o:hrstd="t" o:hr="t"/>
        </w:pict>
      </w:r>
    </w:p>
    <w:bookmarkEnd w:id="1495"/>
    <w:bookmarkStart w:id="1498" w:name="uuendatud-plaan-kaks-rada-paralleelselt"/>
    <w:p>
      <w:pPr>
        <w:pStyle w:val="Heading2"/>
      </w:pPr>
      <w:r>
        <w:t xml:space="preserve">4. Uuendatud plaan — kaks rada paralleelselt</w:t>
      </w:r>
    </w:p>
    <w:bookmarkStart w:id="1496" w:name="X29f3558c9d4593caacb0e2436a5f455d990337f"/>
    <w:p>
      <w:pPr>
        <w:pStyle w:val="Heading3"/>
      </w:pPr>
      <w:r>
        <w:t xml:space="preserve">Rada A: Steigeri litsentseeritud uustrükk (Heli juhib)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t xml:space="preserve">Huberile õiguste päring (üleval olev kiri)</w:t>
            </w:r>
          </w:p>
        </w:tc>
      </w:tr>
      <w:tr>
        <w:tc>
          <w:tcPr/>
          <w:p>
            <w:pPr>
              <w:pStyle w:val="Compact"/>
              <w:jc w:val="left"/>
            </w:pPr>
            <w:r>
              <w:t xml:space="preserve">2</w:t>
            </w:r>
          </w:p>
        </w:tc>
        <w:tc>
          <w:tcPr/>
          <w:p>
            <w:pPr>
              <w:pStyle w:val="Compact"/>
              <w:jc w:val="left"/>
            </w:pPr>
            <w:r>
              <w:t xml:space="preserve">Vastuse ootel (4–12 nädalat)</w:t>
            </w:r>
          </w:p>
        </w:tc>
      </w:tr>
      <w:tr>
        <w:tc>
          <w:tcPr/>
          <w:p>
            <w:pPr>
              <w:pStyle w:val="Compact"/>
              <w:jc w:val="left"/>
            </w:pPr>
            <w:r>
              <w:t xml:space="preserve">3</w:t>
            </w:r>
          </w:p>
        </w:tc>
        <w:tc>
          <w:tcPr/>
          <w:p>
            <w:pPr>
              <w:pStyle w:val="Compact"/>
              <w:jc w:val="left"/>
            </w:pPr>
            <w:r>
              <w:t xml:space="preserve">Kui JA → uuendatud tõlge / kaasajastamine + taskuvormaat</w:t>
            </w:r>
          </w:p>
        </w:tc>
      </w:tr>
      <w:tr>
        <w:tc>
          <w:tcPr/>
          <w:p>
            <w:pPr>
              <w:pStyle w:val="Compact"/>
              <w:jc w:val="left"/>
            </w:pPr>
            <w:r>
              <w:t xml:space="preserve">4</w:t>
            </w:r>
          </w:p>
        </w:tc>
        <w:tc>
          <w:tcPr/>
          <w:p>
            <w:pPr>
              <w:pStyle w:val="Compact"/>
              <w:jc w:val="left"/>
            </w:pPr>
            <w:r>
              <w:t xml:space="preserve">Esimene trükk</w:t>
            </w:r>
            <w:r>
              <w:t xml:space="preserve"> </w:t>
            </w:r>
            <w:r>
              <w:rPr>
                <w:bCs/>
                <w:b/>
              </w:rPr>
              <w:t xml:space="preserve">2 000–3 000</w:t>
            </w:r>
            <w:r>
              <w:t xml:space="preserve"> </w:t>
            </w:r>
            <w:r>
              <w:t xml:space="preserve">tk</w:t>
            </w:r>
          </w:p>
        </w:tc>
      </w:tr>
      <w:tr>
        <w:tc>
          <w:tcPr/>
          <w:p>
            <w:pPr>
              <w:pStyle w:val="Compact"/>
              <w:jc w:val="left"/>
            </w:pPr>
            <w:r>
              <w:t xml:space="preserve">5</w:t>
            </w:r>
          </w:p>
        </w:tc>
        <w:tc>
          <w:tcPr/>
          <w:p>
            <w:pPr>
              <w:pStyle w:val="Compact"/>
              <w:jc w:val="left"/>
            </w:pPr>
            <w:r>
              <w:t xml:space="preserve">Institusiooniline tellimus (KV, KL, koolid)</w:t>
            </w:r>
            <w:r>
              <w:t xml:space="preserve"> </w:t>
            </w:r>
            <w:r>
              <w:rPr>
                <w:bCs/>
                <w:b/>
              </w:rPr>
              <w:t xml:space="preserve">+5 000–20 000</w:t>
            </w:r>
            <w:r>
              <w:t xml:space="preserve"> </w:t>
            </w:r>
            <w:r>
              <w:t xml:space="preserve">tk</w:t>
            </w:r>
          </w:p>
        </w:tc>
      </w:tr>
    </w:tbl>
    <w:bookmarkEnd w:id="1496"/>
    <w:bookmarkStart w:id="1497" w:name="X28dd89c3671feb45f18a3078777e60a9417f769"/>
    <w:p>
      <w:pPr>
        <w:pStyle w:val="Heading3"/>
      </w:pPr>
      <w:r>
        <w:t xml:space="preserve">Rada B:</w:t>
      </w:r>
      <w:r>
        <w:t xml:space="preserve"> </w:t>
      </w:r>
      <w:r>
        <w:rPr>
          <w:iCs/>
          <w:i/>
        </w:rPr>
        <w:t xml:space="preserve">Peegel</w:t>
      </w:r>
      <w:r>
        <w:t xml:space="preserve"> </w:t>
      </w:r>
      <w:r>
        <w:t xml:space="preserve">taskuraamat (Renee juhib — ei vaja Steigeri täisteksti)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Samm</w:t>
            </w:r>
          </w:p>
        </w:tc>
        <w:tc>
          <w:tcPr/>
          <w:p>
            <w:pPr>
              <w:pStyle w:val="Compact"/>
              <w:jc w:val="left"/>
            </w:pPr>
            <w:r>
              <w:t xml:space="preserve">Tegevus</w:t>
            </w:r>
          </w:p>
        </w:tc>
      </w:tr>
      <w:tr>
        <w:tc>
          <w:tcPr/>
          <w:p>
            <w:pPr>
              <w:pStyle w:val="Compact"/>
              <w:jc w:val="left"/>
            </w:pPr>
            <w:r>
              <w:t xml:space="preserve">1</w:t>
            </w:r>
          </w:p>
        </w:tc>
        <w:tc>
          <w:tcPr/>
          <w:p>
            <w:pPr>
              <w:pStyle w:val="Compact"/>
              <w:jc w:val="left"/>
            </w:pPr>
            <w:r>
              <w:t xml:space="preserve">Lisa AK sisu — OPORD + bushcraft + ohtlikkus</w:t>
            </w:r>
          </w:p>
        </w:tc>
      </w:tr>
      <w:tr>
        <w:tc>
          <w:tcPr/>
          <w:p>
            <w:pPr>
              <w:pStyle w:val="Compact"/>
              <w:jc w:val="left"/>
            </w:pPr>
            <w:r>
              <w:t xml:space="preserve">2</w:t>
            </w:r>
          </w:p>
        </w:tc>
        <w:tc>
          <w:tcPr/>
          <w:p>
            <w:pPr>
              <w:pStyle w:val="Compact"/>
              <w:jc w:val="left"/>
            </w:pPr>
            <w:r>
              <w:t xml:space="preserve">Steiger</w:t>
            </w:r>
            <w:r>
              <w:t xml:space="preserve"> </w:t>
            </w:r>
            <w:r>
              <w:rPr>
                <w:bCs/>
                <w:b/>
              </w:rPr>
              <w:t xml:space="preserve">ainult tsitaatidena</w:t>
            </w:r>
            <w:r>
              <w:t xml:space="preserve"> </w:t>
            </w:r>
            <w:r>
              <w:t xml:space="preserve">(õiguslikult OK lühitsitaat)</w:t>
            </w:r>
          </w:p>
        </w:tc>
      </w:tr>
      <w:tr>
        <w:tc>
          <w:tcPr/>
          <w:p>
            <w:pPr>
              <w:pStyle w:val="Compact"/>
              <w:jc w:val="left"/>
            </w:pPr>
            <w:r>
              <w:t xml:space="preserve">3</w:t>
            </w:r>
          </w:p>
        </w:tc>
        <w:tc>
          <w:tcPr/>
          <w:p>
            <w:pPr>
              <w:pStyle w:val="Compact"/>
              <w:jc w:val="left"/>
            </w:pPr>
            <w:r>
              <w:t xml:space="preserve">Trükk</w:t>
            </w:r>
            <w:r>
              <w:t xml:space="preserve"> </w:t>
            </w:r>
            <w:r>
              <w:rPr>
                <w:bCs/>
                <w:b/>
              </w:rPr>
              <w:t xml:space="preserve">1 000–2 000</w:t>
            </w:r>
            <w:r>
              <w:t xml:space="preserve"> </w:t>
            </w:r>
            <w:r>
              <w:t xml:space="preserve">tk, 7–12 €</w:t>
            </w:r>
          </w:p>
        </w:tc>
      </w:tr>
      <w:tr>
        <w:tc>
          <w:tcPr/>
          <w:p>
            <w:pPr>
              <w:pStyle w:val="Compact"/>
              <w:jc w:val="left"/>
            </w:pPr>
            <w:r>
              <w:t xml:space="preserve">4</w:t>
            </w:r>
          </w:p>
        </w:tc>
        <w:tc>
          <w:tcPr/>
          <w:p>
            <w:pPr>
              <w:pStyle w:val="Compact"/>
              <w:jc w:val="left"/>
            </w:pPr>
            <w:r>
              <w:t xml:space="preserve">Paralleelselt Rada A-ga — ei oota litsentsi</w:t>
            </w:r>
          </w:p>
        </w:tc>
      </w:tr>
    </w:tbl>
    <w:p>
      <w:pPr>
        <w:pStyle w:val="BodyText"/>
      </w:pPr>
      <w:r>
        <w:rPr>
          <w:bCs/>
          <w:b/>
        </w:rPr>
        <w:t xml:space="preserve">Soovitus:</w:t>
      </w:r>
      <w:r>
        <w:t xml:space="preserve"> </w:t>
      </w:r>
      <w:r>
        <w:t xml:space="preserve">tee</w:t>
      </w:r>
      <w:r>
        <w:t xml:space="preserve"> </w:t>
      </w:r>
      <w:r>
        <w:rPr>
          <w:bCs/>
          <w:b/>
        </w:rPr>
        <w:t xml:space="preserve">mõlemad</w:t>
      </w:r>
      <w:r>
        <w:t xml:space="preserve">. Rada B annab tulu ja kogukonna kohe; Rada A annab Steigeri legitiimsuse, kui Huber vastab.</w:t>
      </w:r>
    </w:p>
    <w:p>
      <w:r>
        <w:pict>
          <v:rect style="width:0;height:1.5pt" o:hralign="center" o:hrstd="t" o:hr="t"/>
        </w:pict>
      </w:r>
    </w:p>
    <w:bookmarkEnd w:id="1497"/>
    <w:bookmarkEnd w:id="1498"/>
    <w:bookmarkStart w:id="1501" w:name="uuendatud-eelarve-heli-numbrid"/>
    <w:p>
      <w:pPr>
        <w:pStyle w:val="Heading2"/>
      </w:pPr>
      <w:r>
        <w:t xml:space="preserve">5. Uuendatud eelarve (Heli numbrid)</w:t>
      </w:r>
    </w:p>
    <w:bookmarkStart w:id="1499" w:name="esimene-trükk-realistlik"/>
    <w:p>
      <w:pPr>
        <w:pStyle w:val="Heading3"/>
      </w:pPr>
      <w:r>
        <w:t xml:space="preserve">Esimene trükk (realistlik)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Kogus</w:t>
            </w:r>
          </w:p>
        </w:tc>
        <w:tc>
          <w:tcPr/>
          <w:p>
            <w:pPr>
              <w:pStyle w:val="Compact"/>
              <w:jc w:val="left"/>
            </w:pPr>
            <w:r>
              <w:t xml:space="preserve">Trükk</w:t>
            </w:r>
          </w:p>
        </w:tc>
        <w:tc>
          <w:tcPr/>
          <w:p>
            <w:pPr>
              <w:pStyle w:val="Compact"/>
              <w:jc w:val="left"/>
            </w:pPr>
            <w:r>
              <w:t xml:space="preserve">Jaemüük 10€</w:t>
            </w:r>
          </w:p>
        </w:tc>
        <w:tc>
          <w:tcPr/>
          <w:p>
            <w:pPr>
              <w:pStyle w:val="Compact"/>
              <w:jc w:val="left"/>
            </w:pPr>
            <w:r>
              <w:t xml:space="preserve">Märkus</w:t>
            </w:r>
          </w:p>
        </w:tc>
      </w:tr>
      <w:tr>
        <w:tc>
          <w:tcPr/>
          <w:p>
            <w:pPr>
              <w:pStyle w:val="Compact"/>
              <w:jc w:val="left"/>
            </w:pPr>
            <w:r>
              <w:t xml:space="preserve">2 000</w:t>
            </w:r>
          </w:p>
        </w:tc>
        <w:tc>
          <w:tcPr/>
          <w:p>
            <w:pPr>
              <w:pStyle w:val="Compact"/>
              <w:jc w:val="left"/>
            </w:pPr>
            <w:r>
              <w:t xml:space="preserve">~5 000 €</w:t>
            </w:r>
          </w:p>
        </w:tc>
        <w:tc>
          <w:tcPr/>
          <w:p>
            <w:pPr>
              <w:pStyle w:val="Compact"/>
              <w:jc w:val="left"/>
            </w:pPr>
            <w:r>
              <w:t xml:space="preserve">20 000 € käive</w:t>
            </w:r>
          </w:p>
        </w:tc>
        <w:tc>
          <w:tcPr/>
          <w:p>
            <w:pPr>
              <w:pStyle w:val="Compact"/>
              <w:jc w:val="left"/>
            </w:pPr>
            <w:r>
              <w:t xml:space="preserve">Minimaalne</w:t>
            </w:r>
          </w:p>
        </w:tc>
      </w:tr>
      <w:tr>
        <w:tc>
          <w:tcPr/>
          <w:p>
            <w:pPr>
              <w:pStyle w:val="Compact"/>
              <w:jc w:val="left"/>
            </w:pPr>
            <w:r>
              <w:t xml:space="preserve">5 000</w:t>
            </w:r>
          </w:p>
        </w:tc>
        <w:tc>
          <w:tcPr/>
          <w:p>
            <w:pPr>
              <w:pStyle w:val="Compact"/>
              <w:jc w:val="left"/>
            </w:pPr>
            <w:r>
              <w:t xml:space="preserve">~10 000 €</w:t>
            </w:r>
          </w:p>
        </w:tc>
        <w:tc>
          <w:tcPr/>
          <w:p>
            <w:pPr>
              <w:pStyle w:val="Compact"/>
              <w:jc w:val="left"/>
            </w:pPr>
            <w:r>
              <w:t xml:space="preserve">50 000 €</w:t>
            </w:r>
          </w:p>
        </w:tc>
        <w:tc>
          <w:tcPr/>
          <w:p>
            <w:pPr>
              <w:pStyle w:val="Compact"/>
              <w:jc w:val="left"/>
            </w:pPr>
            <w:r>
              <w:t xml:space="preserve">Hea</w:t>
            </w:r>
          </w:p>
        </w:tc>
      </w:tr>
      <w:tr>
        <w:tc>
          <w:tcPr/>
          <w:p>
            <w:pPr>
              <w:pStyle w:val="Compact"/>
              <w:jc w:val="left"/>
            </w:pPr>
            <w:r>
              <w:t xml:space="preserve">10 000</w:t>
            </w:r>
          </w:p>
        </w:tc>
        <w:tc>
          <w:tcPr/>
          <w:p>
            <w:pPr>
              <w:pStyle w:val="Compact"/>
              <w:jc w:val="left"/>
            </w:pPr>
            <w:r>
              <w:t xml:space="preserve">~18 000 €</w:t>
            </w:r>
          </w:p>
        </w:tc>
        <w:tc>
          <w:tcPr/>
          <w:p>
            <w:pPr>
              <w:pStyle w:val="Compact"/>
              <w:jc w:val="left"/>
            </w:pPr>
            <w:r>
              <w:t xml:space="preserve">100 000 €</w:t>
            </w:r>
          </w:p>
        </w:tc>
        <w:tc>
          <w:tcPr/>
          <w:p>
            <w:pPr>
              <w:pStyle w:val="Compact"/>
              <w:jc w:val="left"/>
            </w:pPr>
            <w:r>
              <w:t xml:space="preserve">Väga hea</w:t>
            </w:r>
          </w:p>
        </w:tc>
      </w:tr>
    </w:tbl>
    <w:p>
      <w:pPr>
        <w:numPr>
          <w:ilvl w:val="0"/>
          <w:numId w:val="1358"/>
        </w:numPr>
        <w:pStyle w:val="Compact"/>
      </w:pPr>
      <w:r>
        <w:t xml:space="preserve">autoritasu Huberile / tõlkijale (lepingus)</w:t>
      </w:r>
    </w:p>
    <w:p>
      <w:pPr>
        <w:numPr>
          <w:ilvl w:val="0"/>
          <w:numId w:val="1358"/>
        </w:numPr>
        <w:pStyle w:val="Compact"/>
      </w:pPr>
      <w:r>
        <w:t xml:space="preserve">õiguste tasu (ühekordne või % müügist)</w:t>
      </w:r>
    </w:p>
    <w:bookmarkEnd w:id="1499"/>
    <w:bookmarkStart w:id="1500" w:name="riiklik-bulk-eraldi-kui-tuleb"/>
    <w:p>
      <w:pPr>
        <w:pStyle w:val="Heading3"/>
      </w:pPr>
      <w:r>
        <w:t xml:space="preserve">Riiklik bulk (eraldi, kui tuleb)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Tellija</w:t>
            </w:r>
          </w:p>
        </w:tc>
        <w:tc>
          <w:tcPr/>
          <w:p>
            <w:pPr>
              <w:pStyle w:val="Compact"/>
              <w:jc w:val="left"/>
            </w:pPr>
            <w:r>
              <w:t xml:space="preserve">Mahud</w:t>
            </w:r>
          </w:p>
        </w:tc>
        <w:tc>
          <w:tcPr/>
          <w:p>
            <w:pPr>
              <w:pStyle w:val="Compact"/>
              <w:jc w:val="left"/>
            </w:pPr>
            <w:r>
              <w:t xml:space="preserve">Hind</w:t>
            </w:r>
          </w:p>
        </w:tc>
      </w:tr>
      <w:tr>
        <w:tc>
          <w:tcPr/>
          <w:p>
            <w:pPr>
              <w:pStyle w:val="Compact"/>
              <w:jc w:val="left"/>
            </w:pPr>
            <w:r>
              <w:t xml:space="preserve">Kaitseministeerium / KV</w:t>
            </w:r>
          </w:p>
        </w:tc>
        <w:tc>
          <w:tcPr/>
          <w:p>
            <w:pPr>
              <w:pStyle w:val="Compact"/>
              <w:jc w:val="left"/>
            </w:pPr>
            <w:r>
              <w:t xml:space="preserve">5 000–20 000</w:t>
            </w:r>
          </w:p>
        </w:tc>
        <w:tc>
          <w:tcPr/>
          <w:p>
            <w:pPr>
              <w:pStyle w:val="Compact"/>
              <w:jc w:val="left"/>
            </w:pPr>
            <w:r>
              <w:t xml:space="preserve">hulgi ~4–5 €/tk</w:t>
            </w:r>
          </w:p>
        </w:tc>
      </w:tr>
      <w:tr>
        <w:tc>
          <w:tcPr/>
          <w:p>
            <w:pPr>
              <w:pStyle w:val="Compact"/>
              <w:jc w:val="left"/>
            </w:pPr>
            <w:r>
              <w:t xml:space="preserve">Kaitseliit (nagu Maakaitse käsiraamat)</w:t>
            </w:r>
          </w:p>
        </w:tc>
        <w:tc>
          <w:tcPr/>
          <w:p>
            <w:pPr>
              <w:pStyle w:val="Compact"/>
              <w:jc w:val="left"/>
            </w:pPr>
            <w:r>
              <w:t xml:space="preserve">3 000–10 000</w:t>
            </w:r>
          </w:p>
        </w:tc>
        <w:tc>
          <w:tcPr/>
          <w:p>
            <w:pPr>
              <w:pStyle w:val="Compact"/>
              <w:jc w:val="left"/>
            </w:pPr>
            <w:r>
              <w:t xml:space="preserve">tellimus</w:t>
            </w:r>
          </w:p>
        </w:tc>
      </w:tr>
      <w:tr>
        <w:tc>
          <w:tcPr/>
          <w:p>
            <w:pPr>
              <w:pStyle w:val="Compact"/>
              <w:jc w:val="left"/>
            </w:pPr>
            <w:r>
              <w:t xml:space="preserve">Gümnaasiumid</w:t>
            </w:r>
          </w:p>
        </w:tc>
        <w:tc>
          <w:tcPr/>
          <w:p>
            <w:pPr>
              <w:pStyle w:val="Compact"/>
              <w:jc w:val="left"/>
            </w:pPr>
            <w:r>
              <w:t xml:space="preserve">10 000–30 000</w:t>
            </w:r>
          </w:p>
        </w:tc>
        <w:tc>
          <w:tcPr/>
          <w:p>
            <w:pPr>
              <w:pStyle w:val="Compact"/>
              <w:jc w:val="left"/>
            </w:pPr>
            <w:r>
              <w:t xml:space="preserve">õppematerjal</w:t>
            </w:r>
          </w:p>
        </w:tc>
      </w:tr>
    </w:tbl>
    <w:p>
      <w:pPr>
        <w:pStyle w:val="BodyText"/>
      </w:pPr>
      <w:r>
        <w:t xml:space="preserve">See võib</w:t>
      </w:r>
      <w:r>
        <w:t xml:space="preserve"> </w:t>
      </w:r>
      <w:r>
        <w:rPr>
          <w:bCs/>
          <w:b/>
        </w:rPr>
        <w:t xml:space="preserve">turgu ületada</w:t>
      </w:r>
      <w:r>
        <w:t xml:space="preserve">, aga see on</w:t>
      </w:r>
      <w:r>
        <w:t xml:space="preserve"> </w:t>
      </w:r>
      <w:r>
        <w:rPr>
          <w:bCs/>
          <w:b/>
        </w:rPr>
        <w:t xml:space="preserve">tellimus</w:t>
      </w:r>
      <w:r>
        <w:t xml:space="preserve">, mitte bestseller.</w:t>
      </w:r>
    </w:p>
    <w:p>
      <w:r>
        <w:pict>
          <v:rect style="width:0;height:1.5pt" o:hralign="center" o:hrstd="t" o:hr="t"/>
        </w:pict>
      </w:r>
    </w:p>
    <w:bookmarkEnd w:id="1500"/>
    <w:bookmarkEnd w:id="1501"/>
    <w:bookmarkStart w:id="1502" w:name="vastus-helile-mustand-reneele"/>
    <w:p>
      <w:pPr>
        <w:pStyle w:val="Heading2"/>
      </w:pPr>
      <w:r>
        <w:t xml:space="preserve">6. Vastus Helile (mustand Reneele)</w:t>
      </w:r>
    </w:p>
    <w:p>
      <w:pPr>
        <w:pStyle w:val="BlockText"/>
      </w:pPr>
      <w:r>
        <w:t xml:space="preserve">Tere Heli!</w:t>
      </w:r>
    </w:p>
    <w:p>
      <w:pPr>
        <w:pStyle w:val="BlockText"/>
      </w:pPr>
      <w:r>
        <w:t xml:space="preserve">Aitäh — sa oled täiesti õigus. 400k on ulme ja ma kuulan sind. Alustame õiguste päringust Huber Verlagilt / Steigeri pärandist, mitte Fonteselt.</w:t>
      </w:r>
    </w:p>
    <w:p>
      <w:pPr>
        <w:pStyle w:val="BlockText"/>
      </w:pPr>
      <w:r>
        <w:t xml:space="preserve">Realistlik plaan: esimene trükk 2000–3000, hea tulemus 10 000. Paralleelselt Peegel taskuraamat (meie sisu), et ei ootaks.</w:t>
      </w:r>
    </w:p>
    <w:p>
      <w:pPr>
        <w:pStyle w:val="BlockText"/>
      </w:pPr>
      <w:r>
        <w:t xml:space="preserve">Kas sa saad saata Huberile päringu või kas ma võin sind aidata mustandiga? Lisa AM repos on kiri valmis.</w:t>
      </w:r>
    </w:p>
    <w:p>
      <w:pPr>
        <w:pStyle w:val="BlockText"/>
      </w:pPr>
      <w:r>
        <w:t xml:space="preserve">Kallis,</w:t>
      </w:r>
      <w:r>
        <w:br/>
      </w:r>
      <w:r>
        <w:t xml:space="preserve">Renee</w:t>
      </w:r>
    </w:p>
    <w:p>
      <w:r>
        <w:pict>
          <v:rect style="width:0;height:1.5pt" o:hralign="center" o:hrstd="t" o:hr="t"/>
        </w:pict>
      </w:r>
    </w:p>
    <w:bookmarkEnd w:id="1502"/>
    <w:bookmarkStart w:id="1503" w:name="lisa-al-parandus"/>
    <w:p>
      <w:pPr>
        <w:pStyle w:val="Heading2"/>
      </w:pPr>
      <w:r>
        <w:t xml:space="preserve">7. Lisa AL parandus</w:t>
      </w:r>
    </w:p>
    <w:p>
      <w:pPr>
        <w:pStyle w:val="FirstParagraph"/>
      </w:pPr>
      <w:r>
        <w:t xml:space="preserve">Lisa AL (riiklik Šveitsi plaan) jääb</w:t>
      </w:r>
      <w:r>
        <w:t xml:space="preserve"> </w:t>
      </w:r>
      <w:r>
        <w:rPr>
          <w:bCs/>
          <w:b/>
        </w:rPr>
        <w:t xml:space="preserve">pika mängu visiooniks</w:t>
      </w:r>
      <w:r>
        <w:t xml:space="preserve"> </w:t>
      </w:r>
      <w:r>
        <w:t xml:space="preserve">(riiklik leibkondade jaotus), aga</w:t>
      </w:r>
      <w:r>
        <w:t xml:space="preserve"> </w:t>
      </w:r>
      <w:r>
        <w:rPr>
          <w:bCs/>
          <w:b/>
        </w:rPr>
        <w:t xml:space="preserve">esimene samm</w:t>
      </w:r>
      <w:r>
        <w:t xml:space="preserve"> </w:t>
      </w:r>
      <w:r>
        <w:t xml:space="preserve">on nüüd Lisa AM:</w:t>
      </w:r>
    </w:p>
    <w:p>
      <w:pPr>
        <w:numPr>
          <w:ilvl w:val="0"/>
          <w:numId w:val="1359"/>
        </w:numPr>
        <w:pStyle w:val="Compact"/>
      </w:pPr>
      <w:r>
        <w:t xml:space="preserve">Õigused Huberilt</w:t>
      </w:r>
      <w:r>
        <w:br/>
      </w:r>
    </w:p>
    <w:p>
      <w:pPr>
        <w:numPr>
          <w:ilvl w:val="0"/>
          <w:numId w:val="1359"/>
        </w:numPr>
        <w:pStyle w:val="Compact"/>
      </w:pPr>
      <w:r>
        <w:t xml:space="preserve">Trükk 2 000–5 000</w:t>
      </w:r>
      <w:r>
        <w:br/>
      </w:r>
    </w:p>
    <w:p>
      <w:pPr>
        <w:numPr>
          <w:ilvl w:val="0"/>
          <w:numId w:val="1359"/>
        </w:numPr>
        <w:pStyle w:val="Compact"/>
      </w:pPr>
      <w:r>
        <w:t xml:space="preserve">Müük 5 000–10 000</w:t>
      </w:r>
      <w:r>
        <w:br/>
      </w:r>
    </w:p>
    <w:p>
      <w:pPr>
        <w:numPr>
          <w:ilvl w:val="0"/>
          <w:numId w:val="1359"/>
        </w:numPr>
        <w:pStyle w:val="Compact"/>
      </w:pPr>
      <w:r>
        <w:t xml:space="preserve">Alles siis institusionaalne bulk</w:t>
      </w:r>
      <w:r>
        <w:br/>
      </w:r>
    </w:p>
    <w:p>
      <w:pPr>
        <w:numPr>
          <w:ilvl w:val="0"/>
          <w:numId w:val="1359"/>
        </w:numPr>
        <w:pStyle w:val="Compact"/>
      </w:pPr>
      <w:r>
        <w:t xml:space="preserve">Alles siis unistus 100k+ riiklik laine</w:t>
      </w:r>
    </w:p>
    <w:p>
      <w:r>
        <w:pict>
          <v:rect style="width:0;height:1.5pt" o:hralign="center" o:hrstd="t" o:hr="t"/>
        </w:pict>
      </w:r>
    </w:p>
    <w:p>
      <w:pPr>
        <w:pStyle w:val="FirstParagraph"/>
      </w:pPr>
      <w:r>
        <w:rPr>
          <w:iCs/>
          <w:i/>
        </w:rPr>
        <w:t xml:space="preserve">Lisa AM — Operatsioon „Peegel“. Viimati uuendatud: 2026-07-24 (Heli Illipe-Sootak tagasiside).</w:t>
      </w:r>
    </w:p>
    <w:bookmarkEnd w:id="1503"/>
    <w:bookmarkEnd w:id="1504"/>
    <w:bookmarkStart w:id="1522" w:name="renee-aluste-operatsiooni-koordinaator-1"/>
    <w:p>
      <w:pPr>
        <w:pStyle w:val="Heading1"/>
      </w:pPr>
      <w:r>
        <w:t xml:space="preserve">Renee Aluste — Operatsiooni koordinaator</w:t>
      </w:r>
    </w:p>
    <w:p>
      <w:pPr>
        <w:pStyle w:val="FirstParagraph"/>
      </w:pPr>
      <w:r>
        <w:rPr>
          <w:bCs/>
          <w:b/>
        </w:rPr>
        <w:t xml:space="preserve">Seotud:</w:t>
      </w:r>
      <w:r>
        <w:t xml:space="preserve"> </w:t>
      </w:r>
      <w:r>
        <w:t xml:space="preserve">Operatsioon „Peegel”</w:t>
      </w:r>
      <w:r>
        <w:br/>
      </w:r>
      <w:r>
        <w:rPr>
          <w:bCs/>
          <w:b/>
        </w:rPr>
        <w:t xml:space="preserve">Klassifikatsioon:</w:t>
      </w:r>
      <w:r>
        <w:t xml:space="preserve"> </w:t>
      </w:r>
      <w:r>
        <w:t xml:space="preserve">Avalik</w:t>
      </w:r>
      <w:r>
        <w:br/>
      </w:r>
      <w:r>
        <w:rPr>
          <w:bCs/>
          <w:b/>
        </w:rPr>
        <w:t xml:space="preserve">Kuupäev:</w:t>
      </w:r>
      <w:r>
        <w:t xml:space="preserve"> </w:t>
      </w:r>
      <w:r>
        <w:t xml:space="preserve">22. juuli 2026</w:t>
      </w:r>
    </w:p>
    <w:p>
      <w:pPr>
        <w:pStyle w:val="BlockText"/>
      </w:pPr>
      <w:r>
        <w:rPr>
          <w:iCs/>
          <w:i/>
        </w:rPr>
        <w:t xml:space="preserve">„Ma ei manipuleeri sind nõrkuseks. Ma aitan sul saada tugevaks.”</w:t>
      </w:r>
    </w:p>
    <w:p>
      <w:r>
        <w:pict>
          <v:rect style="width:0;height:1.5pt" o:hralign="center" o:hrstd="t" o:hr="t"/>
        </w:pict>
      </w:r>
    </w:p>
    <w:bookmarkStart w:id="1505" w:name="X5c240af93130d4cf3ae3d0f241899dc16c7d14a"/>
    <w:p>
      <w:pPr>
        <w:pStyle w:val="Heading2"/>
      </w:pPr>
      <w:r>
        <w:t xml:space="preserve">Miks see operatsioon olemas on (30 sekundit)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Ajend</w:t>
            </w:r>
          </w:p>
        </w:tc>
        <w:tc>
          <w:tcPr/>
          <w:p>
            <w:pPr>
              <w:pStyle w:val="Compact"/>
              <w:jc w:val="left"/>
            </w:pPr>
            <w:r>
              <w:t xml:space="preserve">Renee elas läbi depressiooni ja infosõja mõju; põles läbi ~3 aasta Sõdurioskuste kursustega. Nägi, et riik teeb tööd, aga algoritmid jõuavad peredeni varem kui riigi sõnum.</w:t>
            </w:r>
          </w:p>
        </w:tc>
      </w:tr>
      <w:tr>
        <w:tc>
          <w:tcPr/>
          <w:p>
            <w:pPr>
              <w:pStyle w:val="Compact"/>
              <w:jc w:val="left"/>
            </w:pPr>
            <w:r>
              <w:rPr>
                <w:bCs/>
                <w:b/>
              </w:rPr>
              <w:t xml:space="preserve">Miks</w:t>
            </w:r>
          </w:p>
        </w:tc>
        <w:tc>
          <w:tcPr/>
          <w:p>
            <w:pPr>
              <w:pStyle w:val="Compact"/>
              <w:jc w:val="left"/>
            </w:pPr>
            <w:r>
              <w:t xml:space="preserve">Järgmine sõda on su nutitelefonis. Peresid lõhutakse seestpoolt. Eesti väärib läbipaistvust ja eeskuju — mitte manipulatsiooni.</w:t>
            </w:r>
          </w:p>
        </w:tc>
      </w:tr>
      <w:tr>
        <w:tc>
          <w:tcPr/>
          <w:p>
            <w:pPr>
              <w:pStyle w:val="Compact"/>
              <w:jc w:val="left"/>
            </w:pPr>
            <w:r>
              <w:rPr>
                <w:bCs/>
                <w:b/>
              </w:rPr>
              <w:t xml:space="preserve">Eesmärk</w:t>
            </w:r>
          </w:p>
        </w:tc>
        <w:tc>
          <w:tcPr/>
          <w:p>
            <w:pPr>
              <w:pStyle w:val="Compact"/>
              <w:jc w:val="left"/>
            </w:pPr>
            <w:r>
              <w:t xml:space="preserve">Tugevam pere, kriitiline mõtlemine, isiklik vastutus — eeskuju kaudu. Iga lapsele tugev eeskuju.</w:t>
            </w:r>
          </w:p>
        </w:tc>
      </w:tr>
      <w:tr>
        <w:tc>
          <w:tcPr/>
          <w:p>
            <w:pPr>
              <w:pStyle w:val="Compact"/>
              <w:jc w:val="left"/>
            </w:pPr>
            <w:r>
              <w:rPr>
                <w:bCs/>
                <w:b/>
              </w:rPr>
              <w:t xml:space="preserve">Plaan</w:t>
            </w:r>
          </w:p>
        </w:tc>
        <w:tc>
          <w:tcPr/>
          <w:p>
            <w:pPr>
              <w:pStyle w:val="Compact"/>
              <w:jc w:val="left"/>
            </w:pPr>
            <w:r>
              <w:t xml:space="preserve">Ava silmad → tugevda → peegelda → lihtsusta. 1-1 vestlused</w:t>
            </w:r>
            <w:r>
              <w:t xml:space="preserve"> </w:t>
            </w:r>
            <w:r>
              <w:rPr>
                <w:bCs/>
                <w:b/>
              </w:rPr>
              <w:t xml:space="preserve">paranemis-teadlikult</w:t>
            </w:r>
            <w:r>
              <w:t xml:space="preserve">. V-formatsiooni rotatsioon.</w:t>
            </w:r>
          </w:p>
        </w:tc>
      </w:tr>
    </w:tbl>
    <w:p>
      <w:pPr>
        <w:pStyle w:val="BodyText"/>
      </w:pPr>
      <w:r>
        <w:rPr>
          <w:bCs/>
          <w:b/>
        </w:rPr>
        <w:t xml:space="preserve">Operatsiooniline standard:</w:t>
      </w:r>
      <w:r>
        <w:t xml:space="preserve"> </w:t>
      </w:r>
      <w:r>
        <w:rPr>
          <w:iCs/>
          <w:i/>
        </w:rPr>
        <w:t xml:space="preserve">Mul on vajadus turvalisuse ja mõistmise järele — ja kõik asjaosalised oleksid paranemis-teadlikud.</w:t>
      </w:r>
      <w:r>
        <w:t xml:space="preserve"> </w:t>
      </w:r>
      <w:r>
        <w:rPr>
          <w:iCs/>
          <w:i/>
        </w:rPr>
        <w:t xml:space="preserve">Kohtleme kõiki asjaosalisi nagu terveid, täiesti normaalseid inimesi.</w:t>
      </w:r>
      <w:r>
        <w:t xml:space="preserve"> </w:t>
      </w:r>
      <w:r>
        <w:t xml:space="preserve">(Lisa P, Lisa Q)</w:t>
      </w:r>
    </w:p>
    <w:p>
      <w:pPr>
        <w:pStyle w:val="BodyText"/>
      </w:pPr>
      <w:r>
        <w:t xml:space="preserve">Täielik tuum:</w:t>
      </w:r>
      <w:r>
        <w:t xml:space="preserve"> </w:t>
      </w:r>
      <w:r>
        <w:rPr>
          <w:rStyle w:val="VerbatimChar"/>
        </w:rPr>
        <w:t xml:space="preserve">OPERATSIOON_PEEGEL_OPORD.md</w:t>
      </w:r>
      <w:r>
        <w:t xml:space="preserve"> </w:t>
      </w:r>
      <w:r>
        <w:t xml:space="preserve">— sektsioon</w:t>
      </w:r>
      <w:r>
        <w:t xml:space="preserve"> </w:t>
      </w:r>
      <w:r>
        <w:rPr>
          <w:bCs/>
          <w:b/>
        </w:rPr>
        <w:t xml:space="preserve">„MIKS? AJEND. EESMÄRK.”</w:t>
      </w:r>
    </w:p>
    <w:p>
      <w:r>
        <w:pict>
          <v:rect style="width:0;height:1.5pt" o:hralign="center" o:hrstd="t" o:hr="t"/>
        </w:pict>
      </w:r>
    </w:p>
    <w:bookmarkEnd w:id="1505"/>
    <w:bookmarkStart w:id="1508" w:name="kes-ma-olen"/>
    <w:p>
      <w:pPr>
        <w:pStyle w:val="Heading2"/>
      </w:pPr>
      <w:r>
        <w:t xml:space="preserve">Kes ma olen</w:t>
      </w:r>
    </w:p>
    <w:p>
      <w:pPr>
        <w:pStyle w:val="CaptionedFigure"/>
      </w:pPr>
      <w:r>
        <w:drawing>
          <wp:inline>
            <wp:extent cx="5334000" cy="3333750"/>
            <wp:effectExtent b="0" l="0" r="0" t="0"/>
            <wp:docPr descr="Renee Aluste" title="" id="1506" name="Picture"/>
            <a:graphic>
              <a:graphicData uri="http://schemas.openxmlformats.org/drawingml/2006/picture">
                <pic:pic>
                  <pic:nvPicPr>
                    <pic:cNvPr descr="images/profiles/renee-aluste.jpg" id="1507" name="Picture"/>
                    <pic:cNvPicPr>
                      <a:picLocks noChangeArrowheads="1" noChangeAspect="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Renee Aluste</w:t>
      </w:r>
    </w:p>
    <w:p>
      <w:pPr>
        <w:pStyle w:val="BodyText"/>
      </w:pPr>
      <w:r>
        <w:t xml:space="preserve">Renee Aluste on Operatsioon „Peegel” eestvedaja ja peamine sõnumitooja. Ta ühendab isikliku kogemuse sõjalise distsipliiniga, autentsuse juhtimiskoolitusega ja ausa vestluse kultuuriga — ilma manipulatsiooni ja ohvriidentiteedi tugevdamiseta.</w:t>
      </w:r>
    </w:p>
    <w:p>
      <w:pPr>
        <w:pStyle w:val="BodyText"/>
      </w:pPr>
      <w:r>
        <w:t xml:space="preserve">Ta ei õpeta teooriat. Ta on elanud läbi selle, mida õpetab.</w:t>
      </w:r>
    </w:p>
    <w:p>
      <w:pPr>
        <w:pStyle w:val="BodyText"/>
      </w:pPr>
      <w:r>
        <w:rPr>
          <w:bCs/>
          <w:b/>
        </w:rPr>
        <w:t xml:space="preserve">Kui keegi kahtleb või küsib „kes sa oled ja mis on taust”:</w:t>
      </w:r>
      <w:r>
        <w:t xml:space="preserve"> </w:t>
      </w:r>
      <w:r>
        <w:t xml:space="preserve">loe</w:t>
      </w:r>
      <w:r>
        <w:t xml:space="preserve"> </w:t>
      </w:r>
      <w:r>
        <w:rPr>
          <w:bCs/>
          <w:b/>
        </w:rPr>
        <w:t xml:space="preserve">Lisa R</w:t>
      </w:r>
      <w:r>
        <w:t xml:space="preserve"> </w:t>
      </w:r>
      <w:r>
        <w:t xml:space="preserve">—</w:t>
      </w:r>
      <w:r>
        <w:t xml:space="preserve"> </w:t>
      </w:r>
      <w:r>
        <w:rPr>
          <w:rStyle w:val="VerbatimChar"/>
        </w:rPr>
        <w:t xml:space="preserve">lisa-r-kes-ma-olen-ja-taust.md</w:t>
      </w:r>
      <w:r>
        <w:t xml:space="preserve"> </w:t>
      </w:r>
      <w:r>
        <w:t xml:space="preserve">(CV, teenistus, koolitused, avalikud meedialingid).</w:t>
      </w:r>
    </w:p>
    <w:p>
      <w:r>
        <w:pict>
          <v:rect style="width:0;height:1.5pt" o:hralign="center" o:hrstd="t" o:hr="t"/>
        </w:pict>
      </w:r>
    </w:p>
    <w:bookmarkEnd w:id="1508"/>
    <w:bookmarkStart w:id="1510" w:name="miks-mina-e-sliin-ja-suur-pilt"/>
    <w:p>
      <w:pPr>
        <w:pStyle w:val="Heading2"/>
      </w:pPr>
      <w:r>
        <w:t xml:space="preserve">Miks mina? — e-sliin ja suur pilt</w:t>
      </w:r>
    </w:p>
    <w:p>
      <w:pPr>
        <w:pStyle w:val="FirstParagraph"/>
      </w:pPr>
      <w:r>
        <w:t xml:space="preserve">Renee ei räägi kaugelt. Ta on olnud</w:t>
      </w:r>
      <w:r>
        <w:t xml:space="preserve"> </w:t>
      </w:r>
      <w:r>
        <w:rPr>
          <w:bCs/>
          <w:b/>
        </w:rPr>
        <w:t xml:space="preserve">kaevikus</w:t>
      </w:r>
      <w:r>
        <w:t xml:space="preserve"> </w:t>
      </w:r>
      <w:r>
        <w:t xml:space="preserve">—</w:t>
      </w:r>
      <w:r>
        <w:t xml:space="preserve"> </w:t>
      </w:r>
      <w:r>
        <w:rPr>
          <w:bCs/>
          <w:b/>
        </w:rPr>
        <w:t xml:space="preserve">e-sliinil</w:t>
      </w:r>
      <w:r>
        <w:t xml:space="preserve">, kus ta suhtleb erinevate üksustega, kes teevad oma tööd ja püüavad olukorda parandada. Enamik neist tegeleb</w:t>
      </w:r>
      <w:r>
        <w:t xml:space="preserve"> </w:t>
      </w:r>
      <w:r>
        <w:rPr>
          <w:bCs/>
          <w:b/>
        </w:rPr>
        <w:t xml:space="preserve">sümptomite kustutamisega</w:t>
      </w:r>
      <w:r>
        <w:t xml:space="preserve">: kriis, ravim, üks juhtum korraga. See on vajalik — aga see ei näita kogu pilti.</w:t>
      </w:r>
    </w:p>
    <w:p>
      <w:pPr>
        <w:pStyle w:val="BodyText"/>
      </w:pPr>
      <w:r>
        <w:t xml:space="preserve">Renee-l on</w:t>
      </w:r>
      <w:r>
        <w:t xml:space="preserve"> </w:t>
      </w:r>
      <w:r>
        <w:rPr>
          <w:bCs/>
          <w:b/>
        </w:rPr>
        <w:t xml:space="preserve">suur vaade</w:t>
      </w:r>
      <w:r>
        <w:t xml:space="preserve"> </w:t>
      </w:r>
      <w:r>
        <w:t xml:space="preserve">kogu olukorrale. Ta on tuvastanud probleemid, mida käsitleb see</w:t>
      </w:r>
      <w:r>
        <w:t xml:space="preserve"> </w:t>
      </w:r>
      <w:r>
        <w:rPr>
          <w:bCs/>
          <w:b/>
        </w:rPr>
        <w:t xml:space="preserve">rahva taastamise juhis</w:t>
      </w:r>
      <w:r>
        <w:t xml:space="preserve"> </w:t>
      </w:r>
      <w:r>
        <w:t xml:space="preserve">(OPORD ja Tugeva Isa seeria). Need probleemid on</w:t>
      </w:r>
      <w:r>
        <w:t xml:space="preserve"> </w:t>
      </w:r>
      <w:r>
        <w:rPr>
          <w:bCs/>
          <w:b/>
        </w:rPr>
        <w:t xml:space="preserve">väga lihtsasti lahendatavad lihtsate tööriistadega</w:t>
      </w:r>
      <w:r>
        <w:t xml:space="preserve"> </w:t>
      </w:r>
      <w:r>
        <w:t xml:space="preserve">— uni, liikumine, toit, aus vestlus, mentorlus, 1-1 kontakt, roll + eesmärk + juhis.</w:t>
      </w:r>
    </w:p>
    <w:bookmarkStart w:id="1509" w:name="X7a8a33fbff19c96f464cfe9cafd16ab10337479"/>
    <w:p>
      <w:pPr>
        <w:pStyle w:val="Heading3"/>
      </w:pPr>
      <w:r>
        <w:t xml:space="preserve">Mida Kaitseväes on näha — vastutus ja koormus</w:t>
      </w:r>
    </w:p>
    <w:p>
      <w:pPr>
        <w:pStyle w:val="FirstParagraph"/>
      </w:pPr>
      <w:r>
        <w:t xml:space="preserve">Renee on Kaitseväes näinud mustrit, mis kordub ka tsiviilis:</w:t>
      </w:r>
    </w:p>
    <w:p>
      <w:pPr>
        <w:numPr>
          <w:ilvl w:val="0"/>
          <w:numId w:val="1360"/>
        </w:numPr>
        <w:pStyle w:val="Compact"/>
      </w:pPr>
      <w:r>
        <w:t xml:space="preserve">Paljud inimesed</w:t>
      </w:r>
      <w:r>
        <w:t xml:space="preserve"> </w:t>
      </w:r>
      <w:r>
        <w:rPr>
          <w:bCs/>
          <w:b/>
        </w:rPr>
        <w:t xml:space="preserve">ei tee seda, mida ametikoha juhend nõuab</w:t>
      </w:r>
    </w:p>
    <w:p>
      <w:pPr>
        <w:numPr>
          <w:ilvl w:val="0"/>
          <w:numId w:val="1360"/>
        </w:numPr>
        <w:pStyle w:val="Compact"/>
      </w:pPr>
      <w:r>
        <w:rPr>
          <w:bCs/>
          <w:b/>
        </w:rPr>
        <w:t xml:space="preserve">Kogu süsteem kannatab</w:t>
      </w:r>
      <w:r>
        <w:t xml:space="preserve"> </w:t>
      </w:r>
      <w:r>
        <w:t xml:space="preserve">— raskus langeb neile, kes töötavad päriselt</w:t>
      </w:r>
    </w:p>
    <w:p>
      <w:pPr>
        <w:numPr>
          <w:ilvl w:val="0"/>
          <w:numId w:val="1360"/>
        </w:numPr>
        <w:pStyle w:val="Compact"/>
      </w:pPr>
      <w:r>
        <w:t xml:space="preserve">Need inimesed on</w:t>
      </w:r>
      <w:r>
        <w:t xml:space="preserve"> </w:t>
      </w:r>
      <w:r>
        <w:rPr>
          <w:bCs/>
          <w:b/>
        </w:rPr>
        <w:t xml:space="preserve">läbipõlenud ja katki</w:t>
      </w:r>
      <w:r>
        <w:t xml:space="preserve"> </w:t>
      </w:r>
      <w:r>
        <w:t xml:space="preserve">— ja</w:t>
      </w:r>
      <w:r>
        <w:t xml:space="preserve"> </w:t>
      </w:r>
      <w:r>
        <w:rPr>
          <w:bCs/>
          <w:b/>
        </w:rPr>
        <w:t xml:space="preserve">lahkuvad kiiresti</w:t>
      </w:r>
    </w:p>
    <w:p>
      <w:pPr>
        <w:numPr>
          <w:ilvl w:val="0"/>
          <w:numId w:val="1360"/>
        </w:numPr>
        <w:pStyle w:val="Compact"/>
      </w:pPr>
      <w:r>
        <w:rPr>
          <w:bCs/>
          <w:b/>
        </w:rPr>
        <w:t xml:space="preserve">Lahendus:</w:t>
      </w:r>
      <w:r>
        <w:t xml:space="preserve"> </w:t>
      </w:r>
      <w:r>
        <w:t xml:space="preserve">kui</w:t>
      </w:r>
      <w:r>
        <w:t xml:space="preserve"> </w:t>
      </w:r>
      <w:r>
        <w:rPr>
          <w:bCs/>
          <w:b/>
        </w:rPr>
        <w:t xml:space="preserve">kõik</w:t>
      </w:r>
      <w:r>
        <w:t xml:space="preserve"> </w:t>
      </w:r>
      <w:r>
        <w:t xml:space="preserve">vastutaksid ja teeksid oma osa, paraneks</w:t>
      </w:r>
      <w:r>
        <w:t xml:space="preserve"> </w:t>
      </w:r>
      <w:r>
        <w:rPr>
          <w:bCs/>
          <w:b/>
        </w:rPr>
        <w:t xml:space="preserve">kõigi</w:t>
      </w:r>
      <w:r>
        <w:t xml:space="preserve"> </w:t>
      </w:r>
      <w:r>
        <w:t xml:space="preserve">olukord</w:t>
      </w:r>
    </w:p>
    <w:p>
      <w:pPr>
        <w:numPr>
          <w:ilvl w:val="0"/>
          <w:numId w:val="1360"/>
        </w:numPr>
        <w:pStyle w:val="Compact"/>
      </w:pPr>
      <w:r>
        <w:rPr>
          <w:bCs/>
          <w:b/>
        </w:rPr>
        <w:t xml:space="preserve">Eeldus:</w:t>
      </w:r>
      <w:r>
        <w:t xml:space="preserve"> </w:t>
      </w:r>
      <w:r>
        <w:t xml:space="preserve">et inimesed saaksid aru, mis valesti on, peab lõppema</w:t>
      </w:r>
      <w:r>
        <w:t xml:space="preserve"> </w:t>
      </w:r>
      <w:r>
        <w:rPr>
          <w:bCs/>
          <w:b/>
        </w:rPr>
        <w:t xml:space="preserve">kiusamine</w:t>
      </w:r>
      <w:r>
        <w:t xml:space="preserve"> </w:t>
      </w:r>
      <w:r>
        <w:t xml:space="preserve">ja vana</w:t>
      </w:r>
      <w:r>
        <w:t xml:space="preserve"> </w:t>
      </w:r>
      <w:r>
        <w:rPr>
          <w:bCs/>
          <w:b/>
        </w:rPr>
        <w:t xml:space="preserve">juhtimismeetodite ja -stiili</w:t>
      </w:r>
      <w:r>
        <w:t xml:space="preserve"> </w:t>
      </w:r>
      <w:r>
        <w:t xml:space="preserve">ajastu.</w:t>
      </w:r>
      <w:r>
        <w:t xml:space="preserve"> </w:t>
      </w:r>
      <w:r>
        <w:rPr>
          <w:bCs/>
          <w:b/>
        </w:rPr>
        <w:t xml:space="preserve">Lahendus: inimesekeskne juhtimine</w:t>
      </w:r>
      <w:r>
        <w:t xml:space="preserve"> </w:t>
      </w:r>
      <w:r>
        <w:t xml:space="preserve">(Lisa I — Steiger). Miks inimesed käituvad nii: Lisa S (</w:t>
      </w:r>
      <w:r>
        <w:rPr>
          <w:iCs/>
          <w:i/>
        </w:rPr>
        <w:t xml:space="preserve">Imeline Teadus</w:t>
      </w:r>
      <w:r>
        <w:t xml:space="preserve"> </w:t>
      </w:r>
      <w:r>
        <w:t xml:space="preserve">+</w:t>
      </w:r>
      <w:r>
        <w:t xml:space="preserve"> </w:t>
      </w:r>
      <w:r>
        <w:rPr>
          <w:iCs/>
          <w:i/>
        </w:rPr>
        <w:t xml:space="preserve">Body Keeps the Score</w:t>
      </w:r>
      <w:r>
        <w:t xml:space="preserve">)</w:t>
      </w:r>
    </w:p>
    <w:p>
      <w:pPr>
        <w:pStyle w:val="BlockText"/>
      </w:pPr>
      <w:r>
        <w:rPr>
          <w:iCs/>
          <w:i/>
        </w:rPr>
        <w:t xml:space="preserve">Kui probleem on lihtne lahendada ja tööriist on olemas — on ebamõistlik mitte vähemalt proovida.</w:t>
      </w:r>
    </w:p>
    <w:p>
      <w:pPr>
        <w:pStyle w:val="FirstParagraph"/>
      </w:pPr>
      <w:r>
        <w:rPr>
          <w:bCs/>
          <w:b/>
        </w:rPr>
        <w:t xml:space="preserve">Margus Lõoke</w:t>
      </w:r>
      <w:r>
        <w:t xml:space="preserve"> </w:t>
      </w:r>
      <w:r>
        <w:t xml:space="preserve">on Reneele öelnud, et</w:t>
      </w:r>
      <w:r>
        <w:t xml:space="preserve"> </w:t>
      </w:r>
      <w:r>
        <w:rPr>
          <w:bCs/>
          <w:b/>
        </w:rPr>
        <w:t xml:space="preserve">Kaitseväes töötavate inimeste hulgas on suur osa diagnoositud ATH-ga</w:t>
      </w:r>
      <w:r>
        <w:t xml:space="preserve"> </w:t>
      </w:r>
      <w:r>
        <w:t xml:space="preserve">(tähelepanu- ja hüperaktiivsushäire). See on</w:t>
      </w:r>
      <w:r>
        <w:t xml:space="preserve"> </w:t>
      </w:r>
      <w:r>
        <w:rPr>
          <w:bCs/>
          <w:b/>
        </w:rPr>
        <w:t xml:space="preserve">tema isiklik tähelepanek</w:t>
      </w:r>
      <w:r>
        <w:t xml:space="preserve">, mitte ametlik epidemioloogiline uuring — aga Renee kinnitab seda kuulnud olevat ja see klapib e-sliini mustriga: struktuur, uni ja roll on sageli puudu, silt ja tablet on liiga sageli esimene vastus.</w:t>
      </w:r>
    </w:p>
    <w:p>
      <w:pPr>
        <w:pStyle w:val="BodyText"/>
      </w:pPr>
      <w:r>
        <w:t xml:space="preserve">Seetõttu on Renee õige inimene seda sõnumit viima: ta on</w:t>
      </w:r>
      <w:r>
        <w:t xml:space="preserve"> </w:t>
      </w:r>
      <w:r>
        <w:rPr>
          <w:bCs/>
          <w:b/>
        </w:rPr>
        <w:t xml:space="preserve">nii kaevikus kui ka üleval</w:t>
      </w:r>
      <w:r>
        <w:t xml:space="preserve"> </w:t>
      </w:r>
      <w:r>
        <w:t xml:space="preserve">— ühendab need, kes sümptomeid kustutavad, nendega, kes vajavad juurt ja igapäevast tööriista.</w:t>
      </w:r>
    </w:p>
    <w:p>
      <w:pPr>
        <w:pStyle w:val="BodyText"/>
      </w:pPr>
      <w:r>
        <w:t xml:space="preserve">Täielik sõnastus OPORD-is: sektsioon</w:t>
      </w:r>
      <w:r>
        <w:t xml:space="preserve"> </w:t>
      </w:r>
      <w:r>
        <w:rPr>
          <w:bCs/>
          <w:b/>
        </w:rPr>
        <w:t xml:space="preserve">„MIKS RENEE?“</w:t>
      </w:r>
    </w:p>
    <w:p>
      <w:r>
        <w:pict>
          <v:rect style="width:0;height:1.5pt" o:hralign="center" o:hrstd="t" o:hr="t"/>
        </w:pict>
      </w:r>
    </w:p>
    <w:bookmarkEnd w:id="1509"/>
    <w:bookmarkEnd w:id="1510"/>
    <w:bookmarkStart w:id="1511" w:name="roll-operatsioonis"/>
    <w:p>
      <w:pPr>
        <w:pStyle w:val="Heading2"/>
      </w:pPr>
      <w:r>
        <w:t xml:space="preserve">Roll operatsioonis</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Element</w:t>
            </w:r>
          </w:p>
        </w:tc>
        <w:tc>
          <w:tcPr/>
          <w:p>
            <w:pPr>
              <w:pStyle w:val="Compact"/>
              <w:jc w:val="left"/>
            </w:pPr>
            <w:r>
              <w:t xml:space="preserve">Kirjeldus</w:t>
            </w:r>
          </w:p>
        </w:tc>
      </w:tr>
      <w:tr>
        <w:tc>
          <w:tcPr/>
          <w:p>
            <w:pPr>
              <w:pStyle w:val="Compact"/>
              <w:jc w:val="left"/>
            </w:pPr>
            <w:r>
              <w:rPr>
                <w:bCs/>
                <w:b/>
              </w:rPr>
              <w:t xml:space="preserve">Ametinimetus</w:t>
            </w:r>
          </w:p>
        </w:tc>
        <w:tc>
          <w:tcPr/>
          <w:p>
            <w:pPr>
              <w:pStyle w:val="Compact"/>
              <w:jc w:val="left"/>
            </w:pPr>
            <w:r>
              <w:t xml:space="preserve">Operatsiooni koordinaator, rahva tase</w:t>
            </w:r>
          </w:p>
        </w:tc>
      </w:tr>
      <w:tr>
        <w:tc>
          <w:tcPr/>
          <w:p>
            <w:pPr>
              <w:pStyle w:val="Compact"/>
              <w:jc w:val="left"/>
            </w:pPr>
            <w:r>
              <w:rPr>
                <w:bCs/>
                <w:b/>
              </w:rPr>
              <w:t xml:space="preserve">Eesmärk</w:t>
            </w:r>
          </w:p>
        </w:tc>
        <w:tc>
          <w:tcPr/>
          <w:p>
            <w:pPr>
              <w:pStyle w:val="Compact"/>
              <w:jc w:val="left"/>
            </w:pPr>
            <w:r>
              <w:t xml:space="preserve">Koordineerida mitmetasandilist vastutegevust psühholoogilisele mõjutamisele; ühendada võrgustik, sõnum ja tegevus</w:t>
            </w:r>
          </w:p>
        </w:tc>
      </w:tr>
      <w:tr>
        <w:tc>
          <w:tcPr/>
          <w:p>
            <w:pPr>
              <w:pStyle w:val="Compact"/>
              <w:jc w:val="left"/>
            </w:pPr>
            <w:r>
              <w:rPr>
                <w:bCs/>
                <w:b/>
              </w:rPr>
              <w:t xml:space="preserve">Põhiülesanded</w:t>
            </w:r>
          </w:p>
        </w:tc>
        <w:tc>
          <w:tcPr/>
          <w:p>
            <w:pPr>
              <w:pStyle w:val="Compact"/>
              <w:jc w:val="left"/>
            </w:pPr>
            <w:r>
              <w:t xml:space="preserve">Sõnumite koordineerimine; Combat Ready koolituste korraldamine võrgustikule; isiklike lugude jagamine; tagasiside kogumine</w:t>
            </w:r>
          </w:p>
        </w:tc>
      </w:tr>
      <w:tr>
        <w:tc>
          <w:tcPr/>
          <w:p>
            <w:pPr>
              <w:pStyle w:val="Compact"/>
              <w:jc w:val="left"/>
            </w:pPr>
            <w:r>
              <w:rPr>
                <w:bCs/>
                <w:b/>
              </w:rPr>
              <w:t xml:space="preserve">Juhtimiskett</w:t>
            </w:r>
          </w:p>
        </w:tc>
        <w:tc>
          <w:tcPr/>
          <w:p>
            <w:pPr>
              <w:pStyle w:val="Compact"/>
              <w:jc w:val="left"/>
            </w:pPr>
            <w:r>
              <w:t xml:space="preserve">Renee Aluste → Remo Ojaste (Combat Ready) → võrgustiku liikmed → iga kodanik iseenda juht</w:t>
            </w:r>
          </w:p>
        </w:tc>
      </w:tr>
    </w:tbl>
    <w:p>
      <w:r>
        <w:pict>
          <v:rect style="width:0;height:1.5pt" o:hralign="center" o:hrstd="t" o:hr="t"/>
        </w:pict>
      </w:r>
    </w:p>
    <w:bookmarkEnd w:id="1511"/>
    <w:bookmarkStart w:id="1516" w:name="taust-ja-kogemus"/>
    <w:p>
      <w:pPr>
        <w:pStyle w:val="Heading2"/>
      </w:pPr>
      <w:r>
        <w:t xml:space="preserve">Taust ja kogemus</w:t>
      </w:r>
    </w:p>
    <w:bookmarkStart w:id="1512" w:name="sõjaline-ja-riigikaitse"/>
    <w:p>
      <w:pPr>
        <w:pStyle w:val="Heading3"/>
      </w:pPr>
      <w:r>
        <w:t xml:space="preserve">Sõjaline ja riigikaitse</w:t>
      </w:r>
    </w:p>
    <w:p>
      <w:pPr>
        <w:numPr>
          <w:ilvl w:val="0"/>
          <w:numId w:val="1361"/>
        </w:numPr>
        <w:pStyle w:val="Compact"/>
      </w:pPr>
      <w:r>
        <w:rPr>
          <w:bCs/>
          <w:b/>
        </w:rPr>
        <w:t xml:space="preserve">Combat Ready</w:t>
      </w:r>
      <w:r>
        <w:t xml:space="preserve"> </w:t>
      </w:r>
      <w:r>
        <w:t xml:space="preserve">instruktor — juhtimiskoolitused ettevõtetele, meeskondadele ja kogukondadele.</w:t>
      </w:r>
    </w:p>
    <w:p>
      <w:pPr>
        <w:numPr>
          <w:ilvl w:val="0"/>
          <w:numId w:val="1361"/>
        </w:numPr>
        <w:pStyle w:val="Compact"/>
      </w:pPr>
      <w:r>
        <w:rPr>
          <w:bCs/>
          <w:b/>
        </w:rPr>
        <w:t xml:space="preserve">Kaitseliidu juhtimisinstruktor</w:t>
      </w:r>
      <w:r>
        <w:t xml:space="preserve"> </w:t>
      </w:r>
      <w:r>
        <w:t xml:space="preserve">— praktiline juhtimine tsiviilkanalil.</w:t>
      </w:r>
    </w:p>
    <w:p>
      <w:pPr>
        <w:numPr>
          <w:ilvl w:val="0"/>
          <w:numId w:val="1361"/>
        </w:numPr>
        <w:pStyle w:val="Compact"/>
      </w:pPr>
      <w:r>
        <w:rPr>
          <w:bCs/>
          <w:b/>
        </w:rPr>
        <w:t xml:space="preserve">Endine erioperatsioonide grupi operaator</w:t>
      </w:r>
      <w:r>
        <w:t xml:space="preserve"> </w:t>
      </w:r>
      <w:r>
        <w:t xml:space="preserve">— Eesti erivägede kogemus.</w:t>
      </w:r>
    </w:p>
    <w:p>
      <w:pPr>
        <w:numPr>
          <w:ilvl w:val="0"/>
          <w:numId w:val="1361"/>
        </w:numPr>
        <w:pStyle w:val="Compact"/>
      </w:pPr>
      <w:r>
        <w:rPr>
          <w:bCs/>
          <w:b/>
        </w:rPr>
        <w:t xml:space="preserve">USA Army Ranger School</w:t>
      </w:r>
      <w:r>
        <w:t xml:space="preserve"> </w:t>
      </w:r>
      <w:r>
        <w:t xml:space="preserve">— üks vähestest eestlastest, kes on selle kooli läbinud.</w:t>
      </w:r>
    </w:p>
    <w:p>
      <w:pPr>
        <w:numPr>
          <w:ilvl w:val="0"/>
          <w:numId w:val="1361"/>
        </w:numPr>
        <w:pStyle w:val="Compact"/>
      </w:pPr>
      <w:r>
        <w:rPr>
          <w:bCs/>
          <w:b/>
        </w:rPr>
        <w:t xml:space="preserve">Ajateenistus</w:t>
      </w:r>
      <w:r>
        <w:t xml:space="preserve"> </w:t>
      </w:r>
      <w:r>
        <w:t xml:space="preserve">Vahipataljonis (2009–2010).</w:t>
      </w:r>
    </w:p>
    <w:p>
      <w:pPr>
        <w:numPr>
          <w:ilvl w:val="0"/>
          <w:numId w:val="1361"/>
        </w:numPr>
        <w:pStyle w:val="Compact"/>
      </w:pPr>
      <w:r>
        <w:rPr>
          <w:bCs/>
          <w:b/>
        </w:rPr>
        <w:t xml:space="preserve">Erioperatsioonide grupp</w:t>
      </w:r>
      <w:r>
        <w:t xml:space="preserve"> </w:t>
      </w:r>
      <w:r>
        <w:t xml:space="preserve">ja</w:t>
      </w:r>
      <w:r>
        <w:t xml:space="preserve"> </w:t>
      </w:r>
      <w:r>
        <w:rPr>
          <w:bCs/>
          <w:b/>
        </w:rPr>
        <w:t xml:space="preserve">laevakaitseüksus</w:t>
      </w:r>
      <w:r>
        <w:t xml:space="preserve">.</w:t>
      </w:r>
    </w:p>
    <w:p>
      <w:pPr>
        <w:numPr>
          <w:ilvl w:val="0"/>
          <w:numId w:val="1361"/>
        </w:numPr>
        <w:pStyle w:val="Compact"/>
      </w:pPr>
      <w:r>
        <w:rPr>
          <w:bCs/>
          <w:b/>
        </w:rPr>
        <w:t xml:space="preserve">Rahuvalvemissioon Liibanonis</w:t>
      </w:r>
      <w:r>
        <w:t xml:space="preserve"> </w:t>
      </w:r>
      <w:r>
        <w:t xml:space="preserve">— Estpla-21 (2015), ~7 kuud UNIFIL-i Soome-Iiri pataljoni koosseisus.</w:t>
      </w:r>
    </w:p>
    <w:bookmarkEnd w:id="1512"/>
    <w:bookmarkStart w:id="1513" w:name="tsiviil-ja-kutse"/>
    <w:p>
      <w:pPr>
        <w:pStyle w:val="Heading3"/>
      </w:pPr>
      <w:r>
        <w:t xml:space="preserve">Tsiviil ja kutse</w:t>
      </w:r>
    </w:p>
    <w:p>
      <w:pPr>
        <w:numPr>
          <w:ilvl w:val="0"/>
          <w:numId w:val="1362"/>
        </w:numPr>
        <w:pStyle w:val="Compact"/>
      </w:pPr>
      <w:r>
        <w:rPr>
          <w:bCs/>
          <w:b/>
        </w:rPr>
        <w:t xml:space="preserve">Arborist</w:t>
      </w:r>
      <w:r>
        <w:t xml:space="preserve"> </w:t>
      </w:r>
      <w:r>
        <w:t xml:space="preserve">— TreeDoc / Kaks Arboristi (füüsiline töö ja distsipliin käte kaudu).</w:t>
      </w:r>
    </w:p>
    <w:p>
      <w:pPr>
        <w:numPr>
          <w:ilvl w:val="0"/>
          <w:numId w:val="1362"/>
        </w:numPr>
        <w:pStyle w:val="Compact"/>
      </w:pPr>
      <w:r>
        <w:rPr>
          <w:bCs/>
          <w:b/>
        </w:rPr>
        <w:t xml:space="preserve">Autor</w:t>
      </w:r>
      <w:r>
        <w:t xml:space="preserve"> </w:t>
      </w:r>
      <w:r>
        <w:t xml:space="preserve">— Tugeva Isa seeria (7 köidet, Lisa A–G); Operatsioon „Peegel” OPORD ja lisad.</w:t>
      </w:r>
    </w:p>
    <w:p>
      <w:pPr>
        <w:numPr>
          <w:ilvl w:val="0"/>
          <w:numId w:val="1362"/>
        </w:numPr>
        <w:pStyle w:val="Compact"/>
      </w:pPr>
      <w:r>
        <w:rPr>
          <w:bCs/>
          <w:b/>
        </w:rPr>
        <w:t xml:space="preserve">Podcast</w:t>
      </w:r>
      <w:r>
        <w:t xml:space="preserve"> </w:t>
      </w:r>
      <w:r>
        <w:t xml:space="preserve">— Combat Ready Frontline Podcast külaline (</w:t>
      </w:r>
      <w:r>
        <w:rPr>
          <w:iCs/>
          <w:i/>
        </w:rPr>
        <w:t xml:space="preserve">What it takes to be a US Army Ranger</w:t>
      </w:r>
      <w:r>
        <w:t xml:space="preserve">).</w:t>
      </w:r>
    </w:p>
    <w:bookmarkEnd w:id="1513"/>
    <w:bookmarkStart w:id="1514" w:name="isiklik-teekond-saamise-lugu"/>
    <w:p>
      <w:pPr>
        <w:pStyle w:val="Heading3"/>
      </w:pPr>
      <w:r>
        <w:t xml:space="preserve">Isiklik teekond — saamise lugu</w:t>
      </w:r>
    </w:p>
    <w:p>
      <w:pPr>
        <w:pStyle w:val="FirstParagraph"/>
      </w:pPr>
      <w:r>
        <w:t xml:space="preserve">Renee on ise kogenud depressiooni ja mõistnud, kuidas pikaajaline infosõja ja manipulatsioon võib inimest murda. Ring: isolatsioon → ekraan → lootetus.</w:t>
      </w:r>
      <w:r>
        <w:t xml:space="preserve"> </w:t>
      </w:r>
      <w:r>
        <w:rPr>
          <w:bCs/>
          <w:b/>
        </w:rPr>
        <w:t xml:space="preserve">Pööre</w:t>
      </w:r>
      <w:r>
        <w:t xml:space="preserve"> </w:t>
      </w:r>
      <w:r>
        <w:t xml:space="preserve">tuli abi otsimisest — ravimid, professionaalne tugi,</w:t>
      </w:r>
      <w:r>
        <w:t xml:space="preserve"> </w:t>
      </w:r>
      <w:hyperlink r:id="rId116">
        <w:r>
          <w:rPr>
            <w:rStyle w:val="Hyperlink"/>
          </w:rPr>
          <w:t xml:space="preserve">narko.ee</w:t>
        </w:r>
      </w:hyperlink>
      <w:r>
        <w:t xml:space="preserve"> </w:t>
      </w:r>
      <w:r>
        <w:t xml:space="preserve">chatbot ja tugiliin (tel 641 4110).</w:t>
      </w:r>
    </w:p>
    <w:p>
      <w:pPr>
        <w:pStyle w:val="BodyText"/>
      </w:pPr>
      <w:r>
        <w:rPr>
          <w:bCs/>
          <w:b/>
        </w:rPr>
        <w:t xml:space="preserve">37 aastat</w:t>
      </w:r>
      <w:r>
        <w:t xml:space="preserve"> </w:t>
      </w:r>
      <w:r>
        <w:t xml:space="preserve">domineeriva juhtimise ja vägivalla all —</w:t>
      </w:r>
      <w:r>
        <w:t xml:space="preserve"> </w:t>
      </w:r>
      <w:r>
        <w:rPr>
          <w:iCs/>
          <w:i/>
        </w:rPr>
        <w:t xml:space="preserve">väikena ei kiusatud</w:t>
      </w:r>
      <w:r>
        <w:t xml:space="preserve">, aga leivale suud, kõik ära, vastu tahtmist.</w:t>
      </w:r>
      <w:r>
        <w:t xml:space="preserve"> </w:t>
      </w:r>
      <w:r>
        <w:rPr>
          <w:bCs/>
          <w:b/>
        </w:rPr>
        <w:t xml:space="preserve">Oma lapsi võõrandatud:</w:t>
      </w:r>
      <w:r>
        <w:t xml:space="preserve"> </w:t>
      </w:r>
      <w:r>
        <w:t xml:space="preserve">Lily Käsper (14), Rene Tilga (6), Henry Käsper (11). Renee tunnistab ausalt: ta oli ka</w:t>
      </w:r>
      <w:r>
        <w:t xml:space="preserve"> </w:t>
      </w:r>
      <w:r>
        <w:rPr>
          <w:bCs/>
          <w:b/>
        </w:rPr>
        <w:t xml:space="preserve">kiusaja</w:t>
      </w:r>
      <w:r>
        <w:t xml:space="preserve"> </w:t>
      </w:r>
      <w:r>
        <w:t xml:space="preserve">— koolis, julm inimene. Valede võrgustik jättis ta lõpuks üksi. Sealt algas lugemine:</w:t>
      </w:r>
    </w:p>
    <w:p>
      <w:pPr>
        <w:numPr>
          <w:ilvl w:val="0"/>
          <w:numId w:val="1363"/>
        </w:numPr>
        <w:pStyle w:val="Compact"/>
      </w:pPr>
      <w:r>
        <w:rPr>
          <w:bCs/>
          <w:b/>
        </w:rPr>
        <w:t xml:space="preserve">Beverly Engel</w:t>
      </w:r>
      <w:r>
        <w:t xml:space="preserve"> </w:t>
      </w:r>
      <w:r>
        <w:t xml:space="preserve">— pöördepunkt emotsionaalse vägivalla mõistmisel</w:t>
      </w:r>
    </w:p>
    <w:p>
      <w:pPr>
        <w:numPr>
          <w:ilvl w:val="0"/>
          <w:numId w:val="1363"/>
        </w:numPr>
        <w:pStyle w:val="Compact"/>
      </w:pPr>
      <w:r>
        <w:rPr>
          <w:bCs/>
          <w:b/>
        </w:rPr>
        <w:t xml:space="preserve">Never Split the Difference</w:t>
      </w:r>
      <w:r>
        <w:t xml:space="preserve"> </w:t>
      </w:r>
      <w:r>
        <w:t xml:space="preserve">(Chris Voss) — suhtlus emotsionaalsel tasemel</w:t>
      </w:r>
    </w:p>
    <w:p>
      <w:pPr>
        <w:numPr>
          <w:ilvl w:val="0"/>
          <w:numId w:val="1363"/>
        </w:numPr>
        <w:pStyle w:val="Compact"/>
      </w:pPr>
      <w:r>
        <w:rPr>
          <w:bCs/>
          <w:b/>
        </w:rPr>
        <w:t xml:space="preserve">The Body Keeps the Score</w:t>
      </w:r>
      <w:r>
        <w:t xml:space="preserve"> </w:t>
      </w:r>
      <w:r>
        <w:t xml:space="preserve">(Bessel van der Kolk, ISBN 978-0-141-97861-1) — trauma kehas; pre-verbaalne reaktsioon;</w:t>
      </w:r>
      <w:r>
        <w:t xml:space="preserve"> </w:t>
      </w:r>
      <w:r>
        <w:rPr>
          <w:bCs/>
          <w:b/>
        </w:rPr>
        <w:t xml:space="preserve">spordikommentaator</w:t>
      </w:r>
      <w:r>
        <w:t xml:space="preserve"> </w:t>
      </w:r>
      <w:r>
        <w:t xml:space="preserve">kui uus suhtlusvahend</w:t>
      </w:r>
    </w:p>
    <w:p>
      <w:pPr>
        <w:numPr>
          <w:ilvl w:val="0"/>
          <w:numId w:val="1363"/>
        </w:numPr>
        <w:pStyle w:val="Compact"/>
      </w:pPr>
      <w:r>
        <w:rPr>
          <w:bCs/>
          <w:b/>
        </w:rPr>
        <w:t xml:space="preserve">EMDR</w:t>
      </w:r>
      <w:r>
        <w:t xml:space="preserve"> </w:t>
      </w:r>
      <w:r>
        <w:t xml:space="preserve">— Kaitseväe Tugiteenuste keskus</w:t>
      </w:r>
    </w:p>
    <w:p>
      <w:pPr>
        <w:pStyle w:val="FirstParagraph"/>
      </w:pPr>
      <w:r>
        <w:rPr>
          <w:iCs/>
          <w:i/>
        </w:rPr>
        <w:t xml:space="preserve">Ma elasin üle surma. Nüüd tahan näidata, kuidas ma seda tegin.</w:t>
      </w:r>
    </w:p>
    <w:p>
      <w:pPr>
        <w:pStyle w:val="BodyText"/>
      </w:pPr>
      <w:r>
        <w:rPr>
          <w:bCs/>
          <w:b/>
        </w:rPr>
        <w:t xml:space="preserve">Lahendus:</w:t>
      </w:r>
      <w:r>
        <w:t xml:space="preserve"> </w:t>
      </w:r>
      <w:r>
        <w:t xml:space="preserve">kindral</w:t>
      </w:r>
      <w:r>
        <w:t xml:space="preserve"> </w:t>
      </w:r>
      <w:r>
        <w:rPr>
          <w:bCs/>
          <w:b/>
        </w:rPr>
        <w:t xml:space="preserve">Johannes Kert</w:t>
      </w:r>
      <w:r>
        <w:t xml:space="preserve"> </w:t>
      </w:r>
      <w:r>
        <w:t xml:space="preserve">ja Steigeri</w:t>
      </w:r>
      <w:r>
        <w:t xml:space="preserve"> </w:t>
      </w:r>
      <w:r>
        <w:rPr>
          <w:bCs/>
          <w:b/>
        </w:rPr>
        <w:t xml:space="preserve">inimesekeskne juhtimine</w:t>
      </w:r>
      <w:r>
        <w:t xml:space="preserve"> </w:t>
      </w:r>
      <w:r>
        <w:t xml:space="preserve">— juhi inimest, mitte protsessi. Võitmine on tagajärg inimeste juhtimisele (Lisa I). Täielik Q&amp;A: OPORD sektsioon IV.</w:t>
      </w:r>
    </w:p>
    <w:p>
      <w:pPr>
        <w:pStyle w:val="BodyText"/>
      </w:pPr>
      <w:r>
        <w:t xml:space="preserve">Vaimne taastumine oli esimene samm. Teine oli</w:t>
      </w:r>
      <w:r>
        <w:t xml:space="preserve"> </w:t>
      </w:r>
      <w:r>
        <w:rPr>
          <w:bCs/>
          <w:b/>
        </w:rPr>
        <w:t xml:space="preserve">keha</w:t>
      </w:r>
      <w:r>
        <w:t xml:space="preserve">: uni, liikumine, toitumine. Sõjaväelase distsipliin ja Stefanssoni arktika-kogemus (kala, hülge rasv, liha koos — Bellevue uuring 1928–1929) kinnitasid: hoolitsus toidu eest on osa taastumisest, mitte eraldi „dieedirežiim”.</w:t>
      </w:r>
      <w:r>
        <w:t xml:space="preserve"> </w:t>
      </w:r>
      <w:r>
        <w:rPr>
          <w:iCs/>
          <w:i/>
        </w:rPr>
        <w:t xml:space="preserve">Me ei ehita armastust emotsioonidega. Me kujundame seda käitumisega — austuse ja lugupidamise keeles</w:t>
      </w:r>
      <w:r>
        <w:t xml:space="preserve"> </w:t>
      </w:r>
      <w:r>
        <w:t xml:space="preserve">— ka oma keha suhtes.</w:t>
      </w:r>
    </w:p>
    <w:p>
      <w:pPr>
        <w:pStyle w:val="BodyText"/>
      </w:pPr>
      <w:r>
        <w:t xml:space="preserve">Ta räägib avameelselt ravimist, eneseteadlikkusest ja abi otsimisest — see on tugevus, mitte nõrkus.</w:t>
      </w:r>
      <w:r>
        <w:t xml:space="preserve"> </w:t>
      </w:r>
      <w:r>
        <w:rPr>
          <w:bCs/>
          <w:b/>
        </w:rPr>
        <w:t xml:space="preserve">Vaktsineerimine:</w:t>
      </w:r>
      <w:r>
        <w:t xml:space="preserve"> </w:t>
      </w:r>
      <w:r>
        <w:t xml:space="preserve">Renee keeldus oma uue lapse puhul riikliku immuniseerimiskava vaktsiinidest; tegi ainult</w:t>
      </w:r>
      <w:r>
        <w:t xml:space="preserve"> </w:t>
      </w:r>
      <w:r>
        <w:rPr>
          <w:bCs/>
          <w:b/>
        </w:rPr>
        <w:t xml:space="preserve">puukentsefaliidi (TBE)</w:t>
      </w:r>
      <w:r>
        <w:t xml:space="preserve"> </w:t>
      </w:r>
      <w:r>
        <w:t xml:space="preserve">vaktsiini. Täielik analüüs:</w:t>
      </w:r>
      <w:r>
        <w:t xml:space="preserve"> </w:t>
      </w:r>
      <w:r>
        <w:rPr>
          <w:bCs/>
          <w:b/>
        </w:rPr>
        <w:t xml:space="preserve">Lisa O</w:t>
      </w:r>
      <w:r>
        <w:t xml:space="preserve">. Täielik juhend taastumiseks:</w:t>
      </w:r>
      <w:r>
        <w:t xml:space="preserve"> </w:t>
      </w:r>
      <w:r>
        <w:rPr>
          <w:bCs/>
          <w:b/>
        </w:rPr>
        <w:t xml:space="preserve">Lisa H</w:t>
      </w:r>
      <w:r>
        <w:t xml:space="preserve">. Riigi roll:</w:t>
      </w:r>
      <w:r>
        <w:t xml:space="preserve"> </w:t>
      </w:r>
      <w:r>
        <w:rPr>
          <w:bCs/>
          <w:b/>
        </w:rPr>
        <w:t xml:space="preserve">TAI</w:t>
      </w:r>
      <w:r>
        <w:t xml:space="preserve"> </w:t>
      </w:r>
      <w:r>
        <w:t xml:space="preserve">+</w:t>
      </w:r>
      <w:r>
        <w:t xml:space="preserve"> </w:t>
      </w:r>
      <w:r>
        <w:rPr>
          <w:bCs/>
          <w:b/>
        </w:rPr>
        <w:t xml:space="preserve">Sotsiaalkaitseministeerium</w:t>
      </w:r>
      <w:r>
        <w:t xml:space="preserve"> </w:t>
      </w:r>
      <w:r>
        <w:t xml:space="preserve">(vt</w:t>
      </w:r>
      <w:r>
        <w:t xml:space="preserve"> </w:t>
      </w:r>
      <w:r>
        <w:rPr>
          <w:bCs/>
          <w:b/>
        </w:rPr>
        <w:t xml:space="preserve">Lisa L</w:t>
      </w:r>
      <w:r>
        <w:t xml:space="preserve">).</w:t>
      </w:r>
    </w:p>
    <w:bookmarkEnd w:id="1514"/>
    <w:bookmarkStart w:id="1515" w:name="läbipõlemine-ja-targem-tööviis"/>
    <w:p>
      <w:pPr>
        <w:pStyle w:val="Heading3"/>
      </w:pPr>
      <w:r>
        <w:t xml:space="preserve">Läbipõlemine ja targem tööviis</w:t>
      </w:r>
    </w:p>
    <w:p>
      <w:pPr>
        <w:pStyle w:val="FirstParagraph"/>
      </w:pPr>
      <w:r>
        <w:t xml:space="preserve">Umbes</w:t>
      </w:r>
      <w:r>
        <w:t xml:space="preserve"> </w:t>
      </w:r>
      <w:r>
        <w:rPr>
          <w:bCs/>
          <w:b/>
        </w:rPr>
        <w:t xml:space="preserve">kolm aastat</w:t>
      </w:r>
      <w:r>
        <w:t xml:space="preserve"> </w:t>
      </w:r>
      <w:r>
        <w:t xml:space="preserve">tegi Renee Sõdurioskuste kursuseid efektiivselt ja suurelt. Tulemuseks olid</w:t>
      </w:r>
      <w:r>
        <w:t xml:space="preserve"> </w:t>
      </w:r>
      <w:r>
        <w:rPr>
          <w:bCs/>
          <w:b/>
        </w:rPr>
        <w:t xml:space="preserve">suured läbipõlemise ilmingud</w:t>
      </w:r>
      <w:r>
        <w:t xml:space="preserve">. Operatsioon „Peegel” peab seda seekord tegema</w:t>
      </w:r>
      <w:r>
        <w:t xml:space="preserve"> </w:t>
      </w:r>
      <w:r>
        <w:rPr>
          <w:bCs/>
          <w:b/>
        </w:rPr>
        <w:t xml:space="preserve">targemini</w:t>
      </w:r>
      <w:r>
        <w:t xml:space="preserve">.</w:t>
      </w:r>
    </w:p>
    <w:tbl>
      <w:tblPr>
        <w:tblStyle w:val="Table"/>
        <w:tblW w:type="pct" w:w="5000"/>
        <w:tblLook w:firstRow="1" w:lastRow="0" w:firstColumn="0" w:lastColumn="0" w:noHBand="0" w:noVBand="0" w:val="0020"/>
        <w:jc w:val="start"/>
      </w:tblPr>
      <w:tblGrid>
        <w:gridCol w:w="4290"/>
        <w:gridCol w:w="3630"/>
      </w:tblGrid>
      <w:tr>
        <w:trPr>
          <w:tblHeader w:val="true"/>
        </w:trPr>
        <w:tc>
          <w:tcPr/>
          <w:p>
            <w:pPr>
              <w:pStyle w:val="Compact"/>
              <w:jc w:val="left"/>
            </w:pPr>
            <w:r>
              <w:t xml:space="preserve">Vana muster</w:t>
            </w:r>
          </w:p>
        </w:tc>
        <w:tc>
          <w:tcPr/>
          <w:p>
            <w:pPr>
              <w:pStyle w:val="Compact"/>
              <w:jc w:val="left"/>
            </w:pPr>
            <w:r>
              <w:t xml:space="preserve">Uus suund</w:t>
            </w:r>
          </w:p>
        </w:tc>
      </w:tr>
      <w:tr>
        <w:tc>
          <w:tcPr/>
          <w:p>
            <w:pPr>
              <w:pStyle w:val="Compact"/>
              <w:jc w:val="left"/>
            </w:pPr>
            <w:r>
              <w:t xml:space="preserve">Mass-koolitus, üks eesmine kogu aeg</w:t>
            </w:r>
          </w:p>
        </w:tc>
        <w:tc>
          <w:tcPr/>
          <w:p>
            <w:pPr>
              <w:pStyle w:val="Compact"/>
              <w:jc w:val="left"/>
            </w:pPr>
            <w:r>
              <w:rPr>
                <w:bCs/>
                <w:b/>
              </w:rPr>
              <w:t xml:space="preserve">1-1 vestlused</w:t>
            </w:r>
            <w:r>
              <w:t xml:space="preserve"> </w:t>
            </w:r>
            <w:r>
              <w:t xml:space="preserve">niipea kui võimalik</w:t>
            </w:r>
          </w:p>
        </w:tc>
      </w:tr>
      <w:tr>
        <w:tc>
          <w:tcPr/>
          <w:p>
            <w:pPr>
              <w:pStyle w:val="Compact"/>
              <w:jc w:val="left"/>
            </w:pPr>
            <w:r>
              <w:t xml:space="preserve">Koordinaator kandis kogu koormust</w:t>
            </w:r>
          </w:p>
        </w:tc>
        <w:tc>
          <w:tcPr/>
          <w:p>
            <w:pPr>
              <w:pStyle w:val="Compact"/>
              <w:jc w:val="left"/>
            </w:pPr>
            <w:r>
              <w:rPr>
                <w:bCs/>
                <w:b/>
              </w:rPr>
              <w:t xml:space="preserve">V-formatsioon</w:t>
            </w:r>
            <w:r>
              <w:t xml:space="preserve"> </w:t>
            </w:r>
            <w:r>
              <w:t xml:space="preserve">— rotatsioon, asendaja otsimine (Lisa I)</w:t>
            </w:r>
          </w:p>
        </w:tc>
      </w:tr>
      <w:tr>
        <w:tc>
          <w:tcPr/>
          <w:p>
            <w:pPr>
              <w:pStyle w:val="Compact"/>
              <w:jc w:val="left"/>
            </w:pPr>
            <w:r>
              <w:t xml:space="preserve">Ukse taga ootamine</w:t>
            </w:r>
          </w:p>
        </w:tc>
        <w:tc>
          <w:tcPr/>
          <w:p>
            <w:pPr>
              <w:pStyle w:val="Compact"/>
              <w:jc w:val="left"/>
            </w:pPr>
            <w:r>
              <w:t xml:space="preserve">Ukse lahti — esimene 1-1</w:t>
            </w:r>
            <w:r>
              <w:t xml:space="preserve"> </w:t>
            </w:r>
            <w:r>
              <w:rPr>
                <w:bCs/>
                <w:b/>
              </w:rPr>
              <w:t xml:space="preserve">Rene Toomsega</w:t>
            </w:r>
            <w:r>
              <w:t xml:space="preserve"> </w:t>
            </w:r>
            <w:r>
              <w:t xml:space="preserve">on alustatud</w:t>
            </w:r>
          </w:p>
        </w:tc>
      </w:tr>
    </w:tbl>
    <w:p>
      <w:r>
        <w:pict>
          <v:rect style="width:0;height:1.5pt" o:hralign="center" o:hrstd="t" o:hr="t"/>
        </w:pict>
      </w:r>
    </w:p>
    <w:bookmarkEnd w:id="1515"/>
    <w:bookmarkEnd w:id="1516"/>
    <w:bookmarkStart w:id="1517" w:name="mida-ma-teen-operatsioonis"/>
    <w:p>
      <w:pPr>
        <w:pStyle w:val="Heading2"/>
      </w:pPr>
      <w:r>
        <w:t xml:space="preserve">Mida ma teen operatsioonis</w:t>
      </w:r>
    </w:p>
    <w:p>
      <w:pPr>
        <w:numPr>
          <w:ilvl w:val="0"/>
          <w:numId w:val="1364"/>
        </w:numPr>
        <w:pStyle w:val="Compact"/>
      </w:pPr>
      <w:r>
        <w:rPr>
          <w:bCs/>
          <w:b/>
        </w:rPr>
        <w:t xml:space="preserve">Koordineerin</w:t>
      </w:r>
      <w:r>
        <w:t xml:space="preserve"> </w:t>
      </w:r>
      <w:r>
        <w:t xml:space="preserve">— ühendan strateegilise, operatiivse ja rahva taseme tegevused üheks selgeks missiooniks.</w:t>
      </w:r>
    </w:p>
    <w:p>
      <w:pPr>
        <w:numPr>
          <w:ilvl w:val="0"/>
          <w:numId w:val="1364"/>
        </w:numPr>
        <w:pStyle w:val="Compact"/>
      </w:pPr>
      <w:r>
        <w:rPr>
          <w:bCs/>
          <w:b/>
        </w:rPr>
        <w:t xml:space="preserve">Räägin ausalt</w:t>
      </w:r>
      <w:r>
        <w:t xml:space="preserve"> </w:t>
      </w:r>
      <w:r>
        <w:t xml:space="preserve">— jagades oma lugu, mitte müües illusiooni.</w:t>
      </w:r>
    </w:p>
    <w:p>
      <w:pPr>
        <w:numPr>
          <w:ilvl w:val="0"/>
          <w:numId w:val="1364"/>
        </w:numPr>
        <w:pStyle w:val="Compact"/>
      </w:pPr>
      <w:r>
        <w:rPr>
          <w:bCs/>
          <w:b/>
        </w:rPr>
        <w:t xml:space="preserve">Küsin tagasi</w:t>
      </w:r>
      <w:r>
        <w:t xml:space="preserve"> </w:t>
      </w:r>
      <w:r>
        <w:t xml:space="preserve">— operatsioon ei oota passiivseid järgijaid; see kutsub igaüht vastutusele.</w:t>
      </w:r>
    </w:p>
    <w:p>
      <w:pPr>
        <w:numPr>
          <w:ilvl w:val="0"/>
          <w:numId w:val="1364"/>
        </w:numPr>
        <w:pStyle w:val="Compact"/>
      </w:pPr>
      <w:r>
        <w:rPr>
          <w:bCs/>
          <w:b/>
        </w:rPr>
        <w:t xml:space="preserve">Toetan taastumist</w:t>
      </w:r>
      <w:r>
        <w:t xml:space="preserve"> </w:t>
      </w:r>
      <w:r>
        <w:t xml:space="preserve">— suunan vajadusel Lisa H (kriis), Lisa F (</w:t>
      </w:r>
      <w:r>
        <w:rPr>
          <w:iCs/>
          <w:i/>
        </w:rPr>
        <w:t xml:space="preserve">Murra ring</w:t>
      </w:r>
      <w:r>
        <w:t xml:space="preserve">), professionaalse abi poole.</w:t>
      </w:r>
    </w:p>
    <w:p>
      <w:pPr>
        <w:numPr>
          <w:ilvl w:val="0"/>
          <w:numId w:val="1364"/>
        </w:numPr>
        <w:pStyle w:val="Compact"/>
      </w:pPr>
      <w:r>
        <w:rPr>
          <w:bCs/>
          <w:b/>
        </w:rPr>
        <w:t xml:space="preserve">Ehitan võrgustikku</w:t>
      </w:r>
      <w:r>
        <w:t xml:space="preserve"> </w:t>
      </w:r>
      <w:r>
        <w:t xml:space="preserve">— Combat Ready, veteranid, haridus, teadlikkus, kohalikud allüksused.</w:t>
      </w:r>
    </w:p>
    <w:p>
      <w:pPr>
        <w:numPr>
          <w:ilvl w:val="0"/>
          <w:numId w:val="1364"/>
        </w:numPr>
        <w:pStyle w:val="Compact"/>
      </w:pPr>
      <w:r>
        <w:rPr>
          <w:bCs/>
          <w:b/>
        </w:rPr>
        <w:t xml:space="preserve">Hoidan standardit</w:t>
      </w:r>
      <w:r>
        <w:t xml:space="preserve"> </w:t>
      </w:r>
      <w:r>
        <w:t xml:space="preserve">—</w:t>
      </w:r>
      <w:r>
        <w:t xml:space="preserve"> </w:t>
      </w:r>
      <w:r>
        <w:rPr>
          <w:bCs/>
          <w:b/>
        </w:rPr>
        <w:t xml:space="preserve">turvalisus, mõistmine, paranemis-teadlikkus</w:t>
      </w:r>
      <w:r>
        <w:t xml:space="preserve"> </w:t>
      </w:r>
      <w:r>
        <w:t xml:space="preserve">(Lisa P) +</w:t>
      </w:r>
      <w:r>
        <w:t xml:space="preserve"> </w:t>
      </w:r>
      <w:r>
        <w:rPr>
          <w:bCs/>
          <w:b/>
        </w:rPr>
        <w:t xml:space="preserve">side eeskirjad</w:t>
      </w:r>
      <w:r>
        <w:t xml:space="preserve"> </w:t>
      </w:r>
      <w:r>
        <w:t xml:space="preserve">(Lisa Q: hääl, GOTWA, austav keel). See ei ole nõrkus; see on alus.</w:t>
      </w:r>
    </w:p>
    <w:p>
      <w:r>
        <w:pict>
          <v:rect style="width:0;height:1.5pt" o:hralign="center" o:hrstd="t" o:hr="t"/>
        </w:pict>
      </w:r>
    </w:p>
    <w:bookmarkEnd w:id="1517"/>
    <w:bookmarkStart w:id="1518" w:name="õppetund-veteranide-jutust"/>
    <w:p>
      <w:pPr>
        <w:pStyle w:val="Heading2"/>
      </w:pPr>
      <w:r>
        <w:t xml:space="preserve">Õppetund veteranide jutust</w:t>
      </w:r>
    </w:p>
    <w:p>
      <w:pPr>
        <w:pStyle w:val="FirstParagraph"/>
      </w:pPr>
      <w:r>
        <w:t xml:space="preserve">Operatsiooni tuum on üks lugu, mida Renee kuulis ühelt rahuvalvemissioonil teeninud veteranilt — mitte oma missioonist, vaid kellegi teise kogemusest. Laagri reegel: kaks õlut. SOP vastus küsimusele:</w:t>
      </w:r>
      <w:r>
        <w:t xml:space="preserve"> </w:t>
      </w:r>
      <w:r>
        <w:rPr>
          <w:iCs/>
          <w:i/>
        </w:rPr>
        <w:t xml:space="preserve">„This is my first!“</w:t>
      </w:r>
      <w:r>
        <w:t xml:space="preserve"> </w:t>
      </w:r>
      <w:r>
        <w:t xml:space="preserve">Reeglid loodi loogikaga; pärast kahte õlut mõtles emotsioon. Laager oli rahulik ainult siis, kui eelmisel õhtul oli joodud palju.</w:t>
      </w:r>
    </w:p>
    <w:p>
      <w:pPr>
        <w:pStyle w:val="BodyText"/>
      </w:pPr>
      <w:r>
        <w:t xml:space="preserve">See oli eluõppetund, mis jõudis Operatsiooni „Peegel” tuuma: dominants ei tööta inimeste peal pikas mängus. Parem tee on ausus, usaldus ja inimesekeskne juhtimine — mitte vanglad, mida ehitame ise, ja politsei, kes neid valvab. (Vt Lisa I — Steiger 1997.)</w:t>
      </w:r>
    </w:p>
    <w:p>
      <w:r>
        <w:pict>
          <v:rect style="width:0;height:1.5pt" o:hralign="center" o:hrstd="t" o:hr="t"/>
        </w:pict>
      </w:r>
    </w:p>
    <w:bookmarkEnd w:id="1518"/>
    <w:bookmarkStart w:id="1519" w:name="minu-kirjutised-ja-materjalid"/>
    <w:p>
      <w:pPr>
        <w:pStyle w:val="Heading2"/>
      </w:pPr>
      <w:r>
        <w:t xml:space="preserve">Minu kirjutised ja materjalid</w:t>
      </w:r>
    </w:p>
    <w:tbl>
      <w:tblPr>
        <w:tblStyle w:val="Table"/>
        <w:tblW w:type="pct" w:w="5000"/>
        <w:tblLook w:firstRow="1" w:lastRow="0" w:firstColumn="0" w:lastColumn="0" w:noHBand="0" w:noVBand="0" w:val="0020"/>
        <w:jc w:val="start"/>
      </w:tblPr>
      <w:tblGrid>
        <w:gridCol w:w="3443"/>
        <w:gridCol w:w="2066"/>
        <w:gridCol w:w="2410"/>
      </w:tblGrid>
      <w:tr>
        <w:trPr>
          <w:tblHeader w:val="true"/>
        </w:trPr>
        <w:tc>
          <w:tcPr/>
          <w:p>
            <w:pPr>
              <w:pStyle w:val="Compact"/>
              <w:jc w:val="left"/>
            </w:pPr>
            <w:r>
              <w:t xml:space="preserve">Materjal</w:t>
            </w:r>
          </w:p>
        </w:tc>
        <w:tc>
          <w:tcPr/>
          <w:p>
            <w:pPr>
              <w:pStyle w:val="Compact"/>
              <w:jc w:val="left"/>
            </w:pPr>
            <w:r>
              <w:t xml:space="preserve">Fail</w:t>
            </w:r>
          </w:p>
        </w:tc>
        <w:tc>
          <w:tcPr/>
          <w:p>
            <w:pPr>
              <w:pStyle w:val="Compact"/>
              <w:jc w:val="left"/>
            </w:pPr>
            <w:r>
              <w:t xml:space="preserve">Teema</w:t>
            </w:r>
          </w:p>
        </w:tc>
      </w:tr>
      <w:tr>
        <w:tc>
          <w:tcPr/>
          <w:p>
            <w:pPr>
              <w:pStyle w:val="Compact"/>
              <w:jc w:val="left"/>
            </w:pPr>
            <w:r>
              <w:t xml:space="preserve">Lisa A</w:t>
            </w:r>
          </w:p>
        </w:tc>
        <w:tc>
          <w:tcPr/>
          <w:p>
            <w:pPr>
              <w:pStyle w:val="Compact"/>
              <w:jc w:val="left"/>
            </w:pPr>
            <w:r>
              <w:rPr>
                <w:rStyle w:val="VerbatimChar"/>
              </w:rPr>
              <w:t xml:space="preserve">raamat-01-unplugged-ava-silmad.md</w:t>
            </w:r>
          </w:p>
        </w:tc>
        <w:tc>
          <w:tcPr/>
          <w:p>
            <w:pPr>
              <w:pStyle w:val="Compact"/>
              <w:jc w:val="left"/>
            </w:pPr>
            <w:r>
              <w:t xml:space="preserve">Manipulatsioon, algoritmid, ava silmad</w:t>
            </w:r>
          </w:p>
        </w:tc>
      </w:tr>
      <w:tr>
        <w:tc>
          <w:tcPr/>
          <w:p>
            <w:pPr>
              <w:pStyle w:val="Compact"/>
              <w:jc w:val="left"/>
            </w:pPr>
            <w:r>
              <w:t xml:space="preserve">Lisa B</w:t>
            </w:r>
          </w:p>
        </w:tc>
        <w:tc>
          <w:tcPr/>
          <w:p>
            <w:pPr>
              <w:pStyle w:val="Compact"/>
              <w:jc w:val="left"/>
            </w:pPr>
            <w:r>
              <w:rPr>
                <w:rStyle w:val="VerbatimChar"/>
              </w:rPr>
              <w:t xml:space="preserve">raamat-02-peegli-efekt.md</w:t>
            </w:r>
          </w:p>
        </w:tc>
        <w:tc>
          <w:tcPr/>
          <w:p>
            <w:pPr>
              <w:pStyle w:val="Compact"/>
              <w:jc w:val="left"/>
            </w:pPr>
            <w:r>
              <w:t xml:space="preserve">Peegelneuronid, eeskuju</w:t>
            </w:r>
          </w:p>
        </w:tc>
      </w:tr>
      <w:tr>
        <w:tc>
          <w:tcPr/>
          <w:p>
            <w:pPr>
              <w:pStyle w:val="Compact"/>
              <w:jc w:val="left"/>
            </w:pPr>
            <w:r>
              <w:t xml:space="preserve">Lisa C</w:t>
            </w:r>
          </w:p>
        </w:tc>
        <w:tc>
          <w:tcPr/>
          <w:p>
            <w:pPr>
              <w:pStyle w:val="Compact"/>
              <w:jc w:val="left"/>
            </w:pPr>
            <w:r>
              <w:rPr>
                <w:rStyle w:val="VerbatimChar"/>
              </w:rPr>
              <w:t xml:space="preserve">raamat-03-vota-omaks.md</w:t>
            </w:r>
          </w:p>
        </w:tc>
        <w:tc>
          <w:tcPr/>
          <w:p>
            <w:pPr>
              <w:pStyle w:val="Compact"/>
              <w:jc w:val="left"/>
            </w:pPr>
            <w:r>
              <w:t xml:space="preserve">Ülim vastutus</w:t>
            </w:r>
          </w:p>
        </w:tc>
      </w:tr>
      <w:tr>
        <w:tc>
          <w:tcPr/>
          <w:p>
            <w:pPr>
              <w:pStyle w:val="Compact"/>
              <w:jc w:val="left"/>
            </w:pPr>
            <w:r>
              <w:t xml:space="preserve">Lisa D</w:t>
            </w:r>
          </w:p>
        </w:tc>
        <w:tc>
          <w:tcPr/>
          <w:p>
            <w:pPr>
              <w:pStyle w:val="Compact"/>
              <w:jc w:val="left"/>
            </w:pPr>
            <w:r>
              <w:rPr>
                <w:rStyle w:val="VerbatimChar"/>
              </w:rPr>
              <w:t xml:space="preserve">raamat-04-tugev-isa.md</w:t>
            </w:r>
          </w:p>
        </w:tc>
        <w:tc>
          <w:tcPr/>
          <w:p>
            <w:pPr>
              <w:pStyle w:val="Compact"/>
              <w:jc w:val="left"/>
            </w:pPr>
            <w:r>
              <w:t xml:space="preserve">Isa roll</w:t>
            </w:r>
          </w:p>
        </w:tc>
      </w:tr>
      <w:tr>
        <w:tc>
          <w:tcPr/>
          <w:p>
            <w:pPr>
              <w:pStyle w:val="Compact"/>
              <w:jc w:val="left"/>
            </w:pPr>
            <w:r>
              <w:t xml:space="preserve">Lisa E</w:t>
            </w:r>
          </w:p>
        </w:tc>
        <w:tc>
          <w:tcPr/>
          <w:p>
            <w:pPr>
              <w:pStyle w:val="Compact"/>
              <w:jc w:val="left"/>
            </w:pPr>
            <w:r>
              <w:rPr>
                <w:rStyle w:val="VerbatimChar"/>
              </w:rPr>
              <w:t xml:space="preserve">raamat-05-pere-rindejoon.md</w:t>
            </w:r>
          </w:p>
        </w:tc>
        <w:tc>
          <w:tcPr/>
          <w:p>
            <w:pPr>
              <w:pStyle w:val="Compact"/>
              <w:jc w:val="left"/>
            </w:pPr>
            <w:r>
              <w:t xml:space="preserve">Pere kui kaitsejoon</w:t>
            </w:r>
          </w:p>
        </w:tc>
      </w:tr>
      <w:tr>
        <w:tc>
          <w:tcPr/>
          <w:p>
            <w:pPr>
              <w:pStyle w:val="Compact"/>
              <w:jc w:val="left"/>
            </w:pPr>
            <w:r>
              <w:t xml:space="preserve">Lisa F</w:t>
            </w:r>
          </w:p>
        </w:tc>
        <w:tc>
          <w:tcPr/>
          <w:p>
            <w:pPr>
              <w:pStyle w:val="Compact"/>
              <w:jc w:val="left"/>
            </w:pPr>
            <w:r>
              <w:rPr>
                <w:rStyle w:val="VerbatimChar"/>
              </w:rPr>
              <w:t xml:space="preserve">raamat-06-murra-ring.md</w:t>
            </w:r>
          </w:p>
        </w:tc>
        <w:tc>
          <w:tcPr/>
          <w:p>
            <w:pPr>
              <w:pStyle w:val="Compact"/>
              <w:jc w:val="left"/>
            </w:pPr>
            <w:r>
              <w:t xml:space="preserve">Depressioon, taastumine</w:t>
            </w:r>
          </w:p>
        </w:tc>
      </w:tr>
      <w:tr>
        <w:tc>
          <w:tcPr/>
          <w:p>
            <w:pPr>
              <w:pStyle w:val="Compact"/>
              <w:jc w:val="left"/>
            </w:pPr>
            <w:r>
              <w:t xml:space="preserve">Lisa G</w:t>
            </w:r>
          </w:p>
        </w:tc>
        <w:tc>
          <w:tcPr/>
          <w:p>
            <w:pPr>
              <w:pStyle w:val="Compact"/>
              <w:jc w:val="left"/>
            </w:pPr>
            <w:r>
              <w:rPr>
                <w:rStyle w:val="VerbatimChar"/>
              </w:rPr>
              <w:t xml:space="preserve">raamat-07-juhi-ja-voida.md</w:t>
            </w:r>
          </w:p>
        </w:tc>
        <w:tc>
          <w:tcPr/>
          <w:p>
            <w:pPr>
              <w:pStyle w:val="Compact"/>
              <w:jc w:val="left"/>
            </w:pPr>
            <w:r>
              <w:t xml:space="preserve">Kogukonna juhtimine</w:t>
            </w:r>
          </w:p>
        </w:tc>
      </w:tr>
      <w:tr>
        <w:tc>
          <w:tcPr/>
          <w:p>
            <w:pPr>
              <w:pStyle w:val="Compact"/>
              <w:jc w:val="left"/>
            </w:pPr>
            <w:r>
              <w:t xml:space="preserve">Lisa H</w:t>
            </w:r>
          </w:p>
        </w:tc>
        <w:tc>
          <w:tcPr/>
          <w:p>
            <w:pPr>
              <w:pStyle w:val="Compact"/>
              <w:jc w:val="left"/>
            </w:pPr>
            <w:r>
              <w:rPr>
                <w:rStyle w:val="VerbatimChar"/>
              </w:rPr>
              <w:t xml:space="preserve">lisa-h-kiirjuhend-kriisis-isale.md</w:t>
            </w:r>
          </w:p>
        </w:tc>
        <w:tc>
          <w:tcPr/>
          <w:p>
            <w:pPr>
              <w:pStyle w:val="Compact"/>
              <w:jc w:val="left"/>
            </w:pPr>
            <w:r>
              <w:t xml:space="preserve">Kiirjuhend kriisis</w:t>
            </w:r>
          </w:p>
        </w:tc>
      </w:tr>
      <w:tr>
        <w:tc>
          <w:tcPr/>
          <w:p>
            <w:pPr>
              <w:pStyle w:val="Compact"/>
              <w:jc w:val="left"/>
            </w:pPr>
            <w:r>
              <w:t xml:space="preserve">Lisa R</w:t>
            </w:r>
          </w:p>
        </w:tc>
        <w:tc>
          <w:tcPr/>
          <w:p>
            <w:pPr>
              <w:pStyle w:val="Compact"/>
              <w:jc w:val="left"/>
            </w:pPr>
            <w:r>
              <w:rPr>
                <w:rStyle w:val="VerbatimChar"/>
              </w:rPr>
              <w:t xml:space="preserve">lisa-r-kes-ma-olen-ja-taust.md</w:t>
            </w:r>
          </w:p>
        </w:tc>
        <w:tc>
          <w:tcPr/>
          <w:p>
            <w:pPr>
              <w:pStyle w:val="Compact"/>
              <w:jc w:val="left"/>
            </w:pPr>
            <w:r>
              <w:t xml:space="preserve">Taust ja tõendid (kahtlus)</w:t>
            </w:r>
          </w:p>
        </w:tc>
      </w:tr>
      <w:tr>
        <w:tc>
          <w:tcPr/>
          <w:p>
            <w:pPr>
              <w:pStyle w:val="Compact"/>
              <w:jc w:val="left"/>
            </w:pPr>
            <w:r>
              <w:t xml:space="preserve">Lisa S</w:t>
            </w:r>
          </w:p>
        </w:tc>
        <w:tc>
          <w:tcPr/>
          <w:p>
            <w:pPr>
              <w:pStyle w:val="Compact"/>
              <w:jc w:val="left"/>
            </w:pPr>
            <w:r>
              <w:rPr>
                <w:rStyle w:val="VerbatimChar"/>
              </w:rPr>
              <w:t xml:space="preserve">lisa-s-kiusamine-aju-ja-trauma.md</w:t>
            </w:r>
          </w:p>
        </w:tc>
        <w:tc>
          <w:tcPr/>
          <w:p>
            <w:pPr>
              <w:pStyle w:val="Compact"/>
              <w:jc w:val="left"/>
            </w:pPr>
            <w:r>
              <w:t xml:space="preserve">Kiusamine, aju, trauma —</w:t>
            </w:r>
            <w:r>
              <w:t xml:space="preserve"> </w:t>
            </w:r>
            <w:r>
              <w:rPr>
                <w:iCs/>
                <w:i/>
              </w:rPr>
              <w:t xml:space="preserve">Imeline Teadus</w:t>
            </w:r>
            <w:r>
              <w:t xml:space="preserve"> </w:t>
            </w:r>
            <w:r>
              <w:t xml:space="preserve">+ van der Kolk</w:t>
            </w:r>
          </w:p>
        </w:tc>
      </w:tr>
      <w:tr>
        <w:tc>
          <w:tcPr/>
          <w:p>
            <w:pPr>
              <w:pStyle w:val="Compact"/>
              <w:jc w:val="left"/>
            </w:pPr>
            <w:r>
              <w:t xml:space="preserve">Lisa O</w:t>
            </w:r>
          </w:p>
        </w:tc>
        <w:tc>
          <w:tcPr/>
          <w:p>
            <w:pPr>
              <w:pStyle w:val="Compact"/>
              <w:jc w:val="left"/>
            </w:pPr>
            <w:r>
              <w:rPr>
                <w:rStyle w:val="VerbatimChar"/>
              </w:rPr>
              <w:t xml:space="preserve">lisa-o-vaktsineerimine.md</w:t>
            </w:r>
          </w:p>
        </w:tc>
        <w:tc>
          <w:tcPr/>
          <w:p>
            <w:pPr>
              <w:pStyle w:val="Compact"/>
              <w:jc w:val="left"/>
            </w:pPr>
            <w:r>
              <w:t xml:space="preserve">Vaktsineerimine — uuringud, aus hinnang</w:t>
            </w:r>
          </w:p>
        </w:tc>
      </w:tr>
      <w:tr>
        <w:tc>
          <w:tcPr/>
          <w:p>
            <w:pPr>
              <w:pStyle w:val="Compact"/>
              <w:jc w:val="left"/>
            </w:pPr>
            <w:r>
              <w:t xml:space="preserve">Peamine käsk</w:t>
            </w:r>
          </w:p>
        </w:tc>
        <w:tc>
          <w:tcPr/>
          <w:p>
            <w:pPr>
              <w:pStyle w:val="Compact"/>
              <w:jc w:val="left"/>
            </w:pPr>
            <w:r>
              <w:rPr>
                <w:rStyle w:val="VerbatimChar"/>
              </w:rPr>
              <w:t xml:space="preserve">OPERATSIOON_PEEGEL_OPORD.md</w:t>
            </w:r>
          </w:p>
        </w:tc>
        <w:tc>
          <w:tcPr/>
          <w:p>
            <w:pPr>
              <w:pStyle w:val="Compact"/>
              <w:jc w:val="left"/>
            </w:pPr>
            <w:r>
              <w:t xml:space="preserve">Täielik OPORD</w:t>
            </w:r>
          </w:p>
        </w:tc>
      </w:tr>
    </w:tbl>
    <w:p>
      <w:pPr>
        <w:pStyle w:val="BodyText"/>
      </w:pPr>
      <w:r>
        <w:rPr>
          <w:bCs/>
          <w:b/>
        </w:rPr>
        <w:t xml:space="preserve">Soovitus:</w:t>
      </w:r>
      <w:r>
        <w:t xml:space="preserve"> </w:t>
      </w:r>
      <w:r>
        <w:t xml:space="preserve">Kriisis alusta Lisa H-st, siis F → A → D → E. Tavapärane tee: A → B → C → D → E → F → G.</w:t>
      </w:r>
    </w:p>
    <w:p>
      <w:r>
        <w:pict>
          <v:rect style="width:0;height:1.5pt" o:hralign="center" o:hrstd="t" o:hr="t"/>
        </w:pict>
      </w:r>
    </w:p>
    <w:bookmarkEnd w:id="1519"/>
    <w:bookmarkStart w:id="1520" w:name="kuidas-minuga-suhelda"/>
    <w:p>
      <w:pPr>
        <w:pStyle w:val="Heading2"/>
      </w:pPr>
      <w:r>
        <w:t xml:space="preserve">Kuidas minuga suhelda</w:t>
      </w:r>
    </w:p>
    <w:p>
      <w:pPr>
        <w:pStyle w:val="FirstParagraph"/>
      </w:pPr>
      <w:r>
        <w:t xml:space="preserve">Renee ei oota kirju manipulatsiooni eesmärgil. Operatsioon „Peegel” on partnerlus ja koostöö — mitte üldine postkast.</w:t>
      </w:r>
    </w:p>
    <w:p>
      <w:pPr>
        <w:pStyle w:val="BodyText"/>
      </w:pPr>
      <w:r>
        <w:rPr>
          <w:bCs/>
          <w:b/>
        </w:rPr>
        <w:t xml:space="preserve">Kui oled OPORD-i lõpuni lugenud:</w:t>
      </w:r>
      <w:r>
        <w:t xml:space="preserve"> </w:t>
      </w:r>
      <w:r>
        <w:t xml:space="preserve">saada SMS numbrile</w:t>
      </w:r>
      <w:r>
        <w:t xml:space="preserve"> </w:t>
      </w:r>
      <w:r>
        <w:rPr>
          <w:bCs/>
          <w:b/>
        </w:rPr>
        <w:t xml:space="preserve">56980062</w:t>
      </w:r>
      <w:r>
        <w:t xml:space="preserve">, sõnumiga</w:t>
      </w:r>
      <w:r>
        <w:t xml:space="preserve"> </w:t>
      </w:r>
      <w:r>
        <w:rPr>
          <w:bCs/>
          <w:b/>
        </w:rPr>
        <w:t xml:space="preserve">„Peegel”</w:t>
      </w:r>
      <w:r>
        <w:t xml:space="preserve">. Renee võtab ühendust ja küsib tagasi lugemist.</w:t>
      </w:r>
    </w:p>
    <w:p>
      <w:pPr>
        <w:pStyle w:val="BodyText"/>
      </w:pPr>
      <w:r>
        <w:rPr>
          <w:bCs/>
          <w:b/>
        </w:rPr>
        <w:t xml:space="preserve">Kontakt:</w:t>
      </w:r>
      <w:r>
        <w:t xml:space="preserve"> </w:t>
      </w:r>
      <w:r>
        <w:t xml:space="preserve">läbi operatsiooni võrgustiku ja Combat Ready kanalite (combatready.eu).</w:t>
      </w:r>
    </w:p>
    <w:p>
      <w:pPr>
        <w:pStyle w:val="BodyText"/>
      </w:pPr>
      <w:r>
        <w:rPr>
          <w:bCs/>
          <w:b/>
        </w:rPr>
        <w:t xml:space="preserve">Kriisis (kohe):</w:t>
      </w:r>
      <w:r>
        <w:t xml:space="preserve"> </w:t>
      </w:r>
      <w:r>
        <w:t xml:space="preserve">- Eluliin:</w:t>
      </w:r>
      <w:r>
        <w:t xml:space="preserve"> </w:t>
      </w:r>
      <w:r>
        <w:rPr>
          <w:bCs/>
          <w:b/>
        </w:rPr>
        <w:t xml:space="preserve">655 8088</w:t>
      </w:r>
      <w:r>
        <w:t xml:space="preserve"> </w:t>
      </w:r>
      <w:r>
        <w:t xml:space="preserve">- Kriisiabi:</w:t>
      </w:r>
      <w:r>
        <w:t xml:space="preserve"> </w:t>
      </w:r>
      <w:r>
        <w:rPr>
          <w:bCs/>
          <w:b/>
        </w:rPr>
        <w:t xml:space="preserve">116 123</w:t>
      </w:r>
      <w:r>
        <w:t xml:space="preserve"> </w:t>
      </w:r>
      <w:r>
        <w:t xml:space="preserve">- Perearsti nõuandeliin:</w:t>
      </w:r>
      <w:r>
        <w:t xml:space="preserve"> </w:t>
      </w:r>
      <w:r>
        <w:rPr>
          <w:bCs/>
          <w:b/>
        </w:rPr>
        <w:t xml:space="preserve">1220</w:t>
      </w:r>
      <w:r>
        <w:t xml:space="preserve"> </w:t>
      </w:r>
      <w:r>
        <w:t xml:space="preserve">- Ohvriabi kriisitelefon:</w:t>
      </w:r>
      <w:r>
        <w:t xml:space="preserve"> </w:t>
      </w:r>
      <w:r>
        <w:rPr>
          <w:bCs/>
          <w:b/>
        </w:rPr>
        <w:t xml:space="preserve">116 006</w:t>
      </w:r>
    </w:p>
    <w:p>
      <w:pPr>
        <w:pStyle w:val="BodyText"/>
      </w:pPr>
      <w:r>
        <w:rPr>
          <w:bCs/>
          <w:b/>
        </w:rPr>
        <w:t xml:space="preserve">Kust ma alustasin abi otsimist:</w:t>
      </w:r>
      <w:r>
        <w:t xml:space="preserve"> </w:t>
      </w:r>
      <w:r>
        <w:t xml:space="preserve">-</w:t>
      </w:r>
      <w:r>
        <w:t xml:space="preserve"> </w:t>
      </w:r>
      <w:hyperlink r:id="rId116">
        <w:r>
          <w:rPr>
            <w:rStyle w:val="Hyperlink"/>
          </w:rPr>
          <w:t xml:space="preserve">narko.ee</w:t>
        </w:r>
      </w:hyperlink>
      <w:r>
        <w:t xml:space="preserve"> </w:t>
      </w:r>
      <w:r>
        <w:t xml:space="preserve">— chatbot ja tugiliin (tel</w:t>
      </w:r>
      <w:r>
        <w:t xml:space="preserve"> </w:t>
      </w:r>
      <w:r>
        <w:rPr>
          <w:bCs/>
          <w:b/>
        </w:rPr>
        <w:t xml:space="preserve">641 4110</w:t>
      </w:r>
      <w:r>
        <w:t xml:space="preserve">, E–P 9–21)</w:t>
      </w:r>
      <w:r>
        <w:t xml:space="preserve"> </w:t>
      </w:r>
      <w:r>
        <w:t xml:space="preserve">- Märt Avandi lugu taastumisest:</w:t>
      </w:r>
      <w:r>
        <w:t xml:space="preserve"> </w:t>
      </w:r>
      <w:hyperlink r:id="rId275">
        <w:r>
          <w:rPr>
            <w:rStyle w:val="Hyperlink"/>
          </w:rPr>
          <w:t xml:space="preserve">YouTube</w:t>
        </w:r>
      </w:hyperlink>
      <w:r>
        <w:t xml:space="preserve"> </w:t>
      </w:r>
      <w:r>
        <w:t xml:space="preserve">·</w:t>
      </w:r>
      <w:r>
        <w:t xml:space="preserve"> </w:t>
      </w:r>
      <w:hyperlink r:id="rId278">
        <w:r>
          <w:rPr>
            <w:rStyle w:val="Hyperlink"/>
          </w:rPr>
          <w:t xml:space="preserve">Pealtnägija ERR</w:t>
        </w:r>
      </w:hyperlink>
      <w:r>
        <w:t xml:space="preserve"> </w:t>
      </w:r>
      <w:r>
        <w:t xml:space="preserve">- Koduvägivald:</w:t>
      </w:r>
      <w:r>
        <w:t xml:space="preserve"> </w:t>
      </w:r>
      <w:hyperlink r:id="rId274">
        <w:r>
          <w:rPr>
            <w:rStyle w:val="Hyperlink"/>
          </w:rPr>
          <w:t xml:space="preserve">ohvriabi.ee</w:t>
        </w:r>
      </w:hyperlink>
      <w:r>
        <w:t xml:space="preserve"> </w:t>
      </w:r>
      <w:r>
        <w:t xml:space="preserve">— kuni</w:t>
      </w:r>
      <w:r>
        <w:t xml:space="preserve"> </w:t>
      </w:r>
      <w:r>
        <w:rPr>
          <w:bCs/>
          <w:b/>
        </w:rPr>
        <w:t xml:space="preserve">940 €</w:t>
      </w:r>
      <w:r>
        <w:t xml:space="preserve"> </w:t>
      </w:r>
      <w:r>
        <w:t xml:space="preserve">psühholoogilise abi toetus 2 aasta jooksul (</w:t>
      </w:r>
      <w:r>
        <w:rPr>
          <w:bCs/>
          <w:b/>
        </w:rPr>
        <w:t xml:space="preserve">EMDR</w:t>
      </w:r>
      <w:r>
        <w:t xml:space="preserve"> </w:t>
      </w:r>
      <w:r>
        <w:t xml:space="preserve">sessioonid)</w:t>
      </w:r>
    </w:p>
    <w:p>
      <w:r>
        <w:pict>
          <v:rect style="width:0;height:1.5pt" o:hralign="center" o:hrstd="t" o:hr="t"/>
        </w:pict>
      </w:r>
    </w:p>
    <w:bookmarkEnd w:id="1520"/>
    <w:bookmarkStart w:id="1521" w:name="minu-küsimus-sulle"/>
    <w:p>
      <w:pPr>
        <w:pStyle w:val="Heading2"/>
      </w:pPr>
      <w:r>
        <w:t xml:space="preserve">Minu küsimus sulle</w:t>
      </w:r>
    </w:p>
    <w:p>
      <w:pPr>
        <w:pStyle w:val="FirstParagraph"/>
      </w:pPr>
      <w:r>
        <w:t xml:space="preserve">Ma ei palu sul uskuda sõnu. Ma küsin:</w:t>
      </w:r>
    </w:p>
    <w:p>
      <w:pPr>
        <w:pStyle w:val="BodyText"/>
      </w:pPr>
      <w:r>
        <w:rPr>
          <w:bCs/>
          <w:b/>
        </w:rPr>
        <w:t xml:space="preserve">Kas see, mida sa iga päev teed, ehitab sind üles või lõhub sind?</w:t>
      </w:r>
    </w:p>
    <w:p>
      <w:pPr>
        <w:pStyle w:val="BodyText"/>
      </w:pPr>
      <w:r>
        <w:t xml:space="preserve">Kui vastus on „lõhub” — siis on aeg muutuda. See on kogu operatsioon. Me oleme valmis. Kas sina oled?</w:t>
      </w:r>
    </w:p>
    <w:p>
      <w:r>
        <w:pict>
          <v:rect style="width:0;height:1.5pt" o:hralign="center" o:hrstd="t" o:hr="t"/>
        </w:pict>
      </w:r>
    </w:p>
    <w:p>
      <w:pPr>
        <w:pStyle w:val="FirstParagraph"/>
      </w:pPr>
      <w:r>
        <w:rPr>
          <w:iCs/>
          <w:i/>
        </w:rPr>
        <w:t xml:space="preserve">Renee Aluste — Operatsioon „Peegel” koordinaator. 22. juuli 2026.</w:t>
      </w:r>
    </w:p>
    <w:bookmarkEnd w:id="1521"/>
    <w:bookmarkEnd w:id="15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8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8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8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8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9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t-E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53" Target="media/rId953.txt" /><Relationship Type="http://schemas.openxmlformats.org/officeDocument/2006/relationships/image" Id="rId989" Target="media/rId989.txt" /><Relationship Type="http://schemas.openxmlformats.org/officeDocument/2006/relationships/image" Id="rId993" Target="media/rId993.txt" /><Relationship Type="http://schemas.openxmlformats.org/officeDocument/2006/relationships/image" Id="rId965" Target="media/rId965.txt" /><Relationship Type="http://schemas.openxmlformats.org/officeDocument/2006/relationships/image" Id="rId985" Target="media/rId985.txt" /><Relationship Type="http://schemas.openxmlformats.org/officeDocument/2006/relationships/image" Id="rId977" Target="media/rId977.txt" /><Relationship Type="http://schemas.openxmlformats.org/officeDocument/2006/relationships/image" Id="rId981" Target="media/rId981.txt" /><Relationship Type="http://schemas.openxmlformats.org/officeDocument/2006/relationships/image" Id="rId973" Target="media/rId973.txt" /><Relationship Type="http://schemas.openxmlformats.org/officeDocument/2006/relationships/image" Id="rId997" Target="media/rId997.txt" /><Relationship Type="http://schemas.openxmlformats.org/officeDocument/2006/relationships/image" Id="rId957" Target="media/rId957.txt" /><Relationship Type="http://schemas.openxmlformats.org/officeDocument/2006/relationships/image" Id="rId969" Target="media/rId969.txt" /><Relationship Type="http://schemas.openxmlformats.org/officeDocument/2006/relationships/image" Id="rId961" Target="media/rId961.txt" /><Relationship Type="http://schemas.openxmlformats.org/officeDocument/2006/relationships/image" Id="rId949" Target="media/rId949.txt" /><Relationship Type="http://schemas.openxmlformats.org/officeDocument/2006/relationships/image" Id="rId65" Target="media/rId65.jpg" /><Relationship Type="http://schemas.openxmlformats.org/officeDocument/2006/relationships/image" Id="rId188" Target="media/rId188.jpg" /><Relationship Type="http://schemas.openxmlformats.org/officeDocument/2006/relationships/image" Id="rId181" Target="media/rId181.jpg" /><Relationship Type="http://schemas.openxmlformats.org/officeDocument/2006/relationships/image" Id="rId149" Target="media/rId149.jpg" /><Relationship Type="http://schemas.openxmlformats.org/officeDocument/2006/relationships/image" Id="rId175" Target="media/rId175.jpg" /><Relationship Type="http://schemas.openxmlformats.org/officeDocument/2006/relationships/image" Id="rId167" Target="media/rId167.jpg" /><Relationship Type="http://schemas.openxmlformats.org/officeDocument/2006/relationships/image" Id="rId192" Target="media/rId192.jpg" /><Relationship Type="http://schemas.openxmlformats.org/officeDocument/2006/relationships/image" Id="rId171" Target="media/rId171.jpg" /><Relationship Type="http://schemas.openxmlformats.org/officeDocument/2006/relationships/image" Id="rId145" Target="media/rId145.jpg" /><Relationship Type="http://schemas.openxmlformats.org/officeDocument/2006/relationships/image" Id="rId127" Target="media/rId127.jpg" /><Relationship Type="http://schemas.openxmlformats.org/officeDocument/2006/relationships/image" Id="rId87" Target="media/rId87.jpg" /><Relationship Type="http://schemas.openxmlformats.org/officeDocument/2006/relationships/image" Id="rId123" Target="media/rId123.jpg" /><Relationship Type="http://schemas.openxmlformats.org/officeDocument/2006/relationships/image" Id="rId82" Target="media/rId82.jpg" /><Relationship Type="http://schemas.openxmlformats.org/officeDocument/2006/relationships/image" Id="rId157" Target="media/rId157.jpg" /><Relationship Type="http://schemas.openxmlformats.org/officeDocument/2006/relationships/image" Id="rId153" Target="media/rId153.jpg" /><Relationship Type="http://schemas.openxmlformats.org/officeDocument/2006/relationships/image" Id="rId109" Target="media/rId109.jpg" /><Relationship Type="http://schemas.openxmlformats.org/officeDocument/2006/relationships/image" Id="rId119" Target="media/rId119.jpg" /><Relationship Type="http://schemas.openxmlformats.org/officeDocument/2006/relationships/image" Id="rId69" Target="media/rId69.jpg" /><Relationship Type="http://schemas.openxmlformats.org/officeDocument/2006/relationships/image" Id="rId61" Target="media/rId61.jpg" /><Relationship Type="http://schemas.openxmlformats.org/officeDocument/2006/relationships/image" Id="rId113" Target="media/rId113.jpg" /><Relationship Type="http://schemas.openxmlformats.org/officeDocument/2006/relationships/image" Id="rId57" Target="media/rId57.jpg" /><Relationship Type="http://schemas.openxmlformats.org/officeDocument/2006/relationships/image" Id="rId524" Target="media/rId524.jpg" /><Relationship Type="http://schemas.openxmlformats.org/officeDocument/2006/relationships/image" Id="rId495" Target="media/rId495.jpg" /><Relationship Type="http://schemas.openxmlformats.org/officeDocument/2006/relationships/image" Id="rId491" Target="media/rId491.jpg" /><Relationship Type="http://schemas.openxmlformats.org/officeDocument/2006/relationships/image" Id="rId487" Target="media/rId487.jpg" /><Relationship Type="http://schemas.openxmlformats.org/officeDocument/2006/relationships/image" Id="rId518" Target="media/rId518.jpg" /><Relationship Type="http://schemas.openxmlformats.org/officeDocument/2006/relationships/image" Id="rId500" Target="media/rId500.jpg" /><Relationship Type="http://schemas.openxmlformats.org/officeDocument/2006/relationships/image" Id="rId504" Target="media/rId504.jpg" /><Relationship Type="http://schemas.openxmlformats.org/officeDocument/2006/relationships/image" Id="rId512" Target="media/rId512.jpg" /><Relationship Type="http://schemas.openxmlformats.org/officeDocument/2006/relationships/image" Id="rId199" Target="media/rId199.jpg" /><Relationship Type="http://schemas.openxmlformats.org/officeDocument/2006/relationships/image" Id="rId551" Target="media/rId551.jpg" /><Relationship Type="http://schemas.openxmlformats.org/officeDocument/2006/relationships/image" Id="rId530" Target="media/rId530.jpg" /><Relationship Type="http://schemas.openxmlformats.org/officeDocument/2006/relationships/image" Id="rId562" Target="media/rId562.jpg" /><Relationship Type="http://schemas.openxmlformats.org/officeDocument/2006/relationships/image" Id="rId543" Target="media/rId543.jpg" /><Relationship Type="http://schemas.openxmlformats.org/officeDocument/2006/relationships/image" Id="rId547" Target="media/rId547.jpg" /><Relationship Type="http://schemas.openxmlformats.org/officeDocument/2006/relationships/image" Id="rId538" Target="media/rId538.jpg" /><Relationship Type="http://schemas.openxmlformats.org/officeDocument/2006/relationships/image" Id="rId534" Target="media/rId534.jpg" /><Relationship Type="http://schemas.openxmlformats.org/officeDocument/2006/relationships/image" Id="rId508" Target="media/rId508.jpg" /><Relationship Type="http://schemas.openxmlformats.org/officeDocument/2006/relationships/image" Id="rId131" Target="media/rId131.jpg" /><Relationship Type="http://schemas.openxmlformats.org/officeDocument/2006/relationships/image" Id="rId161" Target="media/rId161.jpg" /><Relationship Type="http://schemas.openxmlformats.org/officeDocument/2006/relationships/hyperlink" Id="rId1097" Target="../LENDLEHT_PRINT.pdf" TargetMode="External" /><Relationship Type="http://schemas.openxmlformats.org/officeDocument/2006/relationships/hyperlink" Id="rId1281" Target="../LOO_CHECKLIST_PRINT.pdf" TargetMode="External" /><Relationship Type="http://schemas.openxmlformats.org/officeDocument/2006/relationships/hyperlink" Id="rId1282" Target="../LOO_TASKUKAARDID_PRINT.pdf" TargetMode="External" /><Relationship Type="http://schemas.openxmlformats.org/officeDocument/2006/relationships/hyperlink" Id="rId1283" Target="../LOO_TASKUKAARDID_RAHAKOTT.pdf" TargetMode="External" /><Relationship Type="http://schemas.openxmlformats.org/officeDocument/2006/relationships/hyperlink" Id="rId1305" Target="../OLUKORDA_TEADLIKKUS_SOP_PRINT.pdf" TargetMode="External" /><Relationship Type="http://schemas.openxmlformats.org/officeDocument/2006/relationships/hyperlink" Id="rId1306" Target="../OLUKORDA_TEADLIKKUS_TASKUKAARDID_RAHAKOTT.pdf" TargetMode="External" /><Relationship Type="http://schemas.openxmlformats.org/officeDocument/2006/relationships/hyperlink" Id="rId1095" Target="../TASKUKAARDID_PRINT.pdf" TargetMode="External" /><Relationship Type="http://schemas.openxmlformats.org/officeDocument/2006/relationships/hyperlink" Id="rId1096" Target="../TASKUKAARDID_RAHAKOTT.pdf" TargetMode="External" /><Relationship Type="http://schemas.openxmlformats.org/officeDocument/2006/relationships/hyperlink" Id="rId1016" Target="../TOITUMINE_UURIMUSTOO.pdf" TargetMode="External" /><Relationship Type="http://schemas.openxmlformats.org/officeDocument/2006/relationships/hyperlink" Id="rId37" Target="TOITUMINE_UURIMUSTOO.pdf" TargetMode="External" /><Relationship Type="http://schemas.openxmlformats.org/officeDocument/2006/relationships/hyperlink" Id="rId78" Target="https://bni.ee" TargetMode="External" /><Relationship Type="http://schemas.openxmlformats.org/officeDocument/2006/relationships/hyperlink" Id="rId79" Target="https://bni.ee/tallinn-bni-north-star-tallinn/en-US/index" TargetMode="External" /><Relationship Type="http://schemas.openxmlformats.org/officeDocument/2006/relationships/hyperlink" Id="rId80" Target="https://bni.ee/tallinn-bni-one-tallinn/en-US/index" TargetMode="External" /><Relationship Type="http://schemas.openxmlformats.org/officeDocument/2006/relationships/hyperlink" Id="rId873" Target="https://combatready.ee/combat-ready-team-member-renee-aluste" TargetMode="External" /><Relationship Type="http://schemas.openxmlformats.org/officeDocument/2006/relationships/hyperlink" Id="rId865" Target="https://combatready.eu" TargetMode="External" /><Relationship Type="http://schemas.openxmlformats.org/officeDocument/2006/relationships/hyperlink" Id="rId1023" Target="https://doi.org/10.1016/S0021-9258(18)76842-7" TargetMode="External" /><Relationship Type="http://schemas.openxmlformats.org/officeDocument/2006/relationships/hyperlink" Id="rId869" Target="https://drive.google.com/file/d/1tADnTfH9qsh_81_2poPG3R-aQ4RFq4pu/view?usp=drive_link" TargetMode="External" /><Relationship Type="http://schemas.openxmlformats.org/officeDocument/2006/relationships/hyperlink" Id="rId278" Target="https://eeter.err.ee/1608878273/mart-avandi-kokaiinisoltuvust-on-natukene-lihtsam-varjata-kui-alkoholisoltuvust" TargetMode="External" /><Relationship Type="http://schemas.openxmlformats.org/officeDocument/2006/relationships/hyperlink" Id="rId871" Target="https://forte.delfi.ee/artikkel/120326746/erivaelase-jutud-renee-aluste-rangerite-koolis-tahetakse-et-nende-peale-karjutaks-see-on-ainuke-asi-mis-seal-tootab" TargetMode="External" /><Relationship Type="http://schemas.openxmlformats.org/officeDocument/2006/relationships/hyperlink" Id="rId34" Target="https://github.com/reneealuste-commits/Unpluged-Al/pull/1" TargetMode="External" /><Relationship Type="http://schemas.openxmlformats.org/officeDocument/2006/relationships/hyperlink" Id="rId28" Target="https://github.com/reneealuste-commits/Unpluged-Al/raw/cursor/opord-peegel-1a16/opord/LENDLEHT_PRINT.pdf" TargetMode="External" /><Relationship Type="http://schemas.openxmlformats.org/officeDocument/2006/relationships/hyperlink" Id="rId29" Target="https://github.com/reneealuste-commits/Unpluged-Al/raw/cursor/opord-peegel-1a16/opord/LOO_CHECKLIST_PRINT.pdf" TargetMode="External" /><Relationship Type="http://schemas.openxmlformats.org/officeDocument/2006/relationships/hyperlink" Id="rId30" Target="https://github.com/reneealuste-commits/Unpluged-Al/raw/cursor/opord-peegel-1a16/opord/LOO_TASKUKAARDID_PRINT.pdf" TargetMode="External" /><Relationship Type="http://schemas.openxmlformats.org/officeDocument/2006/relationships/hyperlink" Id="rId31" Target="https://github.com/reneealuste-commits/Unpluged-Al/raw/cursor/opord-peegel-1a16/opord/LOO_TASKUKAARDID_RAHAKOTT.pdf" TargetMode="External" /><Relationship Type="http://schemas.openxmlformats.org/officeDocument/2006/relationships/hyperlink" Id="rId32" Target="https://github.com/reneealuste-commits/Unpluged-Al/raw/cursor/opord-peegel-1a16/opord/OLUKORDA_TEADLIKKUS_SOP_PRINT.pdf" TargetMode="External" /><Relationship Type="http://schemas.openxmlformats.org/officeDocument/2006/relationships/hyperlink" Id="rId33" Target="https://github.com/reneealuste-commits/Unpluged-Al/raw/cursor/opord-peegel-1a16/opord/OLUKORDA_TEADLIKKUS_TASKUKAARDID_RAHAKOTT.pdf" TargetMode="External" /><Relationship Type="http://schemas.openxmlformats.org/officeDocument/2006/relationships/hyperlink" Id="rId20" Target="https://github.com/reneealuste-commits/Unpluged-Al/raw/cursor/opord-peegel-1a16/opord/OPERATSIOON_PEEGEL_KOOS_LISADEGA.docx" TargetMode="External" /><Relationship Type="http://schemas.openxmlformats.org/officeDocument/2006/relationships/hyperlink" Id="rId22" Target="https://github.com/reneealuste-commits/Unpluged-Al/raw/cursor/opord-peegel-1a16/opord/OPERATSIOON_PEEGEL_OPORD.md" TargetMode="External" /><Relationship Type="http://schemas.openxmlformats.org/officeDocument/2006/relationships/hyperlink" Id="rId21" Target="https://github.com/reneealuste-commits/Unpluged-Al/raw/cursor/opord-peegel-1a16/opord/OPERATSIOON_PEEGEL_OPORD.pdf" TargetMode="External" /><Relationship Type="http://schemas.openxmlformats.org/officeDocument/2006/relationships/hyperlink" Id="rId25" Target="https://github.com/reneealuste-commits/Unpluged-Al/raw/cursor/opord-peegel-1a16/opord/Operatsioon-Peegel-kogu-pakett.zip" TargetMode="External" /><Relationship Type="http://schemas.openxmlformats.org/officeDocument/2006/relationships/hyperlink" Id="rId26" Target="https://github.com/reneealuste-commits/Unpluged-Al/raw/cursor/opord-peegel-1a16/opord/TASKUKAARDID_PRINT.pdf" TargetMode="External" /><Relationship Type="http://schemas.openxmlformats.org/officeDocument/2006/relationships/hyperlink" Id="rId27" Target="https://github.com/reneealuste-commits/Unpluged-Al/raw/cursor/opord-peegel-1a16/opord/TASKUKAARDID_RAHAKOTT.pdf" TargetMode="External" /><Relationship Type="http://schemas.openxmlformats.org/officeDocument/2006/relationships/hyperlink" Id="rId23" Target="https://github.com/reneealuste-commits/Unpluged-Al/raw/cursor/opord-peegel-1a16/opord/TOITUMINE_UURIMUSTOO.pdf" TargetMode="External" /><Relationship Type="http://schemas.openxmlformats.org/officeDocument/2006/relationships/hyperlink" Id="rId24" Target="https://github.com/reneealuste-commits/Unpluged-Al/raw/cursor/opord-peegel-1a16/opord/lisad/toitumine-uurimustoo.md" TargetMode="External" /><Relationship Type="http://schemas.openxmlformats.org/officeDocument/2006/relationships/hyperlink" Id="rId447" Target="https://gwern.net/doc/biology/1929-lieb.pdf" TargetMode="External" /><Relationship Type="http://schemas.openxmlformats.org/officeDocument/2006/relationships/hyperlink" Id="rId204" Target="https://holistika.ee/teraapia/terapeudid/" TargetMode="External" /><Relationship Type="http://schemas.openxmlformats.org/officeDocument/2006/relationships/hyperlink" Id="rId872" Target="https://issuu.com/kaitse_kodu/docs/kaitse_kodu_03_2023_veeb/s/20777210" TargetMode="External" /><Relationship Type="http://schemas.openxmlformats.org/officeDocument/2006/relationships/hyperlink" Id="rId1025" Target="https://jamanetwork.com/journals/jama/article-abstract/220995" TargetMode="External" /><Relationship Type="http://schemas.openxmlformats.org/officeDocument/2006/relationships/hyperlink" Id="rId1021" Target="https://justmeat.co/docs/prolonged-meat-diets-walter-s-mclellan-eugen-f-du-bois.pdf" TargetMode="External" /><Relationship Type="http://schemas.openxmlformats.org/officeDocument/2006/relationships/hyperlink" Id="rId197" Target="https://kaiakapsta.com" TargetMode="External" /><Relationship Type="http://schemas.openxmlformats.org/officeDocument/2006/relationships/hyperlink" Id="rId581" Target="https://keilamontessori.ee" TargetMode="External" /><Relationship Type="http://schemas.openxmlformats.org/officeDocument/2006/relationships/hyperlink" Id="rId1377" Target="https://kodu.postimees.ee/8083647/galerii-millised-on-eesti-koige-kaunimad-kodud" TargetMode="External" /><Relationship Type="http://schemas.openxmlformats.org/officeDocument/2006/relationships/hyperlink" Id="rId207" Target="https://mariamontessori.ee" TargetMode="External" /><Relationship Type="http://schemas.openxmlformats.org/officeDocument/2006/relationships/hyperlink" Id="rId229" Target="https://mil.ee/kaitsevagi/uldinfo/oigusaktid-ja-eeskirjad/kaitsevaeteenistuse-alused/uldised-eeskirjad-ja-maarustikud/" TargetMode="External" /><Relationship Type="http://schemas.openxmlformats.org/officeDocument/2006/relationships/hyperlink" Id="rId85" Target="https://mindsetfitness.ee" TargetMode="External" /><Relationship Type="http://schemas.openxmlformats.org/officeDocument/2006/relationships/hyperlink" Id="rId1213" Target="https://movesmethod.com" TargetMode="External" /><Relationship Type="http://schemas.openxmlformats.org/officeDocument/2006/relationships/hyperlink" Id="rId1224" Target="https://movesmethod.com/applynow" TargetMode="External" /><Relationship Type="http://schemas.openxmlformats.org/officeDocument/2006/relationships/hyperlink" Id="rId446" Target="https://nutrire.ca/documents/Stefansson_study.pdf" TargetMode="External" /><Relationship Type="http://schemas.openxmlformats.org/officeDocument/2006/relationships/hyperlink" Id="rId274" Target="https://ohvriabi.ee" TargetMode="External" /><Relationship Type="http://schemas.openxmlformats.org/officeDocument/2006/relationships/hyperlink" Id="rId74" Target="https://online.starfishacademy.ee" TargetMode="External" /><Relationship Type="http://schemas.openxmlformats.org/officeDocument/2006/relationships/hyperlink" Id="rId102" Target="https://oolomarko.ee" TargetMode="External" /><Relationship Type="http://schemas.openxmlformats.org/officeDocument/2006/relationships/hyperlink" Id="rId270" Target="https://papsid.ee" TargetMode="External" /><Relationship Type="http://schemas.openxmlformats.org/officeDocument/2006/relationships/hyperlink" Id="rId210" Target="https://papsid.ee/papside-laager/" TargetMode="External" /><Relationship Type="http://schemas.openxmlformats.org/officeDocument/2006/relationships/hyperlink" Id="rId1198" Target="https://puhali.ee" TargetMode="External" /><Relationship Type="http://schemas.openxmlformats.org/officeDocument/2006/relationships/hyperlink" Id="rId100" Target="https://rahaedu.ee" TargetMode="External" /><Relationship Type="http://schemas.openxmlformats.org/officeDocument/2006/relationships/hyperlink" Id="rId97" Target="https://rahakratt.rahajutud.ee" TargetMode="External" /><Relationship Type="http://schemas.openxmlformats.org/officeDocument/2006/relationships/hyperlink" Id="rId1388" Target="https://ravimiamet.ee/blogi/vaimse-tervise-mured-noortel-paistavad-ravimistatistikast-valja" TargetMode="External" /><Relationship Type="http://schemas.openxmlformats.org/officeDocument/2006/relationships/hyperlink" Id="rId1405" Target="https://saartehaal.postimees.ee/8083588/president-alar-karis-andis-ule-eesti-kauni-kodu-tiitlid" TargetMode="External" /><Relationship Type="http://schemas.openxmlformats.org/officeDocument/2006/relationships/hyperlink" Id="rId140" Target="https://schoolofmobility.com" TargetMode="External" /><Relationship Type="http://schemas.openxmlformats.org/officeDocument/2006/relationships/hyperlink" Id="rId1387" Target="https://suicidology.ee/wp-content/uploads/2025/12/Suitsiidide_statistika_Eestis_2024.pdf" TargetMode="External" /><Relationship Type="http://schemas.openxmlformats.org/officeDocument/2006/relationships/hyperlink" Id="rId99" Target="https://taltech.ee/persoon/kristjan-liivamagi" TargetMode="External" /><Relationship Type="http://schemas.openxmlformats.org/officeDocument/2006/relationships/hyperlink" Id="rId568" Target="https://tamregister.ee/kutseregister/ave-osa/" TargetMode="External" /><Relationship Type="http://schemas.openxmlformats.org/officeDocument/2006/relationships/hyperlink" Id="rId577" Target="https://tartumontessorikodu.ee" TargetMode="External" /><Relationship Type="http://schemas.openxmlformats.org/officeDocument/2006/relationships/hyperlink" Id="rId211" Target="https://tasku.delfi.ee" TargetMode="External" /><Relationship Type="http://schemas.openxmlformats.org/officeDocument/2006/relationships/hyperlink" Id="rId104" Target="https://tasku.delfi.ee/podcast/717a0853-d361-4e9e-bb50-aed8e704c2b2" TargetMode="External" /><Relationship Type="http://schemas.openxmlformats.org/officeDocument/2006/relationships/hyperlink" Id="rId106" Target="https://tasku.delfi.ee/podcast/ff0c1df9-082d-414f-b06d-f48decd50f45" TargetMode="External" /><Relationship Type="http://schemas.openxmlformats.org/officeDocument/2006/relationships/hyperlink" Id="rId165" Target="https://teadlikmina.ee" TargetMode="External" /><Relationship Type="http://schemas.openxmlformats.org/officeDocument/2006/relationships/hyperlink" Id="rId36" Target="https://teadlikseksuaalsus.ee/intiimsuseatlas/" TargetMode="External" /><Relationship Type="http://schemas.openxmlformats.org/officeDocument/2006/relationships/hyperlink" Id="rId733" Target="https://tiittrofimov.ee" TargetMode="External" /><Relationship Type="http://schemas.openxmlformats.org/officeDocument/2006/relationships/hyperlink" Id="rId90" Target="https://urbntiger.com" TargetMode="External" /><Relationship Type="http://schemas.openxmlformats.org/officeDocument/2006/relationships/hyperlink" Id="rId142" Target="https://vanjamoves.com" TargetMode="External" /><Relationship Type="http://schemas.openxmlformats.org/officeDocument/2006/relationships/hyperlink" Id="rId203" Target="https://waldorf.ee" TargetMode="External" /><Relationship Type="http://schemas.openxmlformats.org/officeDocument/2006/relationships/hyperlink" Id="rId571" Target="https://waldorf.ee/kontaktid/" TargetMode="External" /><Relationship Type="http://schemas.openxmlformats.org/officeDocument/2006/relationships/hyperlink" Id="rId94" Target="https://www.aripaev.ee/investor-toomas" TargetMode="External" /><Relationship Type="http://schemas.openxmlformats.org/officeDocument/2006/relationships/hyperlink" Id="rId93" Target="https://www.aripaev.ee/raadio" TargetMode="External" /><Relationship Type="http://schemas.openxmlformats.org/officeDocument/2006/relationships/hyperlink" Id="rId95" Target="https://www.aripaev.ee/uudised/2026/03/01/esita-oma-juht-eesti-parima-juhi-kandidaadiks" TargetMode="External" /><Relationship Type="http://schemas.openxmlformats.org/officeDocument/2006/relationships/hyperlink" Id="rId76" Target="https://www.bmiinstitute.com" TargetMode="External" /><Relationship Type="http://schemas.openxmlformats.org/officeDocument/2006/relationships/hyperlink" Id="rId185" Target="https://www.do.ee" TargetMode="External" /><Relationship Type="http://schemas.openxmlformats.org/officeDocument/2006/relationships/hyperlink" Id="rId91" Target="https://www.e-resident.gov.ee/envoys-and-community-leaders/julian-maier/" TargetMode="External" /><Relationship Type="http://schemas.openxmlformats.org/officeDocument/2006/relationships/hyperlink" Id="rId38" Target="https://www.eppkarsin.com" TargetMode="External" /><Relationship Type="http://schemas.openxmlformats.org/officeDocument/2006/relationships/hyperlink" Id="rId1190" Target="https://www.eppkarsin.com/et/koolitused/" TargetMode="External" /><Relationship Type="http://schemas.openxmlformats.org/officeDocument/2006/relationships/hyperlink" Id="rId137" Target="https://www.eppkarsin.com/et/koolitused/naine-tunne-oma-keha-ehk-yoni-massaazi-koolitus-naistele/8" TargetMode="External" /><Relationship Type="http://schemas.openxmlformats.org/officeDocument/2006/relationships/hyperlink" Id="rId138" Target="https://www.eppkarsin.com/et/koolitused/yoni-massaazi-koolitus/5" TargetMode="External" /><Relationship Type="http://schemas.openxmlformats.org/officeDocument/2006/relationships/hyperlink" Id="rId135" Target="https://www.hingamistuba.ee" TargetMode="External" /><Relationship Type="http://schemas.openxmlformats.org/officeDocument/2006/relationships/hyperlink" Id="rId1376" Target="https://www.iluskodu.ee/eesti-kaunis-kodu/voitjad2024/" TargetMode="External" /><Relationship Type="http://schemas.openxmlformats.org/officeDocument/2006/relationships/hyperlink" Id="rId1411" Target="https://www.instagram.com/epp.karsin/" TargetMode="External" /><Relationship Type="http://schemas.openxmlformats.org/officeDocument/2006/relationships/hyperlink" Id="rId206" Target="https://www.montessorieesti.ee" TargetMode="External" /><Relationship Type="http://schemas.openxmlformats.org/officeDocument/2006/relationships/hyperlink" Id="rId208" Target="https://www.montessorieesti.ee/montessori-haridusasutused-eestis/" TargetMode="External" /><Relationship Type="http://schemas.openxmlformats.org/officeDocument/2006/relationships/hyperlink" Id="rId1223" Target="https://www.movesmethodlabs.com" TargetMode="External" /><Relationship Type="http://schemas.openxmlformats.org/officeDocument/2006/relationships/hyperlink" Id="rId116" Target="https://www.narko.ee" TargetMode="External" /><Relationship Type="http://schemas.openxmlformats.org/officeDocument/2006/relationships/hyperlink" Id="rId277" Target="https://www.narko.ee/siit-saad-abi/tugiliin/" TargetMode="External" /><Relationship Type="http://schemas.openxmlformats.org/officeDocument/2006/relationships/hyperlink" Id="rId441" Target="https://www.palunabi.ee/et/ohvriabi" TargetMode="External" /><Relationship Type="http://schemas.openxmlformats.org/officeDocument/2006/relationships/hyperlink" Id="rId876" Target="https://www.postimees.ee/7607020/taust-ajukasvajaga-voidelnud-eestlane-labis-usas-karmi-valjaoppe" TargetMode="External" /><Relationship Type="http://schemas.openxmlformats.org/officeDocument/2006/relationships/hyperlink" Id="rId1406" Target="https://www.regionaalhaigla.ee/haiglaravi-psuhhiaatriakliinikus" TargetMode="External" /><Relationship Type="http://schemas.openxmlformats.org/officeDocument/2006/relationships/hyperlink" Id="rId1378" Target="https://www.regionaalhaigla.ee/kontaktid-ja-asukoht/asume/psuhhiaatriakliinik" TargetMode="External" /><Relationship Type="http://schemas.openxmlformats.org/officeDocument/2006/relationships/hyperlink" Id="rId1022" Target="https://www.sciencedirect.com/science/article/pii/S0021925818768427/pdf" TargetMode="External" /><Relationship Type="http://schemas.openxmlformats.org/officeDocument/2006/relationships/hyperlink" Id="rId143" Target="https://www.skool.com/movesmethod" TargetMode="External" /><Relationship Type="http://schemas.openxmlformats.org/officeDocument/2006/relationships/hyperlink" Id="rId1379" Target="https://www.sportos.eu/ee/et/leelo+vahersalu" TargetMode="External" /><Relationship Type="http://schemas.openxmlformats.org/officeDocument/2006/relationships/hyperlink" Id="rId73" Target="https://www.starfish.academy" TargetMode="External" /><Relationship Type="http://schemas.openxmlformats.org/officeDocument/2006/relationships/hyperlink" Id="rId1386" Target="https://www.tai.ee/sites/default/files/2025-05/lvtu_lopparuanne_16mai2025.pdf" TargetMode="External" /><Relationship Type="http://schemas.openxmlformats.org/officeDocument/2006/relationships/hyperlink" Id="rId1407" Target="https://www.tallinn.ee/et/uudis/kopli-vabatahtlik-paastekomando-alustab-tegevust" TargetMode="External" /><Relationship Type="http://schemas.openxmlformats.org/officeDocument/2006/relationships/hyperlink" Id="rId875" Target="https://www.tanulikkus.ee/et/renee-aluste" TargetMode="External" /><Relationship Type="http://schemas.openxmlformats.org/officeDocument/2006/relationships/hyperlink" Id="rId582" Target="https://www.tarklaps.ee/est/lapsehoid.html" TargetMode="External" /><Relationship Type="http://schemas.openxmlformats.org/officeDocument/2006/relationships/hyperlink" Id="rId764" Target="https://www.terviseamet.ee/et/tervishoid/immuniseerimine" TargetMode="External" /><Relationship Type="http://schemas.openxmlformats.org/officeDocument/2006/relationships/hyperlink" Id="rId780" Target="https://www.terviseamet.ee/et/tervishood/immuniseerimine" TargetMode="External" /><Relationship Type="http://schemas.openxmlformats.org/officeDocument/2006/relationships/hyperlink" Id="rId781" Target="https://www.who.int/teams/regulation-prequalification/regulation-and-safety/pharmacovigilance/vaccine-safety" TargetMode="External" /><Relationship Type="http://schemas.openxmlformats.org/officeDocument/2006/relationships/hyperlink" Id="rId141" Target="https://www.youtube.com/@Movesmethod" TargetMode="External" /><Relationship Type="http://schemas.openxmlformats.org/officeDocument/2006/relationships/hyperlink" Id="rId874" Target="https://www.youtube.com/watch?v=FGbBS2Pcbng" TargetMode="External" /><Relationship Type="http://schemas.openxmlformats.org/officeDocument/2006/relationships/hyperlink" Id="rId275" Target="https://www.youtube.com/watch?v=nNuHGdQdrZY" TargetMode="External" /><Relationship Type="http://schemas.openxmlformats.org/officeDocument/2006/relationships/hyperlink" Id="rId870" Target="https://www.youtube.com/watch?v=rBGTTnYULzk" TargetMode="External" /><Relationship Type="http://schemas.openxmlformats.org/officeDocument/2006/relationships/hyperlink" Id="rId589" Target="renee-aluste-profiil.md" TargetMode="External" /><Relationship Type="http://schemas.openxmlformats.org/officeDocument/2006/relationships/hyperlink" Id="rId1017" Target="toitumine-uurimustoo.md" TargetMode="External" /></Relationships>
</file>

<file path=word/_rels/footnotes.xml.rels><?xml version="1.0" encoding="UTF-8"?><Relationships xmlns="http://schemas.openxmlformats.org/package/2006/relationships"><Relationship Type="http://schemas.openxmlformats.org/officeDocument/2006/relationships/hyperlink" Id="rId1097" Target="../LENDLEHT_PRINT.pdf" TargetMode="External" /><Relationship Type="http://schemas.openxmlformats.org/officeDocument/2006/relationships/hyperlink" Id="rId1281" Target="../LOO_CHECKLIST_PRINT.pdf" TargetMode="External" /><Relationship Type="http://schemas.openxmlformats.org/officeDocument/2006/relationships/hyperlink" Id="rId1282" Target="../LOO_TASKUKAARDID_PRINT.pdf" TargetMode="External" /><Relationship Type="http://schemas.openxmlformats.org/officeDocument/2006/relationships/hyperlink" Id="rId1283" Target="../LOO_TASKUKAARDID_RAHAKOTT.pdf" TargetMode="External" /><Relationship Type="http://schemas.openxmlformats.org/officeDocument/2006/relationships/hyperlink" Id="rId1305" Target="../OLUKORDA_TEADLIKKUS_SOP_PRINT.pdf" TargetMode="External" /><Relationship Type="http://schemas.openxmlformats.org/officeDocument/2006/relationships/hyperlink" Id="rId1306" Target="../OLUKORDA_TEADLIKKUS_TASKUKAARDID_RAHAKOTT.pdf" TargetMode="External" /><Relationship Type="http://schemas.openxmlformats.org/officeDocument/2006/relationships/hyperlink" Id="rId1095" Target="../TASKUKAARDID_PRINT.pdf" TargetMode="External" /><Relationship Type="http://schemas.openxmlformats.org/officeDocument/2006/relationships/hyperlink" Id="rId1096" Target="../TASKUKAARDID_RAHAKOTT.pdf" TargetMode="External" /><Relationship Type="http://schemas.openxmlformats.org/officeDocument/2006/relationships/hyperlink" Id="rId1016" Target="../TOITUMINE_UURIMUSTOO.pdf" TargetMode="External" /><Relationship Type="http://schemas.openxmlformats.org/officeDocument/2006/relationships/hyperlink" Id="rId37" Target="TOITUMINE_UURIMUSTOO.pdf" TargetMode="External" /><Relationship Type="http://schemas.openxmlformats.org/officeDocument/2006/relationships/hyperlink" Id="rId78" Target="https://bni.ee" TargetMode="External" /><Relationship Type="http://schemas.openxmlformats.org/officeDocument/2006/relationships/hyperlink" Id="rId79" Target="https://bni.ee/tallinn-bni-north-star-tallinn/en-US/index" TargetMode="External" /><Relationship Type="http://schemas.openxmlformats.org/officeDocument/2006/relationships/hyperlink" Id="rId80" Target="https://bni.ee/tallinn-bni-one-tallinn/en-US/index" TargetMode="External" /><Relationship Type="http://schemas.openxmlformats.org/officeDocument/2006/relationships/hyperlink" Id="rId873" Target="https://combatready.ee/combat-ready-team-member-renee-aluste" TargetMode="External" /><Relationship Type="http://schemas.openxmlformats.org/officeDocument/2006/relationships/hyperlink" Id="rId865" Target="https://combatready.eu" TargetMode="External" /><Relationship Type="http://schemas.openxmlformats.org/officeDocument/2006/relationships/hyperlink" Id="rId1023" Target="https://doi.org/10.1016/S0021-9258(18)76842-7" TargetMode="External" /><Relationship Type="http://schemas.openxmlformats.org/officeDocument/2006/relationships/hyperlink" Id="rId869" Target="https://drive.google.com/file/d/1tADnTfH9qsh_81_2poPG3R-aQ4RFq4pu/view?usp=drive_link" TargetMode="External" /><Relationship Type="http://schemas.openxmlformats.org/officeDocument/2006/relationships/hyperlink" Id="rId278" Target="https://eeter.err.ee/1608878273/mart-avandi-kokaiinisoltuvust-on-natukene-lihtsam-varjata-kui-alkoholisoltuvust" TargetMode="External" /><Relationship Type="http://schemas.openxmlformats.org/officeDocument/2006/relationships/hyperlink" Id="rId871" Target="https://forte.delfi.ee/artikkel/120326746/erivaelase-jutud-renee-aluste-rangerite-koolis-tahetakse-et-nende-peale-karjutaks-see-on-ainuke-asi-mis-seal-tootab" TargetMode="External" /><Relationship Type="http://schemas.openxmlformats.org/officeDocument/2006/relationships/hyperlink" Id="rId34" Target="https://github.com/reneealuste-commits/Unpluged-Al/pull/1" TargetMode="External" /><Relationship Type="http://schemas.openxmlformats.org/officeDocument/2006/relationships/hyperlink" Id="rId28" Target="https://github.com/reneealuste-commits/Unpluged-Al/raw/cursor/opord-peegel-1a16/opord/LENDLEHT_PRINT.pdf" TargetMode="External" /><Relationship Type="http://schemas.openxmlformats.org/officeDocument/2006/relationships/hyperlink" Id="rId29" Target="https://github.com/reneealuste-commits/Unpluged-Al/raw/cursor/opord-peegel-1a16/opord/LOO_CHECKLIST_PRINT.pdf" TargetMode="External" /><Relationship Type="http://schemas.openxmlformats.org/officeDocument/2006/relationships/hyperlink" Id="rId30" Target="https://github.com/reneealuste-commits/Unpluged-Al/raw/cursor/opord-peegel-1a16/opord/LOO_TASKUKAARDID_PRINT.pdf" TargetMode="External" /><Relationship Type="http://schemas.openxmlformats.org/officeDocument/2006/relationships/hyperlink" Id="rId31" Target="https://github.com/reneealuste-commits/Unpluged-Al/raw/cursor/opord-peegel-1a16/opord/LOO_TASKUKAARDID_RAHAKOTT.pdf" TargetMode="External" /><Relationship Type="http://schemas.openxmlformats.org/officeDocument/2006/relationships/hyperlink" Id="rId32" Target="https://github.com/reneealuste-commits/Unpluged-Al/raw/cursor/opord-peegel-1a16/opord/OLUKORDA_TEADLIKKUS_SOP_PRINT.pdf" TargetMode="External" /><Relationship Type="http://schemas.openxmlformats.org/officeDocument/2006/relationships/hyperlink" Id="rId33" Target="https://github.com/reneealuste-commits/Unpluged-Al/raw/cursor/opord-peegel-1a16/opord/OLUKORDA_TEADLIKKUS_TASKUKAARDID_RAHAKOTT.pdf" TargetMode="External" /><Relationship Type="http://schemas.openxmlformats.org/officeDocument/2006/relationships/hyperlink" Id="rId20" Target="https://github.com/reneealuste-commits/Unpluged-Al/raw/cursor/opord-peegel-1a16/opord/OPERATSIOON_PEEGEL_KOOS_LISADEGA.docx" TargetMode="External" /><Relationship Type="http://schemas.openxmlformats.org/officeDocument/2006/relationships/hyperlink" Id="rId22" Target="https://github.com/reneealuste-commits/Unpluged-Al/raw/cursor/opord-peegel-1a16/opord/OPERATSIOON_PEEGEL_OPORD.md" TargetMode="External" /><Relationship Type="http://schemas.openxmlformats.org/officeDocument/2006/relationships/hyperlink" Id="rId21" Target="https://github.com/reneealuste-commits/Unpluged-Al/raw/cursor/opord-peegel-1a16/opord/OPERATSIOON_PEEGEL_OPORD.pdf" TargetMode="External" /><Relationship Type="http://schemas.openxmlformats.org/officeDocument/2006/relationships/hyperlink" Id="rId25" Target="https://github.com/reneealuste-commits/Unpluged-Al/raw/cursor/opord-peegel-1a16/opord/Operatsioon-Peegel-kogu-pakett.zip" TargetMode="External" /><Relationship Type="http://schemas.openxmlformats.org/officeDocument/2006/relationships/hyperlink" Id="rId26" Target="https://github.com/reneealuste-commits/Unpluged-Al/raw/cursor/opord-peegel-1a16/opord/TASKUKAARDID_PRINT.pdf" TargetMode="External" /><Relationship Type="http://schemas.openxmlformats.org/officeDocument/2006/relationships/hyperlink" Id="rId27" Target="https://github.com/reneealuste-commits/Unpluged-Al/raw/cursor/opord-peegel-1a16/opord/TASKUKAARDID_RAHAKOTT.pdf" TargetMode="External" /><Relationship Type="http://schemas.openxmlformats.org/officeDocument/2006/relationships/hyperlink" Id="rId23" Target="https://github.com/reneealuste-commits/Unpluged-Al/raw/cursor/opord-peegel-1a16/opord/TOITUMINE_UURIMUSTOO.pdf" TargetMode="External" /><Relationship Type="http://schemas.openxmlformats.org/officeDocument/2006/relationships/hyperlink" Id="rId24" Target="https://github.com/reneealuste-commits/Unpluged-Al/raw/cursor/opord-peegel-1a16/opord/lisad/toitumine-uurimustoo.md" TargetMode="External" /><Relationship Type="http://schemas.openxmlformats.org/officeDocument/2006/relationships/hyperlink" Id="rId447" Target="https://gwern.net/doc/biology/1929-lieb.pdf" TargetMode="External" /><Relationship Type="http://schemas.openxmlformats.org/officeDocument/2006/relationships/hyperlink" Id="rId204" Target="https://holistika.ee/teraapia/terapeudid/" TargetMode="External" /><Relationship Type="http://schemas.openxmlformats.org/officeDocument/2006/relationships/hyperlink" Id="rId872" Target="https://issuu.com/kaitse_kodu/docs/kaitse_kodu_03_2023_veeb/s/20777210" TargetMode="External" /><Relationship Type="http://schemas.openxmlformats.org/officeDocument/2006/relationships/hyperlink" Id="rId1025" Target="https://jamanetwork.com/journals/jama/article-abstract/220995" TargetMode="External" /><Relationship Type="http://schemas.openxmlformats.org/officeDocument/2006/relationships/hyperlink" Id="rId1021" Target="https://justmeat.co/docs/prolonged-meat-diets-walter-s-mclellan-eugen-f-du-bois.pdf" TargetMode="External" /><Relationship Type="http://schemas.openxmlformats.org/officeDocument/2006/relationships/hyperlink" Id="rId197" Target="https://kaiakapsta.com" TargetMode="External" /><Relationship Type="http://schemas.openxmlformats.org/officeDocument/2006/relationships/hyperlink" Id="rId581" Target="https://keilamontessori.ee" TargetMode="External" /><Relationship Type="http://schemas.openxmlformats.org/officeDocument/2006/relationships/hyperlink" Id="rId1377" Target="https://kodu.postimees.ee/8083647/galerii-millised-on-eesti-koige-kaunimad-kodud" TargetMode="External" /><Relationship Type="http://schemas.openxmlformats.org/officeDocument/2006/relationships/hyperlink" Id="rId207" Target="https://mariamontessori.ee" TargetMode="External" /><Relationship Type="http://schemas.openxmlformats.org/officeDocument/2006/relationships/hyperlink" Id="rId229" Target="https://mil.ee/kaitsevagi/uldinfo/oigusaktid-ja-eeskirjad/kaitsevaeteenistuse-alused/uldised-eeskirjad-ja-maarustikud/" TargetMode="External" /><Relationship Type="http://schemas.openxmlformats.org/officeDocument/2006/relationships/hyperlink" Id="rId85" Target="https://mindsetfitness.ee" TargetMode="External" /><Relationship Type="http://schemas.openxmlformats.org/officeDocument/2006/relationships/hyperlink" Id="rId1213" Target="https://movesmethod.com" TargetMode="External" /><Relationship Type="http://schemas.openxmlformats.org/officeDocument/2006/relationships/hyperlink" Id="rId1224" Target="https://movesmethod.com/applynow" TargetMode="External" /><Relationship Type="http://schemas.openxmlformats.org/officeDocument/2006/relationships/hyperlink" Id="rId446" Target="https://nutrire.ca/documents/Stefansson_study.pdf" TargetMode="External" /><Relationship Type="http://schemas.openxmlformats.org/officeDocument/2006/relationships/hyperlink" Id="rId274" Target="https://ohvriabi.ee" TargetMode="External" /><Relationship Type="http://schemas.openxmlformats.org/officeDocument/2006/relationships/hyperlink" Id="rId74" Target="https://online.starfishacademy.ee" TargetMode="External" /><Relationship Type="http://schemas.openxmlformats.org/officeDocument/2006/relationships/hyperlink" Id="rId102" Target="https://oolomarko.ee" TargetMode="External" /><Relationship Type="http://schemas.openxmlformats.org/officeDocument/2006/relationships/hyperlink" Id="rId270" Target="https://papsid.ee" TargetMode="External" /><Relationship Type="http://schemas.openxmlformats.org/officeDocument/2006/relationships/hyperlink" Id="rId210" Target="https://papsid.ee/papside-laager/" TargetMode="External" /><Relationship Type="http://schemas.openxmlformats.org/officeDocument/2006/relationships/hyperlink" Id="rId1198" Target="https://puhali.ee" TargetMode="External" /><Relationship Type="http://schemas.openxmlformats.org/officeDocument/2006/relationships/hyperlink" Id="rId100" Target="https://rahaedu.ee" TargetMode="External" /><Relationship Type="http://schemas.openxmlformats.org/officeDocument/2006/relationships/hyperlink" Id="rId97" Target="https://rahakratt.rahajutud.ee" TargetMode="External" /><Relationship Type="http://schemas.openxmlformats.org/officeDocument/2006/relationships/hyperlink" Id="rId1388" Target="https://ravimiamet.ee/blogi/vaimse-tervise-mured-noortel-paistavad-ravimistatistikast-valja" TargetMode="External" /><Relationship Type="http://schemas.openxmlformats.org/officeDocument/2006/relationships/hyperlink" Id="rId1405" Target="https://saartehaal.postimees.ee/8083588/president-alar-karis-andis-ule-eesti-kauni-kodu-tiitlid" TargetMode="External" /><Relationship Type="http://schemas.openxmlformats.org/officeDocument/2006/relationships/hyperlink" Id="rId140" Target="https://schoolofmobility.com" TargetMode="External" /><Relationship Type="http://schemas.openxmlformats.org/officeDocument/2006/relationships/hyperlink" Id="rId1387" Target="https://suicidology.ee/wp-content/uploads/2025/12/Suitsiidide_statistika_Eestis_2024.pdf" TargetMode="External" /><Relationship Type="http://schemas.openxmlformats.org/officeDocument/2006/relationships/hyperlink" Id="rId99" Target="https://taltech.ee/persoon/kristjan-liivamagi" TargetMode="External" /><Relationship Type="http://schemas.openxmlformats.org/officeDocument/2006/relationships/hyperlink" Id="rId568" Target="https://tamregister.ee/kutseregister/ave-osa/" TargetMode="External" /><Relationship Type="http://schemas.openxmlformats.org/officeDocument/2006/relationships/hyperlink" Id="rId577" Target="https://tartumontessorikodu.ee" TargetMode="External" /><Relationship Type="http://schemas.openxmlformats.org/officeDocument/2006/relationships/hyperlink" Id="rId211" Target="https://tasku.delfi.ee" TargetMode="External" /><Relationship Type="http://schemas.openxmlformats.org/officeDocument/2006/relationships/hyperlink" Id="rId104" Target="https://tasku.delfi.ee/podcast/717a0853-d361-4e9e-bb50-aed8e704c2b2" TargetMode="External" /><Relationship Type="http://schemas.openxmlformats.org/officeDocument/2006/relationships/hyperlink" Id="rId106" Target="https://tasku.delfi.ee/podcast/ff0c1df9-082d-414f-b06d-f48decd50f45" TargetMode="External" /><Relationship Type="http://schemas.openxmlformats.org/officeDocument/2006/relationships/hyperlink" Id="rId165" Target="https://teadlikmina.ee" TargetMode="External" /><Relationship Type="http://schemas.openxmlformats.org/officeDocument/2006/relationships/hyperlink" Id="rId36" Target="https://teadlikseksuaalsus.ee/intiimsuseatlas/" TargetMode="External" /><Relationship Type="http://schemas.openxmlformats.org/officeDocument/2006/relationships/hyperlink" Id="rId733" Target="https://tiittrofimov.ee" TargetMode="External" /><Relationship Type="http://schemas.openxmlformats.org/officeDocument/2006/relationships/hyperlink" Id="rId90" Target="https://urbntiger.com" TargetMode="External" /><Relationship Type="http://schemas.openxmlformats.org/officeDocument/2006/relationships/hyperlink" Id="rId142" Target="https://vanjamoves.com" TargetMode="External" /><Relationship Type="http://schemas.openxmlformats.org/officeDocument/2006/relationships/hyperlink" Id="rId203" Target="https://waldorf.ee" TargetMode="External" /><Relationship Type="http://schemas.openxmlformats.org/officeDocument/2006/relationships/hyperlink" Id="rId571" Target="https://waldorf.ee/kontaktid/" TargetMode="External" /><Relationship Type="http://schemas.openxmlformats.org/officeDocument/2006/relationships/hyperlink" Id="rId94" Target="https://www.aripaev.ee/investor-toomas" TargetMode="External" /><Relationship Type="http://schemas.openxmlformats.org/officeDocument/2006/relationships/hyperlink" Id="rId93" Target="https://www.aripaev.ee/raadio" TargetMode="External" /><Relationship Type="http://schemas.openxmlformats.org/officeDocument/2006/relationships/hyperlink" Id="rId95" Target="https://www.aripaev.ee/uudised/2026/03/01/esita-oma-juht-eesti-parima-juhi-kandidaadiks" TargetMode="External" /><Relationship Type="http://schemas.openxmlformats.org/officeDocument/2006/relationships/hyperlink" Id="rId76" Target="https://www.bmiinstitute.com" TargetMode="External" /><Relationship Type="http://schemas.openxmlformats.org/officeDocument/2006/relationships/hyperlink" Id="rId185" Target="https://www.do.ee" TargetMode="External" /><Relationship Type="http://schemas.openxmlformats.org/officeDocument/2006/relationships/hyperlink" Id="rId91" Target="https://www.e-resident.gov.ee/envoys-and-community-leaders/julian-maier/" TargetMode="External" /><Relationship Type="http://schemas.openxmlformats.org/officeDocument/2006/relationships/hyperlink" Id="rId38" Target="https://www.eppkarsin.com" TargetMode="External" /><Relationship Type="http://schemas.openxmlformats.org/officeDocument/2006/relationships/hyperlink" Id="rId1190" Target="https://www.eppkarsin.com/et/koolitused/" TargetMode="External" /><Relationship Type="http://schemas.openxmlformats.org/officeDocument/2006/relationships/hyperlink" Id="rId137" Target="https://www.eppkarsin.com/et/koolitused/naine-tunne-oma-keha-ehk-yoni-massaazi-koolitus-naistele/8" TargetMode="External" /><Relationship Type="http://schemas.openxmlformats.org/officeDocument/2006/relationships/hyperlink" Id="rId138" Target="https://www.eppkarsin.com/et/koolitused/yoni-massaazi-koolitus/5" TargetMode="External" /><Relationship Type="http://schemas.openxmlformats.org/officeDocument/2006/relationships/hyperlink" Id="rId135" Target="https://www.hingamistuba.ee" TargetMode="External" /><Relationship Type="http://schemas.openxmlformats.org/officeDocument/2006/relationships/hyperlink" Id="rId1376" Target="https://www.iluskodu.ee/eesti-kaunis-kodu/voitjad2024/" TargetMode="External" /><Relationship Type="http://schemas.openxmlformats.org/officeDocument/2006/relationships/hyperlink" Id="rId1411" Target="https://www.instagram.com/epp.karsin/" TargetMode="External" /><Relationship Type="http://schemas.openxmlformats.org/officeDocument/2006/relationships/hyperlink" Id="rId206" Target="https://www.montessorieesti.ee" TargetMode="External" /><Relationship Type="http://schemas.openxmlformats.org/officeDocument/2006/relationships/hyperlink" Id="rId208" Target="https://www.montessorieesti.ee/montessori-haridusasutused-eestis/" TargetMode="External" /><Relationship Type="http://schemas.openxmlformats.org/officeDocument/2006/relationships/hyperlink" Id="rId1223" Target="https://www.movesmethodlabs.com" TargetMode="External" /><Relationship Type="http://schemas.openxmlformats.org/officeDocument/2006/relationships/hyperlink" Id="rId116" Target="https://www.narko.ee" TargetMode="External" /><Relationship Type="http://schemas.openxmlformats.org/officeDocument/2006/relationships/hyperlink" Id="rId277" Target="https://www.narko.ee/siit-saad-abi/tugiliin/" TargetMode="External" /><Relationship Type="http://schemas.openxmlformats.org/officeDocument/2006/relationships/hyperlink" Id="rId441" Target="https://www.palunabi.ee/et/ohvriabi" TargetMode="External" /><Relationship Type="http://schemas.openxmlformats.org/officeDocument/2006/relationships/hyperlink" Id="rId876" Target="https://www.postimees.ee/7607020/taust-ajukasvajaga-voidelnud-eestlane-labis-usas-karmi-valjaoppe" TargetMode="External" /><Relationship Type="http://schemas.openxmlformats.org/officeDocument/2006/relationships/hyperlink" Id="rId1406" Target="https://www.regionaalhaigla.ee/haiglaravi-psuhhiaatriakliinikus" TargetMode="External" /><Relationship Type="http://schemas.openxmlformats.org/officeDocument/2006/relationships/hyperlink" Id="rId1378" Target="https://www.regionaalhaigla.ee/kontaktid-ja-asukoht/asume/psuhhiaatriakliinik" TargetMode="External" /><Relationship Type="http://schemas.openxmlformats.org/officeDocument/2006/relationships/hyperlink" Id="rId1022" Target="https://www.sciencedirect.com/science/article/pii/S0021925818768427/pdf" TargetMode="External" /><Relationship Type="http://schemas.openxmlformats.org/officeDocument/2006/relationships/hyperlink" Id="rId143" Target="https://www.skool.com/movesmethod" TargetMode="External" /><Relationship Type="http://schemas.openxmlformats.org/officeDocument/2006/relationships/hyperlink" Id="rId1379" Target="https://www.sportos.eu/ee/et/leelo+vahersalu" TargetMode="External" /><Relationship Type="http://schemas.openxmlformats.org/officeDocument/2006/relationships/hyperlink" Id="rId73" Target="https://www.starfish.academy" TargetMode="External" /><Relationship Type="http://schemas.openxmlformats.org/officeDocument/2006/relationships/hyperlink" Id="rId1386" Target="https://www.tai.ee/sites/default/files/2025-05/lvtu_lopparuanne_16mai2025.pdf" TargetMode="External" /><Relationship Type="http://schemas.openxmlformats.org/officeDocument/2006/relationships/hyperlink" Id="rId1407" Target="https://www.tallinn.ee/et/uudis/kopli-vabatahtlik-paastekomando-alustab-tegevust" TargetMode="External" /><Relationship Type="http://schemas.openxmlformats.org/officeDocument/2006/relationships/hyperlink" Id="rId875" Target="https://www.tanulikkus.ee/et/renee-aluste" TargetMode="External" /><Relationship Type="http://schemas.openxmlformats.org/officeDocument/2006/relationships/hyperlink" Id="rId582" Target="https://www.tarklaps.ee/est/lapsehoid.html" TargetMode="External" /><Relationship Type="http://schemas.openxmlformats.org/officeDocument/2006/relationships/hyperlink" Id="rId764" Target="https://www.terviseamet.ee/et/tervishoid/immuniseerimine" TargetMode="External" /><Relationship Type="http://schemas.openxmlformats.org/officeDocument/2006/relationships/hyperlink" Id="rId780" Target="https://www.terviseamet.ee/et/tervishood/immuniseerimine" TargetMode="External" /><Relationship Type="http://schemas.openxmlformats.org/officeDocument/2006/relationships/hyperlink" Id="rId781" Target="https://www.who.int/teams/regulation-prequalification/regulation-and-safety/pharmacovigilance/vaccine-safety" TargetMode="External" /><Relationship Type="http://schemas.openxmlformats.org/officeDocument/2006/relationships/hyperlink" Id="rId141" Target="https://www.youtube.com/@Movesmethod" TargetMode="External" /><Relationship Type="http://schemas.openxmlformats.org/officeDocument/2006/relationships/hyperlink" Id="rId874" Target="https://www.youtube.com/watch?v=FGbBS2Pcbng" TargetMode="External" /><Relationship Type="http://schemas.openxmlformats.org/officeDocument/2006/relationships/hyperlink" Id="rId275" Target="https://www.youtube.com/watch?v=nNuHGdQdrZY" TargetMode="External" /><Relationship Type="http://schemas.openxmlformats.org/officeDocument/2006/relationships/hyperlink" Id="rId870" Target="https://www.youtube.com/watch?v=rBGTTnYULzk" TargetMode="External" /><Relationship Type="http://schemas.openxmlformats.org/officeDocument/2006/relationships/hyperlink" Id="rId589" Target="renee-aluste-profiil.md" TargetMode="External" /><Relationship Type="http://schemas.openxmlformats.org/officeDocument/2006/relationships/hyperlink" Id="rId1017" Target="toitumine-uurimustoo.md" TargetMode="External" /></Relationships>
</file>

<file path=word/media/rId949.txt>Please set a user-agent and respect our robot policy https://w.wiki/4wJS. See also https://phabricator.wikimedia.org/T400119.

</file>

<file path=word/media/rId953.txt>Please set a user-agent and respect our robot policy https://w.wiki/4wJS. See also https://phabricator.wikimedia.org/T400119.

</file>

<file path=word/media/rId957.txt>Please set a user-agent and respect our robot policy https://w.wiki/4wJS. See also https://phabricator.wikimedia.org/T400119.

</file>

<file path=word/media/rId961.txt>Please set a user-agent and respect our robot policy https://w.wiki/4wJS. See also https://phabricator.wikimedia.org/T400119.

</file>

<file path=word/media/rId965.txt>Please set a user-agent and respect our robot policy https://w.wiki/4wJS. See also https://phabricator.wikimedia.org/T400119.

</file>

<file path=word/media/rId969.txt>Please set a user-agent and respect our robot policy https://w.wiki/4wJS. See also https://phabricator.wikimedia.org/T400119.

</file>

<file path=word/media/rId973.txt>Please set a user-agent and respect our robot policy https://w.wiki/4wJS. See also https://phabricator.wikimedia.org/T400119.

</file>

<file path=word/media/rId977.txt>Please set a user-agent and respect our robot policy https://w.wiki/4wJS. See also https://phabricator.wikimedia.org/T400119.

</file>

<file path=word/media/rId981.txt>Please set a user-agent and respect our robot policy https://w.wiki/4wJS. See also https://phabricator.wikimedia.org/T400119.

</file>

<file path=word/media/rId985.txt>Please set a user-agent and respect our robot policy https://w.wiki/4wJS. See also https://phabricator.wikimedia.org/T400119.

</file>

<file path=word/media/rId989.txt>Please set a user-agent and respect our robot policy https://w.wiki/4wJS. See also https://phabricator.wikimedia.org/T400119.

</file>

<file path=word/media/rId993.txt>Please set a user-agent and respect our robot policy https://w.wiki/4wJS. See also https://phabricator.wikimedia.org/T400119.

</file>

<file path=word/media/rId997.txt>Please set a user-agent and respect our robot policy https://w.wiki/4wJS. See also https://phabricator.wikimedia.org/T400119.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Operatsioon Peegel - OPORD koos lisadega</dc:title>
  <dc:creator>Renee Aluste</dc:creator>
  <dc:language>et-EE</dc:language>
  <cp:keywords/>
  <dcterms:created xsi:type="dcterms:W3CDTF">2026-07-24T18:58:32Z</dcterms:created>
  <dcterms:modified xsi:type="dcterms:W3CDTF">2026-07-24T18:58:32Z</dcterms:modified>
</cp:coreProperties>
</file>

<file path=docProps/custom.xml><?xml version="1.0" encoding="utf-8"?>
<Properties xmlns="http://schemas.openxmlformats.org/officeDocument/2006/custom-properties" xmlns:vt="http://schemas.openxmlformats.org/officeDocument/2006/docPropsVTypes"/>
</file>