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200"/>
        <w:jc w:val="center"/>
      </w:pPr>
      <w:r>
        <w:rPr>
          <w:rFonts w:ascii="Calibri" w:hAnsi="Calibri"/>
          <w:b/>
          <w:sz w:val="36"/>
        </w:rPr>
        <w:t>Kodaniku tõotus</w:t>
      </w:r>
    </w:p>
    <w:p>
      <w:pPr>
        <w:spacing w:after="200"/>
        <w:jc w:val="center"/>
      </w:pPr>
      <w:r>
        <w:rPr>
          <w:rFonts w:ascii="Georgia" w:hAnsi="Georgia"/>
          <w:b w:val="0"/>
          <w:i/>
          <w:sz w:val="22"/>
        </w:rPr>
        <w:t>Identiteet, mida võid kohe omaks võtta — mõtlemist pole vaja</w:t>
      </w:r>
    </w:p>
    <w:p>
      <w:pPr>
        <w:spacing w:after="280"/>
        <w:jc w:val="center"/>
      </w:pPr>
      <w:r>
        <w:rPr>
          <w:rFonts w:ascii="Georgia" w:hAnsi="Georgia"/>
          <w:b/>
          <w:i w:val="0"/>
          <w:sz w:val="32"/>
        </w:rPr>
        <w:t>Kes ma olen?</w:t>
      </w:r>
    </w:p>
    <w:p>
      <w:pPr>
        <w:spacing w:after="280"/>
        <w:jc w:val="center"/>
      </w:pPr>
      <w:r>
        <w:rPr>
          <w:rFonts w:ascii="Georgia" w:hAnsi="Georgia"/>
          <w:b w:val="0"/>
          <w:i/>
          <w:sz w:val="24"/>
        </w:rPr>
        <w:t>Sa ei pea ennast nullist leiutama.</w:t>
        <w:br/>
        <w:t>Võta see tõotus. See on nüüd sinu.</w:t>
      </w:r>
    </w:p>
    <w:p>
      <w:pPr>
        <w:spacing w:after="320"/>
        <w:jc w:val="center"/>
      </w:pPr>
      <w:r>
        <w:rPr>
          <w:rFonts w:ascii="Georgia" w:hAnsi="Georgia"/>
          <w:b w:val="0"/>
          <w:i w:val="0"/>
          <w:sz w:val="22"/>
        </w:rPr>
        <w:t>See tekst on kohandatud ametlikust Eesti kaitseväelase tõotusest (kaitseväelase tõotus) — ümber kujundatud tavaliseks eluks: naabritele, vanematele, töötajatele, õpilastele ja kõigile, kes küsivad: kes ma olen?</w:t>
      </w:r>
    </w:p>
    <w:p>
      <w:pPr>
        <w:spacing w:after="160"/>
        <w:jc w:val="center"/>
      </w:pPr>
      <w:r>
        <w:rPr>
          <w:rFonts w:ascii="Georgia" w:hAnsi="Georgia"/>
          <w:b/>
          <w:i w:val="0"/>
          <w:sz w:val="20"/>
        </w:rPr>
        <w:t>KODANIKU TÕOTUS</w:t>
      </w:r>
    </w:p>
    <w:p>
      <w:pPr>
        <w:spacing w:after="320"/>
        <w:jc w:val="center"/>
      </w:pPr>
      <w:r>
        <w:rPr>
          <w:rFonts w:ascii="Georgia" w:hAnsi="Georgia"/>
          <w:b w:val="0"/>
          <w:i w:val="0"/>
          <w:sz w:val="26"/>
        </w:rPr>
        <w:t>Mina, inimene, tõotan jääda ustavaks tõele, väärikusele ja inimestele, kes minust sõltuvad; kaitsta head endas ja teistes kogu oma mõistuse ja hoole eest; olla valmis ohverdama mugavust ja ego selle eest, mis on õige; hoida kinni sisemisest distsipliinist; ning täita oma kohustusi ausalt ja järjepidevalt, teades, et vastasel korral maksan hinda ise.</w:t>
      </w:r>
    </w:p>
    <w:p>
      <w:pPr>
        <w:spacing w:after="360"/>
        <w:jc w:val="center"/>
      </w:pPr>
      <w:r>
        <w:rPr>
          <w:rFonts w:ascii="Georgia" w:hAnsi="Georgia"/>
          <w:b w:val="0"/>
          <w:i/>
          <w:sz w:val="20"/>
        </w:rPr>
        <w:t>Allikas: Kohandatud Eesti kaitseväelase ametlikust tõotusest (Kaitseväeteenistuse seadus § 10): „Mina, (ees- ja perekonnanimi), tõotan jääda ustavaks demokraatlikule Eesti Vabariigile ja tema põhiseaduslikule korrale, kaitsta Eesti Vabariiki vaenlase vastu kogu oma mõistuse ja jõuga… Sõjaväeline keel on tõlgitud igapäevase kodaniku keelde.</w:t>
      </w:r>
    </w:p>
    <w:p>
      <w:pPr>
        <w:spacing w:before="360" w:after="200"/>
        <w:jc w:val="center"/>
      </w:pPr>
      <w:r>
        <w:rPr>
          <w:rFonts w:ascii="Calibri" w:hAnsi="Calibri"/>
          <w:b/>
          <w:sz w:val="28"/>
        </w:rPr>
        <w:t>Kes ma olen? — Ütle seda valjusti</w:t>
      </w:r>
    </w:p>
    <w:p>
      <w:pPr>
        <w:spacing w:after="200"/>
        <w:jc w:val="center"/>
      </w:pPr>
      <w:r>
        <w:rPr>
          <w:rFonts w:ascii="Georgia" w:hAnsi="Georgia"/>
          <w:b w:val="0"/>
          <w:i w:val="0"/>
          <w:sz w:val="24"/>
        </w:rPr>
        <w:t>Sul pole vaja täiuslikku vastust. Sul on vaja kindlat vastust. Kasuta neid:</w:t>
      </w:r>
    </w:p>
    <w:p>
      <w:pPr>
        <w:spacing w:after="120"/>
        <w:jc w:val="center"/>
      </w:pPr>
      <w:r>
        <w:rPr>
          <w:rFonts w:ascii="Georgia" w:hAnsi="Georgia"/>
          <w:b w:val="0"/>
          <w:i w:val="0"/>
          <w:sz w:val="24"/>
        </w:rPr>
        <w:t>— Olen inimene, kes peab oma sõna.</w:t>
      </w:r>
    </w:p>
    <w:p>
      <w:pPr>
        <w:spacing w:after="120"/>
        <w:jc w:val="center"/>
      </w:pPr>
      <w:r>
        <w:rPr>
          <w:rFonts w:ascii="Georgia" w:hAnsi="Georgia"/>
          <w:b w:val="0"/>
          <w:i w:val="0"/>
          <w:sz w:val="24"/>
        </w:rPr>
        <w:t>— Olen inimene, kes kaitseb head — alustades iseendast.</w:t>
      </w:r>
    </w:p>
    <w:p>
      <w:pPr>
        <w:spacing w:after="120"/>
        <w:jc w:val="center"/>
      </w:pPr>
      <w:r>
        <w:rPr>
          <w:rFonts w:ascii="Georgia" w:hAnsi="Georgia"/>
          <w:b w:val="0"/>
          <w:i w:val="0"/>
          <w:sz w:val="24"/>
        </w:rPr>
        <w:t>— Olen inimene, kes räägib tõtt, isegi kui see maksab.</w:t>
      </w:r>
    </w:p>
    <w:p>
      <w:pPr>
        <w:spacing w:after="120"/>
        <w:jc w:val="center"/>
      </w:pPr>
      <w:r>
        <w:rPr>
          <w:rFonts w:ascii="Georgia" w:hAnsi="Georgia"/>
          <w:b w:val="0"/>
          <w:i w:val="0"/>
          <w:sz w:val="24"/>
        </w:rPr>
        <w:t>— Olen inimene, kes ilmub kohale nende jaoks, kes minust loodavad.</w:t>
      </w:r>
    </w:p>
    <w:p>
      <w:pPr>
        <w:spacing w:after="120"/>
        <w:jc w:val="center"/>
      </w:pPr>
      <w:r>
        <w:rPr>
          <w:rFonts w:ascii="Georgia" w:hAnsi="Georgia"/>
          <w:b w:val="0"/>
          <w:i w:val="0"/>
          <w:sz w:val="24"/>
        </w:rPr>
        <w:t>— Olen inimene, kes valib distsipliini impulsi asemel.</w:t>
      </w:r>
    </w:p>
    <w:p>
      <w:pPr>
        <w:spacing w:after="120"/>
        <w:jc w:val="center"/>
      </w:pPr>
      <w:r>
        <w:rPr>
          <w:rFonts w:ascii="Georgia" w:hAnsi="Georgia"/>
          <w:b w:val="0"/>
          <w:i w:val="0"/>
          <w:sz w:val="24"/>
        </w:rPr>
        <w:t>— Olen inimene, kes kannab oma valikute hinna.</w:t>
      </w:r>
    </w:p>
    <w:p>
      <w:pPr>
        <w:spacing w:after="120"/>
        <w:jc w:val="center"/>
      </w:pPr>
      <w:r>
        <w:rPr>
          <w:rFonts w:ascii="Georgia" w:hAnsi="Georgia"/>
          <w:b w:val="0"/>
          <w:i w:val="0"/>
          <w:sz w:val="24"/>
        </w:rPr>
        <w:t>— Olen kodanik — mitte piiri, vaid väärikuse mõttes.</w:t>
      </w:r>
    </w:p>
    <w:p>
      <w:pPr>
        <w:spacing w:before="360" w:after="200"/>
        <w:jc w:val="center"/>
      </w:pPr>
      <w:r>
        <w:rPr>
          <w:rFonts w:ascii="Calibri" w:hAnsi="Calibri"/>
          <w:b/>
          <w:sz w:val="28"/>
        </w:rPr>
        <w:t>Kuus väärtust</w:t>
      </w:r>
    </w:p>
    <w:p>
      <w:pPr>
        <w:spacing w:after="240"/>
        <w:jc w:val="center"/>
      </w:pPr>
      <w:r>
        <w:rPr>
          <w:rFonts w:ascii="Georgia" w:hAnsi="Georgia"/>
          <w:b w:val="0"/>
          <w:i w:val="0"/>
          <w:sz w:val="24"/>
        </w:rPr>
        <w:t>Võetud Kaitseväe eetikakoodeksist — tõlgitud igapäevaseks eluks:</w:t>
      </w:r>
    </w:p>
    <w:p>
      <w:pPr>
        <w:spacing w:after="80"/>
        <w:jc w:val="center"/>
      </w:pPr>
      <w:r>
        <w:rPr>
          <w:rFonts w:ascii="Georgia" w:hAnsi="Georgia"/>
          <w:b/>
          <w:i w:val="0"/>
          <w:sz w:val="24"/>
        </w:rPr>
        <w:t>Ausus</w:t>
      </w:r>
    </w:p>
    <w:p>
      <w:pPr>
        <w:spacing w:after="200"/>
        <w:jc w:val="center"/>
      </w:pPr>
      <w:r>
        <w:rPr>
          <w:rFonts w:ascii="Georgia" w:hAnsi="Georgia"/>
          <w:b w:val="0"/>
          <w:i w:val="0"/>
          <w:sz w:val="22"/>
        </w:rPr>
        <w:t>Räägin endale ja teistele tõtt. Ei peida end vabanduste taha.</w:t>
      </w:r>
    </w:p>
    <w:p>
      <w:pPr>
        <w:spacing w:after="80"/>
        <w:jc w:val="center"/>
      </w:pPr>
      <w:r>
        <w:rPr>
          <w:rFonts w:ascii="Georgia" w:hAnsi="Georgia"/>
          <w:b/>
          <w:i w:val="0"/>
          <w:sz w:val="24"/>
        </w:rPr>
        <w:t>Vaprus</w:t>
      </w:r>
    </w:p>
    <w:p>
      <w:pPr>
        <w:spacing w:after="200"/>
        <w:jc w:val="center"/>
      </w:pPr>
      <w:r>
        <w:rPr>
          <w:rFonts w:ascii="Georgia" w:hAnsi="Georgia"/>
          <w:b w:val="0"/>
          <w:i w:val="0"/>
          <w:sz w:val="22"/>
        </w:rPr>
        <w:t>Seisan silmitsi raskega. Ei põgu vajalikest vestlustest ega tegudest.</w:t>
      </w:r>
    </w:p>
    <w:p>
      <w:pPr>
        <w:spacing w:after="80"/>
        <w:jc w:val="center"/>
      </w:pPr>
      <w:r>
        <w:rPr>
          <w:rFonts w:ascii="Georgia" w:hAnsi="Georgia"/>
          <w:b/>
          <w:i w:val="0"/>
          <w:sz w:val="24"/>
        </w:rPr>
        <w:t>Asjatundlikkus</w:t>
      </w:r>
    </w:p>
    <w:p>
      <w:pPr>
        <w:spacing w:after="200"/>
        <w:jc w:val="center"/>
      </w:pPr>
      <w:r>
        <w:rPr>
          <w:rFonts w:ascii="Georgia" w:hAnsi="Georgia"/>
          <w:b w:val="0"/>
          <w:i w:val="0"/>
          <w:sz w:val="22"/>
        </w:rPr>
        <w:t>Teen oma tööd hästi. Õpin pidevalt. Võtan kohustusi tõsiselt.</w:t>
      </w:r>
    </w:p>
    <w:p>
      <w:pPr>
        <w:spacing w:after="80"/>
        <w:jc w:val="center"/>
      </w:pPr>
      <w:r>
        <w:rPr>
          <w:rFonts w:ascii="Georgia" w:hAnsi="Georgia"/>
          <w:b/>
          <w:i w:val="0"/>
          <w:sz w:val="24"/>
        </w:rPr>
        <w:t>Ustavus</w:t>
      </w:r>
    </w:p>
    <w:p>
      <w:pPr>
        <w:spacing w:after="200"/>
        <w:jc w:val="center"/>
      </w:pPr>
      <w:r>
        <w:rPr>
          <w:rFonts w:ascii="Georgia" w:hAnsi="Georgia"/>
          <w:b w:val="0"/>
          <w:i w:val="0"/>
          <w:sz w:val="22"/>
        </w:rPr>
        <w:t>Jään truuks sellele, mida usun, ja inimestele, kes minusse usaldavad.</w:t>
      </w:r>
    </w:p>
    <w:p>
      <w:pPr>
        <w:spacing w:after="80"/>
        <w:jc w:val="center"/>
      </w:pPr>
      <w:r>
        <w:rPr>
          <w:rFonts w:ascii="Georgia" w:hAnsi="Georgia"/>
          <w:b/>
          <w:i w:val="0"/>
          <w:sz w:val="24"/>
        </w:rPr>
        <w:t>Koostöövalmidus</w:t>
      </w:r>
    </w:p>
    <w:p>
      <w:pPr>
        <w:spacing w:after="200"/>
        <w:jc w:val="center"/>
      </w:pPr>
      <w:r>
        <w:rPr>
          <w:rFonts w:ascii="Georgia" w:hAnsi="Georgia"/>
          <w:b w:val="0"/>
          <w:i w:val="0"/>
          <w:sz w:val="22"/>
        </w:rPr>
        <w:t>Aitan, kui saan. Ei jäta teisi üksi kandma seda, mis on meie ühine.</w:t>
      </w:r>
    </w:p>
    <w:p>
      <w:pPr>
        <w:spacing w:after="80"/>
        <w:jc w:val="center"/>
      </w:pPr>
      <w:r>
        <w:rPr>
          <w:rFonts w:ascii="Georgia" w:hAnsi="Georgia"/>
          <w:b/>
          <w:i w:val="0"/>
          <w:sz w:val="24"/>
        </w:rPr>
        <w:t>Avatus</w:t>
      </w:r>
    </w:p>
    <w:p>
      <w:pPr>
        <w:spacing w:after="200"/>
        <w:jc w:val="center"/>
      </w:pPr>
      <w:r>
        <w:rPr>
          <w:rFonts w:ascii="Georgia" w:hAnsi="Georgia"/>
          <w:b w:val="0"/>
          <w:i w:val="0"/>
          <w:sz w:val="22"/>
        </w:rPr>
        <w:t>Kuulan. Tunnistan, kui eksin. Jään valmis kasvama.</w:t>
      </w:r>
    </w:p>
    <w:p>
      <w:pPr>
        <w:spacing w:before="360" w:after="200"/>
        <w:jc w:val="center"/>
      </w:pPr>
      <w:r>
        <w:rPr>
          <w:rFonts w:ascii="Calibri" w:hAnsi="Calibri"/>
          <w:b/>
          <w:sz w:val="28"/>
        </w:rPr>
        <w:t>Igapäevane praktika — kolm minutit</w:t>
      </w:r>
    </w:p>
    <w:p>
      <w:pPr>
        <w:spacing w:after="160"/>
        <w:jc w:val="center"/>
      </w:pPr>
      <w:r>
        <w:rPr>
          <w:rFonts w:ascii="Georgia" w:hAnsi="Georgia"/>
          <w:b w:val="0"/>
          <w:i w:val="0"/>
          <w:sz w:val="24"/>
        </w:rPr>
        <w:t>Iga hommik loe tõotus üks kord läbi. Siis küsi endalt üks küsimus:</w:t>
      </w:r>
    </w:p>
    <w:p>
      <w:pPr>
        <w:spacing w:after="200"/>
        <w:jc w:val="center"/>
      </w:pPr>
      <w:r>
        <w:rPr>
          <w:rFonts w:ascii="Georgia" w:hAnsi="Georgia"/>
          <w:b/>
          <w:i w:val="0"/>
          <w:sz w:val="24"/>
        </w:rPr>
        <w:t>Mis on üks asi täna, mida minu-sugune inimene teeks?</w:t>
      </w:r>
    </w:p>
    <w:p>
      <w:pPr>
        <w:spacing w:after="320"/>
        <w:jc w:val="center"/>
      </w:pPr>
      <w:r>
        <w:rPr>
          <w:rFonts w:ascii="Georgia" w:hAnsi="Georgia"/>
          <w:b w:val="0"/>
          <w:i w:val="0"/>
          <w:sz w:val="24"/>
        </w:rPr>
        <w:t>See on piisav. Identiteet pole meeleolu. See on valikute muster.</w:t>
      </w:r>
    </w:p>
    <w:p>
      <w:pPr>
        <w:spacing w:before="360" w:after="200"/>
        <w:jc w:val="center"/>
      </w:pPr>
      <w:r>
        <w:rPr>
          <w:rFonts w:ascii="Calibri" w:hAnsi="Calibri"/>
          <w:b/>
          <w:sz w:val="28"/>
        </w:rPr>
        <w:t>Kuidas see päriselus välja näeb</w:t>
      </w:r>
    </w:p>
    <w:p>
      <w:pPr>
        <w:spacing w:after="80"/>
        <w:jc w:val="center"/>
      </w:pPr>
      <w:r>
        <w:rPr>
          <w:rFonts w:ascii="Georgia" w:hAnsi="Georgia"/>
          <w:b/>
          <w:i w:val="0"/>
          <w:sz w:val="24"/>
        </w:rPr>
        <w:t>Kodus</w:t>
      </w:r>
    </w:p>
    <w:p>
      <w:pPr>
        <w:spacing w:after="200"/>
        <w:jc w:val="center"/>
      </w:pPr>
      <w:r>
        <w:rPr>
          <w:rFonts w:ascii="Georgia" w:hAnsi="Georgia"/>
          <w:b w:val="0"/>
          <w:i w:val="0"/>
          <w:sz w:val="22"/>
        </w:rPr>
        <w:t>Oled väsinud, aga su laps vajab tähelepanu. Sa ilmud ikkagi kohale. See on tõotus.</w:t>
      </w:r>
    </w:p>
    <w:p>
      <w:pPr>
        <w:spacing w:after="80"/>
        <w:jc w:val="center"/>
      </w:pPr>
      <w:r>
        <w:rPr>
          <w:rFonts w:ascii="Georgia" w:hAnsi="Georgia"/>
          <w:b/>
          <w:i w:val="0"/>
          <w:sz w:val="24"/>
        </w:rPr>
        <w:t>Tööl</w:t>
      </w:r>
    </w:p>
    <w:p>
      <w:pPr>
        <w:spacing w:after="200"/>
        <w:jc w:val="center"/>
      </w:pPr>
      <w:r>
        <w:rPr>
          <w:rFonts w:ascii="Georgia" w:hAnsi="Georgia"/>
          <w:b w:val="0"/>
          <w:i w:val="0"/>
          <w:sz w:val="22"/>
        </w:rPr>
        <w:t>Võiksid nurgast lõigata. Sa teed ausa asja. See on sisemine distsipliin.</w:t>
      </w:r>
    </w:p>
    <w:p>
      <w:pPr>
        <w:spacing w:after="80"/>
        <w:jc w:val="center"/>
      </w:pPr>
      <w:r>
        <w:rPr>
          <w:rFonts w:ascii="Georgia" w:hAnsi="Georgia"/>
          <w:b/>
          <w:i w:val="0"/>
          <w:sz w:val="24"/>
        </w:rPr>
        <w:t>Sõbraga</w:t>
      </w:r>
    </w:p>
    <w:p>
      <w:pPr>
        <w:spacing w:after="200"/>
        <w:jc w:val="center"/>
      </w:pPr>
      <w:r>
        <w:rPr>
          <w:rFonts w:ascii="Georgia" w:hAnsi="Georgia"/>
          <w:b w:val="0"/>
          <w:i w:val="0"/>
          <w:sz w:val="22"/>
        </w:rPr>
        <w:t>Talle on vaja karmi tõde, mitte mugavust. Sa räägid hoolikalt. See on vaprus.</w:t>
      </w:r>
    </w:p>
    <w:p>
      <w:pPr>
        <w:spacing w:after="80"/>
        <w:jc w:val="center"/>
      </w:pPr>
      <w:r>
        <w:rPr>
          <w:rFonts w:ascii="Georgia" w:hAnsi="Georgia"/>
          <w:b/>
          <w:i w:val="0"/>
          <w:sz w:val="24"/>
        </w:rPr>
        <w:t>Üksi</w:t>
      </w:r>
    </w:p>
    <w:p>
      <w:pPr>
        <w:spacing w:after="200"/>
        <w:jc w:val="center"/>
      </w:pPr>
      <w:r>
        <w:rPr>
          <w:rFonts w:ascii="Georgia" w:hAnsi="Georgia"/>
          <w:b w:val="0"/>
          <w:i w:val="0"/>
          <w:sz w:val="22"/>
        </w:rPr>
        <w:t>Keegi ei vaata. Sa pead ikkagi oma sõna. See oled sina.</w:t>
      </w:r>
    </w:p>
    <w:p>
      <w:pPr>
        <w:spacing w:after="80"/>
        <w:jc w:val="center"/>
      </w:pPr>
      <w:r>
        <w:rPr>
          <w:rFonts w:ascii="Georgia" w:hAnsi="Georgia"/>
          <w:b/>
          <w:i w:val="0"/>
          <w:sz w:val="24"/>
        </w:rPr>
        <w:t>Kui eksid</w:t>
      </w:r>
    </w:p>
    <w:p>
      <w:pPr>
        <w:spacing w:after="200"/>
        <w:jc w:val="center"/>
      </w:pPr>
      <w:r>
        <w:rPr>
          <w:rFonts w:ascii="Georgia" w:hAnsi="Georgia"/>
          <w:b w:val="0"/>
          <w:i w:val="0"/>
          <w:sz w:val="22"/>
        </w:rPr>
        <w:t>Sa ei teeskle. Võtad vastutuse, parandad, mis saad, ja alustad uuesti. See on hinna maksmine.</w:t>
      </w:r>
    </w:p>
    <w:p>
      <w:pPr>
        <w:spacing w:before="360" w:after="200"/>
        <w:jc w:val="center"/>
      </w:pPr>
      <w:r>
        <w:rPr>
          <w:rFonts w:ascii="Calibri" w:hAnsi="Calibri"/>
          <w:b/>
          <w:sz w:val="28"/>
        </w:rPr>
        <w:t>Võta see omaks — kohe praegu</w:t>
      </w:r>
    </w:p>
    <w:p>
      <w:pPr>
        <w:spacing w:after="120"/>
        <w:jc w:val="center"/>
      </w:pPr>
      <w:r>
        <w:rPr>
          <w:rFonts w:ascii="Georgia" w:hAnsi="Georgia"/>
          <w:b w:val="0"/>
          <w:i w:val="0"/>
          <w:sz w:val="24"/>
        </w:rPr>
        <w:t>Sa ei pea seda täna täiuslikult uskuma.</w:t>
      </w:r>
    </w:p>
    <w:p>
      <w:pPr>
        <w:spacing w:after="160"/>
        <w:jc w:val="center"/>
      </w:pPr>
      <w:r>
        <w:rPr>
          <w:rFonts w:ascii="Georgia" w:hAnsi="Georgia"/>
          <w:b/>
          <w:i w:val="0"/>
          <w:sz w:val="24"/>
        </w:rPr>
        <w:t>Sa pead seda ainult valima.</w:t>
      </w:r>
    </w:p>
    <w:p>
      <w:pPr>
        <w:spacing w:after="400"/>
        <w:jc w:val="center"/>
      </w:pPr>
      <w:r>
        <w:rPr>
          <w:rFonts w:ascii="Georgia" w:hAnsi="Georgia"/>
          <w:b w:val="0"/>
          <w:i w:val="0"/>
          <w:sz w:val="24"/>
        </w:rPr>
        <w:t>Loe tõotus valjusti. Allkirjasta all — paberil või mõttes.</w:t>
      </w:r>
    </w:p>
    <w:p>
      <w:pPr>
        <w:spacing w:after="120"/>
        <w:jc w:val="center"/>
      </w:pPr>
      <w:r>
        <w:rPr>
          <w:rFonts w:ascii="Georgia" w:hAnsi="Georgia"/>
          <w:b w:val="0"/>
          <w:i w:val="0"/>
          <w:sz w:val="24"/>
        </w:rPr>
        <w:t>_________________________________</w:t>
      </w:r>
    </w:p>
    <w:p>
      <w:pPr>
        <w:spacing w:after="280"/>
        <w:jc w:val="center"/>
      </w:pPr>
      <w:r>
        <w:rPr>
          <w:rFonts w:ascii="Georgia" w:hAnsi="Georgia"/>
          <w:b w:val="0"/>
          <w:i w:val="0"/>
          <w:sz w:val="20"/>
        </w:rPr>
        <w:t>Sinu nimi · Kuupäev</w:t>
      </w:r>
    </w:p>
    <w:p>
      <w:pPr>
        <w:spacing w:after="400"/>
        <w:jc w:val="center"/>
      </w:pPr>
      <w:r>
        <w:rPr>
          <w:rFonts w:ascii="Georgia" w:hAnsi="Georgia"/>
          <w:b w:val="0"/>
          <w:i/>
          <w:sz w:val="24"/>
        </w:rPr>
        <w:t>Sellest hetkest, kui keegi küsib 'kes ma olen?' - on sul vastus.</w:t>
      </w:r>
    </w:p>
    <w:p>
      <w:pPr>
        <w:spacing w:before="360" w:after="200"/>
        <w:jc w:val="center"/>
      </w:pPr>
      <w:r>
        <w:rPr>
          <w:rFonts w:ascii="Calibri" w:hAnsi="Calibri"/>
          <w:b/>
          <w:sz w:val="28"/>
        </w:rPr>
        <w:t>Sõduri tõotus ja kodaniku tõotus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rPr>
                <w:b/>
              </w:rPr>
              <w:t>Sõduri tõotus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b/>
              </w:rPr>
              <w:t>Kodaniku tõotus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t>Ustavus vabariigile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t>Ustavus tõele ja väärikusele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t>Kaitseb vaenlase eest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t>Kaitseb head endas ja teistes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t>Ohverdab elu isamaa eest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t>Ohverdab mugavust ja ego õige eest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t>Kaitseväe distsipliin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t>Sisemine distsipliin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t>Kohustused täpselt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t>Ausad ja järjepidevad kohustused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t>Seadus karistab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t>Maksan hinda ise</w:t>
            </w:r>
          </w:p>
        </w:tc>
      </w:tr>
    </w:tbl>
    <w:p/>
    <w:p>
      <w:pPr>
        <w:spacing w:after="200"/>
        <w:jc w:val="center"/>
      </w:pPr>
      <w:r>
        <w:rPr>
          <w:rFonts w:ascii="Georgia" w:hAnsi="Georgia"/>
          <w:b w:val="0"/>
          <w:i/>
          <w:sz w:val="20"/>
        </w:rPr>
        <w:t>Kohandatud Eesti kaitseväelase tõotusest ja eetikakoodeksist.</w:t>
        <w:br/>
        <w:t>Vabalt kõigile, kes küsivad: Kes ma olen?</w:t>
      </w:r>
    </w:p>
    <w:p>
      <w:pPr>
        <w:spacing w:after="0"/>
        <w:jc w:val="center"/>
      </w:pPr>
      <w:r>
        <w:rPr>
          <w:rFonts w:ascii="Georgia" w:hAnsi="Georgia"/>
          <w:b w:val="0"/>
          <w:i w:val="0"/>
          <w:sz w:val="18"/>
        </w:rPr>
        <w:t>Unpluged-Al · Kodaniku tõotus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