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15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15/10/2026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131</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5</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131 normas publicadas en el periodo, 5 resultan de interés institucional: 1 de normatividad presupuestal y 4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469-2026-EF/41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Resolución Ministerial que autoriza modificación presupuestaria en el nivel funcional programático en el Presupuesto Institucional del Ministerio de Economía y Finanzas y Transferencia Financiera a favor del Banco de la Nación</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(4)</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D000295-2026-OECE-PRE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 proyecto de Directiva del Registro de Instituciones Arbitrales y Centros de Administración de Juntas de Prevención y Resolución de Disputas (REGAJU)</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D000296-2026-OECE-PRE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del proyecto de Directiva del Procedimiento Administrativo Sancionador de Instituciones Arbitrales y Centros de Administración de Juntas de Prevención y Resolución de Disputas su anexo exposición de motivos y proyecto de resolución de aprobación</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N° D000297-2026-OECE-PRE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del proyecto de Lineamientos para la elaboración del Reglamento Interno a cargo de las Instituciones Arbitrales y Centros de Administración de Juntas de Prevención y Resolución de Disputas su exposición de motivos y el proyecto de resolución de aprobación</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N° D000298-2026-OECE-PRE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 proyecto de Directiva de Supervisión de Instituciones Arbitrales y Centros de Administración de Juntas de Prevención y Resolución de Disputas</w:t>
            </w:r>
          </w:p>
        </w:tc>
        <w:tc>
          <w:tcPr>
            <w:tcW w:type="dxa" w:w="1247"/>
          </w:tcPr>
          <w:p>
            <w:pPr>
              <w:spacing w:before="20" w:after="20" w:line="264" w:lineRule="auto"/>
              <w:jc w:val="center"/>
            </w:pPr>
            <w:r>
              <w:rPr>
                <w:rFonts w:ascii="Arial" w:hAnsi="Arial" w:eastAsia="Arial"/>
                <w:b w:val="0"/>
                <w:i w:val="0"/>
                <w:sz w:val="17"/>
              </w:rPr>
              <w:t>15/10/2026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469-2026-EF/41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Resolución Ministerial que autoriza modificación presupuestaria en el nivel funcional programático en el Presupuesto Institucional del Ministerio de Economía y Finanzas y Transferencia Financiera a favor del Banco de la Nación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Modificación presupuestaria en el nivel funcional programático Se autoriza una modificación presupuestaria en el nivel funcional programático en el Presupuesto Institucional del Pliego 009: Ministerio de Economía y Finanzas para el Año Fiscal 2026 por la suma de S/ 16 023 000,00 (DIECISÉIS MILLONES VEINTITRÉS MIL Y 00/100 SOLES), con cargo a la Reserva de Contingencia del Ministerio de Economía y Finanzas, conforme a lo establecido en los numerales 10.1 y 10.2 del artículo 10 del citado Decreto de Urgencia y la Segunda Disposición Complementaria Final de la Resolución Ministerial N° 446-2026-EF/55, de acuerdo con el siguiente detalle: En Soles SECCIÓN PRIMERA : GOBIERNO CENTRAL…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16 023 000,00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N° D000295-2026-OECE-PRE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 proyecto de Directiva del Registro de Instituciones Arbitrales y Centros de Administración de Juntas de Prevención y Resolución de Disputas (REGAJU)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“Directiva del Registro de Instituciones Arbitrales y Centros de Administración de Juntas de Prevención y Resolución de Disputas (REGAJU)”, su correspondiente exposición de motivos, así como el proyecto de Resolución de aprobación, en la sede digital del Organismo Especializado para las Contrataciones Públicas Eficientes (OECE) (www.gob.pe/oece), el mismo día de la publicación de la presente Resolución en el diario oficial El Peruano, por el plazo de quince (15) días calendario, contados desde el día siguiente de la publicación de la presente Resolución, para recoger los comentarios, aportes u opiniones…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3.  RESOLUCIÓN  N° D000296-2026-OECE-PRE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del proyecto de Directiva del Procedimiento Administrativo Sancionador de Instituciones Arbitrales y Centros de Administración de Juntas de Prevención y Resolución de Disputas su anexo exposición de motivos y proyecto de resolución de aprobación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Directiva del Procedimiento Administrativo Sancionador de Instituciones Arbitrales y Centros de Administración de Juntas de Prevención y Resolución de Disputas, que incluye su Anexo y su correspondiente exposición de motivos, así como el proyecto de Resolución de aprobación, en la sede digital del Organismo Especializado para las Contrataciones Públicas Eficientes (OECE) ( www.gob.pe/oece ), el mismo día de la publicación de la presente Resolución en el D iario O ficial El Peruano , por el plazo de quince (15) días calendario, contados desde el día siguiente de la publicación de la presente Resolución,…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N° D000297-2026-OECE-PRE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del proyecto de Lineamientos para la elaboración del Reglamento Interno a cargo de las Instituciones Arbitrales y Centros de Administración de Juntas de Prevención y Resolución de Disputas su exposición de motivos y el proyecto de resolución de aprobación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Lineamientos para la elaboración del Reglamento Interno a cargo de las Instituciones Arbitrales y Centros de Administración de Juntas de Prevención y Resolución de Disputas, su correspondiente exposición de motivos, así como el proyecto de Resolución de aprobación, en la sede digital del Organismo Especializado para las Contrataciones Públicas Eficientes (OECE) (www.gob.pe/oece), el mismo día de la publicación de la presente Resolución en el D iario O ficial El Peruano, por el plazo de quince (15) días calendario, contados desde el día siguiente de la publicación de la presente Resolución, para recoger…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N° D000298-2026-OECE-PRE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 proyecto de Directiva de Supervisión de Instituciones Arbitrales y Centros de Administración de Juntas de Prevención y Resolución de Disputas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Directiva de Supervisión de Instituciones Arbitrales y Centros de Administración de Juntas de Prevención y Resolución de Disputas, que incluye su Anexo y su correspondiente exposición de motivos, así como el proyecto de Resolución de aprobación, en la sede digital del Organismo Especializado para las Contrataciones Públicas Eficientes (OECE) (www.gob.pe/oece), el mismo día de la publicación de la presente Resolución en el diario oficial El Peruano, por el plazo de quince (15) días calendario, contados desde el día siguiente de la publicación de la presente Resolución, para recoger los comentarios, aportes…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6">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4609-1" TargetMode="External"/><Relationship Id="rId12" Type="http://schemas.openxmlformats.org/officeDocument/2006/relationships/hyperlink" Target="https://busquedas.elperuano.pe/api/visor_html/2564737-1" TargetMode="External"/><Relationship Id="rId13" Type="http://schemas.openxmlformats.org/officeDocument/2006/relationships/hyperlink" Target="https://busquedas.elperuano.pe/api/visor_html/2564744-1" TargetMode="External"/><Relationship Id="rId14" Type="http://schemas.openxmlformats.org/officeDocument/2006/relationships/hyperlink" Target="https://busquedas.elperuano.pe/api/visor_html/2564749-1" TargetMode="External"/><Relationship Id="rId15" Type="http://schemas.openxmlformats.org/officeDocument/2006/relationships/hyperlink" Target="https://busquedas.elperuano.pe/api/visor_html/2564753-1" TargetMode="External"/><Relationship Id="rId16" Type="http://schemas.openxmlformats.org/officeDocument/2006/relationships/hyperlink" Target="https://busquedas.elperuano.pe/dispositivo/NL/2564609-1" TargetMode="External"/><Relationship Id="rId17" Type="http://schemas.openxmlformats.org/officeDocument/2006/relationships/hyperlink" Target="https://busquedas.elperuano.pe/dispositivo/NL/2564609-1/pdf" TargetMode="External"/><Relationship Id="rId18" Type="http://schemas.openxmlformats.org/officeDocument/2006/relationships/hyperlink" Target="https://busquedas.elperuano.pe/dispositivo/NL/2564737-1" TargetMode="External"/><Relationship Id="rId19" Type="http://schemas.openxmlformats.org/officeDocument/2006/relationships/hyperlink" Target="https://busquedas.elperuano.pe/dispositivo/NL/2564737-1/pdf" TargetMode="External"/><Relationship Id="rId20" Type="http://schemas.openxmlformats.org/officeDocument/2006/relationships/hyperlink" Target="https://busquedas.elperuano.pe/dispositivo/NL/2564744-1" TargetMode="External"/><Relationship Id="rId21" Type="http://schemas.openxmlformats.org/officeDocument/2006/relationships/hyperlink" Target="https://busquedas.elperuano.pe/dispositivo/NL/2564744-1/pdf" TargetMode="External"/><Relationship Id="rId22" Type="http://schemas.openxmlformats.org/officeDocument/2006/relationships/hyperlink" Target="https://busquedas.elperuano.pe/dispositivo/NL/2564749-1" TargetMode="External"/><Relationship Id="rId23" Type="http://schemas.openxmlformats.org/officeDocument/2006/relationships/hyperlink" Target="https://busquedas.elperuano.pe/dispositivo/NL/2564749-1/pdf" TargetMode="External"/><Relationship Id="rId24" Type="http://schemas.openxmlformats.org/officeDocument/2006/relationships/hyperlink" Target="https://busquedas.elperuano.pe/dispositivo/NL/2564753-1" TargetMode="External"/><Relationship Id="rId25" Type="http://schemas.openxmlformats.org/officeDocument/2006/relationships/hyperlink" Target="https://busquedas.elperuano.pe/dispositivo/NL/2564753-1/pdf" TargetMode="External"/><Relationship Id="rId26"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