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Jueves 15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15/10/2026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11:09</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134</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5</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134 normas publicadas en el periodo, 5 resultan de interés institucional: 1 de normatividad presupuestal y 4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469-2026-EF/41</w:t>
              </w:r>
            </w:hyperlink>
          </w:p>
          <w:p>
            <w:pPr>
              <w:spacing w:before="0" w:after="20" w:line="252" w:lineRule="auto"/>
            </w:pPr>
            <w:r>
              <w:rPr>
                <w:rFonts w:ascii="Arial" w:hAnsi="Arial" w:eastAsia="Arial"/>
                <w:b w:val="0"/>
                <w:i w:val="0"/>
                <w:color w:val="5B6880"/>
                <w:sz w:val="15"/>
              </w:rPr>
              <w:t>ECONOMÍA Y FINANZAS</w:t>
            </w:r>
          </w:p>
        </w:tc>
        <w:tc>
          <w:tcPr>
            <w:tcW w:type="dxa" w:w="4762"/>
          </w:tcPr>
          <w:p>
            <w:pPr>
              <w:spacing w:before="20" w:after="20" w:line="264" w:lineRule="auto"/>
            </w:pPr>
            <w:r>
              <w:rPr>
                <w:rFonts w:ascii="Arial" w:hAnsi="Arial" w:eastAsia="Arial"/>
                <w:b w:val="0"/>
                <w:i w:val="0"/>
                <w:sz w:val="17"/>
              </w:rPr>
              <w:t>Resolución Ministerial que autoriza modificación presupuestaria en el nivel funcional programático en el Presupuesto Institucional del Ministerio de Economía y Finanzas y Transferencia Financiera a favor del Banco de la Nación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(4)</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N° D000295-2026-OECE-PRE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 proyecto de Directiva del Registro de Instituciones Arbitrales y Centros de Administración de Juntas de Prevención y Resolución de Disputas (REGAJU)</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3</w:t>
            </w:r>
          </w:p>
        </w:tc>
        <w:tc>
          <w:tcPr>
            <w:tcW w:type="dxa" w:w="2835"/>
          </w:tcPr>
          <w:p>
            <w:pPr>
              <w:spacing w:before="20" w:after="20" w:line="264" w:lineRule="auto"/>
            </w:pPr>
            <w:hyperlink r:id="rId13">
              <w:r>
                <w:rPr>
                  <w:rFonts w:ascii="Arial" w:hAnsi="Arial" w:eastAsia="Arial" w:cs="Arial"/>
                  <w:b/>
                  <w:color w:val="0B5CAD"/>
                  <w:sz w:val="17"/>
                  <w:u w:val="single"/>
                </w:rPr>
                <w:t xml:space="preserve">RESOLUCIÓN  N° D000296-2026-OECE-PRE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del proyecto de Directiva del Procedimiento Administrativo Sancionador de Instituciones Arbitrales y Centros de Administración de Juntas de Prevención y Resolución de Disputas su anexo exposición de motivos y proyecto de resolución de aprobación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4</w:t>
            </w:r>
          </w:p>
        </w:tc>
        <w:tc>
          <w:tcPr>
            <w:tcW w:type="dxa" w:w="2835"/>
          </w:tcPr>
          <w:p>
            <w:pPr>
              <w:spacing w:before="20" w:after="20" w:line="264" w:lineRule="auto"/>
            </w:pPr>
            <w:hyperlink r:id="rId14">
              <w:r>
                <w:rPr>
                  <w:rFonts w:ascii="Arial" w:hAnsi="Arial" w:eastAsia="Arial" w:cs="Arial"/>
                  <w:b/>
                  <w:color w:val="0B5CAD"/>
                  <w:sz w:val="17"/>
                  <w:u w:val="single"/>
                </w:rPr>
                <w:t xml:space="preserve">RESOLUCIÓN  N° D000297-2026-OECE-PRE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del proyecto de Lineamientos para la elaboración del Reglamento Interno a cargo de las Instituciones Arbitrales y Centros de Administración de Juntas de Prevención y Resolución de Disputas su exposición de motivos y el proyecto de resolución de aprobación</w:t>
            </w:r>
          </w:p>
        </w:tc>
        <w:tc>
          <w:tcPr>
            <w:tcW w:type="dxa" w:w="1247"/>
          </w:tcPr>
          <w:p>
            <w:pPr>
              <w:spacing w:before="20" w:after="20" w:line="264" w:lineRule="auto"/>
              <w:jc w:val="center"/>
            </w:pPr>
            <w:r>
              <w:rPr>
                <w:rFonts w:ascii="Arial" w:hAnsi="Arial" w:eastAsia="Arial"/>
                <w:b w:val="0"/>
                <w:i w:val="0"/>
                <w:sz w:val="17"/>
              </w:rPr>
              <w:t>15/10/2026</w:t>
            </w:r>
          </w:p>
        </w:tc>
      </w:tr>
      <w:tr>
        <w:trPr>
          <w:cantSplit/>
        </w:trPr>
        <w:tc>
          <w:tcPr>
            <w:tcW w:type="dxa" w:w="567"/>
          </w:tcPr>
          <w:p>
            <w:pPr>
              <w:spacing w:before="20" w:after="20" w:line="264" w:lineRule="auto"/>
              <w:jc w:val="center"/>
            </w:pPr>
            <w:r>
              <w:rPr>
                <w:rFonts w:ascii="Arial" w:hAnsi="Arial" w:eastAsia="Arial"/>
                <w:b/>
                <w:i w:val="0"/>
                <w:color w:val="0A2F5C"/>
                <w:sz w:val="18"/>
              </w:rPr>
              <w:t>5</w:t>
            </w:r>
          </w:p>
        </w:tc>
        <w:tc>
          <w:tcPr>
            <w:tcW w:type="dxa" w:w="2835"/>
          </w:tcPr>
          <w:p>
            <w:pPr>
              <w:spacing w:before="20" w:after="20" w:line="264" w:lineRule="auto"/>
            </w:pPr>
            <w:hyperlink r:id="rId15">
              <w:r>
                <w:rPr>
                  <w:rFonts w:ascii="Arial" w:hAnsi="Arial" w:eastAsia="Arial" w:cs="Arial"/>
                  <w:b/>
                  <w:color w:val="0B5CAD"/>
                  <w:sz w:val="17"/>
                  <w:u w:val="single"/>
                </w:rPr>
                <w:t xml:space="preserve">RESOLUCIÓN  N° D000298-2026-OECE-PRE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Aprueban publicación de proyecto de Directiva de Supervisión de Instituciones Arbitrales y Centros de Administración de Juntas de Prevención y Resolución de Disputas</w:t>
            </w:r>
          </w:p>
        </w:tc>
        <w:tc>
          <w:tcPr>
            <w:tcW w:type="dxa" w:w="1247"/>
          </w:tcPr>
          <w:p>
            <w:pPr>
              <w:spacing w:before="20" w:after="20" w:line="264" w:lineRule="auto"/>
              <w:jc w:val="center"/>
            </w:pPr>
            <w:r>
              <w:rPr>
                <w:rFonts w:ascii="Arial" w:hAnsi="Arial" w:eastAsia="Arial"/>
                <w:b w:val="0"/>
                <w:i w:val="0"/>
                <w:sz w:val="17"/>
              </w:rPr>
              <w:t>15/10/2026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469-2026-EF/41</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ECONOMÍA Y FINANZAS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Resolución Ministerial que autoriza modificación presupuestaria en el nivel funcional programático en el Presupuesto Institucional del Ministerio de Economía y Finanzas y Transferencia Financiera a favor del Banco de la Nación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Modificación presupuestaria en el nivel funcional programático Se autoriza una modificación presupuestaria en el nivel funcional programático en el Presupuesto Institucional del Pliego 009: Ministerio de Economía y Finanzas para el Año Fiscal 2026 por la suma de S/ 16 023 000,00 (DIECISÉIS MILLONES VEINTITRÉS MIL Y 00/100 SOLES), con cargo a la Reserva de Contingencia del Ministerio de Economía y Finanzas, conforme a lo establecido en los numerales 10.1 y 10.2 del artículo 10 del citado Decreto de Urgencia y la Segunda Disposición Complementaria Final de la Resolución Ministerial N° 446-2026-EF/55, de acuerdo con el siguiente detalle: En Soles SECCIÓN PRIMERA : GOBIERNO CENTRAL…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16 023 000,00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7">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N° D000295-2026-OECE-PRE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 proyecto de Directiva del Registro de Instituciones Arbitrales y Centros de Administración de Juntas de Prevención y Resolución de Disputas (REGAJU)</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del Registro de Instituciones Arbitrales y Centros de Administración de Juntas de Prevención y Resolución de Disputas (REGAJU)”, su correspondiente exposición de motivos, así como el proyecto de Resolución de aprobación, en la sede digital del Organismo Especializado para las Contrataciones Públicas Eficientes (OECE) (www.gob.pe/oece), el mismo día de la publicación de la presente Resolución en el diario oficial El Peruano, por el plazo de quince (15) días calendario, contados desde el día siguiente de la publicación de la presente Resolución, para recoger los comentarios, aportes u opiniones…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8">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9">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3.  RESOLUCIÓN  N° D000296-2026-OECE-PRE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del proyecto de Directiva del Procedimiento Administrativo Sancionador de Instituciones Arbitrales y Centros de Administración de Juntas de Prevención y Resolución de Disputas su anexo exposición de motivos y proyecto de resolución de aprobación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del Procedimiento Administrativo Sancionador de Instituciones Arbitrales y Centros de Administración de Juntas de Prevención y Resolución de Disputas, que incluye su Anexo y su correspondiente exposición de motivos, así como el proyecto de Resolución de aprobación, en la sede digital del Organismo Especializado para las Contrataciones Públicas Eficientes (OECE) ( www.gob.pe/oece ), el mismo día de la publicación de la presente Resolución en el D iario O ficial El Peruano , por el plazo de quince (15) días calendario, contados desde el día siguiente de la publicación de la presente Resolución,…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3">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0">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1">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4.  RESOLUCIÓN  N° D000297-2026-OECE-PRE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del proyecto de Lineamientos para la elaboración del Reglamento Interno a cargo de las Instituciones Arbitrales y Centros de Administración de Juntas de Prevención y Resolución de Disputas su exposición de motivos y el proyecto de resolución de aprobación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Lineamientos para la elaboración del Reglamento Interno a cargo de las Instituciones Arbitrales y Centros de Administración de Juntas de Prevención y Resolución de Disputas, su correspondiente exposición de motivos, así como el proyecto de Resolución de aprobación, en la sede digital del Organismo Especializado para las Contrataciones Públicas Eficientes (OECE) (www.gob.pe/oece), el mismo día de la publicación de la presente Resolución en el D iario O ficial El Peruano, por el plazo de quince (15) días calendario, contados desde el día siguiente de la publicación de la presente Resolución, para recoger…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4">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3">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5.  RESOLUCIÓN  N° D000298-2026-OECE-PRE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15/10/2026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publicación de proyecto de Directiva de Supervisión de Instituciones Arbitrales y Centros de Administración de Juntas de Prevención y Resolución de Disputas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Publicación del proyecto normativo Aprobar la publicación del proyecto de Directiva de Supervisión de Instituciones Arbitrales y Centros de Administración de Juntas de Prevención y Resolución de Disputas, que incluye su Anexo y su correspondiente exposición de motivos, así como el proyecto de Resolución de aprobación, en la sede digital del Organismo Especializado para las Contrataciones Públicas Eficientes (OECE) (www.gob.pe/oece), el mismo día de la publicación de la presente Resolución en el diario oficial El Peruano, por el plazo de quince (15) días calendario, contados desde el día siguiente de la publicación de la presente Resolución, para recoger los comentarios, aportes…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5">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24">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25">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26">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4609-1" TargetMode="External"/><Relationship Id="rId12" Type="http://schemas.openxmlformats.org/officeDocument/2006/relationships/hyperlink" Target="https://busquedas.elperuano.pe/api/visor_html/2564737-1" TargetMode="External"/><Relationship Id="rId13" Type="http://schemas.openxmlformats.org/officeDocument/2006/relationships/hyperlink" Target="https://busquedas.elperuano.pe/api/visor_html/2564744-1" TargetMode="External"/><Relationship Id="rId14" Type="http://schemas.openxmlformats.org/officeDocument/2006/relationships/hyperlink" Target="https://busquedas.elperuano.pe/api/visor_html/2564749-1" TargetMode="External"/><Relationship Id="rId15" Type="http://schemas.openxmlformats.org/officeDocument/2006/relationships/hyperlink" Target="https://busquedas.elperuano.pe/api/visor_html/2564753-1" TargetMode="External"/><Relationship Id="rId16" Type="http://schemas.openxmlformats.org/officeDocument/2006/relationships/hyperlink" Target="https://busquedas.elperuano.pe/dispositivo/NL/2564609-1" TargetMode="External"/><Relationship Id="rId17" Type="http://schemas.openxmlformats.org/officeDocument/2006/relationships/hyperlink" Target="https://busquedas.elperuano.pe/dispositivo/NL/2564609-1/pdf" TargetMode="External"/><Relationship Id="rId18" Type="http://schemas.openxmlformats.org/officeDocument/2006/relationships/hyperlink" Target="https://busquedas.elperuano.pe/dispositivo/NL/2564737-1" TargetMode="External"/><Relationship Id="rId19" Type="http://schemas.openxmlformats.org/officeDocument/2006/relationships/hyperlink" Target="https://busquedas.elperuano.pe/dispositivo/NL/2564737-1/pdf" TargetMode="External"/><Relationship Id="rId20" Type="http://schemas.openxmlformats.org/officeDocument/2006/relationships/hyperlink" Target="https://busquedas.elperuano.pe/dispositivo/NL/2564744-1" TargetMode="External"/><Relationship Id="rId21" Type="http://schemas.openxmlformats.org/officeDocument/2006/relationships/hyperlink" Target="https://busquedas.elperuano.pe/dispositivo/NL/2564744-1/pdf" TargetMode="External"/><Relationship Id="rId22" Type="http://schemas.openxmlformats.org/officeDocument/2006/relationships/hyperlink" Target="https://busquedas.elperuano.pe/dispositivo/NL/2564749-1" TargetMode="External"/><Relationship Id="rId23" Type="http://schemas.openxmlformats.org/officeDocument/2006/relationships/hyperlink" Target="https://busquedas.elperuano.pe/dispositivo/NL/2564749-1/pdf" TargetMode="External"/><Relationship Id="rId24" Type="http://schemas.openxmlformats.org/officeDocument/2006/relationships/hyperlink" Target="https://busquedas.elperuano.pe/dispositivo/NL/2564753-1" TargetMode="External"/><Relationship Id="rId25" Type="http://schemas.openxmlformats.org/officeDocument/2006/relationships/hyperlink" Target="https://busquedas.elperuano.pe/dispositivo/NL/2564753-1/pdf" TargetMode="External"/><Relationship Id="rId26"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