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Viernes 23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23/10/2026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11:12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62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62 normas publicadas en el periodo, 3 resultan de interés institucional: 1 sobre la ATU y el transporte urbano, 1 de normatividad presupuestal y 1 de inversiones. El Cuadro 1 presenta la relación completa y la sección 2, el detalle de cada norma.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4C7C3"/>
          <w:left w:val="single" w:sz="4" w:space="0" w:color="F4C7C3"/>
          <w:bottom w:val="single" w:sz="4" w:space="0" w:color="F4C7C3"/>
          <w:right w:val="single" w:sz="4" w:space="0" w:color="F4C7C3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412"/>
      </w:tblGrid>
      <w:tr>
        <w:tc>
          <w:tcPr>
            <w:tcW w:type="dxa" w:w="9411"/>
            <w:shd w:val="clear" w:color="auto" w:fill="FDF3F2"/>
            <w:tcBorders>
              <w:left w:val="single" w:sz="24" w:space="0" w:color="B42318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B42318"/>
                <w:sz w:val="18"/>
              </w:rPr>
              <w:t>ATENCIÓN: 1 norma involucra directamente a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248-2026-ATU/PE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Designan Asesora de Gerencia General de la ATU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ATU Y TRANSPORTE URBANO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248-2026-ATU/PE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Designan Asesora de Gerencia General de la ATU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23/10/2026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MINISTERIAL  N° 396-2026-JUS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JUSTICIA Y DERECHOS HUMANOS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el Presupuesto Analítico de Personal 2026 de la Unidad Ejecutora 004-1716 - Centros Juveniles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23/10/2026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INVERSIONES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N° 000154-2026-P/IPD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INSTITUTO PERUANO DEL DEPORTE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Modifican la Resolución de Presidencia Nº 000008-2026-P/IPD sobre delegación de facultades y atribuciones en materia de contrataciones públicas del Instituto Peruano del Deporte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23/10/2026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4"/>
              </w:rPr>
              <w:t>Edición extraordinaria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ATU y transporte urbano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248-2026-ATU/PE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23/10/2026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Designan Asesora de Gerencia General de la ATU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 .- Designar, a partir del día 23 de octubre de 2026, a la señora MARÍA NELLY BOJÓRQUEZ JURADO en el puesto de Asesora de Gerencia General con Código AIRHSP Nº 003754 de la Autoridad de Transporte Urbano para Lima y Callao - ATU. Artículo 2 .- Notificar la presente resolución a la señora MARÍA NELLY BOJÓRQUEZ JURADO y a la Oficina de Gestión de Recursos Humanos, para los fines pertinentes. Artículo 3 .- Disponer la publicación de la presente resolución en el Diario Oficial “El Peruano” y en la sede digital de la Autoridad de Transporte Urbano para Lima y Callao - ATU ( https://www.gob.pe/atu ). Regístrese, comuníquese y publíquese. DAVID AUGUSTO HERNÁNDEZ SALAZAR Presidente…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MINISTERIAL  N° 396-2026-JUS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JUSTICIA Y DERECHOS HUMANOS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23/10/2026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el Presupuesto Analítico de Personal 2026 de la Unidad Ejecutora 004-1716 - Centros Juveniles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Aprobar el Presupuesto Analítico de Personal 2026 de la Unidad Ejecutora 004-1716 - Centros Juveniles, conforme se detalla en los Formatos: A.1, A.2, B y C que forman parte integrante de la presente Resolución. Artículo 2.- Remitir copia de la presente Resolución a la Dirección General de Gestión Fiscal de los Recursos Humanos del Ministerio de Economía y Finanzas, así como al Programa Nacional de Centros Juveniles. Artículo 3.- Disponer la publicación de la presente Resolución Ministerial y sus Anexos en la sede digital del Ministerio de Justicia y Derechos Humanos (www.gob.pe/minjus), en la misma fecha de la publicación de la Resolución Ministerial en el Diario Oficial El…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11 350 706,24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2.3  Inversiones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RESOLUCIÓN N° 000154-2026-P/IPD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INSTITUTO PERUANO DEL DEPORTE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23/10/2026 · Edición extraordinaria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Modifican la Resolución de Presidencia Nº 000008-2026-P/IPD sobre delegación de facultades y atribuciones en materia de contrataciones públicas del Instituto Peruano del Deporte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Modificar el literal a) del numeral 1.3 del artículo 1 de la Resolución de Presidencia N° 000008-2026-P/IPD Modificar el literal a) del numeral 1.3 del artículo 1 de la Resolución de Presidencia N° 000008-2026-P/IPD, el cual queda redactado en los siguientes términos: «Artículo 1°.- Delegación a la Gerencia General Delegar en el/la Gerente General del Instituto Peruano del Deporte, durante el año fiscal 2026, las siguientes facultades y atribuciones: (…) 1.3. En materia de Contrataciones Públicas a) Aprobar los procedimientos de selección no competitivos en las causales establecidas en los literales b) y k) del numeral 55.1 del artículo 55° de la Ley General de Contrataciones…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0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7550-1" TargetMode="External"/><Relationship Id="rId12" Type="http://schemas.openxmlformats.org/officeDocument/2006/relationships/hyperlink" Target="https://busquedas.elperuano.pe/api/visor_html/2567210-1" TargetMode="External"/><Relationship Id="rId13" Type="http://schemas.openxmlformats.org/officeDocument/2006/relationships/hyperlink" Target="https://busquedas.elperuano.pe/api/visor_html/2567683-1" TargetMode="External"/><Relationship Id="rId14" Type="http://schemas.openxmlformats.org/officeDocument/2006/relationships/hyperlink" Target="https://busquedas.elperuano.pe/dispositivo/NL/2567550-1" TargetMode="External"/><Relationship Id="rId15" Type="http://schemas.openxmlformats.org/officeDocument/2006/relationships/hyperlink" Target="https://busquedas.elperuano.pe/dispositivo/NL/2567550-1/pdf" TargetMode="External"/><Relationship Id="rId16" Type="http://schemas.openxmlformats.org/officeDocument/2006/relationships/hyperlink" Target="https://busquedas.elperuano.pe/dispositivo/NL/2567210-1" TargetMode="External"/><Relationship Id="rId17" Type="http://schemas.openxmlformats.org/officeDocument/2006/relationships/hyperlink" Target="https://busquedas.elperuano.pe/dispositivo/NL/2567210-1/pdf" TargetMode="External"/><Relationship Id="rId18" Type="http://schemas.openxmlformats.org/officeDocument/2006/relationships/hyperlink" Target="https://busquedas.elperuano.pe/dispositivo/EX/2567683-1" TargetMode="External"/><Relationship Id="rId19" Type="http://schemas.openxmlformats.org/officeDocument/2006/relationships/hyperlink" Target="https://busquedas.elperuano.pe/dispositivo/EX/2567683-1/pdf" TargetMode="External"/><Relationship Id="rId20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