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sz w:val="72"/>
          <w:szCs w:val="72"/>
        </w:rPr>
        <w:t xml:space="preserve">CineMax</w:t>
      </w:r>
    </w:p>
    <w:p>
      <w:pPr>
        <w:spacing w:after="1000" w:before="200"/>
        <w:jc w:val="center"/>
      </w:pPr>
      <w:r>
        <w:rPr>
          <w:sz w:val="36"/>
          <w:szCs w:val="36"/>
        </w:rPr>
        <w:t xml:space="preserve">Manuale Utente</w:t>
      </w:r>
    </w:p>
    <w:p>
      <w:pPr>
        <w:jc w:val="center"/>
      </w:pPr>
      <w:r>
        <w:rPr>
          <w:sz w:val="22"/>
          <w:szCs w:val="22"/>
        </w:rPr>
        <w:t xml:space="preserve">Renee Angelica Cabigting (756997, CO)</w:t>
      </w:r>
    </w:p>
    <w:p>
      <w:r>
        <w:br w:type="page"/>
      </w:r>
    </w:p>
    <w:p>
      <w:pPr>
        <w:pStyle w:val="Heading1"/>
        <w:spacing w:after="150" w:before="300"/>
      </w:pPr>
      <w:r>
        <w:t xml:space="preserve">Indice</w:t>
      </w:r>
    </w:p>
    <w:sdt>
      <w:sdtPr>
        <w:alias w:val="Indice"/>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Introduzione</w:t>
      </w:r>
    </w:p>
    <w:p>
      <w:pPr>
        <w:spacing w:after="120"/>
      </w:pPr>
      <w:r>
        <w:t xml:space="preserve">CineMax è l'applicazione per la gestione di un piccolo cinema monosala. Permette a chiunque di consultare il palinsesto delle proiezioni senza registrarsi (modalità ospite), e offre funzionalità dedicate a tre tipi di utenti registrati: clienti, proiezionisti e bigliettai.</w:t>
      </w:r>
    </w:p>
    <w:p>
      <w:pPr>
        <w:spacing w:after="120"/>
      </w:pPr>
      <w:r>
        <w:t xml:space="preserve">Per usare l'applicazione occorre avviare prima il modulo serverCM (fornito dal gestore del cinema) e poi il modulo clientCM su ciascuna postazione da cui si vuole accedere. All'avvio del client viene richiesto l'indirizzo e la porta del server a cui collegarsi.</w:t>
      </w:r>
    </w:p>
    <w:p>
      <w:pPr>
        <w:pStyle w:val="Heading1"/>
        <w:spacing w:after="150" w:before="300"/>
      </w:pPr>
      <w:r>
        <w:t xml:space="preserve">2. Menu iniziale</w:t>
      </w:r>
    </w:p>
    <w:p>
      <w:pPr>
        <w:spacing w:after="120"/>
      </w:pPr>
      <w:r>
        <w:t xml:space="preserve">All'avvio, il client presenta il menu iniziale con tre possibilità: accedere con un account esistente, registrarsi come nuovo cliente, oppure proseguire come ospite indicando il nome (anche parziale) di un film. In fondo alla schermata è disponibile anche un accesso diretto alla ricerca con criteri avanzati.</w:t>
      </w:r>
    </w:p>
    <w:p>
      <w:pPr>
        <w:spacing w:after="60" w:before="1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00375"/>
                    </a:xfrm>
                    <a:prstGeom prst="rect">
                      <a:avLst/>
                    </a:prstGeom>
                  </pic:spPr>
                </pic:pic>
              </a:graphicData>
            </a:graphic>
          </wp:inline>
        </w:drawing>
      </w:r>
    </w:p>
    <w:p>
      <w:pPr>
        <w:spacing w:after="260"/>
        <w:jc w:val="center"/>
      </w:pPr>
      <w:r>
        <w:rPr>
          <w:i/>
          <w:iCs/>
          <w:sz w:val="18"/>
          <w:szCs w:val="18"/>
        </w:rPr>
        <w:t xml:space="preserve">Figura 1</w:t>
      </w:r>
    </w:p>
    <w:p>
      <w:pPr>
        <w:pStyle w:val="Heading1"/>
        <w:spacing w:after="150" w:before="300"/>
      </w:pPr>
      <w:r>
        <w:t xml:space="preserve">3. Funzionalità per l'utente ospite (senza login)</w:t>
      </w:r>
    </w:p>
    <w:p>
      <w:pPr>
        <w:pStyle w:val="Heading2"/>
        <w:spacing w:after="100" w:before="200"/>
      </w:pPr>
      <w:r>
        <w:t xml:space="preserve">3.1 Proiezioni di un film nei prossimi 3 mesi</w:t>
      </w:r>
    </w:p>
    <w:p>
      <w:pPr>
        <w:spacing w:after="120"/>
      </w:pPr>
      <w:r>
        <w:t xml:space="preserve">Scrivendo il nome (anche parziale) di un film nel campo del menu iniziale e premendo "Cerca proiezioni del film", viene mostrato l'elenco delle proiezioni di quel film programmate nei tre mesi successivi alla data odierna.</w:t>
      </w:r>
    </w:p>
    <w:p>
      <w:pPr>
        <w:spacing w:after="60" w:before="100"/>
        <w:jc w:val="center"/>
      </w:pPr>
      <w:r>
        <w:drawing>
          <wp:inline distT="0" distB="0" distL="0" distR="0">
            <wp:extent cx="4572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09900"/>
                    </a:xfrm>
                    <a:prstGeom prst="rect">
                      <a:avLst/>
                    </a:prstGeom>
                  </pic:spPr>
                </pic:pic>
              </a:graphicData>
            </a:graphic>
          </wp:inline>
        </w:drawing>
      </w:r>
    </w:p>
    <w:p>
      <w:pPr>
        <w:spacing w:after="260"/>
        <w:jc w:val="center"/>
      </w:pPr>
      <w:r>
        <w:rPr>
          <w:i/>
          <w:iCs/>
          <w:sz w:val="18"/>
          <w:szCs w:val="18"/>
        </w:rPr>
        <w:t xml:space="preserve">Figura 2</w:t>
      </w:r>
    </w:p>
    <w:p>
      <w:pPr>
        <w:pStyle w:val="Heading2"/>
        <w:spacing w:after="100" w:before="200"/>
      </w:pPr>
      <w:r>
        <w:t xml:space="preserve">3.2 Ricerca proiezioni (criteri avanzati)</w:t>
      </w:r>
    </w:p>
    <w:p>
      <w:pPr>
        <w:spacing w:after="120"/>
      </w:pPr>
      <w:r>
        <w:t xml:space="preserve">Dal pulsante "Cerca proiezioni (ricerca avanzata)" nel menu iniziale si accede a una schermata di ricerca con più criteri, tutti facoltativi e combinabili: titolo del film (anche parziale), genere, intervallo di date, intervallo di costo del biglietto. I risultati sono mostrati in una tabella.</w:t>
      </w:r>
    </w:p>
    <w:p>
      <w:pPr>
        <w:spacing w:after="60" w:before="100"/>
        <w:jc w:val="center"/>
      </w:pPr>
      <w:r>
        <w:drawing>
          <wp:inline distT="0" distB="0" distL="0" distR="0">
            <wp:extent cx="4572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895725"/>
                    </a:xfrm>
                    <a:prstGeom prst="rect">
                      <a:avLst/>
                    </a:prstGeom>
                  </pic:spPr>
                </pic:pic>
              </a:graphicData>
            </a:graphic>
          </wp:inline>
        </w:drawing>
      </w:r>
    </w:p>
    <w:p>
      <w:pPr>
        <w:spacing w:after="260"/>
        <w:jc w:val="center"/>
      </w:pPr>
      <w:r>
        <w:rPr>
          <w:i/>
          <w:iCs/>
          <w:sz w:val="18"/>
          <w:szCs w:val="18"/>
        </w:rPr>
        <w:t xml:space="preserve">Figura 3</w:t>
      </w:r>
    </w:p>
    <w:p>
      <w:pPr>
        <w:pStyle w:val="Heading2"/>
        <w:spacing w:after="100" w:before="200"/>
      </w:pPr>
      <w:r>
        <w:t xml:space="preserve">3.3 Dettaglio di una proiezione</w:t>
      </w:r>
    </w:p>
    <w:p>
      <w:pPr>
        <w:spacing w:after="120"/>
      </w:pPr>
      <w:r>
        <w:t xml:space="preserve">Selezionando una riga della tabella dei risultati e premendo "Vedi dettaglio", si apre la schermata di dettaglio: titolo, genere, regista, anno, durata, età minima consigliata, data e ora, costo del biglietto e numero di posti liberi rimasti. Da ospite (senza login) la schermata è di sola consultazione.</w:t>
      </w:r>
    </w:p>
    <w:p>
      <w:pPr>
        <w:spacing w:after="60" w:before="1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90850"/>
                    </a:xfrm>
                    <a:prstGeom prst="rect">
                      <a:avLst/>
                    </a:prstGeom>
                  </pic:spPr>
                </pic:pic>
              </a:graphicData>
            </a:graphic>
          </wp:inline>
        </w:drawing>
      </w:r>
    </w:p>
    <w:p>
      <w:pPr>
        <w:spacing w:after="260"/>
        <w:jc w:val="center"/>
      </w:pPr>
      <w:r>
        <w:rPr>
          <w:i/>
          <w:iCs/>
          <w:sz w:val="18"/>
          <w:szCs w:val="18"/>
        </w:rPr>
        <w:t xml:space="preserve">Figura 4</w:t>
      </w:r>
    </w:p>
    <w:p>
      <w:pPr>
        <w:pStyle w:val="Heading2"/>
        <w:spacing w:after="100" w:before="200"/>
      </w:pPr>
      <w:r>
        <w:t xml:space="preserve">3.4 Registrazione di un nuovo cliente</w:t>
      </w:r>
    </w:p>
    <w:p>
      <w:pPr>
        <w:spacing w:after="120"/>
      </w:pPr>
      <w:r>
        <w:t xml:space="preserve">Dal pulsante "Registrati" nel menu iniziale si accede al modulo di registrazione: username, nome, cognome, password, data di nascita (facoltativa) e domicilio.</w:t>
      </w:r>
    </w:p>
    <w:p>
      <w:pPr>
        <w:spacing w:after="60" w:before="100"/>
        <w:jc w:val="center"/>
      </w:pPr>
      <w:r>
        <w:drawing>
          <wp:inline distT="0" distB="0" distL="0" distR="0">
            <wp:extent cx="4572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33675"/>
                    </a:xfrm>
                    <a:prstGeom prst="rect">
                      <a:avLst/>
                    </a:prstGeom>
                  </pic:spPr>
                </pic:pic>
              </a:graphicData>
            </a:graphic>
          </wp:inline>
        </w:drawing>
      </w:r>
    </w:p>
    <w:p>
      <w:pPr>
        <w:spacing w:after="260"/>
        <w:jc w:val="center"/>
      </w:pPr>
      <w:r>
        <w:rPr>
          <w:i/>
          <w:iCs/>
          <w:sz w:val="18"/>
          <w:szCs w:val="18"/>
        </w:rPr>
        <w:t xml:space="preserve">Figura 5</w:t>
      </w:r>
    </w:p>
    <w:p>
      <w:pPr>
        <w:spacing w:after="120"/>
      </w:pPr>
      <w:r>
        <w:t xml:space="preserve">Al termine della registrazione compare un messaggio di conferma, dopo il quale si torna alla schermata di login per accedere con le credenziali appena create.</w:t>
      </w:r>
    </w:p>
    <w:p>
      <w:pPr>
        <w:spacing w:after="60" w:before="100"/>
        <w:jc w:val="center"/>
      </w:pPr>
      <w:r>
        <w:drawing>
          <wp:inline distT="0" distB="0" distL="0" distR="0">
            <wp:extent cx="4572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05100"/>
                    </a:xfrm>
                    <a:prstGeom prst="rect">
                      <a:avLst/>
                    </a:prstGeom>
                  </pic:spPr>
                </pic:pic>
              </a:graphicData>
            </a:graphic>
          </wp:inline>
        </w:drawing>
      </w:r>
    </w:p>
    <w:p>
      <w:pPr>
        <w:spacing w:after="260"/>
        <w:jc w:val="center"/>
      </w:pPr>
      <w:r>
        <w:rPr>
          <w:i/>
          <w:iCs/>
          <w:sz w:val="18"/>
          <w:szCs w:val="18"/>
        </w:rPr>
        <w:t xml:space="preserve">Figura 6</w:t>
      </w:r>
    </w:p>
    <w:p>
      <w:pPr>
        <w:pStyle w:val="Heading1"/>
        <w:spacing w:after="150" w:before="300"/>
      </w:pPr>
      <w:r>
        <w:t xml:space="preserve">4. Accesso (login)</w:t>
      </w:r>
    </w:p>
    <w:p>
      <w:pPr>
        <w:spacing w:after="120"/>
      </w:pPr>
      <w:r>
        <w:t xml:space="preserve">Dal pulsante "Accedi" del menu iniziale si accede alla schermata di login, comune a tutti i ruoli (cliente, proiezionista, bigliettaio): in base alle credenziali inserite, l'applicazione riconosce automaticamente il ruolo dell'utente e apre l'area corrispondente.</w:t>
      </w:r>
    </w:p>
    <w:p>
      <w:pPr>
        <w:spacing w:after="60" w:before="10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09800"/>
                    </a:xfrm>
                    <a:prstGeom prst="rect">
                      <a:avLst/>
                    </a:prstGeom>
                  </pic:spPr>
                </pic:pic>
              </a:graphicData>
            </a:graphic>
          </wp:inline>
        </w:drawing>
      </w:r>
    </w:p>
    <w:p>
      <w:pPr>
        <w:spacing w:after="260"/>
        <w:jc w:val="center"/>
      </w:pPr>
      <w:r>
        <w:rPr>
          <w:i/>
          <w:iCs/>
          <w:sz w:val="18"/>
          <w:szCs w:val="18"/>
        </w:rPr>
        <w:t xml:space="preserve">Figura 7</w:t>
      </w:r>
    </w:p>
    <w:p>
      <w:pPr>
        <w:pStyle w:val="Heading1"/>
        <w:spacing w:after="150" w:before="300"/>
      </w:pPr>
      <w:r>
        <w:t xml:space="preserve">5. Funzionalità per il cliente registrato</w:t>
      </w:r>
    </w:p>
    <w:p>
      <w:pPr>
        <w:spacing w:after="120"/>
      </w:pPr>
      <w:r>
        <w:t xml:space="preserve">Dopo il login con un account di ruolo cliente, si accede all'area cliente con due funzioni principali.</w:t>
      </w:r>
    </w:p>
    <w:p>
      <w:pPr>
        <w:spacing w:after="60" w:before="1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676400"/>
                    </a:xfrm>
                    <a:prstGeom prst="rect">
                      <a:avLst/>
                    </a:prstGeom>
                  </pic:spPr>
                </pic:pic>
              </a:graphicData>
            </a:graphic>
          </wp:inline>
        </w:drawing>
      </w:r>
    </w:p>
    <w:p>
      <w:pPr>
        <w:spacing w:after="260"/>
        <w:jc w:val="center"/>
      </w:pPr>
      <w:r>
        <w:rPr>
          <w:i/>
          <w:iCs/>
          <w:sz w:val="18"/>
          <w:szCs w:val="18"/>
        </w:rPr>
        <w:t xml:space="preserve">Figura 8</w:t>
      </w:r>
    </w:p>
    <w:p>
      <w:pPr>
        <w:pStyle w:val="Heading2"/>
        <w:spacing w:after="100" w:before="200"/>
      </w:pPr>
      <w:r>
        <w:t xml:space="preserve">5.1 Cerca proiezioni e prenota</w:t>
      </w:r>
    </w:p>
    <w:p>
      <w:pPr>
        <w:spacing w:after="120"/>
      </w:pPr>
      <w:r>
        <w:t xml:space="preserve">Da questa voce si accede alla stessa schermata di ricerca avanzata già vista per l'ospite. Aprendo il dettaglio di una proiezione, essendo autenticati come cliente compare in più, in fondo alla schermata, un modulo per scegliere il numero di biglietti e confermare la prenotazione con il pulsante "Prenota". Il sistema verifica automaticamente che ci siano abbastanza posti liberi.</w:t>
      </w:r>
    </w:p>
    <w:p>
      <w:pPr>
        <w:spacing w:after="60" w:before="1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90850"/>
                    </a:xfrm>
                    <a:prstGeom prst="rect">
                      <a:avLst/>
                    </a:prstGeom>
                  </pic:spPr>
                </pic:pic>
              </a:graphicData>
            </a:graphic>
          </wp:inline>
        </w:drawing>
      </w:r>
    </w:p>
    <w:p>
      <w:pPr>
        <w:spacing w:after="260"/>
        <w:jc w:val="center"/>
      </w:pPr>
      <w:r>
        <w:rPr>
          <w:i/>
          <w:iCs/>
          <w:sz w:val="18"/>
          <w:szCs w:val="18"/>
        </w:rPr>
        <w:t xml:space="preserve">Figura 9</w:t>
      </w:r>
    </w:p>
    <w:p>
      <w:pPr>
        <w:pStyle w:val="Heading2"/>
        <w:spacing w:after="100" w:before="200"/>
      </w:pPr>
      <w:r>
        <w:t xml:space="preserve">5.2 Le mie prenotazioni</w:t>
      </w:r>
    </w:p>
    <w:p>
      <w:pPr>
        <w:spacing w:after="120"/>
      </w:pPr>
      <w:r>
        <w:t xml:space="preserve">Mostra l'elenco delle prenotazioni attive del cliente (relative a proiezioni non ancora passate), con codice, film, data, numero di biglietti e costo totale.</w:t>
      </w:r>
    </w:p>
    <w:p>
      <w:pPr>
        <w:spacing w:after="60" w:before="100"/>
        <w:jc w:val="center"/>
      </w:pPr>
      <w:r>
        <w:drawing>
          <wp:inline distT="0" distB="0" distL="0" distR="0">
            <wp:extent cx="4572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476625"/>
                    </a:xfrm>
                    <a:prstGeom prst="rect">
                      <a:avLst/>
                    </a:prstGeom>
                  </pic:spPr>
                </pic:pic>
              </a:graphicData>
            </a:graphic>
          </wp:inline>
        </w:drawing>
      </w:r>
    </w:p>
    <w:p>
      <w:pPr>
        <w:spacing w:after="260"/>
        <w:jc w:val="center"/>
      </w:pPr>
      <w:r>
        <w:rPr>
          <w:i/>
          <w:iCs/>
          <w:sz w:val="18"/>
          <w:szCs w:val="18"/>
        </w:rPr>
        <w:t xml:space="preserve">Figura 10</w:t>
      </w:r>
    </w:p>
    <w:p>
      <w:pPr>
        <w:spacing w:after="120"/>
      </w:pPr>
      <w:r>
        <w:t xml:space="preserve">Da questa schermata è possibile:</w:t>
      </w:r>
    </w:p>
    <w:p>
      <w:pPr>
        <w:pStyle w:val="ListParagraph"/>
        <w:numPr>
          <w:ilvl w:val="0"/>
          <w:numId w:val="1"/>
        </w:numPr>
        <w:spacing w:after="60"/>
      </w:pPr>
      <w:r>
        <w:t xml:space="preserve">Modificare una prenotazione — cambiandola su un'altra proiezione, tramite una finestra di ricerca dedicata. È consentito solo se sia la proiezione originale sia quella nuova sono ancora future;</w:t>
      </w:r>
    </w:p>
    <w:p>
      <w:pPr>
        <w:pStyle w:val="ListParagraph"/>
        <w:numPr>
          <w:ilvl w:val="0"/>
          <w:numId w:val="1"/>
        </w:numPr>
        <w:spacing w:after="60"/>
      </w:pPr>
      <w:r>
        <w:t xml:space="preserve">Cancellare una prenotazione — rimuovendola definitivamente. È consentito solo per prenotazioni relative a proiezioni non ancora passate.</w:t>
      </w:r>
    </w:p>
    <w:p>
      <w:pPr>
        <w:pStyle w:val="Heading1"/>
        <w:spacing w:after="150" w:before="300"/>
      </w:pPr>
      <w:r>
        <w:t xml:space="preserve">6. Funzionalità per il proiezionista registrato</w:t>
      </w:r>
    </w:p>
    <w:p>
      <w:pPr>
        <w:spacing w:after="120"/>
      </w:pPr>
      <w:r>
        <w:t xml:space="preserve">Dopo il login con un account di ruolo proiezionista, si accede all'area proiezionista con tre funzioni principali.</w:t>
      </w:r>
    </w:p>
    <w:p>
      <w:pPr>
        <w:spacing w:after="60" w:before="100"/>
        <w:jc w:val="center"/>
      </w:pPr>
      <w:r>
        <w:drawing>
          <wp:inline distT="0" distB="0" distL="0" distR="0">
            <wp:extent cx="425767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57675" cy="2828925"/>
                    </a:xfrm>
                    <a:prstGeom prst="rect">
                      <a:avLst/>
                    </a:prstGeom>
                  </pic:spPr>
                </pic:pic>
              </a:graphicData>
            </a:graphic>
          </wp:inline>
        </w:drawing>
      </w:r>
    </w:p>
    <w:p>
      <w:pPr>
        <w:spacing w:after="260"/>
        <w:jc w:val="center"/>
      </w:pPr>
      <w:r>
        <w:rPr>
          <w:i/>
          <w:iCs/>
          <w:sz w:val="18"/>
          <w:szCs w:val="18"/>
        </w:rPr>
        <w:t xml:space="preserve">Figura 11</w:t>
      </w:r>
    </w:p>
    <w:p>
      <w:pPr>
        <w:pStyle w:val="Heading2"/>
        <w:spacing w:after="100" w:before="200"/>
      </w:pPr>
      <w:r>
        <w:t xml:space="preserve">6.1 Inserisci nuova proiezione</w:t>
      </w:r>
    </w:p>
    <w:p>
      <w:pPr>
        <w:spacing w:after="120"/>
      </w:pPr>
      <w:r>
        <w:t xml:space="preserve">Modulo per inserire una nuova proiezione: titolo, genere, regista, anno, durata, età minima, data e ora, costo del biglietto. Se un film con lo stesso titolo, regista e anno esiste già, viene riutilizzato automaticamente invece di crearne uno duplicato.</w:t>
      </w:r>
    </w:p>
    <w:p>
      <w:pPr>
        <w:spacing w:after="60" w:before="10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28925"/>
                    </a:xfrm>
                    <a:prstGeom prst="rect">
                      <a:avLst/>
                    </a:prstGeom>
                  </pic:spPr>
                </pic:pic>
              </a:graphicData>
            </a:graphic>
          </wp:inline>
        </w:drawing>
      </w:r>
    </w:p>
    <w:p>
      <w:pPr>
        <w:spacing w:after="260"/>
        <w:jc w:val="center"/>
      </w:pPr>
      <w:r>
        <w:rPr>
          <w:i/>
          <w:iCs/>
          <w:sz w:val="18"/>
          <w:szCs w:val="18"/>
        </w:rPr>
        <w:t xml:space="preserve">Figura 12</w:t>
      </w:r>
    </w:p>
    <w:p>
      <w:pPr>
        <w:spacing w:after="120"/>
      </w:pPr>
      <w:r>
        <w:t xml:space="preserve">Il sistema impedisce di inserire due proiezioni che si sovrappongono nella stessa sala, e conferma il successo dell'operazione con un messaggio.</w:t>
      </w:r>
    </w:p>
    <w:p>
      <w:pPr>
        <w:spacing w:after="60" w:before="100"/>
        <w:jc w:val="center"/>
      </w:pPr>
      <w:r>
        <w:drawing>
          <wp:inline distT="0" distB="0" distL="0" distR="0">
            <wp:extent cx="4572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467100"/>
                    </a:xfrm>
                    <a:prstGeom prst="rect">
                      <a:avLst/>
                    </a:prstGeom>
                  </pic:spPr>
                </pic:pic>
              </a:graphicData>
            </a:graphic>
          </wp:inline>
        </w:drawing>
      </w:r>
    </w:p>
    <w:p>
      <w:pPr>
        <w:spacing w:after="260"/>
        <w:jc w:val="center"/>
      </w:pPr>
      <w:r>
        <w:rPr>
          <w:i/>
          <w:iCs/>
          <w:sz w:val="18"/>
          <w:szCs w:val="18"/>
        </w:rPr>
        <w:t xml:space="preserve">Figura 13</w:t>
      </w:r>
    </w:p>
    <w:p>
      <w:pPr>
        <w:pStyle w:val="Heading2"/>
        <w:spacing w:after="100" w:before="200"/>
      </w:pPr>
      <w:r>
        <w:t xml:space="preserve">6.2 Proiezioni pianificate</w:t>
      </w:r>
    </w:p>
    <w:p>
      <w:pPr>
        <w:spacing w:after="120"/>
      </w:pPr>
      <w:r>
        <w:t xml:space="preserve">Elenco delle proiezioni con data futura. Da qui è possibile modificarne data/ora e costo, oppure eliminarle — entrambe le operazioni sono consentite solo se la proiezione non ha già prenotazioni associate.</w:t>
      </w:r>
    </w:p>
    <w:p>
      <w:pPr>
        <w:spacing w:after="60" w:before="100"/>
        <w:jc w:val="center"/>
      </w:pPr>
      <w:r>
        <w:drawing>
          <wp:inline distT="0" distB="0" distL="0" distR="0">
            <wp:extent cx="4572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00450"/>
                    </a:xfrm>
                    <a:prstGeom prst="rect">
                      <a:avLst/>
                    </a:prstGeom>
                  </pic:spPr>
                </pic:pic>
              </a:graphicData>
            </a:graphic>
          </wp:inline>
        </w:drawing>
      </w:r>
    </w:p>
    <w:p>
      <w:pPr>
        <w:spacing w:after="260"/>
        <w:jc w:val="center"/>
      </w:pPr>
      <w:r>
        <w:rPr>
          <w:i/>
          <w:iCs/>
          <w:sz w:val="18"/>
          <w:szCs w:val="18"/>
        </w:rPr>
        <w:t xml:space="preserve">Figura 14</w:t>
      </w:r>
    </w:p>
    <w:p>
      <w:pPr>
        <w:pStyle w:val="Heading2"/>
        <w:spacing w:after="100" w:before="200"/>
      </w:pPr>
      <w:r>
        <w:t xml:space="preserve">6.3 Proiezioni storiche</w:t>
      </w:r>
    </w:p>
    <w:p>
      <w:pPr>
        <w:spacing w:after="120"/>
      </w:pPr>
      <w:r>
        <w:t xml:space="preserve">Elenco, in sola visualizzazione, delle proiezioni con data già passata.</w:t>
      </w:r>
    </w:p>
    <w:p>
      <w:pPr>
        <w:spacing w:after="60" w:before="100"/>
        <w:jc w:val="center"/>
      </w:pPr>
      <w:r>
        <w:drawing>
          <wp:inline distT="0" distB="0" distL="0" distR="0">
            <wp:extent cx="4572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609975"/>
                    </a:xfrm>
                    <a:prstGeom prst="rect">
                      <a:avLst/>
                    </a:prstGeom>
                  </pic:spPr>
                </pic:pic>
              </a:graphicData>
            </a:graphic>
          </wp:inline>
        </w:drawing>
      </w:r>
    </w:p>
    <w:p>
      <w:pPr>
        <w:spacing w:after="260"/>
        <w:jc w:val="center"/>
      </w:pPr>
      <w:r>
        <w:rPr>
          <w:i/>
          <w:iCs/>
          <w:sz w:val="18"/>
          <w:szCs w:val="18"/>
        </w:rPr>
        <w:t xml:space="preserve">Figura 15</w:t>
      </w:r>
    </w:p>
    <w:p>
      <w:pPr>
        <w:pStyle w:val="Heading1"/>
        <w:spacing w:after="150" w:before="300"/>
      </w:pPr>
      <w:r>
        <w:t xml:space="preserve">7. Funzionalità per il bigliettaio registrato</w:t>
      </w:r>
    </w:p>
    <w:p>
      <w:pPr>
        <w:spacing w:after="120"/>
      </w:pPr>
      <w:r>
        <w:t xml:space="preserve">Dopo il login con un account di ruolo bigliettaio, si accede all'area bigliettaio con due funzioni principali.</w:t>
      </w:r>
    </w:p>
    <w:p>
      <w:pPr>
        <w:spacing w:after="60" w:before="100"/>
        <w:jc w:val="center"/>
      </w:pPr>
      <w:r>
        <w:drawing>
          <wp:inline distT="0" distB="0" distL="0" distR="0">
            <wp:extent cx="4572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495425"/>
                    </a:xfrm>
                    <a:prstGeom prst="rect">
                      <a:avLst/>
                    </a:prstGeom>
                  </pic:spPr>
                </pic:pic>
              </a:graphicData>
            </a:graphic>
          </wp:inline>
        </w:drawing>
      </w:r>
    </w:p>
    <w:p>
      <w:pPr>
        <w:spacing w:after="260"/>
        <w:jc w:val="center"/>
      </w:pPr>
      <w:r>
        <w:rPr>
          <w:i/>
          <w:iCs/>
          <w:sz w:val="18"/>
          <w:szCs w:val="18"/>
        </w:rPr>
        <w:t xml:space="preserve">Figura 16</w:t>
      </w:r>
    </w:p>
    <w:p>
      <w:pPr>
        <w:pStyle w:val="Heading2"/>
        <w:spacing w:after="100" w:before="200"/>
      </w:pPr>
      <w:r>
        <w:t xml:space="preserve">7.1 Prenotazioni di oggi</w:t>
      </w:r>
    </w:p>
    <w:p>
      <w:pPr>
        <w:spacing w:after="120"/>
      </w:pPr>
      <w:r>
        <w:t xml:space="preserve">Elenco di tutte le prenotazioni relative a proiezioni della data odierna, con codice, cliente, film, data/ora e numero di biglietti.</w:t>
      </w:r>
    </w:p>
    <w:p>
      <w:pPr>
        <w:spacing w:after="60" w:before="100"/>
        <w:jc w:val="center"/>
      </w:pPr>
      <w:r>
        <w:drawing>
          <wp:inline distT="0" distB="0" distL="0" distR="0">
            <wp:extent cx="4572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343275"/>
                    </a:xfrm>
                    <a:prstGeom prst="rect">
                      <a:avLst/>
                    </a:prstGeom>
                  </pic:spPr>
                </pic:pic>
              </a:graphicData>
            </a:graphic>
          </wp:inline>
        </w:drawing>
      </w:r>
    </w:p>
    <w:p>
      <w:pPr>
        <w:spacing w:after="260"/>
        <w:jc w:val="center"/>
      </w:pPr>
      <w:r>
        <w:rPr>
          <w:i/>
          <w:iCs/>
          <w:sz w:val="18"/>
          <w:szCs w:val="18"/>
        </w:rPr>
        <w:t xml:space="preserve">Figura 17</w:t>
      </w:r>
    </w:p>
    <w:p>
      <w:pPr>
        <w:pStyle w:val="Heading2"/>
        <w:spacing w:after="100" w:before="200"/>
      </w:pPr>
      <w:r>
        <w:t xml:space="preserve">7.2 Cerca prenotazioni</w:t>
      </w:r>
    </w:p>
    <w:p>
      <w:pPr>
        <w:spacing w:after="120"/>
      </w:pPr>
      <w:r>
        <w:t xml:space="preserve">Ricerca combinata delle prenotazioni per codice, nome e/o cognome del cliente, titolo del film (anche parziale) e intervallo di date, tutti i criteri facoltativi e combinabili.</w:t>
      </w:r>
    </w:p>
    <w:p>
      <w:pPr>
        <w:spacing w:after="60" w:before="100"/>
        <w:jc w:val="center"/>
      </w:pPr>
      <w:r>
        <w:drawing>
          <wp:inline distT="0" distB="0" distL="0" distR="0">
            <wp:extent cx="4572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886200"/>
                    </a:xfrm>
                    <a:prstGeom prst="rect">
                      <a:avLst/>
                    </a:prstGeom>
                  </pic:spPr>
                </pic:pic>
              </a:graphicData>
            </a:graphic>
          </wp:inline>
        </w:drawing>
      </w:r>
    </w:p>
    <w:p>
      <w:pPr>
        <w:spacing w:after="260"/>
        <w:jc w:val="center"/>
      </w:pPr>
      <w:r>
        <w:rPr>
          <w:i/>
          <w:iCs/>
          <w:sz w:val="18"/>
          <w:szCs w:val="18"/>
        </w:rPr>
        <w:t xml:space="preserve">Figura 18</w:t>
      </w:r>
    </w:p>
    <w:p>
      <w:pPr>
        <w:pStyle w:val="Heading1"/>
        <w:spacing w:after="150" w:before="300"/>
      </w:pPr>
      <w:r>
        <w:t xml:space="preserve">8. Logout</w:t>
      </w:r>
    </w:p>
    <w:p>
      <w:pPr>
        <w:spacing w:after="120"/>
      </w:pPr>
      <w:r>
        <w:t xml:space="preserve">In ogni area riservata (cliente, proiezionista, bigliettaio) è disponibile un pulsante "Logout" che chiude la sessione autenticata e riporta al menu iniziale.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1f292891c0ccb2bc1f536ddbbe8b75bf95cb66.png"/><Relationship Id="rId8" Type="http://schemas.openxmlformats.org/officeDocument/2006/relationships/image" Target="media/1b2d53fcab3d0744a9df4fb9891e6e8f1aacca68.png"/><Relationship Id="rId9" Type="http://schemas.openxmlformats.org/officeDocument/2006/relationships/image" Target="media/9e54a802f8f2e5545b5d997b0700137081544dd0.png"/><Relationship Id="rId10" Type="http://schemas.openxmlformats.org/officeDocument/2006/relationships/image" Target="media/f34be92decb01c3c4cca2be02038d7ea33b8013f.png"/><Relationship Id="rId11" Type="http://schemas.openxmlformats.org/officeDocument/2006/relationships/image" Target="media/53b1b001c99ea2982f24929b105038279bc38620.png"/><Relationship Id="rId12" Type="http://schemas.openxmlformats.org/officeDocument/2006/relationships/image" Target="media/9b459bed01869716ed664ce435358cd229ed5237.png"/><Relationship Id="rId13" Type="http://schemas.openxmlformats.org/officeDocument/2006/relationships/image" Target="media/748658c7de90c8082293d42d47d8e392b4ccd16e.png"/><Relationship Id="rId14" Type="http://schemas.openxmlformats.org/officeDocument/2006/relationships/image" Target="media/e0365e10803911719c603c2837c1480fa7f835dc.png"/><Relationship Id="rId15" Type="http://schemas.openxmlformats.org/officeDocument/2006/relationships/image" Target="media/453290a2e7e20d9c590266aecf9eefeb76244324.png"/><Relationship Id="rId16" Type="http://schemas.openxmlformats.org/officeDocument/2006/relationships/image" Target="media/95ef273411a55da8905ceffe92269f530b3bcc0f.png"/><Relationship Id="rId17" Type="http://schemas.openxmlformats.org/officeDocument/2006/relationships/image" Target="media/7164200cf9200d4da08953a84de78dd20ced3649.png"/><Relationship Id="rId18" Type="http://schemas.openxmlformats.org/officeDocument/2006/relationships/image" Target="media/3c42a73650dc1c96d0f0528072d01e97baac790a.png"/><Relationship Id="rId19" Type="http://schemas.openxmlformats.org/officeDocument/2006/relationships/image" Target="media/5fb6a4ad01b77be0f5ff8574afa013e677eed604.png"/><Relationship Id="rId20" Type="http://schemas.openxmlformats.org/officeDocument/2006/relationships/image" Target="media/b712165ac169b389d1861bec2efb4f149ee31fd5.png"/><Relationship Id="rId21" Type="http://schemas.openxmlformats.org/officeDocument/2006/relationships/image" Target="media/1f2345e48133548a904116255eee4ed9906d42c1.png"/><Relationship Id="rId22" Type="http://schemas.openxmlformats.org/officeDocument/2006/relationships/image" Target="media/96c9677f2760aa099bbe9010b14f1f8332573160.png"/><Relationship Id="rId23" Type="http://schemas.openxmlformats.org/officeDocument/2006/relationships/image" Target="media/4a25a84d16607ea8cc5021820dbea76c71199f74.png"/><Relationship Id="rId24" Type="http://schemas.openxmlformats.org/officeDocument/2006/relationships/image" Target="media/d200fe4753241dcbcbfe794ac1cbf9338e2d4c6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2026-09-02T13:17:08.462Z</dcterms:created>
  <dcterms:modified xsi:type="dcterms:W3CDTF">2026-09-02T13:17:08.477Z</dcterms:modified>
</cp:coreProperties>
</file>

<file path=docProps/custom.xml><?xml version="1.0" encoding="utf-8"?>
<Properties xmlns="http://schemas.openxmlformats.org/officeDocument/2006/custom-properties" xmlns:vt="http://schemas.openxmlformats.org/officeDocument/2006/docPropsVTypes"/>
</file>