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Rayentué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Rayentué corresponde al distrito agroclimático 6-2. Para este distrito climático la temperatura mínima, media y máxima climatológicas alcanzan los 5.5°C, 10.9°C y 17.4°C respectivamente. Por su parte, respecto a las temperaturas medidas durante el mes de septiembre en la estación: la temperatura mínima alcanzo los 6.3°C (0.8°C sobre la climatológica), la temperatura media 11.5°C (0.6°C sobre la climatológica) y la temperatura máxima llegó a los 16.8°C (-0.6°C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70.9 mm, lo cual representa un 161.1% con respecto al mismo mes de un año normal. De enero a septiembre se ha registrado un total acumulado de 405.4 mm, en circunstancias que un año normal registraría a la fecha 605 mm, lo que representa un déficit de 33%. A la misma fecha, durante el año 2022 la precipitación alcanzaba los 5.3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2023-10-02T11:35:12Z</dcterms:modified>
  <cp:category/>
</cp:coreProperties>
</file>