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Perales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Perales corresponde al distrito agroclimático 9-1. Para este distrito climático la temperatura mínima, media y máxima climatológicas alcanzan los 5.4°C, 9.7°C y 15°C respectivamente. Por su parte, respecto a las temperaturas medidas durante el mes de septiembre en la estación: la temperatura mínima alcanzo los 3.4°C (-2°C bajo la climatológica), la temperatura media 8.6°C (-1.1°C bajo la climatológica) y la temperatura máxima llegó a los 13.8°C (-1.2°C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63.3 mm, lo cual representa un 75.4% con respecto al mismo mes de un año normal. De enero a septiembre se ha registrado un total acumulado de 631.1 mm, en circunstancias que un año normal registraría a la fecha 877 mm, lo que representa un déficit de 28%. A la misma fecha, durante el año 2022 la precipitación alcanzaba los 41.1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2023-10-02T17:42:34Z</dcterms:modified>
  <cp:category/>
</cp:coreProperties>
</file>