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20231010-ML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𝜃1 </w:t>
      </w:r>
      <w:r w:rsidDel="00000000" w:rsidR="00000000" w:rsidRPr="00000000">
        <w:rPr>
          <w:rtl w:val="0"/>
        </w:rPr>
        <w:t xml:space="preserve">Peso da caracteristica 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𝜃2 </w:t>
      </w:r>
      <w:r w:rsidDel="00000000" w:rsidR="00000000" w:rsidRPr="00000000">
        <w:rPr>
          <w:rtl w:val="0"/>
        </w:rPr>
        <w:t xml:space="preserve">Bias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 = loss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Derivadas parciais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Gradiente a partir de um ponto chegar ao local ideal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Tendencia para cair em minimos locais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Minimo local é todos os sitos são todos piores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Um modelo é um vetor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Regressão Logistica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Acrescenta uma função transferencia, algo tipo sim ou não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Acrescentamos na regressão linear uma função de transferencia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mais interessante é o que compõe um neurônio de uma rede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 uma regressão linar com um “IF” a frente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primeira linha da regressão linear + uma função de transferencia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variáveis precisam ser Diferenciáveis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Diferenciáveis = sermos capazes de encontrar a derivada, por causa do gradiente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Produto + soma + if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Mantermos diferenciaveis, para que encontre os parametros de forma automatica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Encontrar os parametros ótimos é o que a ML faz com derivadas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derivada da função azul não é diferenciada, não tem derivada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FT = </w:t>
      </w:r>
      <m:oMath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1 + e</m:t>
                </m:r>
              </m:e>
              <m:sup>
                <m:r>
                  <w:rPr/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Derivada de Classificação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É uma função gaunesiana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Função de transferencia: Uma função aproxima-se assintoticamente de valor 1 ou 0 sem nunca tocar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Função de Custo: diferenca entre o que dava e o que deveria dar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Função de Custo Logistico: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Preocupa-te mais aos casos que estão mais longes, custos mais altos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Quando tu falhares por pouco não é grave, mas quando falhes muito preocupa-te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Entropia cruzada = cross entropy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Penaliza muito quando falhas muito e penalizas nada quando falhas pouco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Paradigma= one against all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 ou 30 sistemas para detectar objetos = linhas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Colocar os diferentes neuronios para trabalhar em casos especialistas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tensorflow = matrix + fluxos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Dá me bibliotecas de diferenciação automatica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Gradientes para otimizar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TensorFlow: otimiza diferenciação automatica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Hoje é algo como grafo desenvolver um algoritmo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Muito uso de keras e pytorch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Fazem modelos com imensas camadas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VGG 19 tem camadas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Os ultimos neuronios de uma rede mutias vezes é regressão linear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Convulsão, mistura de sinais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Estudar em base o pytorch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