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35AD" w14:textId="77777777" w:rsidR="00B866AD" w:rsidRDefault="00B866AD" w:rsidP="00B866AD">
      <w:pPr>
        <w:pStyle w:val="NormalWeb"/>
      </w:pPr>
      <w:r>
        <w:rPr>
          <w:rStyle w:val="Strong"/>
          <w:color w:val="993300"/>
          <w:sz w:val="36"/>
          <w:szCs w:val="36"/>
        </w:rPr>
        <w:t>For the teams A and B, the following assignment is given</w:t>
      </w:r>
    </w:p>
    <w:p w14:paraId="7C712129" w14:textId="77777777" w:rsidR="00B866AD" w:rsidRDefault="00B866AD" w:rsidP="00B866AD">
      <w:pPr>
        <w:pStyle w:val="NormalWeb"/>
      </w:pPr>
      <w:r>
        <w:t>In chapter 2 (the blockchain network) of the hyperledger fabric documentation, the blockchain network is introduced in a student-friendly way. You and your team are asked to do the following. Provide a conceptual schema including elementary fact types, fact type forms, integrity rules, derivation rules and a list of concept definitions for the universe of discourse that consists of the diagrams on pages 26 and 44. use the other diagrams to validate integrity rules .</w:t>
      </w:r>
    </w:p>
    <w:p w14:paraId="1B1210A4" w14:textId="09D426B9" w:rsidR="00B866AD" w:rsidRDefault="00B866AD" w:rsidP="00B866AD">
      <w:pPr>
        <w:pStyle w:val="NormalWeb"/>
      </w:pPr>
      <w:r>
        <w:t>A lot of domain information is available in this chapter 2 of the documentation. Also use the other material that is made available to you if necessary.</w:t>
      </w:r>
    </w:p>
    <w:p w14:paraId="2ADE42A0" w14:textId="2BAECF8A" w:rsidR="00B866AD" w:rsidRDefault="00B866AD" w:rsidP="00B866AD">
      <w:pPr>
        <w:pStyle w:val="NormalWeb"/>
      </w:pPr>
    </w:p>
    <w:p w14:paraId="6C5CABAF" w14:textId="3A334E83" w:rsidR="00B866AD" w:rsidRDefault="00B866AD" w:rsidP="00B866AD">
      <w:pPr>
        <w:pStyle w:val="NormalWeb"/>
      </w:pPr>
    </w:p>
    <w:p w14:paraId="6FD58A5B" w14:textId="77777777" w:rsidR="000C05D4" w:rsidRDefault="000C05D4" w:rsidP="00B866AD">
      <w:pPr>
        <w:pStyle w:val="NormalWeb"/>
      </w:pPr>
      <w:r w:rsidRPr="000C05D4">
        <w:t xml:space="preserve">Participants must be identified/identifiable </w:t>
      </w:r>
    </w:p>
    <w:p w14:paraId="5D57CDD5" w14:textId="6C13D549" w:rsidR="00B866AD" w:rsidRDefault="000C05D4" w:rsidP="000C05D4">
      <w:pPr>
        <w:pStyle w:val="NormalWeb"/>
      </w:pPr>
      <w:r w:rsidRPr="000C05D4">
        <w:t xml:space="preserve">Networks need to be permissioned  </w:t>
      </w:r>
    </w:p>
    <w:p w14:paraId="0CEB111F" w14:textId="77777777" w:rsidR="00397CD8" w:rsidRDefault="000C05D4" w:rsidP="000C05D4">
      <w:pPr>
        <w:pStyle w:val="NormalWeb"/>
      </w:pPr>
      <w:r w:rsidRPr="000C05D4">
        <w:t>many smart contracts run concurrently in the network</w:t>
      </w:r>
    </w:p>
    <w:p w14:paraId="1E930C1B" w14:textId="77777777" w:rsidR="00397CD8" w:rsidRDefault="000C05D4" w:rsidP="000C05D4">
      <w:pPr>
        <w:pStyle w:val="NormalWeb"/>
      </w:pPr>
      <w:r w:rsidRPr="000C05D4">
        <w:t>they may be deployed dynamically (in many cases by anyone)</w:t>
      </w:r>
    </w:p>
    <w:p w14:paraId="4FEA4F40" w14:textId="320C57DA" w:rsidR="000C05D4" w:rsidRDefault="000C05D4" w:rsidP="000C05D4">
      <w:pPr>
        <w:pStyle w:val="NormalWeb"/>
      </w:pPr>
      <w:r w:rsidRPr="000C05D4">
        <w:t>application code should be treated as untrusted, potentially even malicious</w:t>
      </w:r>
    </w:p>
    <w:p w14:paraId="42756A9A" w14:textId="77777777" w:rsidR="00397CD8" w:rsidRDefault="00397CD8" w:rsidP="00B866AD">
      <w:pPr>
        <w:pStyle w:val="NormalWeb"/>
      </w:pPr>
      <w:r w:rsidRPr="00397CD8">
        <w:t xml:space="preserve">execute a transaction and check its correctness, thereby endorsing it </w:t>
      </w:r>
    </w:p>
    <w:p w14:paraId="0F41331A" w14:textId="77777777" w:rsidR="00397CD8" w:rsidRDefault="00397CD8" w:rsidP="00B866AD">
      <w:pPr>
        <w:pStyle w:val="NormalWeb"/>
      </w:pPr>
      <w:r w:rsidRPr="00397CD8">
        <w:t>order transactions via a (pluggable) consensus protocol</w:t>
      </w:r>
    </w:p>
    <w:p w14:paraId="2F44577E" w14:textId="0E9F45B0" w:rsidR="00B866AD" w:rsidRDefault="00397CD8" w:rsidP="00B866AD">
      <w:pPr>
        <w:pStyle w:val="NormalWeb"/>
      </w:pPr>
      <w:r w:rsidRPr="00397CD8">
        <w:t>validate transactions against an application-specific endorsement policy before committing them to the ledger</w:t>
      </w:r>
    </w:p>
    <w:p w14:paraId="4BFCA3C7" w14:textId="42EA66C3" w:rsidR="00BB45C6" w:rsidRDefault="00BE35BA">
      <w:r w:rsidRPr="00BE35BA">
        <w:t>A Fabric network can have multiple ordering services supporting different applications or application requirements.</w:t>
      </w:r>
    </w:p>
    <w:p w14:paraId="35750D80" w14:textId="07F96935" w:rsidR="00F81806" w:rsidRDefault="00F81806">
      <w:r w:rsidRPr="00F81806">
        <w:t>There is one ledger per channel</w:t>
      </w:r>
      <w:r>
        <w:t>.</w:t>
      </w:r>
    </w:p>
    <w:p w14:paraId="0645C9BC" w14:textId="70583D5D" w:rsidR="00F47396" w:rsidRDefault="00F47396">
      <w:r w:rsidRPr="00F47396">
        <w:t>A channel’s ledger contains a configuration block defining policies, access control lists, and other pertinent information</w:t>
      </w:r>
    </w:p>
    <w:p w14:paraId="04370B21" w14:textId="6E80D6B1" w:rsidR="00F47396" w:rsidRDefault="00F47396">
      <w:r w:rsidRPr="00F47396">
        <w:t>Channels contain Membership Service Provider instances allowing for crypto materials to be derived from different certificate authorities</w:t>
      </w:r>
      <w:r>
        <w:t>’</w:t>
      </w:r>
    </w:p>
    <w:p w14:paraId="5FB93CC9" w14:textId="6C2E5BD6" w:rsidR="00F47396" w:rsidRDefault="00F47396">
      <w:r w:rsidRPr="00F47396">
        <w:t>chaincode can be installed only on peers that need to access the asset states to perform reads and writes (in other words, if a chaincode is not installed on a peer, it will not be able to properly interface with the ledger).</w:t>
      </w:r>
    </w:p>
    <w:p w14:paraId="49861B79" w14:textId="77777777" w:rsidR="00374630" w:rsidRDefault="00374630"/>
    <w:p w14:paraId="1642939C" w14:textId="46E2A6CC" w:rsidR="008800B3" w:rsidRDefault="008800B3">
      <w:r w:rsidRPr="008800B3">
        <w:t>When a subset of organizations on that channel need to keep their transaction data confidential, a private data collection (collection) is used to segregate this data in a private database, logically separate from the channel ledger, accessible only to the authorized subset of organizations.</w:t>
      </w:r>
    </w:p>
    <w:p w14:paraId="0025B203" w14:textId="28FC8C2A" w:rsidR="00374630" w:rsidRDefault="00374630">
      <w:r w:rsidRPr="00374630">
        <w:t>Thus, channels keep transactions private from the broader network whereas collections keep data private between subsets of organizations on the channel.</w:t>
      </w:r>
    </w:p>
    <w:p w14:paraId="7B99FD59" w14:textId="674B6E76" w:rsidR="00374630" w:rsidRDefault="00F02BF3">
      <w:r w:rsidRPr="00F02BF3">
        <w:t>Public Key Infrastructure is used to generate cryptographic certificates which are tied to organizations, network components, and end users or client applications. As a result, data access control can be manipulated and governed on the broader network and on channel levels</w:t>
      </w:r>
    </w:p>
    <w:p w14:paraId="53D983A7" w14:textId="77777777" w:rsidR="00F02BF3" w:rsidRDefault="00F02BF3"/>
    <w:p w14:paraId="5CE7A857" w14:textId="77777777" w:rsidR="00374630" w:rsidRDefault="00374630"/>
    <w:p w14:paraId="39B83111" w14:textId="77777777" w:rsidR="00F47396" w:rsidRDefault="00F47396"/>
    <w:p w14:paraId="2B290382" w14:textId="5F784DB8" w:rsidR="00BE35BA" w:rsidRDefault="00BE35BA"/>
    <w:p w14:paraId="254A6E3A" w14:textId="33736D81" w:rsidR="00BE35BA" w:rsidRDefault="00BE35BA"/>
    <w:p w14:paraId="6E3CBDCF" w14:textId="307F2767" w:rsidR="00BE35BA" w:rsidRDefault="00BE35BA">
      <w:r w:rsidRPr="00BE35BA">
        <w:t>The process of keeping the ledger transactions synchronized across the network — to ensure that ledgers update only when transactions are approved by the appropriate participants, and that when ledgers do update, they update with the same transactions in the same order — is called consensus.</w:t>
      </w:r>
    </w:p>
    <w:p w14:paraId="1917632D" w14:textId="31447723" w:rsidR="00BE35BA" w:rsidRDefault="00BE35BA"/>
    <w:p w14:paraId="2A9B3FA0" w14:textId="6A3F38EF" w:rsidR="00BE35BA" w:rsidRDefault="00BE35BA">
      <w:r w:rsidRPr="00BE35BA">
        <w:t>Hyperledger Fabric also offers the ability to create channels, allowing a group of participants to create a separate ledger of transactions. This is an especially important option for networks where some participants might be competitors and not want every transaction they make — a special price they’re offering to some participants and not others, for example — known to every participant. If two participants form a channel, then those participants — and no others — have copies of the ledger for that channel.</w:t>
      </w:r>
    </w:p>
    <w:p w14:paraId="167807E9" w14:textId="15D43C61" w:rsidR="00F47396" w:rsidRDefault="00F47396"/>
    <w:p w14:paraId="0A1D1AB3" w14:textId="2EDD49C4" w:rsidR="00F47396" w:rsidRDefault="00F47396">
      <w:r>
        <w:t xml:space="preserve">PAGE </w:t>
      </w:r>
      <w:r w:rsidR="00AA520B">
        <w:t>4</w:t>
      </w:r>
      <w:bookmarkStart w:id="0" w:name="_GoBack"/>
      <w:bookmarkEnd w:id="0"/>
      <w:r w:rsidR="00457576">
        <w:t>5</w:t>
      </w:r>
    </w:p>
    <w:p w14:paraId="54C5CCFD" w14:textId="4355E91E" w:rsidR="00BE35BA" w:rsidRDefault="00BE35BA"/>
    <w:p w14:paraId="51DCEA41" w14:textId="77777777" w:rsidR="00BE35BA" w:rsidRDefault="00BE35BA"/>
    <w:sectPr w:rsidR="00BE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0"/>
    <w:rsid w:val="000C05D4"/>
    <w:rsid w:val="00231C90"/>
    <w:rsid w:val="00374630"/>
    <w:rsid w:val="00397CD8"/>
    <w:rsid w:val="00457576"/>
    <w:rsid w:val="008800B3"/>
    <w:rsid w:val="00AA520B"/>
    <w:rsid w:val="00B866AD"/>
    <w:rsid w:val="00BB45C6"/>
    <w:rsid w:val="00BE35BA"/>
    <w:rsid w:val="00F02BF3"/>
    <w:rsid w:val="00F47396"/>
    <w:rsid w:val="00F81806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290A"/>
  <w15:chartTrackingRefBased/>
  <w15:docId w15:val="{6E8C9EB9-B2CB-4FD8-A4A0-27877020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7</cp:revision>
  <dcterms:created xsi:type="dcterms:W3CDTF">2020-03-02T10:06:00Z</dcterms:created>
  <dcterms:modified xsi:type="dcterms:W3CDTF">2020-03-03T08:57:00Z</dcterms:modified>
</cp:coreProperties>
</file>