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整合辖区与工人分化：合并、劳动力市场与中国的迁移-本地工资差距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作者：Shiyu Bo 和 Yi Wang。研究机构：不详。研究主题：探讨中国城市与县合并对地方劳动力市场的影响。方法：使用中国迁移动态调查的个体数据和分层差异中的差异方法。</w:t>
      </w:r>
    </w:p>
    <w:p>
      <w:pPr>
        <w:spacing w:line="360" w:lineRule="auto" w:after="120"/>
      </w:pPr>
      <w:r>
        <w:t>核心结论：合并改革促进了地方经济增长和工资提升，但本地居民的收益显著高于迁移工人，导致工资差距加大。经济增长主要集中在建筑、基础设施和公共服务等领域，迁移工人受益较少，说明政治整合虽然促进了增长，但其收益分配不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