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暨南大学经济与社会研究院薄诗雨和2022级博士生王祎研究了中国市县合并对地方劳动力市场的影响。2011年至2018年间，中国98个地级市的142个县进行了撤县设区改革。研究使用中国流动人口动态调查的数据和分阶段差异法，发现市县合并使当地居民的工资增加了10.4%，而流动工人的工资仅增加了3.1%。合并地区的交通连接性改善、税收执行效率提高、外来人口获得本地户口的难度略有降低，现有城市地区也显示出可归因于合并的可测量收益。</w:t>
      </w:r>
    </w:p>
    <w:p>
      <w:pPr>
        <w:spacing w:line="360" w:lineRule="auto" w:after="120"/>
      </w:pPr>
      <w:r>
        <w:t>研究表明，在合并的管辖区内，连通性改善，税收执行更有效，地方服务的获取扩大，反映了真正的行政整合。打破行政壁垒和整合治理可以带来切实的经济利益。政治整合不仅促进了增长，同时也改变了其在工人间的分配，尤其对建筑、基础设施和公共服务领域带来了不成比例的好处。然而，政策虽然总体上提高了工资，但当地居民的受益程度是流动工人的三倍多，扩大了现有的工资差距。未来的增长应更具包容性，使新投资和就业机会对所有人开放，包括对城市经济至关重要的流动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