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D22" w:rsidRDefault="00A4218E">
      <w:pPr>
        <w:pStyle w:val="Title"/>
      </w:pPr>
      <w:bookmarkStart w:id="0" w:name="_a47cuh2bpfws" w:colFirst="0" w:colLast="0"/>
      <w:bookmarkStart w:id="1" w:name="_GoBack"/>
      <w:bookmarkEnd w:id="0"/>
      <w:bookmarkEnd w:id="1"/>
      <w:r>
        <w:rPr>
          <w:noProof/>
        </w:rPr>
        <w:drawing>
          <wp:inline distT="114300" distB="114300" distL="114300" distR="114300">
            <wp:extent cx="5943600" cy="9906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990600"/>
                    </a:xfrm>
                    <a:prstGeom prst="rect">
                      <a:avLst/>
                    </a:prstGeom>
                    <a:ln/>
                  </pic:spPr>
                </pic:pic>
              </a:graphicData>
            </a:graphic>
          </wp:inline>
        </w:drawing>
      </w:r>
    </w:p>
    <w:p w:rsidR="00DC5D22" w:rsidRDefault="00A4218E">
      <w:r>
        <w:t>For this AWS Dev Day workshop, please download the following files so you can follow along with your Databricks Solution Architect with these notebooks.  You can run these notebooks on your own after the workshop by using Databricks.</w:t>
      </w:r>
    </w:p>
    <w:p w:rsidR="00DC5D22" w:rsidRDefault="00DC5D22"/>
    <w:p w:rsidR="00DC5D22" w:rsidRDefault="00A4218E">
      <w:r>
        <w:t xml:space="preserve">If you do not have a Databricks account, you can get your own free Databricks Community Edition (DBCE) account by going to </w:t>
      </w:r>
      <w:hyperlink r:id="rId6">
        <w:r>
          <w:rPr>
            <w:color w:val="1155CC"/>
            <w:u w:val="single"/>
          </w:rPr>
          <w:t>http://databricks.com/try-databricks</w:t>
        </w:r>
      </w:hyperlink>
      <w:r>
        <w:t>.  Choose “</w:t>
      </w:r>
      <w:r>
        <w:rPr>
          <w:b/>
        </w:rPr>
        <w:t>Community Edition</w:t>
      </w:r>
      <w:r>
        <w:t>” (on the rig</w:t>
      </w:r>
      <w:r>
        <w:t>ht).</w:t>
      </w:r>
    </w:p>
    <w:p w:rsidR="00DC5D22" w:rsidRDefault="00DC5D22"/>
    <w:p w:rsidR="00DC5D22" w:rsidRDefault="00A4218E">
      <w:r>
        <w:t>To following along, you will need to download the following files:</w:t>
      </w:r>
    </w:p>
    <w:p w:rsidR="00DC5D22" w:rsidRDefault="00A4218E">
      <w:pPr>
        <w:numPr>
          <w:ilvl w:val="0"/>
          <w:numId w:val="1"/>
        </w:numPr>
      </w:pPr>
      <w:r>
        <w:t xml:space="preserve">Data Engineering: </w:t>
      </w:r>
      <w:hyperlink r:id="rId7">
        <w:r>
          <w:rPr>
            <w:color w:val="1155CC"/>
            <w:highlight w:val="white"/>
            <w:u w:val="single"/>
          </w:rPr>
          <w:t>Data Preparation with Delta Lake</w:t>
        </w:r>
      </w:hyperlink>
    </w:p>
    <w:p w:rsidR="00DC5D22" w:rsidRDefault="00A4218E">
      <w:pPr>
        <w:numPr>
          <w:ilvl w:val="0"/>
          <w:numId w:val="1"/>
        </w:numPr>
      </w:pPr>
      <w:r>
        <w:t xml:space="preserve">Data Sciences: </w:t>
      </w:r>
      <w:hyperlink r:id="rId8">
        <w:r>
          <w:rPr>
            <w:color w:val="1155CC"/>
            <w:u w:val="single"/>
          </w:rPr>
          <w:t>Evaluate Risk on Loan Appro</w:t>
        </w:r>
        <w:r>
          <w:rPr>
            <w:color w:val="1155CC"/>
            <w:u w:val="single"/>
          </w:rPr>
          <w:t>vals</w:t>
        </w:r>
      </w:hyperlink>
    </w:p>
    <w:p w:rsidR="00DC5D22" w:rsidRDefault="00DC5D22"/>
    <w:p w:rsidR="00DC5D22" w:rsidRDefault="00A4218E">
      <w:r>
        <w:t xml:space="preserve">If you would like to dive further, you can also download the </w:t>
      </w:r>
      <w:hyperlink r:id="rId9">
        <w:r>
          <w:rPr>
            <w:color w:val="1155CC"/>
            <w:u w:val="single"/>
          </w:rPr>
          <w:t>Evaluate Risk on Loan Approvals (XGBoost 0.81)</w:t>
        </w:r>
      </w:hyperlink>
      <w:r>
        <w:t xml:space="preserve"> and try using XGBoost (included as part of </w:t>
      </w:r>
      <w:hyperlink r:id="rId10">
        <w:r>
          <w:rPr>
            <w:color w:val="1155CC"/>
            <w:u w:val="single"/>
          </w:rPr>
          <w:t>Databricks Runtime for Machine Learning</w:t>
        </w:r>
      </w:hyperlink>
      <w:r>
        <w:t xml:space="preserve">).  </w:t>
      </w:r>
    </w:p>
    <w:p w:rsidR="00DC5D22" w:rsidRDefault="00DC5D22"/>
    <w:p w:rsidR="00DC5D22" w:rsidRDefault="00A4218E">
      <w:r>
        <w:t xml:space="preserve">For more information on the Evaluate Risk on Loan Approvals scenario, refer to the blog post </w:t>
      </w:r>
      <w:hyperlink r:id="rId11">
        <w:r>
          <w:rPr>
            <w:color w:val="1155CC"/>
            <w:u w:val="single"/>
          </w:rPr>
          <w:t>Loan Risk Analysis with XGBoost and Databricks Runtime for Machine Learning</w:t>
        </w:r>
      </w:hyperlink>
      <w:r>
        <w:t>.</w:t>
      </w:r>
    </w:p>
    <w:p w:rsidR="00DC5D22" w:rsidRDefault="00DC5D22"/>
    <w:p w:rsidR="00DC5D22" w:rsidRDefault="00DC5D22"/>
    <w:p w:rsidR="00DC5D22" w:rsidRDefault="00A4218E">
      <w:r>
        <w:t>Refer to the following pages for additional details</w:t>
      </w:r>
    </w:p>
    <w:p w:rsidR="00DC5D22" w:rsidRDefault="00DC5D22"/>
    <w:sdt>
      <w:sdtPr>
        <w:id w:val="-1240709730"/>
        <w:docPartObj>
          <w:docPartGallery w:val="Table of Contents"/>
          <w:docPartUnique/>
        </w:docPartObj>
      </w:sdtPr>
      <w:sdtEndPr/>
      <w:sdtContent>
        <w:p w:rsidR="00DC5D22" w:rsidRDefault="00A4218E">
          <w:pPr>
            <w:tabs>
              <w:tab w:val="right" w:pos="9360"/>
            </w:tabs>
            <w:spacing w:before="80" w:line="240" w:lineRule="auto"/>
          </w:pPr>
          <w:r>
            <w:fldChar w:fldCharType="begin"/>
          </w:r>
          <w:r>
            <w:instrText xml:space="preserve"> TOC \h \u \z </w:instrText>
          </w:r>
          <w:r>
            <w:fldChar w:fldCharType="separate"/>
          </w:r>
          <w:hyperlink w:anchor="_sjdhjuqinw10">
            <w:r>
              <w:rPr>
                <w:b/>
              </w:rPr>
              <w:t>Import Data</w:t>
            </w:r>
          </w:hyperlink>
          <w:r>
            <w:rPr>
              <w:b/>
            </w:rPr>
            <w:tab/>
          </w:r>
          <w:r>
            <w:fldChar w:fldCharType="begin"/>
          </w:r>
          <w:r>
            <w:instrText xml:space="preserve"> PAGEREF _sjdhjuqinw10 \h </w:instrText>
          </w:r>
          <w:r>
            <w:fldChar w:fldCharType="separate"/>
          </w:r>
          <w:r>
            <w:rPr>
              <w:b/>
            </w:rPr>
            <w:t>2</w:t>
          </w:r>
          <w:r>
            <w:fldChar w:fldCharType="end"/>
          </w:r>
        </w:p>
        <w:p w:rsidR="00DC5D22" w:rsidRDefault="00A4218E">
          <w:pPr>
            <w:tabs>
              <w:tab w:val="right" w:pos="9360"/>
            </w:tabs>
            <w:spacing w:before="200" w:line="240" w:lineRule="auto"/>
          </w:pPr>
          <w:hyperlink w:anchor="_1x5hv7txolf">
            <w:r>
              <w:rPr>
                <w:b/>
              </w:rPr>
              <w:t>Data Engineering</w:t>
            </w:r>
          </w:hyperlink>
          <w:r>
            <w:rPr>
              <w:b/>
            </w:rPr>
            <w:tab/>
          </w:r>
          <w:r>
            <w:fldChar w:fldCharType="begin"/>
          </w:r>
          <w:r>
            <w:instrText xml:space="preserve"> PAGEREF _1x5hv7txolf \h </w:instrText>
          </w:r>
          <w:r>
            <w:fldChar w:fldCharType="separate"/>
          </w:r>
          <w:r>
            <w:rPr>
              <w:b/>
            </w:rPr>
            <w:t>3</w:t>
          </w:r>
          <w:r>
            <w:fldChar w:fldCharType="end"/>
          </w:r>
        </w:p>
        <w:p w:rsidR="00DC5D22" w:rsidRDefault="00A4218E">
          <w:pPr>
            <w:tabs>
              <w:tab w:val="right" w:pos="9360"/>
            </w:tabs>
            <w:spacing w:before="200" w:after="80" w:line="240" w:lineRule="auto"/>
          </w:pPr>
          <w:hyperlink w:anchor="_2za6lsjwz6yq">
            <w:r>
              <w:rPr>
                <w:b/>
              </w:rPr>
              <w:t>Data Sciences</w:t>
            </w:r>
          </w:hyperlink>
          <w:r>
            <w:rPr>
              <w:b/>
            </w:rPr>
            <w:tab/>
          </w:r>
          <w:r>
            <w:fldChar w:fldCharType="begin"/>
          </w:r>
          <w:r>
            <w:instrText xml:space="preserve"> PAGEREF _2za6lsjwz6yq \h </w:instrText>
          </w:r>
          <w:r>
            <w:fldChar w:fldCharType="separate"/>
          </w:r>
          <w:r>
            <w:rPr>
              <w:b/>
            </w:rPr>
            <w:t>4</w:t>
          </w:r>
          <w:r>
            <w:fldChar w:fldCharType="end"/>
          </w:r>
          <w:r>
            <w:fldChar w:fldCharType="end"/>
          </w:r>
        </w:p>
      </w:sdtContent>
    </w:sdt>
    <w:p w:rsidR="00DC5D22" w:rsidRDefault="00DC5D22"/>
    <w:p w:rsidR="00DC5D22" w:rsidRDefault="00DC5D22"/>
    <w:p w:rsidR="00DC5D22" w:rsidRDefault="00DC5D22"/>
    <w:p w:rsidR="00DC5D22" w:rsidRDefault="00A4218E">
      <w:r>
        <w:br/>
      </w:r>
      <w:r>
        <w:br w:type="page"/>
      </w:r>
    </w:p>
    <w:p w:rsidR="00DC5D22" w:rsidRDefault="00A4218E">
      <w:pPr>
        <w:pStyle w:val="Heading1"/>
      </w:pPr>
      <w:bookmarkStart w:id="2" w:name="_sjdhjuqinw10" w:colFirst="0" w:colLast="0"/>
      <w:bookmarkEnd w:id="2"/>
      <w:r>
        <w:lastRenderedPageBreak/>
        <w:t>Import Data</w:t>
      </w:r>
    </w:p>
    <w:p w:rsidR="00DC5D22" w:rsidRDefault="00A4218E">
      <w:r>
        <w:t xml:space="preserve">To download the data, please uncomment the earlier cell in the notebook which will download the files using </w:t>
      </w:r>
      <w:r>
        <w:rPr>
          <w:rFonts w:ascii="Courier New" w:eastAsia="Courier New" w:hAnsi="Courier New" w:cs="Courier New"/>
        </w:rPr>
        <w:t>wget</w:t>
      </w:r>
      <w:r>
        <w:t xml:space="preserve"> into the Databricks File System </w:t>
      </w:r>
      <w:r>
        <w:rPr>
          <w:rFonts w:ascii="Courier New" w:eastAsia="Courier New" w:hAnsi="Courier New" w:cs="Courier New"/>
        </w:rPr>
        <w:t>tmp</w:t>
      </w:r>
      <w:r>
        <w:t xml:space="preserve"> folder (i.e. </w:t>
      </w:r>
      <w:r>
        <w:rPr>
          <w:rFonts w:ascii="Courier New" w:eastAsia="Courier New" w:hAnsi="Courier New" w:cs="Courier New"/>
        </w:rPr>
        <w:t>/dbfs/tmp</w:t>
      </w:r>
      <w:r>
        <w:t>) as noted in the following screenshot.</w:t>
      </w:r>
    </w:p>
    <w:p w:rsidR="00DC5D22" w:rsidRDefault="00A4218E">
      <w:pPr>
        <w:pStyle w:val="Heading1"/>
      </w:pPr>
      <w:bookmarkStart w:id="3" w:name="_fydkgwqjh037" w:colFirst="0" w:colLast="0"/>
      <w:bookmarkEnd w:id="3"/>
      <w:r>
        <w:rPr>
          <w:noProof/>
        </w:rPr>
        <w:drawing>
          <wp:inline distT="114300" distB="114300" distL="114300" distR="114300">
            <wp:extent cx="5943600" cy="4813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813300"/>
                    </a:xfrm>
                    <a:prstGeom prst="rect">
                      <a:avLst/>
                    </a:prstGeom>
                    <a:ln/>
                  </pic:spPr>
                </pic:pic>
              </a:graphicData>
            </a:graphic>
          </wp:inline>
        </w:drawing>
      </w:r>
    </w:p>
    <w:p w:rsidR="00DC5D22" w:rsidRDefault="00A4218E">
      <w:r>
        <w:t>Once downloaded, you can see the file via t</w:t>
      </w:r>
      <w:r>
        <w:t>he following command.</w:t>
      </w:r>
    </w:p>
    <w:p w:rsidR="00DC5D22" w:rsidRDefault="00DC5D22"/>
    <w:p w:rsidR="00DC5D22" w:rsidRDefault="00A4218E">
      <w:r>
        <w:rPr>
          <w:noProof/>
        </w:rPr>
        <w:drawing>
          <wp:inline distT="114300" distB="114300" distL="114300" distR="114300">
            <wp:extent cx="5943600" cy="1016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016000"/>
                    </a:xfrm>
                    <a:prstGeom prst="rect">
                      <a:avLst/>
                    </a:prstGeom>
                    <a:ln/>
                  </pic:spPr>
                </pic:pic>
              </a:graphicData>
            </a:graphic>
          </wp:inline>
        </w:drawing>
      </w:r>
    </w:p>
    <w:p w:rsidR="00DC5D22" w:rsidRDefault="00A4218E">
      <w:pPr>
        <w:pStyle w:val="Heading1"/>
      </w:pPr>
      <w:bookmarkStart w:id="4" w:name="_1x5hv7txolf" w:colFirst="0" w:colLast="0"/>
      <w:bookmarkEnd w:id="4"/>
      <w:r>
        <w:lastRenderedPageBreak/>
        <w:t>Data Engineering</w:t>
      </w:r>
    </w:p>
    <w:p w:rsidR="00DC5D22" w:rsidRDefault="00A4218E">
      <w:r>
        <w:t xml:space="preserve">This demo showcases batch/streaming sync, ACID transactions, and time travel with Delta Lake.  Download the notebook: </w:t>
      </w:r>
      <w:hyperlink r:id="rId14">
        <w:r>
          <w:rPr>
            <w:color w:val="1155CC"/>
            <w:highlight w:val="white"/>
            <w:u w:val="single"/>
          </w:rPr>
          <w:t>Data Preparation with Delta Lake</w:t>
        </w:r>
      </w:hyperlink>
      <w:r>
        <w:t>,</w:t>
      </w:r>
    </w:p>
    <w:p w:rsidR="00DC5D22" w:rsidRDefault="00DC5D22"/>
    <w:p w:rsidR="00DC5D22" w:rsidRDefault="00A4218E">
      <w:r>
        <w:t>As well, click o</w:t>
      </w:r>
      <w:r>
        <w:t xml:space="preserve">n the image below to watch a &lt; 2 min video showcasing this scenario. You can access the video directly at </w:t>
      </w:r>
      <w:hyperlink r:id="rId15">
        <w:r>
          <w:rPr>
            <w:color w:val="1155CC"/>
            <w:u w:val="single"/>
          </w:rPr>
          <w:t>https://dbricks.co/dl-db</w:t>
        </w:r>
      </w:hyperlink>
      <w:r>
        <w:t xml:space="preserve">.   </w:t>
      </w:r>
    </w:p>
    <w:p w:rsidR="00DC5D22" w:rsidRDefault="00DC5D22"/>
    <w:p w:rsidR="00DC5D22" w:rsidRDefault="00A4218E">
      <w:hyperlink r:id="rId16">
        <w:r>
          <w:rPr>
            <w:noProof/>
            <w:color w:val="1155CC"/>
            <w:u w:val="single"/>
          </w:rPr>
          <w:drawing>
            <wp:inline distT="114300" distB="114300" distL="114300" distR="114300">
              <wp:extent cx="5943600" cy="44450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445000"/>
                      </a:xfrm>
                      <a:prstGeom prst="rect">
                        <a:avLst/>
                      </a:prstGeom>
                      <a:ln w="12700">
                        <a:solidFill>
                          <a:srgbClr val="000000"/>
                        </a:solidFill>
                        <a:prstDash val="solid"/>
                      </a:ln>
                    </pic:spPr>
                  </pic:pic>
                </a:graphicData>
              </a:graphic>
            </wp:inline>
          </w:drawing>
        </w:r>
      </w:hyperlink>
    </w:p>
    <w:p w:rsidR="00DC5D22" w:rsidRDefault="00DC5D22"/>
    <w:p w:rsidR="00DC5D22" w:rsidRDefault="00DC5D22"/>
    <w:p w:rsidR="00DC5D22" w:rsidRDefault="00DC5D22"/>
    <w:p w:rsidR="00DC5D22" w:rsidRDefault="00DC5D22"/>
    <w:p w:rsidR="00DC5D22" w:rsidRDefault="00DC5D22"/>
    <w:p w:rsidR="00DC5D22" w:rsidRDefault="00DC5D22"/>
    <w:p w:rsidR="00DC5D22" w:rsidRDefault="00A4218E">
      <w:pPr>
        <w:pStyle w:val="Heading1"/>
      </w:pPr>
      <w:bookmarkStart w:id="5" w:name="_2za6lsjwz6yq" w:colFirst="0" w:colLast="0"/>
      <w:bookmarkEnd w:id="5"/>
      <w:r>
        <w:t>Data Sciences</w:t>
      </w:r>
    </w:p>
    <w:p w:rsidR="00DC5D22" w:rsidRDefault="00A4218E">
      <w:r>
        <w:t xml:space="preserve">This demo </w:t>
      </w:r>
      <w:r>
        <w:t xml:space="preserve">showcases running Machine Learning with visualizations within a Databricks workspace.  Download the following notebooks and resources: </w:t>
      </w:r>
      <w:hyperlink r:id="rId18">
        <w:r>
          <w:rPr>
            <w:color w:val="1155CC"/>
            <w:u w:val="single"/>
          </w:rPr>
          <w:t>Evaluate Risk on Loan Approvals</w:t>
        </w:r>
      </w:hyperlink>
      <w:r>
        <w:t>.</w:t>
      </w:r>
    </w:p>
    <w:p w:rsidR="00DC5D22" w:rsidRDefault="00DC5D22"/>
    <w:p w:rsidR="00DC5D22" w:rsidRDefault="00A4218E">
      <w:r>
        <w:t>If you would like to dive further, you can</w:t>
      </w:r>
      <w:r>
        <w:t xml:space="preserve"> also download the </w:t>
      </w:r>
      <w:hyperlink r:id="rId19">
        <w:r>
          <w:rPr>
            <w:color w:val="1155CC"/>
            <w:u w:val="single"/>
          </w:rPr>
          <w:t>Evaluate Risk on Loan Approvals (XGBoost 0.81)</w:t>
        </w:r>
      </w:hyperlink>
      <w:r>
        <w:t xml:space="preserve"> and try using XGBoost (included as part of </w:t>
      </w:r>
      <w:hyperlink r:id="rId20">
        <w:r>
          <w:rPr>
            <w:color w:val="1155CC"/>
            <w:u w:val="single"/>
          </w:rPr>
          <w:t>Databricks Runtime for Machine Learning</w:t>
        </w:r>
      </w:hyperlink>
      <w:r>
        <w:t xml:space="preserve">). </w:t>
      </w:r>
    </w:p>
    <w:p w:rsidR="00DC5D22" w:rsidRDefault="00DC5D22"/>
    <w:p w:rsidR="00DC5D22" w:rsidRDefault="00A4218E">
      <w:r>
        <w:t xml:space="preserve">As well, click on the image below to watch a &lt; 2min video showing this scenario. You can access the video directly at </w:t>
      </w:r>
      <w:hyperlink r:id="rId21">
        <w:r>
          <w:rPr>
            <w:color w:val="1155CC"/>
            <w:u w:val="single"/>
          </w:rPr>
          <w:t>https://dbricks.co/lra-video</w:t>
        </w:r>
      </w:hyperlink>
    </w:p>
    <w:p w:rsidR="00DC5D22" w:rsidRDefault="00DC5D22"/>
    <w:p w:rsidR="00DC5D22" w:rsidRDefault="00DC5D22"/>
    <w:p w:rsidR="00DC5D22" w:rsidRDefault="00DC5D22"/>
    <w:p w:rsidR="00DC5D22" w:rsidRDefault="00A4218E">
      <w:hyperlink r:id="rId22">
        <w:r>
          <w:rPr>
            <w:noProof/>
            <w:color w:val="1155CC"/>
            <w:u w:val="single"/>
          </w:rPr>
          <w:drawing>
            <wp:inline distT="114300" distB="114300" distL="114300" distR="114300">
              <wp:extent cx="5943600" cy="3632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943600" cy="3632200"/>
                      </a:xfrm>
                      <a:prstGeom prst="rect">
                        <a:avLst/>
                      </a:prstGeom>
                      <a:ln/>
                    </pic:spPr>
                  </pic:pic>
                </a:graphicData>
              </a:graphic>
            </wp:inline>
          </w:drawing>
        </w:r>
      </w:hyperlink>
    </w:p>
    <w:p w:rsidR="00DC5D22" w:rsidRDefault="00DC5D22"/>
    <w:p w:rsidR="00DC5D22" w:rsidRDefault="00DC5D22"/>
    <w:p w:rsidR="00DC5D22" w:rsidRDefault="00DC5D22"/>
    <w:p w:rsidR="00DC5D22" w:rsidRDefault="00DC5D22"/>
    <w:sectPr w:rsidR="00DC5D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8271D"/>
    <w:multiLevelType w:val="multilevel"/>
    <w:tmpl w:val="670E16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D22"/>
    <w:rsid w:val="00A4218E"/>
    <w:rsid w:val="00DC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C32D3C-D913-42E2-B3E1-F8FF2267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bricks.co/dlw-02" TargetMode="External"/><Relationship Id="rId13" Type="http://schemas.openxmlformats.org/officeDocument/2006/relationships/image" Target="media/image3.png"/><Relationship Id="rId18" Type="http://schemas.openxmlformats.org/officeDocument/2006/relationships/hyperlink" Target="https://dbricks.co/dlw-02" TargetMode="External"/><Relationship Id="rId3" Type="http://schemas.openxmlformats.org/officeDocument/2006/relationships/settings" Target="settings.xml"/><Relationship Id="rId21" Type="http://schemas.openxmlformats.org/officeDocument/2006/relationships/hyperlink" Target="https://dbricks.co/lra-video" TargetMode="External"/><Relationship Id="rId7" Type="http://schemas.openxmlformats.org/officeDocument/2006/relationships/hyperlink" Target="https://dbricks.co/dlw-01"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bricks.co/dl-db" TargetMode="External"/><Relationship Id="rId20" Type="http://schemas.openxmlformats.org/officeDocument/2006/relationships/hyperlink" Target="https://databricks.com/blog/2018/06/05/announcing-databricks-runtime-for-machine-learning.html" TargetMode="External"/><Relationship Id="rId1" Type="http://schemas.openxmlformats.org/officeDocument/2006/relationships/numbering" Target="numbering.xml"/><Relationship Id="rId6" Type="http://schemas.openxmlformats.org/officeDocument/2006/relationships/hyperlink" Target="http://databricks.com/try-databricks" TargetMode="External"/><Relationship Id="rId11" Type="http://schemas.openxmlformats.org/officeDocument/2006/relationships/hyperlink" Target="https://databricks.com/blog/2018/08/09/loan-risk-analysis-with-xgboost-and-databricks-runtime-for-machine-learning.html"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dbricks.co/dl-db" TargetMode="External"/><Relationship Id="rId23" Type="http://schemas.openxmlformats.org/officeDocument/2006/relationships/image" Target="media/image5.png"/><Relationship Id="rId10" Type="http://schemas.openxmlformats.org/officeDocument/2006/relationships/hyperlink" Target="https://databricks.com/blog/2018/06/05/announcing-databricks-runtime-for-machine-learning.html" TargetMode="External"/><Relationship Id="rId19" Type="http://schemas.openxmlformats.org/officeDocument/2006/relationships/hyperlink" Target="https://dbricks.co/dlw-03" TargetMode="External"/><Relationship Id="rId4" Type="http://schemas.openxmlformats.org/officeDocument/2006/relationships/webSettings" Target="webSettings.xml"/><Relationship Id="rId9" Type="http://schemas.openxmlformats.org/officeDocument/2006/relationships/hyperlink" Target="https://dbricks.co/dlw-03" TargetMode="External"/><Relationship Id="rId14" Type="http://schemas.openxmlformats.org/officeDocument/2006/relationships/hyperlink" Target="https://dbricks.co/dlw-01" TargetMode="External"/><Relationship Id="rId22" Type="http://schemas.openxmlformats.org/officeDocument/2006/relationships/hyperlink" Target="https://dbricks.co/lra-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Renee</dc:creator>
  <cp:lastModifiedBy>Zhang, Renee</cp:lastModifiedBy>
  <cp:revision>2</cp:revision>
  <dcterms:created xsi:type="dcterms:W3CDTF">2019-06-07T13:05:00Z</dcterms:created>
  <dcterms:modified xsi:type="dcterms:W3CDTF">2019-06-07T13:05:00Z</dcterms:modified>
</cp:coreProperties>
</file>