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PRENUPTIAL AGREEMENT</w:t>
      </w:r>
    </w:p>
    <w:p>
      <w:pPr>
        <w:spacing w:after="300"/>
      </w:pPr>
      <w:r>
        <w:t xml:space="preserve">This Prenuptial Agreement ("Agreement") is entered into on this ___ day of __________, 20___, by and between </w:t>
      </w:r>
      <w:r>
        <w:rPr>
          <w:b/>
          <w:bCs/>
        </w:rPr>
        <w:t xml:space="preserve">Robert Anderson</w:t>
      </w:r>
      <w:r>
        <w:t xml:space="preserve"> ("Party A") and </w:t>
      </w:r>
      <w:r>
        <w:rPr>
          <w:b/>
          <w:bCs/>
        </w:rPr>
        <w:t xml:space="preserve">Elizabeth Thompson</w:t>
      </w:r>
      <w:r>
        <w:t xml:space="preserve"> ("Party B"), collectively referred to as the "Parties."</w:t>
      </w:r>
    </w:p>
    <w:p>
      <w:pPr>
        <w:pStyle w:val="Heading1"/>
        <w:spacing w:before="300" w:after="200"/>
      </w:pPr>
      <w:r>
        <w:t xml:space="preserve">RECITALS</w:t>
      </w:r>
    </w:p>
    <w:p>
      <w:pPr>
        <w:spacing w:after="200"/>
      </w:pPr>
      <w:r>
        <w:t xml:space="preserve">PRENUPTIAL AGREEMENT</w:t>
      </w:r>
    </w:p>
    <w:p>
      <w:pPr>
        <w:spacing w:after="200"/>
      </w:pPr>
      <w:r>
        <w:t xml:space="preserve">WHEREAS, Robert Anderson and Elizabeth Thompson (collectively, the "Parties") intend to marry each other on or about 2026-03-20 in the State of California; and</w:t>
      </w:r>
    </w:p>
    <w:p>
      <w:pPr>
        <w:spacing w:after="200"/>
      </w:pPr>
      <w:r>
        <w:t xml:space="preserve">WHEREAS, the Parties desire to enter into this Prenuptial Agreement ("Agreement") to establish their respective rights and obligations regarding property, assets, debts, and spousal support in the event of divorce, legal separation, or death; and</w:t>
      </w:r>
    </w:p>
    <w:p>
      <w:pPr>
        <w:spacing w:after="200"/>
      </w:pPr>
      <w:r>
        <w:t xml:space="preserve">WHEREAS, each Party has been advised of their right to obtain independent legal counsel and has obtained such counsel; and</w:t>
      </w:r>
    </w:p>
    <w:p>
      <w:pPr>
        <w:spacing w:after="200"/>
      </w:pPr>
      <w:r>
        <w:t xml:space="preserve">WHEREAS, each Party has made full and fair disclosure of their respective assets, debts, income, and financial obligations as required by California Family Code Section 1615; and</w:t>
      </w:r>
    </w:p>
    <w:p>
      <w:pPr>
        <w:spacing w:after="200"/>
      </w:pPr>
      <w:r>
        <w:t xml:space="preserve">WHEREAS, the Parties enter into this Agreement freely and voluntarily, with full understanding of its terms and legal consequences;</w:t>
      </w:r>
    </w:p>
    <w:p>
      <w:pPr>
        <w:spacing w:after="200"/>
      </w:pPr>
      <w:r>
        <w:t xml:space="preserve">NOW, THEREFORE, in consideration of the mutual covenants and agreements contained herein, and other good and valuable consideration, the receipt and sufficiency of which are hereby acknowledged, the Parties agree as follows:</w:t>
      </w:r>
    </w:p>
    <w:p>
      <w:pPr>
        <w:pStyle w:val="Heading1"/>
        <w:spacing w:before="300" w:after="200"/>
      </w:pPr>
      <w:r>
        <w:t xml:space="preserve">FULL FINANCIAL DISCLOSURE</w:t>
      </w:r>
    </w:p>
    <w:p>
      <w:pPr>
        <w:spacing w:after="200"/>
      </w:pPr>
      <w:r>
        <w:t xml:space="preserve">ARTICLE I: FULL FINANCIAL DISCLOSURE</w:t>
      </w:r>
    </w:p>
    <w:p>
      <w:pPr>
        <w:spacing w:after="200"/>
      </w:pPr>
      <w:r>
        <w:t xml:space="preserve">1.1 Disclosure Requirement. The Parties acknowledge that California law requires full and fair disclosure of all assets, debts, income, and financial obligations as a condition for the enforceability of this Agreement pursuant to California Family Code Section 1615.</w:t>
      </w:r>
    </w:p>
    <w:p>
      <w:pPr>
        <w:spacing w:after="200"/>
      </w:pPr>
      <w:r>
        <w:t xml:space="preserve">1.2 Party A's Disclosure. Robert Anderson represents and warrants that they have fully disclosed all assets, debts, income sources, and financial obligations to Elizabeth Thompson in writing. A complete financial disclosure is attached hereto as Exhibit A.</w:t>
      </w:r>
    </w:p>
    <w:p>
      <w:pPr>
        <w:spacing w:after="200"/>
      </w:pPr>
      <w:r>
        <w:t xml:space="preserve">1.3 Party B's Disclosure. Elizabeth Thompson represents and warrants that they have fully disclosed all assets, debts, income sources, and financial obligations to Robert Anderson in writing. A complete financial disclosure is attached hereto as Exhibit B.</w:t>
      </w:r>
    </w:p>
    <w:p>
      <w:pPr>
        <w:spacing w:after="200"/>
      </w:pPr>
      <w:r>
        <w:t xml:space="preserve">1.4 Opportunity to Review. Each Party has had adequate time and opportunity to review the other Party's financial disclosures and ask questions about the same.</w:t>
      </w:r>
    </w:p>
    <w:p>
      <w:pPr>
        <w:pStyle w:val="Heading1"/>
        <w:spacing w:before="300" w:after="200"/>
      </w:pPr>
      <w:r>
        <w:t xml:space="preserve">SEPARATE PROPERTY</w:t>
      </w:r>
    </w:p>
    <w:p>
      <w:pPr>
        <w:spacing w:after="200"/>
      </w:pPr>
      <w:r>
        <w:t xml:space="preserve">ARTICLE II: SEPARATE PROPERTY</w:t>
      </w:r>
    </w:p>
    <w:p>
      <w:pPr>
        <w:spacing w:after="200"/>
      </w:pPr>
      <w:r>
        <w:t xml:space="preserve">2.1 Definition. "Separate Property" means all property, whether real or personal, owned by either Party before the marriage, including but not limited to: (a) All property acquired by either Party before the date of marriage; (b) All property acquired by either Party during the marriage by gift, bequest, devise, or descent; (c) The rents, issues, and profits of separate property; and (d) All property acquired with the proceeds of separate property.</w:t>
      </w:r>
    </w:p>
    <w:p>
      <w:pPr>
        <w:spacing w:after="200"/>
      </w:pPr>
      <w:r>
        <w:t xml:space="preserve">2.2 Characterization. Notwithstanding the provisions of California Family Code Section 760, all Separate Property shall remain the sole and separate property of the Party owning such property and shall not be subject to division upon dissolution of marriage, legal separation, or death.</w:t>
      </w:r>
    </w:p>
    <w:p>
      <w:pPr>
        <w:spacing w:after="200"/>
      </w:pPr>
      <w:r>
        <w:t xml:space="preserve">2.3 Premarital Property of Party A. Robert Anderson owns the following premarital separate property, which shall remain their sole and separate property:
(a) Real property: Primary residence - 456 Oak Street, San Diego, with an approximate value of $1,250,000.00;
(b) Retirement account: 401k and IRA accounts, with an approximate value of $580,000.00;
(c) Investment account: Brokerage account - Fidelity, with an approximate value of $340,000.00.</w:t>
      </w:r>
    </w:p>
    <w:p>
      <w:pPr>
        <w:spacing w:after="200"/>
      </w:pPr>
      <w:r>
        <w:t xml:space="preserve">2.4 Premarital Property of Party B. Elizabeth Thompson owns the following premarital separate property, which shall remain their sole and separate property:
(a) Real property: Rental property - 789 Pine Avenue, Sacramento, with an approximate value of $650,000.00;
(b) Retirement account: Teacher's pension (CalSTRS), with an approximate value of $420,000.00;
(c) Bank account: Bank of America savings, with an approximate value of $95,000.00.</w:t>
      </w:r>
    </w:p>
    <w:p>
      <w:pPr>
        <w:spacing w:after="200"/>
      </w:pPr>
      <w:r>
        <w:t xml:space="preserve">2.5 Earnings During Marriage. Notwithstanding California Family Code Section 760, all earnings and income received by either Party during the marriage, whether from employment, self-employment, investment, or any other source, shall be the separate property of the Party earning or receiving such income.</w:t>
      </w:r>
    </w:p>
    <w:p>
      <w:pPr>
        <w:spacing w:after="200"/>
      </w:pPr>
      <w:r>
        <w:t xml:space="preserve">2.6 Appreciation and Growth. Any appreciation, growth, or increase in value of either Party's separate property shall remain the separate property of that Party, regardless of whether such appreciation is active or passive, or whether the other Party contributed effort, skill, or labor to such appreciation.</w:t>
      </w:r>
    </w:p>
    <w:p>
      <w:pPr>
        <w:pStyle w:val="Heading1"/>
        <w:spacing w:before="300" w:after="200"/>
      </w:pPr>
      <w:r>
        <w:t xml:space="preserve">COMMUNITY PROPERTY</w:t>
      </w:r>
    </w:p>
    <w:p>
      <w:pPr>
        <w:spacing w:after="200"/>
      </w:pPr>
      <w:r>
        <w:t xml:space="preserve">ARTICLE III: COMMUNITY PROPERTY</w:t>
      </w:r>
    </w:p>
    <w:p>
      <w:pPr>
        <w:spacing w:after="200"/>
      </w:pPr>
      <w:r>
        <w:t xml:space="preserve">3.1 Waiver of Community Property Rights. The Parties expressly waive and relinquish any and all rights to community property as defined in California Family Code Sections 760 and 2550. All property acquired during the marriage shall be characterized as separate property of the Party who acquires, earns, or receives such property, except as otherwise expressly provided in this Agreement.</w:t>
      </w:r>
    </w:p>
    <w:p>
      <w:pPr>
        <w:spacing w:after="200"/>
      </w:pPr>
      <w:r>
        <w:t xml:space="preserve">3.2 No Transmutation. The Parties agree that no gift, transfer, or conveyance of property between them shall constitute a transmutation of separate property to community property unless such transmutation is expressly set forth in writing and signed by both Parties, in accordance with California Family Code Section 852.</w:t>
      </w:r>
    </w:p>
    <w:p>
      <w:pPr>
        <w:pStyle w:val="Heading1"/>
        <w:spacing w:before="300" w:after="200"/>
      </w:pPr>
      <w:r>
        <w:t xml:space="preserve">SPOUSAL SUPPORT</w:t>
      </w:r>
    </w:p>
    <w:p>
      <w:pPr>
        <w:spacing w:after="200"/>
      </w:pPr>
      <w:r>
        <w:t xml:space="preserve">ARTICLE IV: SPOUSAL SUPPORT</w:t>
      </w:r>
    </w:p>
    <w:p>
      <w:pPr>
        <w:spacing w:after="200"/>
      </w:pPr>
      <w:r>
        <w:t xml:space="preserve">4.1 Limited Spousal Support. In the event of dissolution of marriage or legal separation, spousal support may be awarded in accordance with California Family Code Sections 4320-4326, subject to the limitations and provisions set forth in this Agreement.</w:t>
      </w:r>
    </w:p>
    <w:p>
      <w:pPr>
        <w:spacing w:after="200"/>
      </w:pPr>
      <w:r>
        <w:t xml:space="preserve">4.2 Factors for Consideration. Any award of spousal support shall be determined based on the standard factors enumerated in California Family Code Section 4320, including but not limited to the duration of the marriage, the standard of living during marriage, each Party's earning capacity, and each Party's contributions to the education or career of the other Party.</w:t>
      </w:r>
    </w:p>
    <w:p>
      <w:pPr>
        <w:spacing w:after="200"/>
      </w:pPr>
      <w:r>
        <w:t xml:space="preserve">4.3 Duration Limitation. Notwithstanding any provision of California law, the duration of any spousal support obligation shall not exceed one-half of the length of the marriage, measured from the date of marriage to the date of separation.</w:t>
      </w:r>
    </w:p>
    <w:p>
      <w:pPr>
        <w:pStyle w:val="Heading1"/>
        <w:spacing w:before="300" w:after="200"/>
      </w:pPr>
      <w:r>
        <w:t xml:space="preserve">DEBTS AND LIABILITIES</w:t>
      </w:r>
    </w:p>
    <w:p>
      <w:pPr>
        <w:spacing w:after="200"/>
      </w:pPr>
      <w:r>
        <w:t xml:space="preserve">ARTICLE V: DEBTS AND LIABILITIES</w:t>
      </w:r>
    </w:p>
    <w:p>
      <w:pPr>
        <w:spacing w:after="200"/>
      </w:pPr>
      <w:r>
        <w:t xml:space="preserve">5.1 Premarital Debts of Party A. Robert Anderson is solely responsible for all debts and liabilities incurred prior to the date of marriage, including but not limited to: Mortgage debt Mortgage on Oak Street residence in the approximate amount of $380,000.00. Elizabeth Thompson shall have no obligation or liability for these debts.</w:t>
      </w:r>
    </w:p>
    <w:p>
      <w:pPr>
        <w:spacing w:after="200"/>
      </w:pPr>
      <w:r>
        <w:t xml:space="preserve">5.2 Premarital Debts of Party B. Elizabeth Thompson is solely responsible for all debts and liabilities incurred prior to the date of marriage, including but not limited to: Mortgage debt Mortgage on Pine Avenue rental in the approximate amount of $245,000.00. Robert Anderson shall have no obligation or liability for these debts.</w:t>
      </w:r>
    </w:p>
    <w:p>
      <w:pPr>
        <w:spacing w:after="200"/>
      </w:pPr>
      <w:r>
        <w:t xml:space="preserve">5.3 Debts Incurred During Marriage. Each Party shall be solely responsible for any debts or liabilities incurred in their own name during the marriage, unless the Parties agree in writing that a particular debt or liability shall be a joint obligation.</w:t>
      </w:r>
    </w:p>
    <w:p>
      <w:pPr>
        <w:spacing w:after="200"/>
      </w:pPr>
      <w:r>
        <w:t xml:space="preserve">5.4 Indemnification. Each Party agrees to indemnify and hold harmless the other Party from any claims, actions, or liabilities arising from debts or obligations for which that Party is solely responsible under this Agreement.</w:t>
      </w:r>
    </w:p>
    <w:p>
      <w:pPr>
        <w:pStyle w:val="Heading1"/>
        <w:spacing w:before="300" w:after="200"/>
      </w:pPr>
      <w:r>
        <w:t xml:space="preserve">MUTUAL REPRESENTATIONS</w:t>
      </w:r>
    </w:p>
    <w:p>
      <w:pPr>
        <w:spacing w:after="200"/>
      </w:pPr>
      <w:r>
        <w:t xml:space="preserve">ARTICLE VI: MUTUAL REPRESENTATIONS AND WARRANTIES</w:t>
      </w:r>
    </w:p>
    <w:p>
      <w:pPr>
        <w:spacing w:after="200"/>
      </w:pPr>
      <w:r>
        <w:t xml:space="preserve">6.1 Voluntary Execution. Each Party represents and warrants that they are entering into this Agreement voluntarily, without duress, fraud, undue influence, or coercion of any kind.</w:t>
      </w:r>
    </w:p>
    <w:p>
      <w:pPr>
        <w:spacing w:after="200"/>
      </w:pPr>
      <w:r>
        <w:t xml:space="preserve">6.2 Full Understanding. Each Party represents and warrants that they have read this Agreement in its entirety, understand its terms and provisions, and are aware of its legal effect.</w:t>
      </w:r>
    </w:p>
    <w:p>
      <w:pPr>
        <w:spacing w:after="200"/>
      </w:pPr>
      <w:r>
        <w:t xml:space="preserve">6.3 Independent Legal Advice. Each Party acknowledges that they have consulted with independent legal counsel of their own choosing regarding this Agreement and have received advice regarding their rights and obligations under California law.</w:t>
      </w:r>
    </w:p>
    <w:p>
      <w:pPr>
        <w:spacing w:after="200"/>
      </w:pPr>
      <w:r>
        <w:t xml:space="preserve">6.4 Adequate Time. Each Party has been provided with adequate time (no less than seven days from final presentation of this Agreement) to review this Agreement and seek independent legal advice before execution.</w:t>
      </w:r>
    </w:p>
    <w:p>
      <w:pPr>
        <w:spacing w:after="200"/>
      </w:pPr>
      <w:r>
        <w:t xml:space="preserve">6.5 Additional Provisions. The Parties acknowledge and agree to the following additional provisions: All assets owned prior to marriage shall remain separate property. Each party's children from previous marriage shall be designated as primary beneficiaries of their respective parent's separate property. Life insurance policies shall name biological children as beneficiaries.</w:t>
      </w:r>
    </w:p>
    <w:p>
      <w:pPr>
        <w:pStyle w:val="Heading1"/>
        <w:spacing w:before="300" w:after="200"/>
      </w:pPr>
      <w:r>
        <w:t xml:space="preserve">EXECUTION AND GOVERNING LAW</w:t>
      </w:r>
    </w:p>
    <w:p>
      <w:pPr>
        <w:spacing w:after="200"/>
      </w:pPr>
      <w:r>
        <w:t xml:space="preserve">ARTICLE VII: EXECUTION AND GOVERNING LAW</w:t>
      </w:r>
    </w:p>
    <w:p>
      <w:pPr>
        <w:spacing w:after="200"/>
      </w:pPr>
      <w:r>
        <w:t xml:space="preserve">7.1 Timing of Execution. This Agreement is executed at least seven (7) calendar days before the date of marriage, in compliance with California Family Code Section 1615(c)(2).</w:t>
      </w:r>
    </w:p>
    <w:p>
      <w:pPr>
        <w:spacing w:after="200"/>
      </w:pPr>
      <w:r>
        <w:t xml:space="preserve">7.2 Notarization. This Agreement shall be acknowledged before a notary public by both Parties to ensure its validity and enforceability.</w:t>
      </w:r>
    </w:p>
    <w:p>
      <w:pPr>
        <w:spacing w:after="200"/>
      </w:pPr>
      <w:r>
        <w:t xml:space="preserve">7.3 Independent Execution. Each Party acknowledges that they are executing this Agreement of their own free will, without pressure or coercion from the other Party, and that they have had adequate opportunity to negotiate the terms of this Agreement.</w:t>
      </w:r>
    </w:p>
    <w:p>
      <w:pPr>
        <w:spacing w:after="200"/>
      </w:pPr>
      <w:r>
        <w:t xml:space="preserve">7.4 Governing Law. This Agreement shall be governed by and construed in accordance with the laws of the State of California, without regard to its conflict of law principles.</w:t>
      </w:r>
    </w:p>
    <w:p>
      <w:pPr>
        <w:spacing w:after="200"/>
      </w:pPr>
      <w:r>
        <w:t xml:space="preserve">7.5 Severability. If any provision of this Agreement is held to be invalid, illegal, or unenforceable by a court of competent jurisdiction, such provision shall be deemed severed from this Agreement, and the remaining provisions shall continue in full force and effect to the maximum extent permitted by law.</w:t>
      </w:r>
    </w:p>
    <w:p>
      <w:pPr>
        <w:spacing w:after="200"/>
      </w:pPr>
      <w:r>
        <w:t xml:space="preserve">7.6 Entire Agreement. This Agreement constitutes the entire agreement between the Parties regarding the subject matter hereof and supersedes all prior negotiations, understandings, and agreements, whether written or oral.</w:t>
      </w:r>
    </w:p>
    <w:p>
      <w:pPr>
        <w:spacing w:after="200"/>
      </w:pPr>
      <w:r>
        <w:t xml:space="preserve">7.7 Amendment. This Agreement may be amended or modified only by a written instrument signed by both Parties and complying with the requirements of California Family Code Section 1615.</w:t>
      </w:r>
    </w:p>
    <w:p>
      <w:pPr>
        <w:spacing w:after="200"/>
      </w:pPr>
      <w:r>
        <w:t xml:space="preserve">IN WITNESS WHEREOF, the Parties have executed this Prenuptial Agreement on the date set forth below their respective signatures.</w:t>
      </w:r>
    </w:p>
    <w:p>
      <w:pPr>
        <w:spacing w:after="200"/>
      </w:pPr>
      <w:r>
        <w:t xml:space="preserve">______________________          Date: __________
Robert Anderson</w:t>
      </w:r>
    </w:p>
    <w:p>
      <w:pPr>
        <w:spacing w:after="200"/>
      </w:pPr>
      <w:r>
        <w:t xml:space="preserve">______________________          Date: __________
Elizabeth Thompson</w:t>
      </w:r>
    </w:p>
    <w:p>
      <w:pPr>
        <w:spacing w:after="200"/>
      </w:pPr>
      <w:r>
        <w:t xml:space="preserve">State of California
County of ___________</w:t>
      </w:r>
    </w:p>
    <w:p>
      <w:pPr>
        <w:spacing w:after="200"/>
      </w:pPr>
      <w:r>
        <w:t xml:space="preserve">[Notarization block to be completed by notary public]</w:t>
      </w:r>
    </w:p>
    <w:p>
      <w:pPr>
        <w:pStyle w:val="Heading1"/>
        <w:spacing w:before="400" w:after="200"/>
      </w:pPr>
      <w:r>
        <w:t xml:space="preserve">IN WITNESS WHEREOF</w:t>
      </w:r>
    </w:p>
    <w:p>
      <w:pPr>
        <w:spacing w:after="300"/>
      </w:pPr>
      <w:r>
        <w:t xml:space="preserve">The Parties have executed this Prenuptial Agreement on the date first written above.</w:t>
      </w:r>
    </w:p>
    <w:p>
      <w:pPr>
        <w:spacing w:after="200"/>
      </w:pPr>
    </w:p>
    <w:p>
      <w:pPr>
        <w:spacing w:after="100"/>
      </w:pPr>
      <w:r>
        <w:t xml:space="preserve">______________________________          Date: ______________</w:t>
      </w:r>
    </w:p>
    <w:p>
      <w:pPr>
        <w:spacing w:after="100"/>
      </w:pPr>
      <w:r>
        <w:rPr>
          <w:b/>
          <w:bCs/>
        </w:rPr>
        <w:t xml:space="preserve">Robert Anderson</w:t>
      </w:r>
    </w:p>
    <w:p>
      <w:pPr>
        <w:spacing w:after="300"/>
      </w:pPr>
      <w:r>
        <w:t xml:space="preserve">Party A</w:t>
      </w:r>
    </w:p>
    <w:p>
      <w:pPr>
        <w:spacing w:after="200"/>
      </w:pPr>
    </w:p>
    <w:p>
      <w:pPr>
        <w:spacing w:after="100"/>
      </w:pPr>
      <w:r>
        <w:t xml:space="preserve">______________________________          Date: ______________</w:t>
      </w:r>
    </w:p>
    <w:p>
      <w:pPr>
        <w:spacing w:after="100"/>
      </w:pPr>
      <w:r>
        <w:rPr>
          <w:b/>
          <w:bCs/>
        </w:rPr>
        <w:t xml:space="preserve">Elizabeth Thompson</w:t>
      </w:r>
    </w:p>
    <w:p>
      <w:pPr>
        <w:spacing w:after="400"/>
      </w:pPr>
      <w:r>
        <w:t xml:space="preserve">Party B</w:t>
      </w:r>
    </w:p>
    <w:p>
      <w:pPr>
        <w:pStyle w:val="Heading1"/>
        <w:spacing w:before="400" w:after="200"/>
      </w:pPr>
      <w:r>
        <w:t xml:space="preserve">NOTARY ACKNOWLEDGMENT</w:t>
      </w:r>
    </w:p>
    <w:p>
      <w:pPr>
        <w:spacing w:after="100"/>
      </w:pPr>
      <w:r>
        <w:t xml:space="preserve">State of California</w:t>
      </w:r>
    </w:p>
    <w:p>
      <w:pPr>
        <w:spacing w:after="200"/>
      </w:pPr>
      <w:r>
        <w:t xml:space="preserve">County of ______________</w:t>
      </w:r>
    </w:p>
    <w:p>
      <w:pPr>
        <w:spacing w:after="200"/>
      </w:pPr>
      <w:r>
        <w:t xml:space="preserve">On this ___ day of __________, 20___, before me, a Notary Public, personally appeared </w:t>
      </w:r>
      <w:r>
        <w:rPr>
          <w:b/>
          <w:bCs/>
        </w:rPr>
        <w:t xml:space="preserve">Robert Anderson</w:t>
      </w:r>
      <w:r>
        <w:t xml:space="preserve"> and </w:t>
      </w:r>
      <w:r>
        <w:rPr>
          <w:b/>
          <w:bCs/>
        </w:rPr>
        <w:t xml:space="preserve">Elizabeth Thompson</w:t>
      </w:r>
      <w:r>
        <w:t xml:space="preserve">, known to me (or proved to me on the basis of satisfactory evidence) to be the persons whose names are subscribed to the within instrument, and acknowledged that they executed the same.</w:t>
      </w:r>
    </w:p>
    <w:p>
      <w:pPr>
        <w:spacing w:after="300"/>
      </w:pPr>
      <w:r>
        <w:t xml:space="preserve">WITNESS my hand and official seal.</w:t>
      </w:r>
    </w:p>
    <w:p>
      <w:pPr>
        <w:spacing w:after="200"/>
      </w:pPr>
    </w:p>
    <w:p>
      <w:pPr>
        <w:spacing w:after="100"/>
      </w:pPr>
      <w:r>
        <w:t xml:space="preserve">______________________________</w:t>
      </w:r>
    </w:p>
    <w:p>
      <w:pPr>
        <w:spacing w:after="400"/>
      </w:pPr>
      <w:r>
        <w:t xml:space="preserve">Notary Public</w:t>
      </w:r>
    </w:p>
    <w:p>
      <w:pPr>
        <w:pStyle w:val="Heading1"/>
        <w:spacing w:before="400" w:after="200"/>
      </w:pPr>
      <w:r>
        <w:t xml:space="preserve">DISCLAIMER</w:t>
      </w:r>
    </w:p>
    <w:p>
      <w:pPr>
        <w:spacing w:after="200"/>
      </w:pPr>
      <w:r>
        <w:t xml:space="preserve">This document has been generated using AI-powered legal technology and is provided for informational purposes only. This document does NOT constitute legal advice. Both parties are STRONGLY ADVISED to:</w:t>
      </w:r>
    </w:p>
    <w:p>
      <w:pPr>
        <w:spacing w:after="100"/>
      </w:pPr>
      <w:r>
        <w:t xml:space="preserve">1. Consult with independent legal counsel before signing this agreement</w:t>
      </w:r>
    </w:p>
    <w:p>
      <w:pPr>
        <w:spacing w:after="100"/>
      </w:pPr>
      <w:r>
        <w:t xml:space="preserve">2. Ensure adequate time for review (minimum 7 days before marriage as required by California law)</w:t>
      </w:r>
    </w:p>
    <w:p>
      <w:pPr>
        <w:spacing w:after="100"/>
      </w:pPr>
      <w:r>
        <w:t xml:space="preserve">3. Verify all financial disclosures are complete and accurate</w:t>
      </w:r>
    </w:p>
    <w:p>
      <w:pPr>
        <w:spacing w:after="200"/>
      </w:pPr>
      <w:r>
        <w:t xml:space="preserve">4. Obtain proper notarization and witnessing</w:t>
      </w:r>
    </w:p>
    <w:p>
      <w:pPr>
        <w:spacing w:after="100"/>
      </w:pPr>
      <w:r>
        <w:t xml:space="preserve">Generated on: 2025-10-19T16:00:20.748Z</w:t>
      </w:r>
    </w:p>
    <w:p>
      <w:pPr>
        <w:spacing w:after="100"/>
      </w:pPr>
      <w:r>
        <w:t xml:space="preserve">Jurisdiction: California</w:t>
      </w:r>
    </w:p>
    <w:p>
      <w:r>
        <w:t xml:space="preserve">Version: 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2025-10-19T16:00:20.748Z</dcterms:created>
  <dcterms:modified xsi:type="dcterms:W3CDTF">2025-10-19T16:00:20.748Z</dcterms:modified>
</cp:coreProperties>
</file>

<file path=docProps/custom.xml><?xml version="1.0" encoding="utf-8"?>
<Properties xmlns="http://schemas.openxmlformats.org/officeDocument/2006/custom-properties" xmlns:vt="http://schemas.openxmlformats.org/officeDocument/2006/docPropsVTypes"/>
</file>