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165AD" w14:textId="77777777" w:rsidR="0066560E" w:rsidRDefault="0066560E" w:rsidP="0066560E">
      <w:r>
        <w:t>Šimtai milijardų skėrių priviso Rytų Afrikoje ir Pietų Azijoje. Tokio antplūdžio nebuvo jau daugybę dešimtmečių. Skėriai ne tik naikina pasėlius, afrikinius sviestmedžius, bet ir grasina gyvuliams. Didžiausia grėsmė kyla Rytų Afrikai, Jemenui, Iranui, Kuveitui ir Bahreinui. Skėrių daugiau nei įprasta ir Irane, Pakistane, taip pat Indijoje. Šie vabzdžiai savo kelyje naikina maisto atsargas, ypač reikalingas šiam vienam skurdžiausių ir pažeidžiamiausių visame pasaulyje regionų, pavyzdžiui, Somalyje. „Dėl dykuminių skėrių antplūdžio Žemės ūkio ministerija paskelbė nepaprastąją padėtį visoje šalyje. Ši nelaimė kelia didžiulę grėsmę Somaliui dėl maisto pakankamumo“, – skelbiama ministerijos išplatintame pranešime. Ekspertų teigimu, skėrių spiečiai padidėjo dėl ypač ekstremalių orų svyravimų. Somalis yra pirma nepaprastąją padėtį paskelbusi valstybė nuo skėrių kenčiančiame Afrikos regione. Nepaprastosios padėtis paskelbimas leis sutelkti vyriausybės pastangas kovojant su milijardais pasėlius naikinančių vabzdžių.</w:t>
      </w:r>
    </w:p>
    <w:p w14:paraId="3B2293E9" w14:textId="48CDDCFD" w:rsidR="00903338" w:rsidRDefault="00903338" w:rsidP="0066560E">
      <w:bookmarkStart w:id="0" w:name="_GoBack"/>
      <w:bookmarkEnd w:id="0"/>
    </w:p>
    <w:sectPr w:rsidR="00903338">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338"/>
    <w:rsid w:val="0066560E"/>
    <w:rsid w:val="00903338"/>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6656D"/>
  <w15:chartTrackingRefBased/>
  <w15:docId w15:val="{AB6D5675-6C18-4464-880F-63CA1871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652</Words>
  <Characters>372</Characters>
  <Application>Microsoft Office Word</Application>
  <DocSecurity>0</DocSecurity>
  <Lines>3</Lines>
  <Paragraphs>2</Paragraphs>
  <ScaleCrop>false</ScaleCrop>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Šilobrit</dc:creator>
  <cp:keywords/>
  <dc:description/>
  <cp:lastModifiedBy>Raimond Šilobrit</cp:lastModifiedBy>
  <cp:revision>3</cp:revision>
  <dcterms:created xsi:type="dcterms:W3CDTF">2020-03-27T09:08:00Z</dcterms:created>
  <dcterms:modified xsi:type="dcterms:W3CDTF">2020-03-27T09:09:00Z</dcterms:modified>
</cp:coreProperties>
</file>