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848FA" w14:textId="77777777" w:rsidR="00B50677" w:rsidRDefault="00B50677" w:rsidP="00B50677">
      <w:r>
        <w:t>Žinomi Lietuvos ir užsienio žmonės socialiniuose tinkluose gana dažnai viešina savo jaunystės nuotraukas. Vieni tokiu būdu nori pabrėžti išvaizdos pokyčius, kitus tiesiog užklumpa jaunų dienų nostalgija. Neseniai instagrame savo fotografija pasidalijo ir žinoma amierikiečių manekenė, aktorė Emily Ratajkowski (28 m.). „A mood“ (liet. nuotaika) prie nespalvoto kadro brūkštelėjo ji ir sulaukė daugiau nei 700 tūkst. patiktukų. E. Ratajkowski išgarsėjo Robino Thicke‘o, Pharello Williamso ir T.I .dainos „Blurred Lines“ vaizdo klipe. 2013-aisais publikuotame klipe moteris pasirodė tik su kelnaitėmis.</w:t>
      </w:r>
    </w:p>
    <w:p w14:paraId="1BC16DC3" w14:textId="76C46E29" w:rsidR="009B1EC4" w:rsidRDefault="009B1EC4" w:rsidP="00B50677">
      <w:bookmarkStart w:id="0" w:name="_GoBack"/>
      <w:bookmarkEnd w:id="0"/>
    </w:p>
    <w:sectPr w:rsidR="009B1EC4">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C4"/>
    <w:rsid w:val="009B1EC4"/>
    <w:rsid w:val="00B50677"/>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5135B"/>
  <w15:chartTrackingRefBased/>
  <w15:docId w15:val="{888464F5-3644-4DED-83F4-09B94D287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383</Words>
  <Characters>219</Characters>
  <Application>Microsoft Office Word</Application>
  <DocSecurity>0</DocSecurity>
  <Lines>1</Lines>
  <Paragraphs>1</Paragraphs>
  <ScaleCrop>false</ScaleCrop>
  <Company/>
  <LinksUpToDate>false</LinksUpToDate>
  <CharactersWithSpaces>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Raimond Šilobrit</dc:creator>
  <cp:keywords/>
  <dc:description/>
  <cp:lastModifiedBy>Raimond Šilobrit</cp:lastModifiedBy>
  <cp:revision>3</cp:revision>
  <dcterms:created xsi:type="dcterms:W3CDTF">2020-03-27T11:02:00Z</dcterms:created>
  <dcterms:modified xsi:type="dcterms:W3CDTF">2020-03-27T11:02:00Z</dcterms:modified>
</cp:coreProperties>
</file>