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FB1DF6" w14:textId="77777777" w:rsidR="008318D6" w:rsidRDefault="008318D6" w:rsidP="008318D6">
      <w:r>
        <w:t>Futbolo legendos Davido Beckhamo (44 m.) ir jo žmonos Victorios (45 m.) šeimoje – jauki šventė.  Mat kovo 4-ąją gimimo dieną švenčia jųdviejų vyriausias sūnus Brooklynas. Jam šiandien – 21-eri. Ta proga Davidas ir Victoria socialinio tinklo paskyrose dalijosi sveikinimais, jaukiais prisiminimais ir sūnaus fotografijomis. Pirmasis sūnaus vaikystės nuotrauką paviešino Davidas. Šalia fotografijos vyras sveikino savo atžalą su gimimo diena ir skyrė jam jautrius žodžius. 5 nuotr. Sūnaus Brooklyno fotografija dalijosi Davidas Beckhamas. „Laimingo 21-ojo gimtadienio, mano didysis berniuk. Ką daugiau galiu pasakyti apie tave, išskyrus tai, kad tapai nuostabiu žmogumi, o tėtis tavimi labai didžiuojasi. Tu esi malonus, aistringas ir rūpestingas, o aš, kaip tėvas, galiu pasakyti, jog tai yra tai, ką tu visuomet nori pamatyti savo sūnuje. Mes kartu praleidome tiek nuostabių akimirkų, kartu kėlėme trofėjus, kuriuos aš laimėjau įvairiausiose vietose – tai visada buvo mano svajonė. Myliu tave ir linkiu pačios nuostabiausios dienos, nes tu to nusipelnei“, – rašė D.Beckhamas Sena Davido ir Brooklyno nuotrauka pasidalijo ir Victoria. 5 nuotr. Sūnaus Brooklyno ir vyro sena fotografija dalijosi Victoria Beckham. „Šiandien prieš 21-erius metus gražiausia siela atėjo į pasaulį ir pakeitė mūsų gyvenimą amžiams. Jautrus, mielas, malonus ir juokingas – tu esi mūsų viskas. Mes tave labai mylim. Su gimimo diena“, – tokiais žodžiais sūnų sveikino ji.</w:t>
      </w:r>
    </w:p>
    <w:p w14:paraId="5647D7C1" w14:textId="2B8AF9B0" w:rsidR="002C5D8D" w:rsidRDefault="002C5D8D" w:rsidP="008318D6">
      <w:bookmarkStart w:id="0" w:name="_GoBack"/>
      <w:bookmarkEnd w:id="0"/>
    </w:p>
    <w:sectPr w:rsidR="002C5D8D">
      <w:pgSz w:w="11906" w:h="16838"/>
      <w:pgMar w:top="1701" w:right="567" w:bottom="1134" w:left="1701" w:header="567" w:footer="567" w:gutter="0"/>
      <w:cols w:space="1296"/>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BA"/>
    <w:family w:val="swiss"/>
    <w:pitch w:val="variable"/>
    <w:sig w:usb0="E4002EFF" w:usb1="C000247B" w:usb2="00000009" w:usb3="00000000" w:csb0="000001FF" w:csb1="00000000"/>
  </w:font>
  <w:font w:name="Times New Roman">
    <w:panose1 w:val="02020603050405020304"/>
    <w:charset w:val="BA"/>
    <w:family w:val="roman"/>
    <w:pitch w:val="variable"/>
    <w:sig w:usb0="E0002EFF" w:usb1="C000785B" w:usb2="00000009" w:usb3="00000000" w:csb0="000001FF" w:csb1="00000000"/>
  </w:font>
  <w:font w:name="Calibri Light">
    <w:panose1 w:val="020F0302020204030204"/>
    <w:charset w:val="BA"/>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296"/>
  <w:hyphenationZone w:val="396"/>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D8D"/>
    <w:rsid w:val="002C5D8D"/>
    <w:rsid w:val="008318D6"/>
  </w:rsids>
  <m:mathPr>
    <m:mathFont m:val="Cambria Math"/>
    <m:brkBin m:val="before"/>
    <m:brkBinSub m:val="--"/>
    <m:smallFrac m:val="0"/>
    <m:dispDef/>
    <m:lMargin m:val="0"/>
    <m:rMargin m:val="0"/>
    <m:defJc m:val="centerGroup"/>
    <m:wrapIndent m:val="1440"/>
    <m:intLim m:val="subSup"/>
    <m:naryLim m:val="undOvr"/>
  </m:mathPr>
  <w:themeFontLang w:val="lt-L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FC165"/>
  <w15:chartTrackingRefBased/>
  <w15:docId w15:val="{BE2101EF-0451-4852-8338-96C8776FD1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lt-L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922</Words>
  <Characters>526</Characters>
  <Application>Microsoft Office Word</Application>
  <DocSecurity>0</DocSecurity>
  <Lines>4</Lines>
  <Paragraphs>2</Paragraphs>
  <ScaleCrop>false</ScaleCrop>
  <Company/>
  <LinksUpToDate>false</LinksUpToDate>
  <CharactersWithSpaces>1446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Raimond Šilobrit</dc:creator>
  <cp:keywords/>
  <dc:description/>
  <cp:lastModifiedBy>Raimond Šilobrit</cp:lastModifiedBy>
  <cp:revision>3</cp:revision>
  <dcterms:created xsi:type="dcterms:W3CDTF">2020-03-27T11:04:00Z</dcterms:created>
  <dcterms:modified xsi:type="dcterms:W3CDTF">2020-03-27T11:05:00Z</dcterms:modified>
</cp:coreProperties>
</file>